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26F5B" w14:textId="6623D731" w:rsidR="0067703F" w:rsidRPr="00D506B9" w:rsidRDefault="0067703F" w:rsidP="00402C6C">
      <w:pPr>
        <w:bidi w:val="0"/>
        <w:rPr>
          <w:rFonts w:ascii="Simplified Arabic" w:hAnsi="Simplified Arabic" w:cs="Simplified Arabic"/>
          <w:color w:val="B68A35"/>
          <w:rtl w:val="0"/>
        </w:rPr>
      </w:pPr>
      <w:bookmarkStart w:id="0" w:name="_Toc30850825"/>
      <w:bookmarkStart w:id="1" w:name="_Toc38387922"/>
      <w:bookmarkStart w:id="2" w:name="_Toc45452404"/>
      <w:r w:rsidRPr="00D506B9">
        <w:rPr>
          <w:rFonts w:ascii="Simplified Arabic" w:hAnsi="Simplified Arabic" w:cs="Simplified Arabic" w:hint="cs"/>
          <w:noProof/>
          <w:color w:val="B68A35"/>
          <w:lang w:eastAsia="en-US" w:bidi="ar-SA"/>
        </w:rPr>
        <w:drawing>
          <wp:anchor distT="0" distB="0" distL="114300" distR="114300" simplePos="0" relativeHeight="252403712" behindDoc="1" locked="0" layoutInCell="1" allowOverlap="1" wp14:anchorId="79AFD058" wp14:editId="2A8555A9">
            <wp:simplePos x="0" y="0"/>
            <wp:positionH relativeFrom="column">
              <wp:posOffset>-685800</wp:posOffset>
            </wp:positionH>
            <wp:positionV relativeFrom="paragraph">
              <wp:posOffset>9847580</wp:posOffset>
            </wp:positionV>
            <wp:extent cx="7606665" cy="10751820"/>
            <wp:effectExtent l="0" t="0" r="63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bic-01-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6665" cy="10751820"/>
                    </a:xfrm>
                    <a:prstGeom prst="rect">
                      <a:avLst/>
                    </a:prstGeom>
                  </pic:spPr>
                </pic:pic>
              </a:graphicData>
            </a:graphic>
            <wp14:sizeRelH relativeFrom="page">
              <wp14:pctWidth>0</wp14:pctWidth>
            </wp14:sizeRelH>
            <wp14:sizeRelV relativeFrom="page">
              <wp14:pctHeight>0</wp14:pctHeight>
            </wp14:sizeRelV>
          </wp:anchor>
        </w:drawing>
      </w:r>
      <w:r w:rsidRPr="00D506B9">
        <w:rPr>
          <w:rFonts w:ascii="Simplified Arabic" w:hAnsi="Simplified Arabic" w:cs="Simplified Arabic" w:hint="cs"/>
          <w:noProof/>
          <w:color w:val="B68A35"/>
          <w:rtl w:val="0"/>
          <w:lang w:eastAsia="en-US" w:bidi="ar-SA"/>
        </w:rPr>
        <w:drawing>
          <wp:anchor distT="0" distB="0" distL="114300" distR="114300" simplePos="0" relativeHeight="252404736" behindDoc="1" locked="0" layoutInCell="1" allowOverlap="1" wp14:anchorId="5DDB4F1B" wp14:editId="79029181">
            <wp:simplePos x="0" y="0"/>
            <wp:positionH relativeFrom="column">
              <wp:posOffset>-671732</wp:posOffset>
            </wp:positionH>
            <wp:positionV relativeFrom="paragraph">
              <wp:posOffset>-956604</wp:posOffset>
            </wp:positionV>
            <wp:extent cx="7587955" cy="107336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c-0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7955" cy="10733649"/>
                    </a:xfrm>
                    <a:prstGeom prst="rect">
                      <a:avLst/>
                    </a:prstGeom>
                  </pic:spPr>
                </pic:pic>
              </a:graphicData>
            </a:graphic>
            <wp14:sizeRelH relativeFrom="page">
              <wp14:pctWidth>0</wp14:pctWidth>
            </wp14:sizeRelH>
            <wp14:sizeRelV relativeFrom="page">
              <wp14:pctHeight>0</wp14:pctHeight>
            </wp14:sizeRelV>
          </wp:anchor>
        </w:drawing>
      </w:r>
    </w:p>
    <w:p w14:paraId="2026EDDF" w14:textId="080372EF" w:rsidR="0067703F" w:rsidRPr="00D506B9" w:rsidRDefault="00402C6C">
      <w:pPr>
        <w:bidi w:val="0"/>
        <w:rPr>
          <w:rFonts w:ascii="Simplified Arabic" w:hAnsi="Simplified Arabic" w:cs="Simplified Arabic"/>
          <w:color w:val="B68A35"/>
          <w:rtl w:val="0"/>
        </w:rPr>
      </w:pPr>
      <w:r w:rsidRPr="00402C6C">
        <w:rPr>
          <w:rFonts w:ascii="Simplified Arabic" w:hAnsi="Simplified Arabic" w:cs="Simplified Arabic"/>
          <w:noProof/>
          <w:color w:val="B68A35"/>
          <w:lang w:eastAsia="en-US" w:bidi="ar-SA"/>
        </w:rPr>
        <mc:AlternateContent>
          <mc:Choice Requires="wpg">
            <w:drawing>
              <wp:anchor distT="0" distB="0" distL="114300" distR="114300" simplePos="0" relativeHeight="252487680" behindDoc="0" locked="0" layoutInCell="1" allowOverlap="1" wp14:anchorId="29988118" wp14:editId="7E2AFAA1">
                <wp:simplePos x="0" y="0"/>
                <wp:positionH relativeFrom="column">
                  <wp:posOffset>3880856</wp:posOffset>
                </wp:positionH>
                <wp:positionV relativeFrom="paragraph">
                  <wp:posOffset>1842770</wp:posOffset>
                </wp:positionV>
                <wp:extent cx="1314447" cy="254442"/>
                <wp:effectExtent l="0" t="0" r="635" b="3175"/>
                <wp:wrapNone/>
                <wp:docPr id="28"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14447" cy="254442"/>
                          <a:chOff x="0" y="0"/>
                          <a:chExt cx="1314447" cy="352425"/>
                        </a:xfrm>
                      </wpg:grpSpPr>
                      <pic:pic xmlns:pic="http://schemas.openxmlformats.org/drawingml/2006/picture">
                        <pic:nvPicPr>
                          <pic:cNvPr id="29" name="Picture 29">
                            <a:extLst/>
                          </pic:cNvPr>
                          <pic:cNvPicPr>
                            <a:picLocks noChangeAspect="1"/>
                          </pic:cNvPicPr>
                        </pic:nvPicPr>
                        <pic:blipFill rotWithShape="1">
                          <a:blip r:embed="rId14">
                            <a:extLst>
                              <a:ext uri="{BEBA8EAE-BF5A-486C-A8C5-ECC9F3942E4B}">
                                <a14:imgProps xmlns:a14="http://schemas.microsoft.com/office/drawing/2010/main">
                                  <a14:imgLayer r:embed="rId15">
                                    <a14:imgEffect>
                                      <a14:saturation sat="66000"/>
                                    </a14:imgEffect>
                                  </a14:imgLayer>
                                </a14:imgProps>
                              </a:ext>
                            </a:extLst>
                          </a:blip>
                          <a:srcRect l="45358" r="47142"/>
                          <a:stretch/>
                        </pic:blipFill>
                        <pic:spPr>
                          <a:xfrm>
                            <a:off x="604837" y="0"/>
                            <a:ext cx="100010" cy="352425"/>
                          </a:xfrm>
                          <a:prstGeom prst="rect">
                            <a:avLst/>
                          </a:prstGeom>
                        </pic:spPr>
                      </pic:pic>
                      <pic:pic xmlns:pic="http://schemas.openxmlformats.org/drawingml/2006/picture">
                        <pic:nvPicPr>
                          <pic:cNvPr id="30" name="Picture 30">
                            <a:extLst/>
                          </pic:cNvPr>
                          <pic:cNvPicPr>
                            <a:picLocks noChangeAspect="1"/>
                          </pic:cNvPicPr>
                        </pic:nvPicPr>
                        <pic:blipFill rotWithShape="1">
                          <a:blip r:embed="rId14">
                            <a:extLst>
                              <a:ext uri="{BEBA8EAE-BF5A-486C-A8C5-ECC9F3942E4B}">
                                <a14:imgProps xmlns:a14="http://schemas.microsoft.com/office/drawing/2010/main">
                                  <a14:imgLayer r:embed="rId15">
                                    <a14:imgEffect>
                                      <a14:saturation sat="66000"/>
                                    </a14:imgEffect>
                                  </a14:imgLayer>
                                </a14:imgProps>
                              </a:ext>
                            </a:extLst>
                          </a:blip>
                          <a:srcRect r="54285"/>
                          <a:stretch/>
                        </pic:blipFill>
                        <pic:spPr>
                          <a:xfrm>
                            <a:off x="704847" y="0"/>
                            <a:ext cx="609600" cy="352425"/>
                          </a:xfrm>
                          <a:prstGeom prst="rect">
                            <a:avLst/>
                          </a:prstGeom>
                        </pic:spPr>
                      </pic:pic>
                      <pic:pic xmlns:pic="http://schemas.openxmlformats.org/drawingml/2006/picture">
                        <pic:nvPicPr>
                          <pic:cNvPr id="42" name="Picture 42">
                            <a:extLst/>
                          </pic:cNvPr>
                          <pic:cNvPicPr>
                            <a:picLocks noChangeAspect="1"/>
                          </pic:cNvPicPr>
                        </pic:nvPicPr>
                        <pic:blipFill rotWithShape="1">
                          <a:blip r:embed="rId14">
                            <a:extLst>
                              <a:ext uri="{BEBA8EAE-BF5A-486C-A8C5-ECC9F3942E4B}">
                                <a14:imgProps xmlns:a14="http://schemas.microsoft.com/office/drawing/2010/main">
                                  <a14:imgLayer r:embed="rId15">
                                    <a14:imgEffect>
                                      <a14:saturation sat="66000"/>
                                    </a14:imgEffect>
                                  </a14:imgLayer>
                                </a14:imgProps>
                              </a:ext>
                            </a:extLst>
                          </a:blip>
                          <a:srcRect l="52499" t="676" r="2143" b="-1"/>
                          <a:stretch/>
                        </pic:blipFill>
                        <pic:spPr>
                          <a:xfrm>
                            <a:off x="0" y="0"/>
                            <a:ext cx="604837" cy="350042"/>
                          </a:xfrm>
                          <a:prstGeom prst="rect">
                            <a:avLst/>
                          </a:prstGeom>
                        </pic:spPr>
                      </pic:pic>
                    </wpg:wgp>
                  </a:graphicData>
                </a:graphic>
                <wp14:sizeRelV relativeFrom="margin">
                  <wp14:pctHeight>0</wp14:pctHeight>
                </wp14:sizeRelV>
              </wp:anchor>
            </w:drawing>
          </mc:Choice>
          <mc:Fallback>
            <w:pict>
              <v:group w14:anchorId="48F747C4" id="Group 8" o:spid="_x0000_s1026" style="position:absolute;margin-left:305.6pt;margin-top:145.1pt;width:103.5pt;height:20.05pt;z-index:252487680;mso-height-relative:margin" coordsize="13144,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">
                <v:shape id="Picture 29" o:spid="_x0000_s1027" type="#_x0000_t75" style="position:absolute;left:6048;width:100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">
                  <v:imagedata r:id="rId16" o:title="" cropleft="29726f" cropright="30895f"/>
                </v:shape>
                <v:shape id="Picture 30" o:spid="_x0000_s1028" type="#_x0000_t75" style="position:absolute;left:7048;width:6096;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">
                  <v:imagedata r:id="rId16" o:title="" cropright="35576f"/>
                </v:shape>
                <v:shape id="Picture 42" o:spid="_x0000_s1029" type="#_x0000_t75" style="position:absolute;width:6048;height: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">
                  <v:imagedata r:id="rId16" o:title="" croptop="443f" cropbottom="-1f" cropleft="34406f" cropright="1404f"/>
                </v:shape>
              </v:group>
            </w:pict>
          </mc:Fallback>
        </mc:AlternateContent>
      </w:r>
      <w:r w:rsidR="0067703F" w:rsidRPr="00D506B9">
        <w:rPr>
          <w:rFonts w:ascii="Simplified Arabic" w:hAnsi="Simplified Arabic" w:cs="Simplified Arabic" w:hint="cs"/>
          <w:color w:val="B68A35"/>
          <w:rtl w:val="0"/>
        </w:rPr>
        <w:br w:type="page"/>
      </w:r>
    </w:p>
    <w:p w14:paraId="10804893" w14:textId="77777777" w:rsidR="00E356E3" w:rsidRPr="00D506B9" w:rsidRDefault="0067703F" w:rsidP="0067703F">
      <w:pPr>
        <w:bidi w:val="0"/>
        <w:rPr>
          <w:rFonts w:ascii="Simplified Arabic" w:eastAsia="Calibri" w:hAnsi="Simplified Arabic" w:cs="Simplified Arabic"/>
          <w:b/>
          <w:color w:val="B68A35"/>
          <w:w w:val="105"/>
          <w:sz w:val="36"/>
          <w:szCs w:val="36"/>
          <w:rtl w:val="0"/>
        </w:rPr>
        <w:sectPr w:rsidR="00E356E3" w:rsidRPr="00D506B9" w:rsidSect="00DC0F35">
          <w:headerReference w:type="default" r:id="rId17"/>
          <w:footerReference w:type="even" r:id="rId18"/>
          <w:footerReference w:type="default" r:id="rId19"/>
          <w:pgSz w:w="11910" w:h="16840"/>
          <w:pgMar w:top="1440" w:right="1080" w:bottom="1440" w:left="1080" w:header="0" w:footer="720" w:gutter="0"/>
          <w:pgNumType w:start="1"/>
          <w:cols w:space="720"/>
          <w:docGrid w:linePitch="299"/>
        </w:sectPr>
      </w:pPr>
      <w:r w:rsidRPr="00D506B9">
        <w:rPr>
          <w:rFonts w:ascii="Simplified Arabic" w:eastAsia="Calibri" w:hAnsi="Simplified Arabic" w:cs="Simplified Arabic" w:hint="cs"/>
          <w:b/>
          <w:noProof/>
          <w:color w:val="B68A35"/>
          <w:w w:val="105"/>
          <w:sz w:val="36"/>
          <w:szCs w:val="36"/>
          <w:lang w:eastAsia="en-US" w:bidi="ar-SA"/>
        </w:rPr>
        <w:lastRenderedPageBreak/>
        <w:drawing>
          <wp:anchor distT="0" distB="0" distL="114300" distR="114300" simplePos="0" relativeHeight="252405760" behindDoc="1" locked="0" layoutInCell="1" allowOverlap="1" wp14:anchorId="022357EE" wp14:editId="7F8D2DEB">
            <wp:simplePos x="0" y="0"/>
            <wp:positionH relativeFrom="column">
              <wp:posOffset>-770207</wp:posOffset>
            </wp:positionH>
            <wp:positionV relativeFrom="paragraph">
              <wp:posOffset>-1097280</wp:posOffset>
            </wp:positionV>
            <wp:extent cx="7709095" cy="10896312"/>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 Color-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9032" cy="10910357"/>
                    </a:xfrm>
                    <a:prstGeom prst="rect">
                      <a:avLst/>
                    </a:prstGeom>
                  </pic:spPr>
                </pic:pic>
              </a:graphicData>
            </a:graphic>
            <wp14:sizeRelH relativeFrom="page">
              <wp14:pctWidth>0</wp14:pctWidth>
            </wp14:sizeRelH>
            <wp14:sizeRelV relativeFrom="page">
              <wp14:pctHeight>0</wp14:pctHeight>
            </wp14:sizeRelV>
          </wp:anchor>
        </w:drawing>
      </w:r>
    </w:p>
    <w:p w14:paraId="0170B618" w14:textId="77777777" w:rsidR="00054F07" w:rsidRPr="00D506B9" w:rsidRDefault="00D43F30" w:rsidP="00283621">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3" w:name="_Toc114482389"/>
      <w:r w:rsidRPr="00D506B9">
        <w:rPr>
          <w:rFonts w:ascii="Simplified Arabic" w:hAnsi="Simplified Arabic" w:cs="Simplified Arabic" w:hint="cs"/>
          <w:b w:val="0"/>
          <w:bCs/>
          <w:color w:val="B68A35"/>
        </w:rPr>
        <w:lastRenderedPageBreak/>
        <w:t>الجهات المساهمة</w:t>
      </w:r>
      <w:bookmarkEnd w:id="0"/>
      <w:bookmarkEnd w:id="1"/>
      <w:bookmarkEnd w:id="2"/>
      <w:bookmarkEnd w:id="3"/>
    </w:p>
    <w:p w14:paraId="7CB4B6E1" w14:textId="77777777" w:rsidR="009636BD" w:rsidRPr="00D506B9" w:rsidRDefault="009636BD" w:rsidP="006E5614">
      <w:pPr>
        <w:pStyle w:val="ListParagraph"/>
        <w:numPr>
          <w:ilvl w:val="0"/>
          <w:numId w:val="1"/>
        </w:numPr>
        <w:spacing w:before="120" w:line="250" w:lineRule="auto"/>
        <w:ind w:right="1771"/>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وزارة الصحة ووقاية المجتمع</w:t>
      </w:r>
    </w:p>
    <w:p w14:paraId="3BD8C1DC"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وزارة التربية والتعليم</w:t>
      </w:r>
    </w:p>
    <w:p w14:paraId="0591F2F6"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وزارة التعليم - التعليم العالي</w:t>
      </w:r>
    </w:p>
    <w:p w14:paraId="4B227945"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وزارة شؤون الرئاسة</w:t>
      </w:r>
    </w:p>
    <w:p w14:paraId="049324DC"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وزارة الموارد البشرية والتوطين</w:t>
      </w:r>
    </w:p>
    <w:p w14:paraId="1BF9C8C4"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لجنة الاعتماد الأكاديمي</w:t>
      </w:r>
    </w:p>
    <w:p w14:paraId="5897CD8F"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هيئة الصحة بدبي</w:t>
      </w:r>
    </w:p>
    <w:p w14:paraId="52B5D64B"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مدينة دبي الطبية</w:t>
      </w:r>
    </w:p>
    <w:p w14:paraId="24EAD1F1"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دائرة الصحة أبوظبي</w:t>
      </w:r>
    </w:p>
    <w:p w14:paraId="5F84C418"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الهيئة الاتحادية للموارد البشرية الحكومية</w:t>
      </w:r>
    </w:p>
    <w:p w14:paraId="0363B9BE" w14:textId="598163CF" w:rsidR="009636BD" w:rsidRPr="00D506B9" w:rsidRDefault="007C617F"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Pr>
          <w:rFonts w:ascii="Simplified Arabic" w:hAnsi="Simplified Arabic" w:cs="Simplified Arabic" w:hint="cs"/>
          <w:color w:val="414042"/>
          <w:w w:val="85"/>
          <w:sz w:val="28"/>
          <w:szCs w:val="28"/>
        </w:rPr>
        <w:t>المركزالاتحادي</w:t>
      </w:r>
      <w:r w:rsidR="009636BD" w:rsidRPr="00D506B9">
        <w:rPr>
          <w:rFonts w:ascii="Simplified Arabic" w:hAnsi="Simplified Arabic" w:cs="Simplified Arabic" w:hint="cs"/>
          <w:color w:val="414042"/>
          <w:w w:val="85"/>
          <w:sz w:val="28"/>
          <w:szCs w:val="28"/>
        </w:rPr>
        <w:t xml:space="preserve"> للتنافسية والإحصاء</w:t>
      </w:r>
    </w:p>
    <w:p w14:paraId="23D96C84" w14:textId="77777777" w:rsidR="009636BD" w:rsidRPr="00D506B9" w:rsidRDefault="009636BD" w:rsidP="009636BD">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r w:rsidRPr="00D506B9">
        <w:rPr>
          <w:rFonts w:ascii="Simplified Arabic" w:hAnsi="Simplified Arabic" w:cs="Simplified Arabic" w:hint="cs"/>
          <w:color w:val="414042"/>
          <w:w w:val="85"/>
          <w:sz w:val="28"/>
          <w:szCs w:val="28"/>
        </w:rPr>
        <w:t>منظمة الصحة العالمية</w:t>
      </w:r>
    </w:p>
    <w:p w14:paraId="6724CA29"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Pr>
      </w:pPr>
    </w:p>
    <w:p w14:paraId="096C684E"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1EEA30E9"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19631371"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08EDA3C1"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1FAFE474"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39DBF89A"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46DD0A34"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tl w:val="0"/>
        </w:rPr>
      </w:pPr>
    </w:p>
    <w:p w14:paraId="28DD5A10" w14:textId="77777777" w:rsidR="009636BD" w:rsidRPr="00D506B9" w:rsidRDefault="009636BD" w:rsidP="009636BD">
      <w:pPr>
        <w:spacing w:before="89" w:line="249" w:lineRule="auto"/>
        <w:ind w:right="1769"/>
        <w:rPr>
          <w:rFonts w:ascii="Simplified Arabic" w:hAnsi="Simplified Arabic" w:cs="Simplified Arabic"/>
          <w:color w:val="414042"/>
          <w:w w:val="85"/>
          <w:sz w:val="28"/>
          <w:szCs w:val="28"/>
        </w:rPr>
      </w:pPr>
    </w:p>
    <w:p w14:paraId="4ED4E43D" w14:textId="77777777" w:rsidR="004558D2" w:rsidRPr="00D506B9" w:rsidRDefault="004558D2" w:rsidP="00624D33">
      <w:pPr>
        <w:pStyle w:val="ListParagraph"/>
        <w:numPr>
          <w:ilvl w:val="0"/>
          <w:numId w:val="1"/>
        </w:numPr>
        <w:spacing w:before="89" w:line="249" w:lineRule="auto"/>
        <w:ind w:right="1769"/>
        <w:rPr>
          <w:rFonts w:ascii="Simplified Arabic" w:hAnsi="Simplified Arabic" w:cs="Simplified Arabic"/>
          <w:color w:val="414042"/>
          <w:w w:val="85"/>
          <w:sz w:val="28"/>
          <w:szCs w:val="28"/>
          <w:rtl w:val="0"/>
        </w:rPr>
      </w:pPr>
      <w:bookmarkStart w:id="4" w:name="_Toc30850826"/>
      <w:bookmarkStart w:id="5" w:name="_Toc38387923"/>
      <w:r w:rsidRPr="00D506B9">
        <w:rPr>
          <w:rFonts w:ascii="Simplified Arabic" w:hAnsi="Simplified Arabic" w:cs="Simplified Arabic" w:hint="cs"/>
          <w:color w:val="414042"/>
          <w:w w:val="85"/>
          <w:sz w:val="28"/>
          <w:szCs w:val="28"/>
        </w:rPr>
        <w:br w:type="page"/>
      </w:r>
    </w:p>
    <w:p w14:paraId="5844DC7D" w14:textId="77777777" w:rsidR="004558D2" w:rsidRPr="00D506B9" w:rsidRDefault="00E67FE3" w:rsidP="006435A1">
      <w:pPr>
        <w:pStyle w:val="Heading1"/>
        <w:pBdr>
          <w:bottom w:val="single" w:sz="4" w:space="1" w:color="B68A35"/>
        </w:pBdr>
        <w:spacing w:before="0" w:line="360" w:lineRule="auto"/>
        <w:jc w:val="left"/>
        <w:rPr>
          <w:rFonts w:ascii="Simplified Arabic" w:hAnsi="Simplified Arabic" w:cs="Simplified Arabic"/>
          <w:b w:val="0"/>
          <w:bCs/>
          <w:color w:val="B68A35"/>
        </w:rPr>
      </w:pPr>
      <w:r w:rsidRPr="00D506B9">
        <w:rPr>
          <w:rFonts w:ascii="Simplified Arabic" w:hAnsi="Simplified Arabic" w:cs="Simplified Arabic" w:hint="cs"/>
          <w:color w:val="B68A35"/>
          <w:rtl w:val="0"/>
        </w:rPr>
        <w:lastRenderedPageBreak/>
        <w:t xml:space="preserve"> </w:t>
      </w:r>
      <w:bookmarkStart w:id="6" w:name="_Toc114482390"/>
      <w:r w:rsidR="004558D2" w:rsidRPr="00D506B9">
        <w:rPr>
          <w:rFonts w:ascii="Simplified Arabic" w:hAnsi="Simplified Arabic" w:cs="Simplified Arabic" w:hint="cs"/>
          <w:b w:val="0"/>
          <w:bCs/>
          <w:color w:val="B68A35"/>
        </w:rPr>
        <w:t>إقرار الأفراد الرئيسيين</w:t>
      </w:r>
      <w:bookmarkEnd w:id="6"/>
      <w:r w:rsidR="004558D2" w:rsidRPr="00D506B9">
        <w:rPr>
          <w:rFonts w:ascii="Simplified Arabic" w:hAnsi="Simplified Arabic" w:cs="Simplified Arabic" w:hint="cs"/>
          <w:b w:val="0"/>
          <w:bCs/>
          <w:color w:val="B68A35"/>
        </w:rPr>
        <w:t xml:space="preserve">  </w:t>
      </w:r>
    </w:p>
    <w:tbl>
      <w:tblPr>
        <w:tblStyle w:val="TableGrid"/>
        <w:tblpPr w:leftFromText="180" w:rightFromText="180" w:vertAnchor="text" w:horzAnchor="margin" w:tblpXSpec="center" w:tblpY="205"/>
        <w:bidiVisual/>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5060"/>
      </w:tblGrid>
      <w:tr w:rsidR="00F6372D" w:rsidRPr="00D506B9" w14:paraId="16CF8825" w14:textId="77777777" w:rsidTr="00D40A5D">
        <w:tc>
          <w:tcPr>
            <w:tcW w:w="4750" w:type="dxa"/>
          </w:tcPr>
          <w:p w14:paraId="64CB8990" w14:textId="77777777" w:rsidR="00F6372D" w:rsidRPr="00D506B9" w:rsidRDefault="00F6372D" w:rsidP="009F4521">
            <w:pPr>
              <w:pStyle w:val="BodyTitle"/>
              <w:rPr>
                <w:rFonts w:ascii="Simplified Arabic" w:hAnsi="Simplified Arabic" w:cs="Simplified Arabic"/>
                <w:b/>
                <w:bCs/>
                <w:color w:val="A3A3A3" w:themeColor="background2" w:themeShade="BF"/>
                <w:sz w:val="28"/>
                <w:szCs w:val="28"/>
              </w:rPr>
            </w:pPr>
            <w:r w:rsidRPr="00D506B9">
              <w:rPr>
                <w:rFonts w:ascii="Simplified Arabic" w:hAnsi="Simplified Arabic" w:cs="Simplified Arabic" w:hint="cs"/>
                <w:b/>
                <w:bCs/>
                <w:color w:val="A3A3A3" w:themeColor="background2" w:themeShade="BF"/>
                <w:sz w:val="28"/>
                <w:szCs w:val="28"/>
              </w:rPr>
              <w:t>المؤلفون</w:t>
            </w:r>
          </w:p>
          <w:p w14:paraId="6F695790" w14:textId="77777777" w:rsidR="00F6372D" w:rsidRPr="00D506B9" w:rsidRDefault="00F6372D" w:rsidP="009F4521">
            <w:pPr>
              <w:pStyle w:val="BodyTitle"/>
              <w:rPr>
                <w:rFonts w:ascii="Simplified Arabic" w:hAnsi="Simplified Arabic" w:cs="Simplified Arabic"/>
                <w:b/>
                <w:bCs/>
                <w:sz w:val="28"/>
                <w:szCs w:val="28"/>
              </w:rPr>
            </w:pPr>
            <w:r w:rsidRPr="00D506B9">
              <w:rPr>
                <w:rFonts w:ascii="Simplified Arabic" w:hAnsi="Simplified Arabic" w:cs="Simplified Arabic" w:hint="cs"/>
                <w:b/>
                <w:bCs/>
                <w:sz w:val="28"/>
                <w:szCs w:val="28"/>
              </w:rPr>
              <w:t>فارونيندرا سواروب فيرما</w:t>
            </w:r>
          </w:p>
          <w:p w14:paraId="375131FD" w14:textId="77777777" w:rsidR="00F6372D" w:rsidRPr="00D506B9" w:rsidRDefault="00F6372D" w:rsidP="009F4521">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محلل أعمال</w:t>
            </w:r>
          </w:p>
          <w:p w14:paraId="40F7885C" w14:textId="77777777" w:rsidR="00F6372D" w:rsidRPr="00D506B9" w:rsidRDefault="00F6372D" w:rsidP="009F4521">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مركز الإحصاء والأبحاث</w:t>
            </w:r>
          </w:p>
          <w:p w14:paraId="7336F5E7" w14:textId="77777777" w:rsidR="00F6372D" w:rsidRPr="00D506B9" w:rsidRDefault="00F6372D" w:rsidP="009F4521">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وزارة الصحة ووقاية المجتمع</w:t>
            </w:r>
          </w:p>
          <w:p w14:paraId="1E849FDF" w14:textId="77777777" w:rsidR="00F6372D" w:rsidRPr="00D506B9" w:rsidRDefault="00F6372D" w:rsidP="004F76B5">
            <w:pPr>
              <w:rPr>
                <w:rFonts w:ascii="Simplified Arabic" w:hAnsi="Simplified Arabic" w:cs="Simplified Arabic"/>
              </w:rPr>
            </w:pPr>
          </w:p>
          <w:p w14:paraId="60F5F8B7" w14:textId="77777777" w:rsidR="00A45699" w:rsidRPr="00D506B9" w:rsidRDefault="00A45699" w:rsidP="009F4521">
            <w:pPr>
              <w:pStyle w:val="ListParagraph"/>
              <w:ind w:left="511" w:hanging="511"/>
              <w:rPr>
                <w:rFonts w:ascii="Simplified Arabic" w:hAnsi="Simplified Arabic" w:cs="Simplified Arabic"/>
                <w:sz w:val="24"/>
                <w:szCs w:val="24"/>
              </w:rPr>
            </w:pPr>
          </w:p>
          <w:p w14:paraId="575361FD" w14:textId="77777777" w:rsidR="005A6994" w:rsidRPr="00D506B9" w:rsidRDefault="005A6994" w:rsidP="005A6994">
            <w:pPr>
              <w:pStyle w:val="BodyTitle"/>
              <w:rPr>
                <w:rFonts w:ascii="Simplified Arabic" w:hAnsi="Simplified Arabic" w:cs="Simplified Arabic"/>
                <w:b/>
                <w:bCs/>
                <w:color w:val="A3A3A3" w:themeColor="background2" w:themeShade="BF"/>
                <w:sz w:val="28"/>
                <w:szCs w:val="28"/>
              </w:rPr>
            </w:pPr>
            <w:r w:rsidRPr="00D506B9">
              <w:rPr>
                <w:rFonts w:ascii="Simplified Arabic" w:hAnsi="Simplified Arabic" w:cs="Simplified Arabic" w:hint="cs"/>
                <w:b/>
                <w:bCs/>
                <w:color w:val="A3A3A3" w:themeColor="background2" w:themeShade="BF"/>
                <w:sz w:val="28"/>
                <w:szCs w:val="28"/>
              </w:rPr>
              <w:t>المراجعين</w:t>
            </w:r>
          </w:p>
          <w:p w14:paraId="34E31B20" w14:textId="77777777" w:rsidR="005A6994" w:rsidRPr="00D506B9" w:rsidRDefault="005A6994" w:rsidP="005A6994">
            <w:pPr>
              <w:pStyle w:val="BodyTitle"/>
              <w:rPr>
                <w:rFonts w:ascii="Simplified Arabic" w:hAnsi="Simplified Arabic" w:cs="Simplified Arabic"/>
                <w:b/>
                <w:bCs/>
                <w:sz w:val="28"/>
                <w:szCs w:val="28"/>
              </w:rPr>
            </w:pPr>
            <w:r w:rsidRPr="00D506B9">
              <w:rPr>
                <w:rFonts w:ascii="Simplified Arabic" w:eastAsiaTheme="minorEastAsia" w:hAnsi="Simplified Arabic" w:cs="Simplified Arabic" w:hint="cs"/>
                <w:b/>
                <w:bCs/>
                <w:color w:val="B68A35"/>
                <w:sz w:val="28"/>
                <w:szCs w:val="28"/>
                <w:lang w:eastAsia="en-US" w:bidi="ar-SA"/>
              </w:rPr>
              <w:t>د.</w:t>
            </w:r>
            <w:r w:rsidRPr="00D506B9">
              <w:rPr>
                <w:rFonts w:ascii="Simplified Arabic" w:hAnsi="Simplified Arabic" w:cs="Simplified Arabic" w:hint="cs"/>
                <w:b/>
                <w:bCs/>
                <w:sz w:val="28"/>
                <w:szCs w:val="28"/>
              </w:rPr>
              <w:t xml:space="preserve"> علياء زيد محمد حربي</w:t>
            </w:r>
          </w:p>
          <w:p w14:paraId="079469E7" w14:textId="77777777" w:rsidR="005A6994" w:rsidRPr="00D506B9" w:rsidRDefault="005A6994" w:rsidP="005A6994">
            <w:pPr>
              <w:pStyle w:val="BodyTitle"/>
              <w:spacing w:line="240" w:lineRule="auto"/>
              <w:rPr>
                <w:rFonts w:ascii="Simplified Arabic" w:hAnsi="Simplified Arabic" w:cs="Simplified Arabic"/>
                <w:color w:val="auto"/>
                <w:w w:val="100"/>
                <w:sz w:val="24"/>
                <w:szCs w:val="24"/>
              </w:rPr>
            </w:pPr>
            <w:r w:rsidRPr="00D506B9">
              <w:rPr>
                <w:rFonts w:ascii="Simplified Arabic" w:hAnsi="Simplified Arabic" w:cs="Simplified Arabic" w:hint="cs"/>
                <w:color w:val="auto"/>
                <w:w w:val="100"/>
                <w:sz w:val="24"/>
                <w:szCs w:val="24"/>
              </w:rPr>
              <w:t>مدير</w:t>
            </w:r>
          </w:p>
          <w:p w14:paraId="63AF7D23" w14:textId="7E0FDF0F" w:rsidR="005A6994" w:rsidRPr="00D506B9" w:rsidRDefault="005A6994" w:rsidP="005A6994">
            <w:pPr>
              <w:pStyle w:val="BodyTitle"/>
              <w:spacing w:line="240" w:lineRule="auto"/>
              <w:rPr>
                <w:rFonts w:ascii="Simplified Arabic" w:hAnsi="Simplified Arabic" w:cs="Simplified Arabic"/>
                <w:color w:val="auto"/>
                <w:w w:val="100"/>
                <w:sz w:val="24"/>
                <w:szCs w:val="24"/>
              </w:rPr>
            </w:pPr>
            <w:r w:rsidRPr="00D506B9">
              <w:rPr>
                <w:rFonts w:ascii="Simplified Arabic" w:hAnsi="Simplified Arabic" w:cs="Simplified Arabic" w:hint="cs"/>
                <w:color w:val="auto"/>
                <w:w w:val="100"/>
                <w:sz w:val="24"/>
                <w:szCs w:val="24"/>
              </w:rPr>
              <w:t>مركز الإحصاء والأبحاث</w:t>
            </w:r>
          </w:p>
          <w:p w14:paraId="5E6086B9" w14:textId="77777777" w:rsidR="00A45699" w:rsidRPr="00D506B9" w:rsidRDefault="005A6994" w:rsidP="005A6994">
            <w:pPr>
              <w:pStyle w:val="BodyTitle"/>
              <w:spacing w:line="240" w:lineRule="auto"/>
              <w:rPr>
                <w:rFonts w:ascii="Simplified Arabic" w:hAnsi="Simplified Arabic" w:cs="Simplified Arabic"/>
                <w:rtl w:val="0"/>
              </w:rPr>
            </w:pPr>
            <w:r w:rsidRPr="00D506B9">
              <w:rPr>
                <w:rFonts w:ascii="Simplified Arabic" w:hAnsi="Simplified Arabic" w:cs="Simplified Arabic" w:hint="cs"/>
                <w:color w:val="auto"/>
                <w:w w:val="100"/>
                <w:sz w:val="24"/>
                <w:szCs w:val="24"/>
              </w:rPr>
              <w:t>وزارة الصحة ووقاية المجتمع</w:t>
            </w:r>
          </w:p>
          <w:p w14:paraId="381D4D56" w14:textId="501E5D96" w:rsidR="005A6994" w:rsidRPr="00D506B9" w:rsidRDefault="005A6994" w:rsidP="00683FC3">
            <w:pPr>
              <w:pStyle w:val="BodyTitle"/>
              <w:rPr>
                <w:rFonts w:ascii="Simplified Arabic" w:hAnsi="Simplified Arabic" w:cs="Simplified Arabic"/>
                <w:b/>
                <w:bCs/>
                <w:sz w:val="28"/>
                <w:szCs w:val="28"/>
              </w:rPr>
            </w:pPr>
            <w:r w:rsidRPr="00D506B9">
              <w:rPr>
                <w:rFonts w:ascii="Simplified Arabic" w:hAnsi="Simplified Arabic" w:cs="Simplified Arabic" w:hint="cs"/>
                <w:b/>
                <w:bCs/>
                <w:sz w:val="28"/>
                <w:szCs w:val="28"/>
                <w:rtl w:val="0"/>
              </w:rPr>
              <w:br/>
            </w:r>
            <w:r w:rsidR="00683FC3" w:rsidRPr="00D506B9">
              <w:rPr>
                <w:rFonts w:ascii="Simplified Arabic" w:eastAsiaTheme="minorEastAsia" w:hAnsi="Simplified Arabic" w:cs="Simplified Arabic" w:hint="cs"/>
                <w:b/>
                <w:bCs/>
                <w:color w:val="B68A35"/>
                <w:sz w:val="28"/>
                <w:szCs w:val="28"/>
                <w:lang w:eastAsia="en-US" w:bidi="ar-SA"/>
              </w:rPr>
              <w:t>د. طيبة محمد العوضي</w:t>
            </w:r>
          </w:p>
          <w:p w14:paraId="572CA5D2" w14:textId="77777777" w:rsidR="00FD2AB1" w:rsidRPr="00D506B9" w:rsidRDefault="00FD2AB1" w:rsidP="00FD2AB1">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مدير</w:t>
            </w:r>
          </w:p>
          <w:p w14:paraId="66E2515D" w14:textId="77777777" w:rsidR="00FD2AB1" w:rsidRPr="00D506B9" w:rsidRDefault="00FD2AB1" w:rsidP="00FD2AB1">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تخطيط الخدمات الصحية واقتصاديات الصحة</w:t>
            </w:r>
          </w:p>
          <w:p w14:paraId="13584217" w14:textId="77777777" w:rsidR="00397485" w:rsidRPr="00D506B9" w:rsidRDefault="00FD2AB1" w:rsidP="00397485">
            <w:pPr>
              <w:spacing w:line="360" w:lineRule="auto"/>
              <w:rPr>
                <w:rFonts w:ascii="Simplified Arabic" w:hAnsi="Simplified Arabic" w:cs="Simplified Arabic"/>
              </w:rPr>
            </w:pPr>
            <w:r w:rsidRPr="00D506B9">
              <w:rPr>
                <w:rFonts w:ascii="Simplified Arabic" w:hAnsi="Simplified Arabic" w:cs="Simplified Arabic" w:hint="cs"/>
                <w:sz w:val="24"/>
                <w:szCs w:val="24"/>
              </w:rPr>
              <w:t>وزارة الصحة ووقاية المجتمع</w:t>
            </w:r>
            <w:r w:rsidRPr="00D506B9">
              <w:rPr>
                <w:rFonts w:ascii="Simplified Arabic" w:hAnsi="Simplified Arabic" w:cs="Simplified Arabic" w:hint="cs"/>
                <w:sz w:val="24"/>
                <w:szCs w:val="24"/>
                <w:rtl w:val="0"/>
              </w:rPr>
              <w:br/>
            </w:r>
            <w:r w:rsidR="00397485" w:rsidRPr="00D506B9">
              <w:rPr>
                <w:rFonts w:ascii="Simplified Arabic" w:hAnsi="Simplified Arabic" w:cs="Simplified Arabic" w:hint="cs"/>
                <w:rtl w:val="0"/>
              </w:rPr>
              <w:br/>
            </w:r>
            <w:r w:rsidR="00397485" w:rsidRPr="00D506B9">
              <w:rPr>
                <w:rFonts w:ascii="Simplified Arabic" w:eastAsiaTheme="minorEastAsia" w:hAnsi="Simplified Arabic" w:cs="Simplified Arabic" w:hint="cs"/>
                <w:b/>
                <w:bCs/>
                <w:color w:val="B68A35"/>
                <w:w w:val="95"/>
                <w:sz w:val="28"/>
                <w:szCs w:val="28"/>
                <w:lang w:eastAsia="en-US" w:bidi="ar-SA"/>
              </w:rPr>
              <w:t xml:space="preserve"> د. محمد مصطفى</w:t>
            </w:r>
            <w:r w:rsidR="00397485" w:rsidRPr="00D506B9">
              <w:rPr>
                <w:rFonts w:ascii="Simplified Arabic" w:hAnsi="Simplified Arabic" w:cs="Simplified Arabic" w:hint="cs"/>
              </w:rPr>
              <w:t xml:space="preserve"> </w:t>
            </w:r>
          </w:p>
          <w:p w14:paraId="3BEC3603" w14:textId="77777777" w:rsidR="00397485" w:rsidRPr="00D506B9" w:rsidRDefault="00397485" w:rsidP="00397485">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خبير المشاريع الصحية</w:t>
            </w:r>
          </w:p>
          <w:p w14:paraId="6FE0D9C5" w14:textId="77777777" w:rsidR="00397485" w:rsidRPr="00D506B9" w:rsidRDefault="00397485" w:rsidP="00397485">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تخطيط الخدمات الصحية واقتصاديات الصحة</w:t>
            </w:r>
          </w:p>
          <w:p w14:paraId="200F3BC0" w14:textId="77777777" w:rsidR="00A45699" w:rsidRPr="00D506B9" w:rsidRDefault="00397485" w:rsidP="00397485">
            <w:pPr>
              <w:pStyle w:val="ListParagraph"/>
              <w:ind w:left="511" w:hanging="511"/>
              <w:rPr>
                <w:rFonts w:ascii="Simplified Arabic" w:hAnsi="Simplified Arabic" w:cs="Simplified Arabic"/>
              </w:rPr>
            </w:pPr>
            <w:r w:rsidRPr="00D506B9">
              <w:rPr>
                <w:rFonts w:ascii="Simplified Arabic" w:hAnsi="Simplified Arabic" w:cs="Simplified Arabic" w:hint="cs"/>
                <w:sz w:val="24"/>
                <w:szCs w:val="24"/>
              </w:rPr>
              <w:t>وزارة الصحة ووقاية المجتمع</w:t>
            </w:r>
            <w:r w:rsidR="00EB412A" w:rsidRPr="00D506B9">
              <w:rPr>
                <w:rFonts w:ascii="Simplified Arabic" w:hAnsi="Simplified Arabic" w:cs="Simplified Arabic" w:hint="cs"/>
                <w:sz w:val="24"/>
                <w:szCs w:val="24"/>
                <w:rtl w:val="0"/>
              </w:rPr>
              <w:br/>
            </w:r>
            <w:r w:rsidRPr="00D506B9">
              <w:rPr>
                <w:rFonts w:ascii="Simplified Arabic" w:hAnsi="Simplified Arabic" w:cs="Simplified Arabic" w:hint="cs"/>
                <w:rtl w:val="0"/>
              </w:rPr>
              <w:br/>
            </w:r>
          </w:p>
          <w:p w14:paraId="28437886" w14:textId="77777777" w:rsidR="00F6372D" w:rsidRPr="00D506B9" w:rsidRDefault="00F6372D" w:rsidP="004468B1">
            <w:pPr>
              <w:pStyle w:val="ListParagraph"/>
              <w:ind w:left="511" w:hanging="511"/>
              <w:rPr>
                <w:rFonts w:ascii="Simplified Arabic" w:hAnsi="Simplified Arabic" w:cs="Simplified Arabic"/>
                <w:sz w:val="24"/>
                <w:szCs w:val="24"/>
              </w:rPr>
            </w:pPr>
          </w:p>
        </w:tc>
        <w:tc>
          <w:tcPr>
            <w:tcW w:w="5060" w:type="dxa"/>
          </w:tcPr>
          <w:p w14:paraId="3F736480" w14:textId="77777777" w:rsidR="00F6372D" w:rsidRPr="00D506B9" w:rsidRDefault="00F6372D" w:rsidP="009F4521">
            <w:pPr>
              <w:rPr>
                <w:rFonts w:ascii="Simplified Arabic" w:hAnsi="Simplified Arabic" w:cs="Simplified Arabic"/>
              </w:rPr>
            </w:pPr>
          </w:p>
          <w:p w14:paraId="094C04F0" w14:textId="77777777" w:rsidR="00034714" w:rsidRPr="00D506B9" w:rsidRDefault="001C5F34" w:rsidP="009F4521">
            <w:pPr>
              <w:pStyle w:val="BodyTitle"/>
              <w:rPr>
                <w:rFonts w:ascii="Simplified Arabic" w:eastAsiaTheme="minorEastAsia" w:hAnsi="Simplified Arabic" w:cs="Simplified Arabic"/>
                <w:b/>
                <w:bCs/>
                <w:color w:val="B68A35"/>
                <w:sz w:val="24"/>
                <w:szCs w:val="24"/>
                <w:rtl w:val="0"/>
                <w:lang w:eastAsia="en-US" w:bidi="ar-SA"/>
              </w:rPr>
            </w:pPr>
            <w:r w:rsidRPr="00D506B9">
              <w:rPr>
                <w:rFonts w:ascii="Simplified Arabic" w:eastAsiaTheme="minorEastAsia" w:hAnsi="Simplified Arabic" w:cs="Simplified Arabic" w:hint="cs"/>
                <w:b/>
                <w:bCs/>
                <w:color w:val="B68A35"/>
                <w:sz w:val="24"/>
                <w:szCs w:val="24"/>
                <w:rtl w:val="0"/>
                <w:lang w:eastAsia="en-US" w:bidi="ar-SA"/>
              </w:rPr>
              <w:br/>
            </w:r>
            <w:r w:rsidRPr="00D506B9">
              <w:rPr>
                <w:rFonts w:ascii="Simplified Arabic" w:eastAsiaTheme="minorEastAsia" w:hAnsi="Simplified Arabic" w:cs="Simplified Arabic" w:hint="cs"/>
                <w:b/>
                <w:bCs/>
                <w:color w:val="B68A35"/>
                <w:sz w:val="24"/>
                <w:szCs w:val="24"/>
                <w:rtl w:val="0"/>
                <w:lang w:eastAsia="en-US" w:bidi="ar-SA"/>
              </w:rPr>
              <w:br/>
            </w:r>
            <w:r w:rsidRPr="00D506B9">
              <w:rPr>
                <w:rFonts w:ascii="Simplified Arabic" w:eastAsiaTheme="minorEastAsia" w:hAnsi="Simplified Arabic" w:cs="Simplified Arabic" w:hint="cs"/>
                <w:b/>
                <w:bCs/>
                <w:color w:val="B68A35"/>
                <w:sz w:val="24"/>
                <w:szCs w:val="24"/>
                <w:rtl w:val="0"/>
                <w:lang w:eastAsia="en-US" w:bidi="ar-SA"/>
              </w:rPr>
              <w:br/>
            </w:r>
          </w:p>
          <w:p w14:paraId="48E368B4" w14:textId="446622B6" w:rsidR="004F76B5" w:rsidRPr="00D506B9" w:rsidRDefault="001C5F34" w:rsidP="009F4521">
            <w:pPr>
              <w:pStyle w:val="BodyTitle"/>
              <w:rPr>
                <w:rFonts w:ascii="Simplified Arabic" w:eastAsiaTheme="minorEastAsia" w:hAnsi="Simplified Arabic" w:cs="Simplified Arabic"/>
                <w:b/>
                <w:bCs/>
                <w:color w:val="B68A35"/>
                <w:sz w:val="24"/>
                <w:szCs w:val="24"/>
                <w:lang w:eastAsia="en-US" w:bidi="ar-SA"/>
              </w:rPr>
            </w:pPr>
            <w:r w:rsidRPr="00D506B9">
              <w:rPr>
                <w:rFonts w:ascii="Simplified Arabic" w:eastAsiaTheme="minorEastAsia" w:hAnsi="Simplified Arabic" w:cs="Simplified Arabic" w:hint="cs"/>
                <w:b/>
                <w:bCs/>
                <w:color w:val="B68A35"/>
                <w:sz w:val="24"/>
                <w:szCs w:val="24"/>
                <w:rtl w:val="0"/>
                <w:lang w:eastAsia="en-US" w:bidi="ar-SA"/>
              </w:rPr>
              <w:br/>
            </w:r>
          </w:p>
          <w:p w14:paraId="5A2D9BD4" w14:textId="77777777" w:rsidR="00034714" w:rsidRPr="00D506B9" w:rsidRDefault="00034714" w:rsidP="00034714">
            <w:pPr>
              <w:pStyle w:val="BodyTitle"/>
              <w:rPr>
                <w:rFonts w:ascii="Simplified Arabic" w:hAnsi="Simplified Arabic" w:cs="Simplified Arabic"/>
                <w:b/>
                <w:bCs/>
                <w:sz w:val="28"/>
                <w:szCs w:val="28"/>
              </w:rPr>
            </w:pPr>
            <w:r w:rsidRPr="00D506B9">
              <w:rPr>
                <w:rFonts w:ascii="Simplified Arabic" w:hAnsi="Simplified Arabic" w:cs="Simplified Arabic" w:hint="cs"/>
                <w:b/>
                <w:bCs/>
                <w:sz w:val="28"/>
                <w:szCs w:val="28"/>
              </w:rPr>
              <w:t>هند علي الملا</w:t>
            </w:r>
          </w:p>
          <w:p w14:paraId="22BFE9E3" w14:textId="77777777" w:rsidR="00034714" w:rsidRPr="00D506B9" w:rsidRDefault="00034714" w:rsidP="00034714">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رئيس قسم الإحصاء</w:t>
            </w:r>
          </w:p>
          <w:p w14:paraId="377C6316" w14:textId="77777777" w:rsidR="00034714" w:rsidRPr="00D506B9" w:rsidRDefault="00034714" w:rsidP="00034714">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مركز الإحصاء والأبحاث</w:t>
            </w:r>
          </w:p>
          <w:p w14:paraId="39F2109E" w14:textId="77777777" w:rsidR="00034714" w:rsidRPr="00D506B9" w:rsidRDefault="00034714" w:rsidP="00034714">
            <w:pPr>
              <w:pStyle w:val="ListParagraph"/>
              <w:ind w:left="511" w:hanging="511"/>
              <w:rPr>
                <w:rFonts w:ascii="Simplified Arabic" w:hAnsi="Simplified Arabic" w:cs="Simplified Arabic"/>
                <w:sz w:val="24"/>
                <w:szCs w:val="24"/>
              </w:rPr>
            </w:pPr>
            <w:r w:rsidRPr="00D506B9">
              <w:rPr>
                <w:rFonts w:ascii="Simplified Arabic" w:hAnsi="Simplified Arabic" w:cs="Simplified Arabic" w:hint="cs"/>
                <w:sz w:val="24"/>
                <w:szCs w:val="24"/>
              </w:rPr>
              <w:t>وزارة الصحة ووقاية المجتمع</w:t>
            </w:r>
          </w:p>
          <w:p w14:paraId="573491F0" w14:textId="77777777" w:rsidR="00213D54" w:rsidRPr="00D506B9" w:rsidRDefault="00213D54" w:rsidP="00C93747">
            <w:pPr>
              <w:pStyle w:val="ListParagraph"/>
              <w:ind w:left="511" w:hanging="511"/>
              <w:rPr>
                <w:rFonts w:ascii="Simplified Arabic" w:hAnsi="Simplified Arabic" w:cs="Simplified Arabic"/>
                <w:sz w:val="24"/>
                <w:szCs w:val="24"/>
              </w:rPr>
            </w:pPr>
          </w:p>
        </w:tc>
      </w:tr>
    </w:tbl>
    <w:p w14:paraId="4024829C" w14:textId="3C8B3B14" w:rsidR="004F76B5" w:rsidRDefault="004F76B5">
      <w:pPr>
        <w:bidi w:val="0"/>
        <w:rPr>
          <w:rFonts w:ascii="Simplified Arabic" w:hAnsi="Simplified Arabic" w:cs="Simplified Arabic"/>
        </w:rPr>
      </w:pPr>
      <w:bookmarkStart w:id="7" w:name="_Toc30850827"/>
      <w:bookmarkEnd w:id="4"/>
      <w:bookmarkEnd w:id="5"/>
    </w:p>
    <w:p w14:paraId="26A0963B" w14:textId="4CDEE028" w:rsidR="00C842BB" w:rsidRPr="00D506B9" w:rsidRDefault="002947B7" w:rsidP="00F73E4C">
      <w:pPr>
        <w:pStyle w:val="Heading1"/>
        <w:pBdr>
          <w:bottom w:val="single" w:sz="4" w:space="1" w:color="B68A35"/>
        </w:pBdr>
        <w:spacing w:before="0" w:line="360" w:lineRule="auto"/>
        <w:jc w:val="left"/>
        <w:rPr>
          <w:rFonts w:ascii="Simplified Arabic" w:hAnsi="Simplified Arabic" w:cs="Simplified Arabic"/>
          <w:b w:val="0"/>
          <w:bCs/>
          <w:color w:val="B68A35"/>
          <w:rtl w:val="0"/>
        </w:rPr>
      </w:pPr>
      <w:r w:rsidRPr="00D506B9">
        <w:rPr>
          <w:rFonts w:ascii="Simplified Arabic" w:hAnsi="Simplified Arabic" w:cs="Simplified Arabic" w:hint="cs"/>
          <w:color w:val="B68A35"/>
          <w:rtl w:val="0"/>
        </w:rPr>
        <w:lastRenderedPageBreak/>
        <w:t xml:space="preserve"> </w:t>
      </w:r>
      <w:bookmarkStart w:id="8" w:name="_Toc114482391"/>
      <w:r w:rsidR="00A64966" w:rsidRPr="00D506B9">
        <w:rPr>
          <w:rFonts w:ascii="Simplified Arabic" w:hAnsi="Simplified Arabic" w:cs="Simplified Arabic" w:hint="cs"/>
          <w:b w:val="0"/>
          <w:bCs/>
          <w:color w:val="B68A35"/>
        </w:rPr>
        <w:t>إقرار</w:t>
      </w:r>
      <w:bookmarkEnd w:id="8"/>
    </w:p>
    <w:p w14:paraId="79B00DDA" w14:textId="77777777" w:rsidR="00C842BB" w:rsidRPr="00D506B9" w:rsidRDefault="00C842BB" w:rsidP="005E606F">
      <w:pPr>
        <w:pStyle w:val="BodyText"/>
        <w:spacing w:before="120" w:line="240" w:lineRule="auto"/>
        <w:jc w:val="both"/>
        <w:rPr>
          <w:rFonts w:ascii="Simplified Arabic" w:hAnsi="Simplified Arabic" w:cs="Simplified Arabic"/>
          <w:sz w:val="28"/>
          <w:szCs w:val="28"/>
          <w:rtl w:val="0"/>
        </w:rPr>
      </w:pPr>
      <w:r w:rsidRPr="00D506B9">
        <w:rPr>
          <w:rFonts w:ascii="Simplified Arabic" w:hAnsi="Simplified Arabic" w:cs="Simplified Arabic" w:hint="cs"/>
          <w:sz w:val="28"/>
          <w:szCs w:val="28"/>
        </w:rPr>
        <w:t>نود أن نعرب عن خالص شكرنا وتقديرنا لكافة إدارات وزارة الصحة ووقاية المجتمع والوزارات والهيئات الحكومية والخاصة ، الذين ساهموا بسخاء في جمع واعتماد بيانات هذا التقرير. لولا دعمهم وخبرتهم لما كان هذا التقرير ممكناً.</w:t>
      </w:r>
    </w:p>
    <w:p w14:paraId="72105BC7"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789DDD99"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5B4B1D9B"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6BBBBA38"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BE3DA4D"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0F3A7B71"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519E4BC2"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40CD23AC"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8DE614B"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26472BA0"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3616781"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ACC7331"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306BE28A"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35DE8367"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CA0598B"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4E97EAAF"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35131677"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3851935F"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2C8F6992"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14D1D983"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51923767"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716448D3"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2F4AC1C3" w14:textId="77777777" w:rsidR="00C842BB" w:rsidRPr="00D506B9" w:rsidRDefault="00C842BB" w:rsidP="003A2B4C">
      <w:pPr>
        <w:pStyle w:val="BodyText"/>
        <w:spacing w:line="240" w:lineRule="auto"/>
        <w:jc w:val="both"/>
        <w:rPr>
          <w:rFonts w:ascii="Simplified Arabic" w:hAnsi="Simplified Arabic" w:cs="Simplified Arabic"/>
          <w:sz w:val="28"/>
          <w:szCs w:val="28"/>
          <w:rtl w:val="0"/>
        </w:rPr>
      </w:pPr>
    </w:p>
    <w:p w14:paraId="61F81A19" w14:textId="77777777" w:rsidR="00C842BB" w:rsidRPr="00D506B9" w:rsidRDefault="00C842BB" w:rsidP="003A2B4C">
      <w:pPr>
        <w:pStyle w:val="BodyText"/>
        <w:spacing w:line="240" w:lineRule="auto"/>
        <w:jc w:val="both"/>
        <w:rPr>
          <w:rFonts w:ascii="Simplified Arabic" w:hAnsi="Simplified Arabic" w:cs="Simplified Arabic"/>
          <w:sz w:val="28"/>
          <w:szCs w:val="28"/>
        </w:rPr>
      </w:pPr>
    </w:p>
    <w:p w14:paraId="668051FA" w14:textId="77777777" w:rsidR="00E94CBC" w:rsidRPr="00D506B9" w:rsidRDefault="00E94CBC" w:rsidP="001B13D4">
      <w:pPr>
        <w:rPr>
          <w:rFonts w:ascii="Simplified Arabic" w:hAnsi="Simplified Arabic" w:cs="Simplified Arabic"/>
          <w:sz w:val="20"/>
          <w:szCs w:val="20"/>
        </w:rPr>
        <w:sectPr w:rsidR="00E94CBC" w:rsidRPr="00D506B9" w:rsidSect="00DC0F35">
          <w:pgSz w:w="11910" w:h="16840"/>
          <w:pgMar w:top="1440" w:right="1080" w:bottom="1440" w:left="1080" w:header="0" w:footer="720" w:gutter="0"/>
          <w:pgNumType w:start="1"/>
          <w:cols w:space="720"/>
          <w:docGrid w:linePitch="299"/>
        </w:sectPr>
      </w:pPr>
    </w:p>
    <w:p w14:paraId="1EEFF37C" w14:textId="64A4FDB0" w:rsidR="00BA2DFE" w:rsidRPr="00D506B9" w:rsidRDefault="00527417" w:rsidP="00F73E4C">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9" w:name="_Toc38387926"/>
      <w:bookmarkStart w:id="10" w:name="_Toc45452409"/>
      <w:bookmarkStart w:id="11" w:name="_Toc114482392"/>
      <w:r w:rsidRPr="00D506B9">
        <w:rPr>
          <w:rFonts w:ascii="Simplified Arabic" w:hAnsi="Simplified Arabic" w:cs="Simplified Arabic" w:hint="cs"/>
          <w:b w:val="0"/>
          <w:bCs/>
          <w:color w:val="B68A35"/>
        </w:rPr>
        <w:lastRenderedPageBreak/>
        <w:t>مقدمة</w:t>
      </w:r>
      <w:bookmarkEnd w:id="9"/>
      <w:bookmarkEnd w:id="10"/>
      <w:bookmarkEnd w:id="11"/>
    </w:p>
    <w:p w14:paraId="765C9C08" w14:textId="77777777" w:rsidR="008C5E1F" w:rsidRPr="00D506B9" w:rsidRDefault="00A803E5" w:rsidP="00807E96">
      <w:pPr>
        <w:pStyle w:val="BodyText"/>
        <w:spacing w:before="120" w:after="240" w:line="240" w:lineRule="auto"/>
        <w:rPr>
          <w:rFonts w:ascii="Simplified Arabic" w:hAnsi="Simplified Arabic" w:cs="Simplified Arabic"/>
        </w:rPr>
      </w:pPr>
      <w:r w:rsidRPr="00D506B9">
        <w:rPr>
          <w:rFonts w:ascii="Simplified Arabic" w:hAnsi="Simplified Arabic" w:cs="Simplified Arabic" w:hint="cs"/>
        </w:rPr>
        <w:t>أعد مركز الإحصاء والبحوث التابع لوزارة الصحة ووقاية المجتمع تقريرًا لمنظمة الصحة العالمية لوضع برنامج حساب القوى العاملة في قطاع الصحة الوطنية  لدولة الإمارات العربية المتحدة لعامي 2019 و 2020. ويمكن الاطلاع على التفاصيل الفنية لهذا البرنامج بأكمله من خلال الرابط التالي</w:t>
      </w:r>
      <w:r w:rsidR="00587F09" w:rsidRPr="00D506B9">
        <w:rPr>
          <w:rFonts w:ascii="Simplified Arabic" w:hAnsi="Simplified Arabic" w:cs="Simplified Arabic" w:hint="cs"/>
          <w:color w:val="000000" w:themeColor="text1"/>
        </w:rPr>
        <w:t>:</w:t>
      </w:r>
      <w:r w:rsidR="00587F09" w:rsidRPr="00D506B9">
        <w:rPr>
          <w:rFonts w:ascii="Simplified Arabic" w:hAnsi="Simplified Arabic" w:cs="Simplified Arabic" w:hint="cs"/>
          <w:color w:val="212121" w:themeColor="text2"/>
          <w:sz w:val="22"/>
          <w:szCs w:val="22"/>
          <w:u w:val="single"/>
          <w:rtl w:val="0"/>
        </w:rPr>
        <w:t>https://www.who.int/hrh/documents/brief_nhwa_handbook/en</w:t>
      </w:r>
      <w:r w:rsidR="002264F4" w:rsidRPr="00D506B9">
        <w:rPr>
          <w:rFonts w:ascii="Simplified Arabic" w:hAnsi="Simplified Arabic" w:cs="Simplified Arabic" w:hint="cs"/>
          <w:color w:val="212121" w:themeColor="text2"/>
          <w:sz w:val="22"/>
          <w:szCs w:val="22"/>
          <w:u w:val="single"/>
          <w:rtl w:val="0"/>
        </w:rPr>
        <w:t xml:space="preserve"> </w:t>
      </w:r>
      <w:r w:rsidR="00587F09" w:rsidRPr="00D506B9">
        <w:rPr>
          <w:rFonts w:ascii="Simplified Arabic" w:hAnsi="Simplified Arabic" w:cs="Simplified Arabic" w:hint="cs"/>
          <w:color w:val="212121" w:themeColor="text2"/>
          <w:sz w:val="22"/>
          <w:szCs w:val="22"/>
          <w:u w:val="single"/>
        </w:rPr>
        <w:t>/</w:t>
      </w:r>
    </w:p>
    <w:p w14:paraId="59DAE3C1" w14:textId="77777777" w:rsidR="00E23A1E" w:rsidRPr="00D506B9" w:rsidRDefault="00834CF1" w:rsidP="00807E96">
      <w:pPr>
        <w:pStyle w:val="BodyText"/>
        <w:spacing w:before="120" w:after="120"/>
        <w:rPr>
          <w:rFonts w:ascii="Simplified Arabic" w:hAnsi="Simplified Arabic" w:cs="Simplified Arabic"/>
        </w:rPr>
      </w:pPr>
      <w:r w:rsidRPr="00D506B9">
        <w:rPr>
          <w:rFonts w:ascii="Simplified Arabic" w:hAnsi="Simplified Arabic" w:cs="Simplified Arabic" w:hint="cs"/>
        </w:rPr>
        <w:t>يحتوي هذا التقرير على معلومات بشأن المجالات التالية التي يتناولها برنامج حسابات القوى العاملة الصحية الوطنية:</w:t>
      </w:r>
    </w:p>
    <w:p w14:paraId="3D603EE7" w14:textId="77777777" w:rsidR="00BA2DFE" w:rsidRPr="00D506B9" w:rsidRDefault="008C5E1F" w:rsidP="003A60DA">
      <w:pPr>
        <w:pStyle w:val="BodyText"/>
        <w:numPr>
          <w:ilvl w:val="0"/>
          <w:numId w:val="27"/>
        </w:numPr>
        <w:spacing w:line="240" w:lineRule="auto"/>
        <w:rPr>
          <w:rFonts w:ascii="Simplified Arabic" w:hAnsi="Simplified Arabic" w:cs="Simplified Arabic"/>
        </w:rPr>
      </w:pPr>
      <w:r w:rsidRPr="00D506B9">
        <w:rPr>
          <w:rFonts w:ascii="Simplified Arabic" w:hAnsi="Simplified Arabic" w:cs="Simplified Arabic" w:hint="cs"/>
        </w:rPr>
        <w:t>تعريف هذا البرنامج وسماته والغرض من تنفيذه في دولة الإمارات العربية المتحدة.</w:t>
      </w:r>
    </w:p>
    <w:p w14:paraId="3059EAF4" w14:textId="77777777" w:rsidR="00E23A1E" w:rsidRPr="00D506B9" w:rsidRDefault="008C5E1F" w:rsidP="003A60DA">
      <w:pPr>
        <w:pStyle w:val="BodyText"/>
        <w:numPr>
          <w:ilvl w:val="0"/>
          <w:numId w:val="27"/>
        </w:numPr>
        <w:spacing w:before="120" w:line="240" w:lineRule="auto"/>
        <w:rPr>
          <w:rFonts w:ascii="Simplified Arabic" w:hAnsi="Simplified Arabic" w:cs="Simplified Arabic"/>
        </w:rPr>
      </w:pPr>
      <w:r w:rsidRPr="00D506B9">
        <w:rPr>
          <w:rFonts w:ascii="Simplified Arabic" w:hAnsi="Simplified Arabic" w:cs="Simplified Arabic" w:hint="cs"/>
        </w:rPr>
        <w:t>قيم المؤشرات التي تؤثر على سوق العمل الصحي عبر التعليم والقوى العاملة واحتياجات السكان.</w:t>
      </w:r>
    </w:p>
    <w:p w14:paraId="04974D9D" w14:textId="77777777" w:rsidR="00E23A1E" w:rsidRPr="00D506B9" w:rsidRDefault="00E23A1E" w:rsidP="003A60DA">
      <w:pPr>
        <w:pStyle w:val="BodyText"/>
        <w:numPr>
          <w:ilvl w:val="0"/>
          <w:numId w:val="27"/>
        </w:numPr>
        <w:spacing w:before="120" w:line="240" w:lineRule="auto"/>
        <w:rPr>
          <w:rFonts w:ascii="Simplified Arabic" w:hAnsi="Simplified Arabic" w:cs="Simplified Arabic"/>
        </w:rPr>
      </w:pPr>
      <w:r w:rsidRPr="00D506B9">
        <w:rPr>
          <w:rFonts w:ascii="Simplified Arabic" w:hAnsi="Simplified Arabic" w:cs="Simplified Arabic" w:hint="cs"/>
        </w:rPr>
        <w:t>وحدة كل مؤشر ووصف تفصيلي له وقيمه.</w:t>
      </w:r>
    </w:p>
    <w:p w14:paraId="3B8931A3" w14:textId="77777777" w:rsidR="00E23A1E" w:rsidRPr="00D506B9" w:rsidRDefault="0019332A" w:rsidP="003A60DA">
      <w:pPr>
        <w:pStyle w:val="BodyText"/>
        <w:numPr>
          <w:ilvl w:val="0"/>
          <w:numId w:val="27"/>
        </w:numPr>
        <w:spacing w:before="120" w:line="240" w:lineRule="auto"/>
        <w:rPr>
          <w:rFonts w:ascii="Simplified Arabic" w:hAnsi="Simplified Arabic" w:cs="Simplified Arabic"/>
        </w:rPr>
      </w:pPr>
      <w:r w:rsidRPr="00D506B9">
        <w:rPr>
          <w:rFonts w:ascii="Simplified Arabic" w:hAnsi="Simplified Arabic" w:cs="Simplified Arabic" w:hint="cs"/>
        </w:rPr>
        <w:t>المقارنات الرئيسية بين قيم مؤشر حسابات القوى العاملة الصحية الوطنية بين الإمارات العربية المتحدة والبلدان الأخرى.</w:t>
      </w:r>
    </w:p>
    <w:p w14:paraId="19421D7F" w14:textId="77777777" w:rsidR="002D164D" w:rsidRPr="00D506B9" w:rsidRDefault="008A4D83" w:rsidP="003A60DA">
      <w:pPr>
        <w:pStyle w:val="BodyText"/>
        <w:numPr>
          <w:ilvl w:val="0"/>
          <w:numId w:val="27"/>
        </w:numPr>
        <w:spacing w:before="120" w:line="240" w:lineRule="auto"/>
        <w:rPr>
          <w:rFonts w:ascii="Simplified Arabic" w:hAnsi="Simplified Arabic" w:cs="Simplified Arabic"/>
        </w:rPr>
      </w:pPr>
      <w:r w:rsidRPr="00D506B9">
        <w:rPr>
          <w:rFonts w:ascii="Simplified Arabic" w:hAnsi="Simplified Arabic" w:cs="Simplified Arabic" w:hint="cs"/>
        </w:rPr>
        <w:t xml:space="preserve">توصيات وزارة الصحة ووقاية المجتمع للتعامل مع </w:t>
      </w:r>
      <w:r w:rsidR="00910E7E" w:rsidRPr="00D506B9">
        <w:rPr>
          <w:rFonts w:ascii="Simplified Arabic" w:hAnsi="Simplified Arabic" w:cs="Simplified Arabic" w:hint="cs"/>
        </w:rPr>
        <w:t>التحديات</w:t>
      </w:r>
      <w:r w:rsidRPr="00D506B9">
        <w:rPr>
          <w:rFonts w:ascii="Simplified Arabic" w:hAnsi="Simplified Arabic" w:cs="Simplified Arabic" w:hint="cs"/>
        </w:rPr>
        <w:t xml:space="preserve"> الخاصة بالقوى العاملة الصحية.</w:t>
      </w:r>
    </w:p>
    <w:p w14:paraId="18725E77" w14:textId="77777777" w:rsidR="00C74DD2" w:rsidRPr="00D506B9" w:rsidRDefault="00C74DD2" w:rsidP="003A60DA">
      <w:pPr>
        <w:pStyle w:val="BodyText"/>
        <w:numPr>
          <w:ilvl w:val="0"/>
          <w:numId w:val="27"/>
        </w:numPr>
        <w:spacing w:before="120" w:after="240" w:line="240" w:lineRule="auto"/>
        <w:rPr>
          <w:rFonts w:ascii="Simplified Arabic" w:hAnsi="Simplified Arabic" w:cs="Simplified Arabic"/>
        </w:rPr>
      </w:pPr>
      <w:r w:rsidRPr="00D506B9">
        <w:rPr>
          <w:rFonts w:ascii="Simplified Arabic" w:hAnsi="Simplified Arabic" w:cs="Simplified Arabic" w:hint="cs"/>
        </w:rPr>
        <w:t xml:space="preserve">التحديات التي </w:t>
      </w:r>
      <w:r w:rsidR="00910E7E" w:rsidRPr="00D506B9">
        <w:rPr>
          <w:rFonts w:ascii="Simplified Arabic" w:hAnsi="Simplified Arabic" w:cs="Simplified Arabic" w:hint="cs"/>
        </w:rPr>
        <w:t>واجهتنا</w:t>
      </w:r>
      <w:r w:rsidRPr="00D506B9">
        <w:rPr>
          <w:rFonts w:ascii="Simplified Arabic" w:hAnsi="Simplified Arabic" w:cs="Simplified Arabic" w:hint="cs"/>
        </w:rPr>
        <w:t xml:space="preserve"> أثناء التنفيذ.</w:t>
      </w:r>
    </w:p>
    <w:p w14:paraId="769EC016" w14:textId="77777777" w:rsidR="00572575" w:rsidRPr="00D506B9" w:rsidRDefault="00572575" w:rsidP="00807E96">
      <w:pPr>
        <w:pStyle w:val="BodyText"/>
        <w:spacing w:before="120" w:after="240" w:line="240" w:lineRule="auto"/>
        <w:rPr>
          <w:rFonts w:ascii="Simplified Arabic" w:hAnsi="Simplified Arabic" w:cs="Simplified Arabic"/>
        </w:rPr>
      </w:pPr>
      <w:r w:rsidRPr="00D506B9">
        <w:rPr>
          <w:rFonts w:ascii="Simplified Arabic" w:hAnsi="Simplified Arabic" w:cs="Simplified Arabic" w:hint="cs"/>
        </w:rPr>
        <w:t>يعد التعليل المنطقي وراء تقديم هذا التقرير هو الحصول على رؤية شاملة لوضع القوى العاملة في قطاع الصحة في دولة الإمارات العربية المتحدة من حيث إحصاءات القوى العاملة وكفاية المهارات والتخصصات واللوائح الأساسية للسياسات وأنظمة المعلومات. ونعرض هنا الجوانب المميزة للقوى العاملة في قطاع الصحة في دولة الإمارات العربية المتحدة إلى جانب التحديات التي تواجه تلك القوى العاملة ومجالات تطويرها، الأمر الذي سينتج عنه تحقيق مستويات مرتفعة من الرضا السكاني والكفاءة العمالية.</w:t>
      </w:r>
    </w:p>
    <w:p w14:paraId="433C096C" w14:textId="3C2CD395" w:rsidR="006B117C" w:rsidRPr="00D506B9" w:rsidRDefault="006B117C" w:rsidP="00807E96">
      <w:pPr>
        <w:pStyle w:val="BodyText"/>
        <w:spacing w:before="120" w:after="240" w:line="240" w:lineRule="auto"/>
        <w:rPr>
          <w:rFonts w:ascii="Simplified Arabic" w:hAnsi="Simplified Arabic" w:cs="Simplified Arabic"/>
        </w:rPr>
        <w:sectPr w:rsidR="006B117C" w:rsidRPr="00D506B9" w:rsidSect="00F465C6">
          <w:pgSz w:w="11910" w:h="16840"/>
          <w:pgMar w:top="1440" w:right="1080" w:bottom="1440" w:left="1080" w:header="0" w:footer="720" w:gutter="0"/>
          <w:cols w:space="720"/>
          <w:docGrid w:linePitch="299"/>
        </w:sectPr>
      </w:pPr>
    </w:p>
    <w:p w14:paraId="714250C5" w14:textId="77777777" w:rsidR="00DF7FF5" w:rsidRPr="00D506B9" w:rsidRDefault="00A92A80" w:rsidP="00F73E4C">
      <w:pPr>
        <w:pStyle w:val="Heading1"/>
        <w:pBdr>
          <w:bottom w:val="single" w:sz="4" w:space="1" w:color="B68A35"/>
        </w:pBdr>
        <w:spacing w:before="0" w:line="360" w:lineRule="auto"/>
        <w:jc w:val="left"/>
        <w:rPr>
          <w:rFonts w:ascii="Simplified Arabic" w:hAnsi="Simplified Arabic" w:cs="Simplified Arabic"/>
          <w:b w:val="0"/>
          <w:bCs/>
          <w:color w:val="AD833B"/>
        </w:rPr>
      </w:pPr>
      <w:bookmarkStart w:id="12" w:name="_TOC_250027"/>
      <w:bookmarkStart w:id="13" w:name="_Toc45452410"/>
      <w:bookmarkStart w:id="14" w:name="_Toc38387927"/>
      <w:bookmarkEnd w:id="12"/>
      <w:r w:rsidRPr="00D506B9">
        <w:rPr>
          <w:rFonts w:ascii="Simplified Arabic" w:hAnsi="Simplified Arabic" w:cs="Simplified Arabic" w:hint="cs"/>
        </w:rPr>
        <w:lastRenderedPageBreak/>
        <w:t xml:space="preserve"> </w:t>
      </w:r>
      <w:bookmarkStart w:id="15" w:name="_Toc114482393"/>
      <w:r w:rsidRPr="00D506B9">
        <w:rPr>
          <w:rFonts w:ascii="Simplified Arabic" w:hAnsi="Simplified Arabic" w:cs="Simplified Arabic" w:hint="cs"/>
          <w:b w:val="0"/>
          <w:bCs/>
          <w:color w:val="B68A35"/>
        </w:rPr>
        <w:t>المختصرات والأسماء الموجزة</w:t>
      </w:r>
      <w:bookmarkEnd w:id="13"/>
      <w:bookmarkEnd w:id="14"/>
      <w:bookmarkEnd w:id="15"/>
    </w:p>
    <w:p w14:paraId="18217BEC" w14:textId="0E438A2B" w:rsidR="00DF7FF5" w:rsidRPr="00D506B9" w:rsidRDefault="00A36535" w:rsidP="00EF4F20">
      <w:pPr>
        <w:spacing w:after="60"/>
        <w:rPr>
          <w:sz w:val="20"/>
          <w:szCs w:val="20"/>
        </w:rPr>
      </w:pPr>
      <w:r w:rsidRPr="00D506B9">
        <w:rPr>
          <w:rFonts w:hint="cs"/>
        </w:rPr>
        <w:tab/>
      </w:r>
    </w:p>
    <w:tbl>
      <w:tblPr>
        <w:tblStyle w:val="GridTable4"/>
        <w:bidiVisual/>
        <w:tblW w:w="9682" w:type="dxa"/>
        <w:tblInd w:w="10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62"/>
        <w:gridCol w:w="6820"/>
      </w:tblGrid>
      <w:tr w:rsidR="00DF7FF5" w:rsidRPr="00D506B9" w14:paraId="23EACE47" w14:textId="77777777" w:rsidTr="00D13FC2">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one" w:sz="0" w:space="0" w:color="auto"/>
              <w:left w:val="none" w:sz="0" w:space="0" w:color="auto"/>
              <w:bottom w:val="nil"/>
              <w:right w:val="none" w:sz="0" w:space="0" w:color="auto"/>
            </w:tcBorders>
            <w:shd w:val="clear" w:color="auto" w:fill="B68A35"/>
          </w:tcPr>
          <w:p w14:paraId="579BC501" w14:textId="77777777" w:rsidR="00DF7FF5" w:rsidRPr="00D506B9" w:rsidRDefault="00F61B7E" w:rsidP="005F0795">
            <w:pPr>
              <w:pStyle w:val="TableParagraph"/>
              <w:spacing w:before="69"/>
              <w:ind w:right="105"/>
              <w:jc w:val="left"/>
              <w:rPr>
                <w:rFonts w:ascii="Simplified Arabic" w:hAnsi="Simplified Arabic" w:cs="Simplified Arabic"/>
                <w:sz w:val="24"/>
                <w:szCs w:val="24"/>
              </w:rPr>
            </w:pPr>
            <w:r w:rsidRPr="00D506B9">
              <w:rPr>
                <w:rFonts w:ascii="Simplified Arabic" w:hAnsi="Simplified Arabic" w:cs="Simplified Arabic" w:hint="cs"/>
                <w:sz w:val="24"/>
                <w:szCs w:val="24"/>
              </w:rPr>
              <w:t>الاختصار</w:t>
            </w:r>
          </w:p>
        </w:tc>
        <w:tc>
          <w:tcPr>
            <w:cnfStyle w:val="000100000000" w:firstRow="0" w:lastRow="0" w:firstColumn="0" w:lastColumn="1" w:oddVBand="0" w:evenVBand="0" w:oddHBand="0" w:evenHBand="0" w:firstRowFirstColumn="0" w:firstRowLastColumn="0" w:lastRowFirstColumn="0" w:lastRowLastColumn="0"/>
            <w:tcW w:w="6820" w:type="dxa"/>
            <w:tcBorders>
              <w:top w:val="none" w:sz="0" w:space="0" w:color="auto"/>
              <w:left w:val="none" w:sz="0" w:space="0" w:color="auto"/>
              <w:bottom w:val="nil"/>
              <w:right w:val="none" w:sz="0" w:space="0" w:color="auto"/>
            </w:tcBorders>
            <w:shd w:val="clear" w:color="auto" w:fill="B68A35"/>
          </w:tcPr>
          <w:p w14:paraId="0DE1A104" w14:textId="77777777" w:rsidR="00DF7FF5" w:rsidRPr="00D506B9" w:rsidRDefault="002A6251" w:rsidP="005F0795">
            <w:pPr>
              <w:pStyle w:val="TableParagraph"/>
              <w:spacing w:before="79"/>
              <w:ind w:left="80"/>
              <w:jc w:val="left"/>
              <w:rPr>
                <w:rFonts w:ascii="Simplified Arabic" w:hAnsi="Simplified Arabic" w:cs="Simplified Arabic"/>
                <w:sz w:val="24"/>
                <w:szCs w:val="24"/>
              </w:rPr>
            </w:pPr>
            <w:r w:rsidRPr="00D506B9">
              <w:rPr>
                <w:rFonts w:ascii="Simplified Arabic" w:hAnsi="Simplified Arabic" w:cs="Simplified Arabic" w:hint="cs"/>
                <w:sz w:val="24"/>
                <w:szCs w:val="24"/>
              </w:rPr>
              <w:t>الاسم بالكامل</w:t>
            </w:r>
          </w:p>
        </w:tc>
      </w:tr>
      <w:tr w:rsidR="00DF7FF5" w:rsidRPr="00D506B9" w14:paraId="4DF94903" w14:textId="77777777" w:rsidTr="00C0039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bottom w:val="nil"/>
            </w:tcBorders>
            <w:shd w:val="clear" w:color="auto" w:fill="F2F2F2" w:themeFill="background1" w:themeFillShade="F2"/>
          </w:tcPr>
          <w:p w14:paraId="01F839A3" w14:textId="77777777" w:rsidR="00DF7FF5" w:rsidRPr="00D506B9" w:rsidRDefault="00DF7FF5"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CPD</w:t>
            </w:r>
          </w:p>
        </w:tc>
        <w:tc>
          <w:tcPr>
            <w:cnfStyle w:val="000100000000" w:firstRow="0" w:lastRow="0" w:firstColumn="0" w:lastColumn="1" w:oddVBand="0" w:evenVBand="0" w:oddHBand="0" w:evenHBand="0" w:firstRowFirstColumn="0" w:firstRowLastColumn="0" w:lastRowFirstColumn="0" w:lastRowLastColumn="0"/>
            <w:tcW w:w="6820" w:type="dxa"/>
            <w:tcBorders>
              <w:bottom w:val="nil"/>
            </w:tcBorders>
            <w:shd w:val="clear" w:color="auto" w:fill="F2F2F2" w:themeFill="background1" w:themeFillShade="F2"/>
            <w:vAlign w:val="center"/>
          </w:tcPr>
          <w:p w14:paraId="2AC7CC67" w14:textId="77777777" w:rsidR="00DF7FF5" w:rsidRPr="00D506B9" w:rsidRDefault="00DF7FF5" w:rsidP="00C00394">
            <w:pPr>
              <w:pStyle w:val="TableParagraph"/>
              <w:ind w:left="86"/>
              <w:jc w:val="left"/>
              <w:rPr>
                <w:rFonts w:ascii="Simplified Arabic" w:hAnsi="Simplified Arabic" w:cs="Simplified Arabic"/>
                <w:b w:val="0"/>
                <w:bCs w:val="0"/>
                <w:sz w:val="24"/>
                <w:szCs w:val="24"/>
                <w:lang w:bidi="ar-AE"/>
              </w:rPr>
            </w:pPr>
            <w:r w:rsidRPr="00D506B9">
              <w:rPr>
                <w:rFonts w:ascii="Simplified Arabic" w:hAnsi="Simplified Arabic" w:cs="Simplified Arabic" w:hint="cs"/>
                <w:b w:val="0"/>
                <w:bCs w:val="0"/>
                <w:sz w:val="24"/>
                <w:szCs w:val="24"/>
              </w:rPr>
              <w:t>التطوير المهني المستمر</w:t>
            </w:r>
          </w:p>
        </w:tc>
      </w:tr>
      <w:tr w:rsidR="00DF7FF5" w:rsidRPr="00D506B9" w14:paraId="239CA5F5"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bottom w:val="nil"/>
            </w:tcBorders>
            <w:shd w:val="clear" w:color="auto" w:fill="auto"/>
          </w:tcPr>
          <w:p w14:paraId="6F72CE68" w14:textId="77777777" w:rsidR="00DF7FF5" w:rsidRPr="00D506B9" w:rsidRDefault="00DF7FF5"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DHA</w:t>
            </w:r>
          </w:p>
        </w:tc>
        <w:tc>
          <w:tcPr>
            <w:cnfStyle w:val="000100000000" w:firstRow="0" w:lastRow="0" w:firstColumn="0" w:lastColumn="1" w:oddVBand="0" w:evenVBand="0" w:oddHBand="0" w:evenHBand="0" w:firstRowFirstColumn="0" w:firstRowLastColumn="0" w:lastRowFirstColumn="0" w:lastRowLastColumn="0"/>
            <w:tcW w:w="6820" w:type="dxa"/>
            <w:tcBorders>
              <w:bottom w:val="nil"/>
            </w:tcBorders>
            <w:shd w:val="clear" w:color="auto" w:fill="auto"/>
            <w:vAlign w:val="center"/>
          </w:tcPr>
          <w:p w14:paraId="22654F37" w14:textId="77777777" w:rsidR="00DF7FF5" w:rsidRPr="00D506B9" w:rsidRDefault="00DF7FF5" w:rsidP="000709AE">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هيئة الصحة بدبي</w:t>
            </w:r>
          </w:p>
        </w:tc>
      </w:tr>
      <w:tr w:rsidR="00DF7FF5" w:rsidRPr="00D506B9" w14:paraId="331D1DF1"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4B976B97" w14:textId="77777777" w:rsidR="00DF7FF5" w:rsidRPr="00D506B9" w:rsidRDefault="00DF7FF5"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DHCC</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0B07538E" w14:textId="77777777" w:rsidR="00DF7FF5" w:rsidRPr="00D506B9" w:rsidRDefault="00DF7FF5"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مدينة دبي الطبية</w:t>
            </w:r>
          </w:p>
        </w:tc>
      </w:tr>
      <w:tr w:rsidR="00DF7FF5" w:rsidRPr="00D506B9" w14:paraId="36262AE9"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7F127898" w14:textId="77777777" w:rsidR="00DF7FF5" w:rsidRPr="00D506B9" w:rsidRDefault="00DF7FF5"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DOH</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02A95B74" w14:textId="77777777" w:rsidR="00DF7FF5" w:rsidRPr="00D506B9" w:rsidRDefault="00DF7FF5"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دائرة الصحة - أبو ظبي</w:t>
            </w:r>
          </w:p>
        </w:tc>
      </w:tr>
      <w:tr w:rsidR="009F302A" w:rsidRPr="00D506B9" w14:paraId="603E2C04"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71490835"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FAHR</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19CCC8C0"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الهيئة الاتحادية للموارد البشرية الحكومية</w:t>
            </w:r>
          </w:p>
        </w:tc>
      </w:tr>
      <w:tr w:rsidR="009F302A" w:rsidRPr="00D506B9" w14:paraId="37144EEF"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4C2B6D1E" w14:textId="49788A7C"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FCS</w:t>
            </w:r>
            <w:r w:rsidR="0063466C">
              <w:rPr>
                <w:rFonts w:ascii="Simplified Arabic" w:hAnsi="Simplified Arabic" w:cs="Simplified Arabic"/>
                <w:sz w:val="24"/>
                <w:szCs w:val="24"/>
                <w:rtl w:val="0"/>
              </w:rPr>
              <w:t>C</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390605AB" w14:textId="3797AAF8" w:rsidR="009F302A" w:rsidRPr="00D506B9" w:rsidRDefault="003E4726" w:rsidP="00C00394">
            <w:pPr>
              <w:pStyle w:val="TableParagraph"/>
              <w:ind w:left="86"/>
              <w:jc w:val="left"/>
              <w:rPr>
                <w:rFonts w:ascii="Simplified Arabic" w:hAnsi="Simplified Arabic" w:cs="Simplified Arabic"/>
                <w:b w:val="0"/>
                <w:bCs w:val="0"/>
                <w:sz w:val="24"/>
                <w:szCs w:val="24"/>
              </w:rPr>
            </w:pPr>
            <w:r>
              <w:rPr>
                <w:rFonts w:ascii="Simplified Arabic" w:hAnsi="Simplified Arabic" w:cs="Simplified Arabic" w:hint="cs"/>
                <w:b w:val="0"/>
                <w:bCs w:val="0"/>
                <w:sz w:val="24"/>
                <w:szCs w:val="24"/>
              </w:rPr>
              <w:t>المركز</w:t>
            </w:r>
            <w:r>
              <w:rPr>
                <w:rFonts w:ascii="Simplified Arabic" w:hAnsi="Simplified Arabic" w:cs="Simplified Arabic"/>
                <w:b w:val="0"/>
                <w:bCs w:val="0"/>
                <w:sz w:val="24"/>
                <w:szCs w:val="24"/>
              </w:rPr>
              <w:t>الاتحادي</w:t>
            </w:r>
            <w:r w:rsidR="00F20F89" w:rsidRPr="00F20F89">
              <w:rPr>
                <w:rFonts w:ascii="Simplified Arabic" w:hAnsi="Simplified Arabic" w:cs="Simplified Arabic"/>
                <w:b w:val="0"/>
                <w:bCs w:val="0"/>
                <w:sz w:val="24"/>
                <w:szCs w:val="24"/>
              </w:rPr>
              <w:t xml:space="preserve"> للتنافسية والإحصاء</w:t>
            </w:r>
          </w:p>
        </w:tc>
      </w:tr>
      <w:tr w:rsidR="00D703E2" w:rsidRPr="00D506B9" w14:paraId="43B17D27"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2124EA30" w14:textId="77777777" w:rsidR="00D703E2" w:rsidRPr="00D506B9" w:rsidRDefault="00D703E2"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HIS</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2038F23B" w14:textId="77777777" w:rsidR="00D703E2" w:rsidRPr="00D506B9" w:rsidRDefault="00D703E2"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نظام المعلومات الصحية</w:t>
            </w:r>
          </w:p>
        </w:tc>
      </w:tr>
      <w:tr w:rsidR="00D703E2" w:rsidRPr="00D506B9" w14:paraId="7ED00274"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0B1B1218" w14:textId="77777777" w:rsidR="00D703E2" w:rsidRPr="00D506B9" w:rsidRDefault="00D703E2"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HRHIS</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2891DCCA" w14:textId="77777777" w:rsidR="00D703E2" w:rsidRPr="00D506B9" w:rsidRDefault="00D703E2"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نظام المعلومات الصحية للموارد البشرية</w:t>
            </w:r>
          </w:p>
        </w:tc>
      </w:tr>
      <w:tr w:rsidR="009F302A" w:rsidRPr="00D506B9" w14:paraId="431F33DC"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0CFB0A83"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HWF</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15CF0C7F"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القوى العاملة الصحية</w:t>
            </w:r>
          </w:p>
        </w:tc>
      </w:tr>
      <w:tr w:rsidR="009F302A" w:rsidRPr="00D506B9" w14:paraId="1E04761D"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1F1562F4" w14:textId="77777777" w:rsidR="009F302A" w:rsidRPr="00D506B9" w:rsidRDefault="009F302A" w:rsidP="005F0795">
            <w:pPr>
              <w:pStyle w:val="TableParagraph"/>
              <w:spacing w:before="69"/>
              <w:ind w:right="105"/>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IHR</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1281F0ED"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اللوائح الصحية الدولية</w:t>
            </w:r>
          </w:p>
        </w:tc>
      </w:tr>
      <w:tr w:rsidR="009F302A" w:rsidRPr="00D506B9" w14:paraId="1F2BE0CF"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2C33EAFD"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IPE</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5ECAA514"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التعليم المشترك بين المهن</w:t>
            </w:r>
          </w:p>
        </w:tc>
      </w:tr>
      <w:tr w:rsidR="009F302A" w:rsidRPr="00D506B9" w14:paraId="67813390"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715C384B"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MOE</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79E87FF1"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وزارة التربية والتعليم</w:t>
            </w:r>
          </w:p>
        </w:tc>
      </w:tr>
      <w:tr w:rsidR="009F302A" w:rsidRPr="00D506B9" w14:paraId="6B2C8D92"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62A4149F" w14:textId="432F2061" w:rsidR="009F302A" w:rsidRPr="00D506B9" w:rsidRDefault="009F302A" w:rsidP="00C00394">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 xml:space="preserve">MOE </w:t>
            </w:r>
            <w:r w:rsidR="0025050E" w:rsidRPr="00D506B9">
              <w:rPr>
                <w:rFonts w:ascii="Simplified Arabic" w:hAnsi="Simplified Arabic" w:cs="Simplified Arabic" w:hint="cs"/>
                <w:sz w:val="24"/>
                <w:szCs w:val="24"/>
                <w:rtl w:val="0"/>
              </w:rPr>
              <w:t>-</w:t>
            </w:r>
            <w:r w:rsidRPr="00D506B9">
              <w:rPr>
                <w:rFonts w:ascii="Simplified Arabic" w:hAnsi="Simplified Arabic" w:cs="Simplified Arabic" w:hint="cs"/>
                <w:sz w:val="24"/>
                <w:szCs w:val="24"/>
                <w:rtl w:val="0"/>
              </w:rPr>
              <w:t xml:space="preserve"> HE</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4BB7F486"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وزارة التربية والتعليم - التعليم العالي</w:t>
            </w:r>
          </w:p>
        </w:tc>
      </w:tr>
      <w:tr w:rsidR="009F302A" w:rsidRPr="00D506B9" w14:paraId="667652D0"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27401287"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MOHAP</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60137B84"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وزارة الصحة ووقاية المجتمع</w:t>
            </w:r>
          </w:p>
        </w:tc>
      </w:tr>
      <w:tr w:rsidR="009F302A" w:rsidRPr="00D506B9" w14:paraId="39F8DD0A"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6453E9ED" w14:textId="77777777" w:rsidR="009F302A" w:rsidRPr="00D506B9" w:rsidRDefault="009F302A" w:rsidP="005F0795">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MOHRE</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02420650" w14:textId="77777777" w:rsidR="009F302A" w:rsidRPr="00D506B9" w:rsidRDefault="00470F27"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وزارة الموارد البشرية</w:t>
            </w:r>
            <w:r w:rsidR="009F302A" w:rsidRPr="00D506B9">
              <w:rPr>
                <w:rFonts w:ascii="Simplified Arabic" w:hAnsi="Simplified Arabic" w:cs="Simplified Arabic" w:hint="cs"/>
                <w:b w:val="0"/>
                <w:bCs w:val="0"/>
                <w:sz w:val="24"/>
                <w:szCs w:val="24"/>
              </w:rPr>
              <w:t xml:space="preserve"> والتوطين</w:t>
            </w:r>
          </w:p>
        </w:tc>
      </w:tr>
      <w:tr w:rsidR="009F302A" w:rsidRPr="00D506B9" w14:paraId="0B1F988A" w14:textId="77777777" w:rsidTr="00D13FC2">
        <w:trPr>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1B44A865" w14:textId="77777777" w:rsidR="009F302A" w:rsidRPr="00D506B9" w:rsidRDefault="009F302A" w:rsidP="005F0795">
            <w:pPr>
              <w:pStyle w:val="TableParagraph"/>
              <w:spacing w:before="69"/>
              <w:ind w:right="105"/>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SDG</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33FCFA6B" w14:textId="77777777" w:rsidR="009F302A" w:rsidRPr="00D506B9" w:rsidRDefault="00470F27"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أهداف</w:t>
            </w:r>
            <w:r w:rsidR="009F302A" w:rsidRPr="00D506B9">
              <w:rPr>
                <w:rFonts w:ascii="Simplified Arabic" w:hAnsi="Simplified Arabic" w:cs="Simplified Arabic" w:hint="cs"/>
                <w:b w:val="0"/>
                <w:bCs w:val="0"/>
                <w:sz w:val="24"/>
                <w:szCs w:val="24"/>
              </w:rPr>
              <w:t xml:space="preserve"> التنمية المستدامة</w:t>
            </w:r>
          </w:p>
        </w:tc>
      </w:tr>
      <w:tr w:rsidR="009F302A" w:rsidRPr="00D506B9" w14:paraId="74E626E9" w14:textId="77777777" w:rsidTr="00D13FC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F2F2F2" w:themeFill="background1" w:themeFillShade="F2"/>
          </w:tcPr>
          <w:p w14:paraId="562BAC6A" w14:textId="77777777" w:rsidR="009F302A" w:rsidRPr="00D506B9" w:rsidRDefault="009F302A" w:rsidP="005F0795">
            <w:pPr>
              <w:pStyle w:val="TableParagraph"/>
              <w:spacing w:before="69"/>
              <w:ind w:right="105"/>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UHC</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F2F2F2" w:themeFill="background1" w:themeFillShade="F2"/>
            <w:vAlign w:val="center"/>
          </w:tcPr>
          <w:p w14:paraId="648246E2" w14:textId="77777777"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التغطية الصحية الشاملة</w:t>
            </w:r>
          </w:p>
        </w:tc>
      </w:tr>
      <w:tr w:rsidR="009F302A" w:rsidRPr="00D506B9" w14:paraId="28D633D1" w14:textId="77777777" w:rsidTr="00D13FC2">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2" w:type="dxa"/>
            <w:tcBorders>
              <w:top w:val="nil"/>
              <w:bottom w:val="nil"/>
            </w:tcBorders>
            <w:shd w:val="clear" w:color="auto" w:fill="auto"/>
          </w:tcPr>
          <w:p w14:paraId="3C6FBE8B" w14:textId="77777777" w:rsidR="009F302A" w:rsidRPr="00D506B9" w:rsidRDefault="009F302A" w:rsidP="00470F27">
            <w:pPr>
              <w:pStyle w:val="TableParagraph"/>
              <w:spacing w:before="79"/>
              <w:jc w:val="left"/>
              <w:rPr>
                <w:rFonts w:ascii="Simplified Arabic" w:hAnsi="Simplified Arabic" w:cs="Simplified Arabic"/>
                <w:sz w:val="24"/>
                <w:szCs w:val="24"/>
              </w:rPr>
            </w:pPr>
            <w:r w:rsidRPr="00D506B9">
              <w:rPr>
                <w:rFonts w:ascii="Simplified Arabic" w:hAnsi="Simplified Arabic" w:cs="Simplified Arabic" w:hint="cs"/>
                <w:sz w:val="24"/>
                <w:szCs w:val="24"/>
                <w:rtl w:val="0"/>
              </w:rPr>
              <w:t>WHO</w:t>
            </w:r>
          </w:p>
        </w:tc>
        <w:tc>
          <w:tcPr>
            <w:cnfStyle w:val="000100000000" w:firstRow="0" w:lastRow="0" w:firstColumn="0" w:lastColumn="1" w:oddVBand="0" w:evenVBand="0" w:oddHBand="0" w:evenHBand="0" w:firstRowFirstColumn="0" w:firstRowLastColumn="0" w:lastRowFirstColumn="0" w:lastRowLastColumn="0"/>
            <w:tcW w:w="6820" w:type="dxa"/>
            <w:tcBorders>
              <w:top w:val="nil"/>
              <w:bottom w:val="nil"/>
            </w:tcBorders>
            <w:shd w:val="clear" w:color="auto" w:fill="auto"/>
            <w:vAlign w:val="center"/>
          </w:tcPr>
          <w:p w14:paraId="25EDA4C0" w14:textId="16543E7C" w:rsidR="009F302A" w:rsidRPr="00D506B9" w:rsidRDefault="009F302A" w:rsidP="00C00394">
            <w:pPr>
              <w:pStyle w:val="TableParagraph"/>
              <w:ind w:left="86"/>
              <w:jc w:val="left"/>
              <w:rPr>
                <w:rFonts w:ascii="Simplified Arabic" w:hAnsi="Simplified Arabic" w:cs="Simplified Arabic"/>
                <w:b w:val="0"/>
                <w:bCs w:val="0"/>
                <w:sz w:val="24"/>
                <w:szCs w:val="24"/>
              </w:rPr>
            </w:pPr>
            <w:r w:rsidRPr="00D506B9">
              <w:rPr>
                <w:rFonts w:ascii="Simplified Arabic" w:hAnsi="Simplified Arabic" w:cs="Simplified Arabic" w:hint="cs"/>
                <w:b w:val="0"/>
                <w:bCs w:val="0"/>
                <w:sz w:val="24"/>
                <w:szCs w:val="24"/>
              </w:rPr>
              <w:t>منظمة الصحة العالمية</w:t>
            </w:r>
          </w:p>
        </w:tc>
      </w:tr>
      <w:bookmarkEnd w:id="7"/>
    </w:tbl>
    <w:p w14:paraId="3C8E9924" w14:textId="77777777" w:rsidR="003B54BC" w:rsidRPr="00D506B9" w:rsidRDefault="003B54BC" w:rsidP="001B13D4">
      <w:pPr>
        <w:spacing w:line="244" w:lineRule="auto"/>
        <w:rPr>
          <w:rFonts w:ascii="Simplified Arabic" w:hAnsi="Simplified Arabic" w:cs="Simplified Arabic"/>
          <w:color w:val="AB833B"/>
          <w:sz w:val="20"/>
          <w:szCs w:val="20"/>
        </w:rPr>
      </w:pPr>
    </w:p>
    <w:p w14:paraId="4595C71B" w14:textId="77777777" w:rsidR="003B54BC" w:rsidRPr="00D506B9" w:rsidRDefault="003B54BC" w:rsidP="001B13D4">
      <w:pPr>
        <w:rPr>
          <w:rFonts w:ascii="Simplified Arabic" w:hAnsi="Simplified Arabic" w:cs="Simplified Arabic"/>
          <w:sz w:val="20"/>
          <w:szCs w:val="20"/>
        </w:rPr>
      </w:pPr>
    </w:p>
    <w:p w14:paraId="1E042629" w14:textId="77777777" w:rsidR="003B54BC" w:rsidRPr="00D506B9" w:rsidRDefault="003B54BC" w:rsidP="001B13D4">
      <w:pPr>
        <w:rPr>
          <w:rFonts w:ascii="Simplified Arabic" w:hAnsi="Simplified Arabic" w:cs="Simplified Arabic"/>
          <w:sz w:val="20"/>
          <w:szCs w:val="20"/>
        </w:rPr>
      </w:pPr>
    </w:p>
    <w:p w14:paraId="2038B416" w14:textId="77777777" w:rsidR="003B54BC" w:rsidRPr="00D506B9" w:rsidRDefault="003B54BC" w:rsidP="001B13D4">
      <w:pPr>
        <w:rPr>
          <w:rFonts w:ascii="Simplified Arabic" w:hAnsi="Simplified Arabic" w:cs="Simplified Arabic"/>
          <w:sz w:val="20"/>
          <w:szCs w:val="20"/>
        </w:rPr>
      </w:pPr>
    </w:p>
    <w:p w14:paraId="3A616485" w14:textId="77777777" w:rsidR="003B54BC" w:rsidRPr="00D506B9" w:rsidRDefault="003B54BC" w:rsidP="001B13D4">
      <w:pPr>
        <w:rPr>
          <w:rFonts w:ascii="Simplified Arabic" w:hAnsi="Simplified Arabic" w:cs="Simplified Arabic"/>
          <w:sz w:val="20"/>
          <w:szCs w:val="20"/>
        </w:rPr>
      </w:pPr>
    </w:p>
    <w:p w14:paraId="455A0274" w14:textId="77777777" w:rsidR="003B54BC" w:rsidRPr="00D506B9" w:rsidRDefault="003B54BC" w:rsidP="001B13D4">
      <w:pPr>
        <w:rPr>
          <w:rFonts w:ascii="Simplified Arabic" w:hAnsi="Simplified Arabic" w:cs="Simplified Arabic"/>
          <w:sz w:val="20"/>
          <w:szCs w:val="20"/>
        </w:rPr>
      </w:pPr>
    </w:p>
    <w:p w14:paraId="291D0890" w14:textId="77777777" w:rsidR="003B54BC" w:rsidRPr="00D506B9" w:rsidRDefault="003B54BC" w:rsidP="001B13D4">
      <w:pPr>
        <w:rPr>
          <w:rFonts w:ascii="Simplified Arabic" w:hAnsi="Simplified Arabic" w:cs="Simplified Arabic"/>
          <w:sz w:val="20"/>
          <w:szCs w:val="20"/>
        </w:rPr>
      </w:pPr>
    </w:p>
    <w:p w14:paraId="59DE4FC8" w14:textId="77777777" w:rsidR="003B54BC" w:rsidRPr="00D506B9" w:rsidRDefault="003B54BC" w:rsidP="001B13D4">
      <w:pPr>
        <w:rPr>
          <w:rFonts w:ascii="Simplified Arabic" w:hAnsi="Simplified Arabic" w:cs="Simplified Arabic"/>
          <w:sz w:val="20"/>
          <w:szCs w:val="20"/>
        </w:rPr>
      </w:pPr>
    </w:p>
    <w:p w14:paraId="40A792D5" w14:textId="77777777" w:rsidR="005A0497" w:rsidRPr="00D506B9" w:rsidRDefault="005A0497" w:rsidP="001B13D4">
      <w:pPr>
        <w:rPr>
          <w:rFonts w:ascii="Simplified Arabic" w:hAnsi="Simplified Arabic" w:cs="Simplified Arabic"/>
          <w:sz w:val="20"/>
          <w:szCs w:val="20"/>
        </w:rPr>
        <w:sectPr w:rsidR="005A0497" w:rsidRPr="00D506B9" w:rsidSect="00741B21">
          <w:pgSz w:w="11910" w:h="16840"/>
          <w:pgMar w:top="1440" w:right="1080" w:bottom="1440" w:left="1080" w:header="0" w:footer="720" w:gutter="0"/>
          <w:cols w:space="720"/>
          <w:docGrid w:linePitch="299"/>
        </w:sectPr>
      </w:pPr>
    </w:p>
    <w:p w14:paraId="77B8D3C9" w14:textId="77777777" w:rsidR="00BE77AD" w:rsidRPr="00D506B9" w:rsidRDefault="000527C3" w:rsidP="00F73E4C">
      <w:pPr>
        <w:pStyle w:val="Heading1"/>
        <w:pBdr>
          <w:bottom w:val="single" w:sz="4" w:space="1" w:color="B68A35"/>
        </w:pBdr>
        <w:spacing w:before="0" w:line="360" w:lineRule="auto"/>
        <w:jc w:val="left"/>
        <w:rPr>
          <w:rFonts w:ascii="Simplified Arabic" w:hAnsi="Simplified Arabic" w:cs="Simplified Arabic"/>
          <w:b w:val="0"/>
          <w:bCs/>
        </w:rPr>
      </w:pPr>
      <w:bookmarkStart w:id="16" w:name="_Toc38387928"/>
      <w:bookmarkStart w:id="17" w:name="_Toc45452411"/>
      <w:r w:rsidRPr="00D506B9">
        <w:rPr>
          <w:rFonts w:ascii="Simplified Arabic" w:hAnsi="Simplified Arabic" w:cs="Simplified Arabic" w:hint="cs"/>
          <w:b w:val="0"/>
          <w:bCs/>
          <w:color w:val="B68A35"/>
        </w:rPr>
        <w:lastRenderedPageBreak/>
        <w:t xml:space="preserve"> </w:t>
      </w:r>
      <w:bookmarkStart w:id="18" w:name="_Toc114482394"/>
      <w:r w:rsidRPr="00D506B9">
        <w:rPr>
          <w:rFonts w:ascii="Simplified Arabic" w:hAnsi="Simplified Arabic" w:cs="Simplified Arabic" w:hint="cs"/>
          <w:b w:val="0"/>
          <w:bCs/>
          <w:color w:val="B68A35"/>
        </w:rPr>
        <w:t>جدول المحتويات</w:t>
      </w:r>
      <w:bookmarkEnd w:id="16"/>
      <w:bookmarkEnd w:id="17"/>
      <w:bookmarkEnd w:id="18"/>
    </w:p>
    <w:sdt>
      <w:sdtPr>
        <w:rPr>
          <w:rFonts w:ascii="Simplified Arabic" w:hAnsi="Simplified Arabic" w:cs="Simplified Arabic" w:hint="cs"/>
          <w:b/>
          <w:bCs/>
          <w:i/>
          <w:iCs/>
          <w:color w:val="7A5E15" w:themeColor="accent6" w:themeShade="80"/>
          <w:sz w:val="24"/>
          <w:szCs w:val="24"/>
        </w:rPr>
        <w:id w:val="-129640827"/>
        <w:docPartObj>
          <w:docPartGallery w:val="Table of Contents"/>
          <w:docPartUnique/>
        </w:docPartObj>
      </w:sdtPr>
      <w:sdtEndPr>
        <w:rPr>
          <w:noProof/>
        </w:rPr>
      </w:sdtEndPr>
      <w:sdtContent>
        <w:p w14:paraId="08A1C121" w14:textId="77777777" w:rsidR="004B14A1" w:rsidRPr="00D506B9" w:rsidRDefault="004B14A1" w:rsidP="0019771A">
          <w:pPr>
            <w:rPr>
              <w:rFonts w:ascii="Simplified Arabic" w:hAnsi="Simplified Arabic" w:cs="Simplified Arabic"/>
            </w:rPr>
          </w:pPr>
        </w:p>
        <w:p w14:paraId="2AEC621E" w14:textId="18BB9006" w:rsidR="004A6DA2" w:rsidRPr="00477384" w:rsidRDefault="00032D76" w:rsidP="00622B8F">
          <w:pPr>
            <w:pStyle w:val="TOC1"/>
            <w:tabs>
              <w:tab w:val="left" w:pos="1760"/>
              <w:tab w:val="right" w:leader="dot" w:pos="9740"/>
            </w:tabs>
            <w:rPr>
              <w:rFonts w:ascii="Simplified Arabic" w:eastAsiaTheme="minorEastAsia" w:hAnsi="Simplified Arabic" w:cs="Simplified Arabic"/>
              <w:b w:val="0"/>
              <w:i w:val="0"/>
              <w:iCs w:val="0"/>
              <w:noProof/>
              <w:color w:val="auto"/>
              <w:rtl w:val="0"/>
              <w:lang w:eastAsia="en-US" w:bidi="ar-SA"/>
            </w:rPr>
          </w:pPr>
          <w:r w:rsidRPr="004A6DA2">
            <w:rPr>
              <w:rFonts w:ascii="Simplified Arabic" w:hAnsi="Simplified Arabic" w:cs="Simplified Arabic" w:hint="cs"/>
              <w:b w:val="0"/>
              <w:i w:val="0"/>
              <w:iCs w:val="0"/>
              <w:noProof/>
              <w:color w:val="auto"/>
              <w:sz w:val="22"/>
              <w:szCs w:val="22"/>
            </w:rPr>
            <w:fldChar w:fldCharType="begin"/>
          </w:r>
          <w:r w:rsidRPr="004A6DA2">
            <w:rPr>
              <w:rFonts w:ascii="Simplified Arabic" w:hAnsi="Simplified Arabic" w:cs="Simplified Arabic" w:hint="cs"/>
              <w:b w:val="0"/>
              <w:i w:val="0"/>
              <w:iCs w:val="0"/>
              <w:noProof/>
              <w:color w:val="auto"/>
              <w:sz w:val="22"/>
              <w:szCs w:val="22"/>
            </w:rPr>
            <w:instrText xml:space="preserve"> </w:instrText>
          </w:r>
          <w:r w:rsidRPr="004A6DA2">
            <w:rPr>
              <w:rFonts w:ascii="Simplified Arabic" w:hAnsi="Simplified Arabic" w:cs="Simplified Arabic" w:hint="cs"/>
              <w:b w:val="0"/>
              <w:i w:val="0"/>
              <w:iCs w:val="0"/>
              <w:noProof/>
              <w:color w:val="auto"/>
              <w:sz w:val="22"/>
              <w:szCs w:val="22"/>
              <w:rtl w:val="0"/>
            </w:rPr>
            <w:instrText>TOC</w:instrText>
          </w:r>
          <w:r w:rsidRPr="004A6DA2">
            <w:rPr>
              <w:rFonts w:ascii="Simplified Arabic" w:hAnsi="Simplified Arabic" w:cs="Simplified Arabic" w:hint="cs"/>
              <w:b w:val="0"/>
              <w:i w:val="0"/>
              <w:iCs w:val="0"/>
              <w:noProof/>
              <w:color w:val="auto"/>
              <w:sz w:val="22"/>
              <w:szCs w:val="22"/>
            </w:rPr>
            <w:instrText xml:space="preserve"> \</w:instrText>
          </w:r>
          <w:r w:rsidRPr="004A6DA2">
            <w:rPr>
              <w:rFonts w:ascii="Simplified Arabic" w:hAnsi="Simplified Arabic" w:cs="Simplified Arabic" w:hint="cs"/>
              <w:b w:val="0"/>
              <w:i w:val="0"/>
              <w:iCs w:val="0"/>
              <w:noProof/>
              <w:color w:val="auto"/>
              <w:sz w:val="22"/>
              <w:szCs w:val="22"/>
              <w:rtl w:val="0"/>
            </w:rPr>
            <w:instrText>o "1-4" \h \z \u</w:instrText>
          </w:r>
          <w:r w:rsidRPr="004A6DA2">
            <w:rPr>
              <w:rFonts w:ascii="Simplified Arabic" w:hAnsi="Simplified Arabic" w:cs="Simplified Arabic" w:hint="cs"/>
              <w:b w:val="0"/>
              <w:i w:val="0"/>
              <w:iCs w:val="0"/>
              <w:noProof/>
              <w:color w:val="auto"/>
              <w:sz w:val="22"/>
              <w:szCs w:val="22"/>
            </w:rPr>
            <w:instrText xml:space="preserve"> </w:instrText>
          </w:r>
          <w:r w:rsidRPr="004A6DA2">
            <w:rPr>
              <w:rFonts w:ascii="Simplified Arabic" w:hAnsi="Simplified Arabic" w:cs="Simplified Arabic" w:hint="cs"/>
              <w:b w:val="0"/>
              <w:i w:val="0"/>
              <w:iCs w:val="0"/>
              <w:noProof/>
              <w:color w:val="auto"/>
              <w:sz w:val="22"/>
              <w:szCs w:val="22"/>
            </w:rPr>
            <w:fldChar w:fldCharType="separate"/>
          </w:r>
          <w:hyperlink w:anchor="_Toc114482389" w:history="1">
            <w:r w:rsidR="004A6DA2" w:rsidRPr="00477384">
              <w:rPr>
                <w:rStyle w:val="Hyperlink"/>
                <w:rFonts w:ascii="Simplified Arabic" w:hAnsi="Simplified Arabic" w:cs="Simplified Arabic" w:hint="cs"/>
                <w:b w:val="0"/>
                <w:i w:val="0"/>
                <w:iCs w:val="0"/>
                <w:noProof/>
              </w:rPr>
              <w:t>1.الجهات المساهمة</w:t>
            </w:r>
            <w:r w:rsidR="004A6DA2" w:rsidRPr="00477384">
              <w:rPr>
                <w:rFonts w:ascii="Simplified Arabic" w:hAnsi="Simplified Arabic" w:cs="Simplified Arabic" w:hint="cs"/>
                <w:b w:val="0"/>
                <w:i w:val="0"/>
                <w:iCs w:val="0"/>
                <w:noProof/>
                <w:webHidden/>
              </w:rPr>
              <w:tab/>
            </w:r>
            <w:r w:rsidR="006E6DFC"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_Toc114482389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w:t>
            </w:r>
            <w:r w:rsidR="004A6DA2" w:rsidRPr="00555739">
              <w:rPr>
                <w:rFonts w:ascii="Simplified Arabic" w:hAnsi="Simplified Arabic" w:cs="Simplified Arabic" w:hint="cs"/>
                <w:b w:val="0"/>
                <w:i w:val="0"/>
                <w:iCs w:val="0"/>
                <w:noProof/>
                <w:webHidden/>
              </w:rPr>
              <w:fldChar w:fldCharType="end"/>
            </w:r>
          </w:hyperlink>
        </w:p>
        <w:p w14:paraId="497CE480" w14:textId="0567229A" w:rsidR="004A6DA2" w:rsidRPr="00477384" w:rsidRDefault="006C4201" w:rsidP="00622B8F">
          <w:pPr>
            <w:pStyle w:val="TOC1"/>
            <w:tabs>
              <w:tab w:val="left" w:pos="1844"/>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0" w:history="1">
            <w:r w:rsidR="004A6DA2" w:rsidRPr="00477384">
              <w:rPr>
                <w:rStyle w:val="Hyperlink"/>
                <w:rFonts w:ascii="Simplified Arabic" w:hAnsi="Simplified Arabic" w:cs="Simplified Arabic" w:hint="cs"/>
                <w:b w:val="0"/>
                <w:i w:val="0"/>
                <w:iCs w:val="0"/>
                <w:noProof/>
              </w:rPr>
              <w:t>2.إقرار الأفراد الرئيسيين</w:t>
            </w:r>
            <w:r w:rsidR="006E6DFC" w:rsidRPr="00477384">
              <w:rPr>
                <w:rStyle w:val="Hyperlink"/>
                <w:rFonts w:ascii="Simplified Arabic" w:hAnsi="Simplified Arabic" w:cs="Simplified Arabic" w:hint="cs"/>
                <w:b w:val="0"/>
                <w:i w:val="0"/>
                <w:iCs w:val="0"/>
                <w:noProof/>
                <w:rtl w:val="0"/>
              </w:rPr>
              <w:tab/>
            </w:r>
            <w:r w:rsidR="004A6DA2" w:rsidRPr="00477384">
              <w:rPr>
                <w:rFonts w:ascii="Simplified Arabic" w:hAnsi="Simplified Arabic" w:cs="Simplified Arabic" w:hint="cs"/>
                <w:b w:val="0"/>
                <w:i w:val="0"/>
                <w:iCs w:val="0"/>
                <w:noProof/>
                <w:webHidden/>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_Toc114482390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2</w:t>
            </w:r>
            <w:r w:rsidR="004A6DA2" w:rsidRPr="00555739">
              <w:rPr>
                <w:rFonts w:ascii="Simplified Arabic" w:hAnsi="Simplified Arabic" w:cs="Simplified Arabic" w:hint="cs"/>
                <w:b w:val="0"/>
                <w:i w:val="0"/>
                <w:iCs w:val="0"/>
                <w:noProof/>
                <w:webHidden/>
              </w:rPr>
              <w:fldChar w:fldCharType="end"/>
            </w:r>
          </w:hyperlink>
        </w:p>
        <w:p w14:paraId="5756E6E7" w14:textId="06C57D65" w:rsidR="004A6DA2" w:rsidRPr="00477384" w:rsidRDefault="006C4201" w:rsidP="00622B8F">
          <w:pPr>
            <w:pStyle w:val="TOC1"/>
            <w:tabs>
              <w:tab w:val="left" w:pos="660"/>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1" w:history="1">
            <w:r w:rsidR="004A6DA2" w:rsidRPr="00477384">
              <w:rPr>
                <w:rStyle w:val="Hyperlink"/>
                <w:rFonts w:ascii="Simplified Arabic" w:hAnsi="Simplified Arabic" w:cs="Simplified Arabic" w:hint="cs"/>
                <w:b w:val="0"/>
                <w:i w:val="0"/>
                <w:iCs w:val="0"/>
                <w:noProof/>
              </w:rPr>
              <w:t>3.إقرار</w:t>
            </w:r>
            <w:r w:rsidR="004A6DA2" w:rsidRPr="00477384">
              <w:rPr>
                <w:rFonts w:ascii="Simplified Arabic" w:hAnsi="Simplified Arabic" w:cs="Simplified Arabic" w:hint="cs"/>
                <w:b w:val="0"/>
                <w:i w:val="0"/>
                <w:iCs w:val="0"/>
                <w:noProof/>
                <w:webHidden/>
              </w:rPr>
              <w:tab/>
            </w:r>
            <w:r w:rsidR="006E6DFC"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_Toc114482391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3</w:t>
            </w:r>
            <w:r w:rsidR="004A6DA2" w:rsidRPr="00555739">
              <w:rPr>
                <w:rFonts w:ascii="Simplified Arabic" w:hAnsi="Simplified Arabic" w:cs="Simplified Arabic" w:hint="cs"/>
                <w:b w:val="0"/>
                <w:i w:val="0"/>
                <w:iCs w:val="0"/>
                <w:noProof/>
                <w:webHidden/>
              </w:rPr>
              <w:fldChar w:fldCharType="end"/>
            </w:r>
          </w:hyperlink>
        </w:p>
        <w:p w14:paraId="3BE5150B" w14:textId="74C28385" w:rsidR="004A6DA2" w:rsidRPr="00477384" w:rsidRDefault="006C4201" w:rsidP="00622B8F">
          <w:pPr>
            <w:pStyle w:val="TOC1"/>
            <w:tabs>
              <w:tab w:val="left" w:pos="880"/>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2" w:history="1">
            <w:r w:rsidR="004A6DA2" w:rsidRPr="00477384">
              <w:rPr>
                <w:rStyle w:val="Hyperlink"/>
                <w:rFonts w:ascii="Simplified Arabic" w:hAnsi="Simplified Arabic" w:cs="Simplified Arabic" w:hint="cs"/>
                <w:b w:val="0"/>
                <w:i w:val="0"/>
                <w:iCs w:val="0"/>
                <w:noProof/>
              </w:rPr>
              <w:t>4.مقدمة</w:t>
            </w:r>
            <w:r w:rsidR="004A6DA2" w:rsidRPr="00477384">
              <w:rPr>
                <w:rFonts w:ascii="Simplified Arabic" w:hAnsi="Simplified Arabic" w:cs="Simplified Arabic" w:hint="cs"/>
                <w:b w:val="0"/>
                <w:i w:val="0"/>
                <w:iCs w:val="0"/>
                <w:noProof/>
                <w:webHidden/>
              </w:rPr>
              <w:tab/>
            </w:r>
            <w:r w:rsidR="006E6DFC"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_Toc114482392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4</w:t>
            </w:r>
            <w:r w:rsidR="004A6DA2" w:rsidRPr="00555739">
              <w:rPr>
                <w:rFonts w:ascii="Simplified Arabic" w:hAnsi="Simplified Arabic" w:cs="Simplified Arabic" w:hint="cs"/>
                <w:b w:val="0"/>
                <w:i w:val="0"/>
                <w:iCs w:val="0"/>
                <w:noProof/>
                <w:webHidden/>
              </w:rPr>
              <w:fldChar w:fldCharType="end"/>
            </w:r>
          </w:hyperlink>
        </w:p>
        <w:p w14:paraId="5E651AC4" w14:textId="59A241B0" w:rsidR="004A6DA2" w:rsidRPr="00477384" w:rsidRDefault="006C4201" w:rsidP="00622B8F">
          <w:pPr>
            <w:pStyle w:val="TOC1"/>
            <w:tabs>
              <w:tab w:val="left" w:pos="2418"/>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3" w:history="1">
            <w:r w:rsidR="004A6DA2" w:rsidRPr="00477384">
              <w:rPr>
                <w:rStyle w:val="Hyperlink"/>
                <w:rFonts w:ascii="Simplified Arabic" w:hAnsi="Simplified Arabic" w:cs="Simplified Arabic" w:hint="cs"/>
                <w:b w:val="0"/>
                <w:i w:val="0"/>
                <w:iCs w:val="0"/>
                <w:noProof/>
              </w:rPr>
              <w:t>5.المختصرات والأسماء الموجزة</w:t>
            </w:r>
            <w:r w:rsidR="006E6DFC" w:rsidRPr="00477384">
              <w:rPr>
                <w:rStyle w:val="Hyperlink"/>
                <w:rFonts w:ascii="Simplified Arabic" w:hAnsi="Simplified Arabic" w:cs="Simplified Arabic" w:hint="cs"/>
                <w:b w:val="0"/>
                <w:i w:val="0"/>
                <w:iCs w:val="0"/>
                <w:noProof/>
                <w:rtl w:val="0"/>
              </w:rPr>
              <w:tab/>
            </w:r>
            <w:r w:rsidR="004A6DA2" w:rsidRPr="00477384">
              <w:rPr>
                <w:rFonts w:ascii="Simplified Arabic" w:hAnsi="Simplified Arabic" w:cs="Simplified Arabic" w:hint="cs"/>
                <w:b w:val="0"/>
                <w:i w:val="0"/>
                <w:iCs w:val="0"/>
                <w:noProof/>
                <w:webHidden/>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_Toc114482393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5</w:t>
            </w:r>
            <w:r w:rsidR="004A6DA2" w:rsidRPr="00555739">
              <w:rPr>
                <w:rFonts w:ascii="Simplified Arabic" w:hAnsi="Simplified Arabic" w:cs="Simplified Arabic" w:hint="cs"/>
                <w:b w:val="0"/>
                <w:i w:val="0"/>
                <w:iCs w:val="0"/>
                <w:noProof/>
                <w:webHidden/>
              </w:rPr>
              <w:fldChar w:fldCharType="end"/>
            </w:r>
          </w:hyperlink>
        </w:p>
        <w:p w14:paraId="67C0ADE3" w14:textId="777B5CD8" w:rsidR="004A6DA2" w:rsidRPr="00477384" w:rsidRDefault="006C4201" w:rsidP="00622B8F">
          <w:pPr>
            <w:pStyle w:val="TOC1"/>
            <w:tabs>
              <w:tab w:val="left" w:pos="1540"/>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4" w:history="1">
            <w:r w:rsidR="004A6DA2" w:rsidRPr="00477384">
              <w:rPr>
                <w:rStyle w:val="Hyperlink"/>
                <w:rFonts w:ascii="Simplified Arabic" w:hAnsi="Simplified Arabic" w:cs="Simplified Arabic" w:hint="cs"/>
                <w:b w:val="0"/>
                <w:i w:val="0"/>
                <w:iCs w:val="0"/>
                <w:noProof/>
              </w:rPr>
              <w:t>6.جدول المحتويات</w:t>
            </w:r>
            <w:r w:rsidR="004A6DA2" w:rsidRPr="00477384">
              <w:rPr>
                <w:rFonts w:ascii="Simplified Arabic" w:hAnsi="Simplified Arabic" w:cs="Simplified Arabic" w:hint="cs"/>
                <w:b w:val="0"/>
                <w:i w:val="0"/>
                <w:iCs w:val="0"/>
                <w:noProof/>
                <w:webHidden/>
              </w:rPr>
              <w:tab/>
            </w:r>
            <w:r w:rsidR="006E6DFC"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_Toc114482394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6</w:t>
            </w:r>
            <w:r w:rsidR="004A6DA2" w:rsidRPr="00555739">
              <w:rPr>
                <w:rFonts w:ascii="Simplified Arabic" w:hAnsi="Simplified Arabic" w:cs="Simplified Arabic" w:hint="cs"/>
                <w:b w:val="0"/>
                <w:i w:val="0"/>
                <w:iCs w:val="0"/>
                <w:noProof/>
                <w:webHidden/>
              </w:rPr>
              <w:fldChar w:fldCharType="end"/>
            </w:r>
          </w:hyperlink>
        </w:p>
        <w:p w14:paraId="65DBD1C0" w14:textId="3E45CFAE" w:rsidR="004A6DA2" w:rsidRPr="00477384" w:rsidRDefault="006C4201" w:rsidP="00622B8F">
          <w:pPr>
            <w:pStyle w:val="TOC1"/>
            <w:tabs>
              <w:tab w:val="left" w:pos="1320"/>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5" w:history="1">
            <w:r w:rsidR="004A6DA2" w:rsidRPr="00477384">
              <w:rPr>
                <w:rStyle w:val="Hyperlink"/>
                <w:rFonts w:ascii="Simplified Arabic" w:hAnsi="Simplified Arabic" w:cs="Simplified Arabic" w:hint="cs"/>
                <w:b w:val="0"/>
                <w:i w:val="0"/>
                <w:iCs w:val="0"/>
                <w:noProof/>
              </w:rPr>
              <w:t>7.قائمة الأشكال</w:t>
            </w:r>
            <w:r w:rsidR="004A6DA2" w:rsidRPr="00477384">
              <w:rPr>
                <w:rFonts w:ascii="Simplified Arabic" w:hAnsi="Simplified Arabic" w:cs="Simplified Arabic" w:hint="cs"/>
                <w:b w:val="0"/>
                <w:i w:val="0"/>
                <w:iCs w:val="0"/>
                <w:noProof/>
                <w:webHidden/>
              </w:rPr>
              <w:tab/>
            </w:r>
            <w:r w:rsidR="005E3DFA"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_Toc114482395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10</w:t>
            </w:r>
            <w:r w:rsidR="004A6DA2" w:rsidRPr="00555739">
              <w:rPr>
                <w:rFonts w:ascii="Simplified Arabic" w:hAnsi="Simplified Arabic" w:cs="Simplified Arabic" w:hint="cs"/>
                <w:b w:val="0"/>
                <w:i w:val="0"/>
                <w:iCs w:val="0"/>
                <w:noProof/>
                <w:webHidden/>
              </w:rPr>
              <w:fldChar w:fldCharType="end"/>
            </w:r>
          </w:hyperlink>
        </w:p>
        <w:p w14:paraId="3D0AAF5B" w14:textId="20A9F163" w:rsidR="004A6DA2" w:rsidRPr="00477384" w:rsidRDefault="006C4201" w:rsidP="00622B8F">
          <w:pPr>
            <w:pStyle w:val="TOC1"/>
            <w:tabs>
              <w:tab w:val="left" w:pos="1320"/>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6" w:history="1">
            <w:r w:rsidR="004A6DA2" w:rsidRPr="00477384">
              <w:rPr>
                <w:rStyle w:val="Hyperlink"/>
                <w:rFonts w:ascii="Simplified Arabic" w:hAnsi="Simplified Arabic" w:cs="Simplified Arabic" w:hint="cs"/>
                <w:b w:val="0"/>
                <w:i w:val="0"/>
                <w:iCs w:val="0"/>
                <w:noProof/>
              </w:rPr>
              <w:t>8.قائمة الجداول</w:t>
            </w:r>
            <w:r w:rsidR="004A6DA2" w:rsidRPr="00477384">
              <w:rPr>
                <w:rFonts w:ascii="Simplified Arabic" w:hAnsi="Simplified Arabic" w:cs="Simplified Arabic" w:hint="cs"/>
                <w:b w:val="0"/>
                <w:i w:val="0"/>
                <w:iCs w:val="0"/>
                <w:noProof/>
                <w:webHidden/>
              </w:rPr>
              <w:tab/>
            </w:r>
            <w:r w:rsidR="00083378"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_Toc114482396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11</w:t>
            </w:r>
            <w:r w:rsidR="004A6DA2" w:rsidRPr="00555739">
              <w:rPr>
                <w:rFonts w:ascii="Simplified Arabic" w:hAnsi="Simplified Arabic" w:cs="Simplified Arabic" w:hint="cs"/>
                <w:b w:val="0"/>
                <w:i w:val="0"/>
                <w:iCs w:val="0"/>
                <w:noProof/>
                <w:webHidden/>
              </w:rPr>
              <w:fldChar w:fldCharType="end"/>
            </w:r>
          </w:hyperlink>
        </w:p>
        <w:p w14:paraId="5DF61285" w14:textId="76F211A8" w:rsidR="004A6DA2" w:rsidRPr="00477384" w:rsidRDefault="006C4201" w:rsidP="00622B8F">
          <w:pPr>
            <w:pStyle w:val="TOC1"/>
            <w:tabs>
              <w:tab w:val="left" w:pos="4855"/>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397" w:history="1">
            <w:r w:rsidR="004A6DA2" w:rsidRPr="00477384">
              <w:rPr>
                <w:rStyle w:val="Hyperlink"/>
                <w:rFonts w:ascii="Simplified Arabic" w:hAnsi="Simplified Arabic" w:cs="Simplified Arabic" w:hint="cs"/>
                <w:b w:val="0"/>
                <w:i w:val="0"/>
                <w:iCs w:val="0"/>
                <w:noProof/>
              </w:rPr>
              <w:t>9.الفصل 1: مقدمة في حسابات القوى العاملة الصحية الوطنية</w:t>
            </w:r>
            <w:r w:rsidR="004A6DA2" w:rsidRPr="00477384">
              <w:rPr>
                <w:rFonts w:ascii="Simplified Arabic" w:hAnsi="Simplified Arabic" w:cs="Simplified Arabic" w:hint="cs"/>
                <w:b w:val="0"/>
                <w:i w:val="0"/>
                <w:iCs w:val="0"/>
                <w:noProof/>
                <w:webHidden/>
              </w:rPr>
              <w:tab/>
            </w:r>
            <w:r w:rsidR="005E3DFA" w:rsidRPr="00477384">
              <w:rPr>
                <w:rFonts w:ascii="Simplified Arabic" w:hAnsi="Simplified Arabic" w:cs="Simplified Arabic" w:hint="cs"/>
                <w:b w:val="0"/>
                <w:i w:val="0"/>
                <w:iCs w:val="0"/>
                <w:noProof/>
                <w:webHidden/>
                <w:rtl w:val="0"/>
              </w:rPr>
              <w:tab/>
            </w:r>
            <w:r w:rsidR="004A6DA2" w:rsidRPr="00555739">
              <w:rPr>
                <w:rFonts w:ascii="Simplified Arabic" w:hAnsi="Simplified Arabic" w:cs="Simplified Arabic" w:hint="cs"/>
                <w:b w:val="0"/>
                <w:i w:val="0"/>
                <w:iCs w:val="0"/>
                <w:noProof/>
                <w:webHidden/>
              </w:rPr>
              <w:fldChar w:fldCharType="begin"/>
            </w:r>
            <w:r w:rsidR="004A6DA2" w:rsidRPr="00555739">
              <w:rPr>
                <w:rFonts w:ascii="Simplified Arabic" w:hAnsi="Simplified Arabic" w:cs="Simplified Arabic" w:hint="cs"/>
                <w:b w:val="0"/>
                <w:i w:val="0"/>
                <w:iCs w:val="0"/>
                <w:noProof/>
                <w:webHidden/>
              </w:rPr>
              <w:instrText xml:space="preserve"> PAGEREF _Toc114482397 \h </w:instrText>
            </w:r>
            <w:r w:rsidR="004A6DA2" w:rsidRPr="00555739">
              <w:rPr>
                <w:rFonts w:ascii="Simplified Arabic" w:hAnsi="Simplified Arabic" w:cs="Simplified Arabic" w:hint="cs"/>
                <w:b w:val="0"/>
                <w:i w:val="0"/>
                <w:iCs w:val="0"/>
                <w:noProof/>
                <w:webHidden/>
              </w:rPr>
            </w:r>
            <w:r w:rsidR="004A6DA2" w:rsidRPr="00555739">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12</w:t>
            </w:r>
            <w:r w:rsidR="004A6DA2" w:rsidRPr="00555739">
              <w:rPr>
                <w:rFonts w:ascii="Simplified Arabic" w:hAnsi="Simplified Arabic" w:cs="Simplified Arabic" w:hint="cs"/>
                <w:b w:val="0"/>
                <w:i w:val="0"/>
                <w:iCs w:val="0"/>
                <w:noProof/>
                <w:webHidden/>
              </w:rPr>
              <w:fldChar w:fldCharType="end"/>
            </w:r>
          </w:hyperlink>
        </w:p>
        <w:p w14:paraId="443157B3" w14:textId="6D0A986F" w:rsidR="004A6DA2" w:rsidRPr="00477384" w:rsidRDefault="001D5B31" w:rsidP="00481AAE">
          <w:pPr>
            <w:pStyle w:val="TOC3"/>
            <w:rPr>
              <w:rFonts w:eastAsiaTheme="minorEastAsia"/>
              <w:rtl/>
              <w:lang w:eastAsia="en-US" w:bidi="ar-SA"/>
            </w:rPr>
          </w:pPr>
          <w:r w:rsidRPr="00477384">
            <w:rPr>
              <w:rFonts w:hint="cs"/>
            </w:rPr>
            <w:t xml:space="preserve"> </w:t>
          </w:r>
          <w:hyperlink w:anchor="_Toc114482401" w:history="1">
            <w:r w:rsidRPr="00477384">
              <w:rPr>
                <w:rStyle w:val="Hyperlink"/>
                <w:rFonts w:hint="cs"/>
                <w:b/>
                <w:bCs w:val="0"/>
              </w:rPr>
              <w:t>9.1</w:t>
            </w:r>
            <w:r w:rsidRPr="00477384">
              <w:rPr>
                <w:rStyle w:val="Hyperlink"/>
                <w:rFonts w:hint="cs"/>
                <w:rtl/>
              </w:rPr>
              <w:t>التعريف</w:t>
            </w:r>
            <w:r w:rsidR="005E3DFA" w:rsidRPr="00477384">
              <w:rPr>
                <w:rFonts w:hint="cs"/>
                <w:webHidden/>
              </w:rPr>
              <w:tab/>
            </w:r>
            <w:r w:rsidR="00E44610" w:rsidRPr="00477384">
              <w:rPr>
                <w:rFonts w:hint="cs"/>
                <w:webHidden/>
              </w:rPr>
              <w:tab/>
            </w:r>
            <w:r w:rsidR="004A6DA2" w:rsidRPr="00377F99">
              <w:rPr>
                <w:rFonts w:hint="cs"/>
                <w:webHidden/>
              </w:rPr>
              <w:fldChar w:fldCharType="begin"/>
            </w:r>
            <w:r w:rsidR="004A6DA2" w:rsidRPr="00377F99">
              <w:rPr>
                <w:rFonts w:hint="cs"/>
                <w:webHidden/>
              </w:rPr>
              <w:instrText xml:space="preserve"> PAGEREF _Toc114482401 \h </w:instrText>
            </w:r>
            <w:r w:rsidR="004A6DA2" w:rsidRPr="00377F99">
              <w:rPr>
                <w:rFonts w:hint="cs"/>
                <w:webHidden/>
              </w:rPr>
            </w:r>
            <w:r w:rsidR="004A6DA2" w:rsidRPr="00377F99">
              <w:rPr>
                <w:rFonts w:hint="cs"/>
                <w:webHidden/>
              </w:rPr>
              <w:fldChar w:fldCharType="separate"/>
            </w:r>
            <w:r w:rsidR="00330EE5">
              <w:rPr>
                <w:webHidden/>
                <w:rtl/>
              </w:rPr>
              <w:t>12</w:t>
            </w:r>
            <w:r w:rsidR="004A6DA2" w:rsidRPr="00377F99">
              <w:rPr>
                <w:rFonts w:hint="cs"/>
                <w:webHidden/>
              </w:rPr>
              <w:fldChar w:fldCharType="end"/>
            </w:r>
          </w:hyperlink>
        </w:p>
        <w:p w14:paraId="33FE50A2" w14:textId="30E4F11A" w:rsidR="004A6DA2" w:rsidRPr="00477384" w:rsidRDefault="001D5B31" w:rsidP="00481AAE">
          <w:pPr>
            <w:pStyle w:val="TOC3"/>
            <w:rPr>
              <w:rFonts w:eastAsiaTheme="minorEastAsia"/>
              <w:rtl/>
              <w:lang w:eastAsia="en-US" w:bidi="ar-SA"/>
            </w:rPr>
          </w:pPr>
          <w:r w:rsidRPr="00477384">
            <w:rPr>
              <w:rFonts w:hint="cs"/>
            </w:rPr>
            <w:t xml:space="preserve"> </w:t>
          </w:r>
          <w:hyperlink w:anchor="_Toc114482402" w:history="1">
            <w:r w:rsidRPr="00477384">
              <w:rPr>
                <w:rStyle w:val="Hyperlink"/>
                <w:rFonts w:hint="cs"/>
                <w:b/>
                <w:bCs w:val="0"/>
              </w:rPr>
              <w:t>9.2</w:t>
            </w:r>
            <w:r w:rsidRPr="00477384">
              <w:rPr>
                <w:rStyle w:val="Hyperlink"/>
                <w:rFonts w:hint="cs"/>
                <w:rtl/>
              </w:rPr>
              <w:t>السمات</w:t>
            </w:r>
            <w:r w:rsidR="004A6DA2" w:rsidRPr="00477384">
              <w:rPr>
                <w:rFonts w:hint="cs"/>
                <w:webHidden/>
              </w:rPr>
              <w:tab/>
            </w:r>
            <w:r w:rsidR="005E3DFA" w:rsidRPr="00477384">
              <w:rPr>
                <w:rFonts w:hint="cs"/>
                <w:webHidden/>
              </w:rPr>
              <w:tab/>
            </w:r>
            <w:r w:rsidR="004A6DA2" w:rsidRPr="00F974F7">
              <w:rPr>
                <w:rFonts w:hint="cs"/>
                <w:webHidden/>
              </w:rPr>
              <w:fldChar w:fldCharType="begin"/>
            </w:r>
            <w:r w:rsidR="004A6DA2" w:rsidRPr="00F974F7">
              <w:rPr>
                <w:rFonts w:hint="cs"/>
                <w:webHidden/>
              </w:rPr>
              <w:instrText xml:space="preserve"> PAGEREF _Toc114482402 \h </w:instrText>
            </w:r>
            <w:r w:rsidR="004A6DA2" w:rsidRPr="00F974F7">
              <w:rPr>
                <w:rFonts w:hint="cs"/>
                <w:webHidden/>
              </w:rPr>
            </w:r>
            <w:r w:rsidR="004A6DA2" w:rsidRPr="00F974F7">
              <w:rPr>
                <w:rFonts w:hint="cs"/>
                <w:webHidden/>
              </w:rPr>
              <w:fldChar w:fldCharType="separate"/>
            </w:r>
            <w:r w:rsidR="00330EE5">
              <w:rPr>
                <w:webHidden/>
                <w:rtl/>
              </w:rPr>
              <w:t>12</w:t>
            </w:r>
            <w:r w:rsidR="004A6DA2" w:rsidRPr="00F974F7">
              <w:rPr>
                <w:rFonts w:hint="cs"/>
                <w:webHidden/>
              </w:rPr>
              <w:fldChar w:fldCharType="end"/>
            </w:r>
          </w:hyperlink>
        </w:p>
        <w:p w14:paraId="3E683231" w14:textId="22529F6E" w:rsidR="004A6DA2" w:rsidRPr="00477384" w:rsidRDefault="001D5B31" w:rsidP="00481AAE">
          <w:pPr>
            <w:pStyle w:val="TOC3"/>
            <w:rPr>
              <w:rFonts w:eastAsiaTheme="minorEastAsia"/>
              <w:rtl/>
              <w:lang w:eastAsia="en-US" w:bidi="ar-SA"/>
            </w:rPr>
          </w:pPr>
          <w:r w:rsidRPr="00477384">
            <w:rPr>
              <w:rFonts w:hint="cs"/>
            </w:rPr>
            <w:t xml:space="preserve"> </w:t>
          </w:r>
          <w:hyperlink w:anchor="_Toc114482403" w:history="1">
            <w:r w:rsidRPr="00477384">
              <w:rPr>
                <w:rStyle w:val="Hyperlink"/>
                <w:rFonts w:hint="cs"/>
                <w:b/>
                <w:bCs w:val="0"/>
              </w:rPr>
              <w:t>9.3</w:t>
            </w:r>
            <w:r w:rsidRPr="00477384">
              <w:rPr>
                <w:rStyle w:val="Hyperlink"/>
                <w:rFonts w:hint="cs"/>
                <w:rtl/>
              </w:rPr>
              <w:t>الهدف من البرنامج</w:t>
            </w:r>
            <w:r w:rsidR="004A6DA2" w:rsidRPr="00477384">
              <w:rPr>
                <w:rFonts w:hint="cs"/>
                <w:webHidden/>
              </w:rPr>
              <w:tab/>
            </w:r>
            <w:r w:rsidR="004A6DA2" w:rsidRPr="00F974F7">
              <w:rPr>
                <w:rFonts w:hint="cs"/>
                <w:webHidden/>
              </w:rPr>
              <w:fldChar w:fldCharType="begin"/>
            </w:r>
            <w:r w:rsidR="004A6DA2" w:rsidRPr="00F974F7">
              <w:rPr>
                <w:rFonts w:hint="cs"/>
                <w:webHidden/>
              </w:rPr>
              <w:instrText xml:space="preserve"> PAGEREF _Toc114482403 \h </w:instrText>
            </w:r>
            <w:r w:rsidR="004A6DA2" w:rsidRPr="00F974F7">
              <w:rPr>
                <w:rFonts w:hint="cs"/>
                <w:webHidden/>
              </w:rPr>
            </w:r>
            <w:r w:rsidR="004A6DA2" w:rsidRPr="00F974F7">
              <w:rPr>
                <w:rFonts w:hint="cs"/>
                <w:webHidden/>
              </w:rPr>
              <w:fldChar w:fldCharType="separate"/>
            </w:r>
            <w:r w:rsidR="00330EE5">
              <w:rPr>
                <w:webHidden/>
                <w:rtl/>
              </w:rPr>
              <w:t>12</w:t>
            </w:r>
            <w:r w:rsidR="004A6DA2" w:rsidRPr="00F974F7">
              <w:rPr>
                <w:rFonts w:hint="cs"/>
                <w:webHidden/>
              </w:rPr>
              <w:fldChar w:fldCharType="end"/>
            </w:r>
          </w:hyperlink>
        </w:p>
        <w:p w14:paraId="3E5A4563" w14:textId="60603CEA" w:rsidR="004A6DA2" w:rsidRPr="00477384" w:rsidRDefault="001D5B31" w:rsidP="00481AAE">
          <w:pPr>
            <w:pStyle w:val="TOC3"/>
            <w:rPr>
              <w:rFonts w:eastAsiaTheme="minorEastAsia"/>
              <w:rtl/>
              <w:lang w:eastAsia="en-US" w:bidi="ar-SA"/>
            </w:rPr>
          </w:pPr>
          <w:r w:rsidRPr="00477384">
            <w:rPr>
              <w:rFonts w:hint="cs"/>
            </w:rPr>
            <w:t xml:space="preserve"> </w:t>
          </w:r>
          <w:hyperlink w:anchor="_Toc114482404" w:history="1">
            <w:r w:rsidRPr="00477384">
              <w:rPr>
                <w:rStyle w:val="Hyperlink"/>
                <w:rFonts w:hint="cs"/>
                <w:b/>
                <w:bCs w:val="0"/>
              </w:rPr>
              <w:t>9.4</w:t>
            </w:r>
            <w:r w:rsidRPr="00477384">
              <w:rPr>
                <w:rStyle w:val="Hyperlink"/>
                <w:rFonts w:hint="cs"/>
                <w:rtl/>
              </w:rPr>
              <w:t>الفوائد</w:t>
            </w:r>
            <w:r w:rsidR="004A6DA2" w:rsidRPr="00477384">
              <w:rPr>
                <w:rFonts w:hint="cs"/>
                <w:webHidden/>
              </w:rPr>
              <w:tab/>
            </w:r>
            <w:r w:rsidR="005E3DFA" w:rsidRPr="00477384">
              <w:rPr>
                <w:rFonts w:hint="cs"/>
                <w:webHidden/>
              </w:rPr>
              <w:tab/>
            </w:r>
            <w:r w:rsidR="004A6DA2" w:rsidRPr="00454FCF">
              <w:rPr>
                <w:rFonts w:hint="cs"/>
                <w:webHidden/>
              </w:rPr>
              <w:fldChar w:fldCharType="begin"/>
            </w:r>
            <w:r w:rsidR="004A6DA2" w:rsidRPr="00454FCF">
              <w:rPr>
                <w:rFonts w:hint="cs"/>
                <w:webHidden/>
              </w:rPr>
              <w:instrText xml:space="preserve"> PAGEREF _Toc114482404 \h </w:instrText>
            </w:r>
            <w:r w:rsidR="004A6DA2" w:rsidRPr="00454FCF">
              <w:rPr>
                <w:rFonts w:hint="cs"/>
                <w:webHidden/>
              </w:rPr>
            </w:r>
            <w:r w:rsidR="004A6DA2" w:rsidRPr="00454FCF">
              <w:rPr>
                <w:rFonts w:hint="cs"/>
                <w:webHidden/>
              </w:rPr>
              <w:fldChar w:fldCharType="separate"/>
            </w:r>
            <w:r w:rsidR="00330EE5">
              <w:rPr>
                <w:webHidden/>
                <w:rtl/>
              </w:rPr>
              <w:t>12</w:t>
            </w:r>
            <w:r w:rsidR="004A6DA2" w:rsidRPr="00454FCF">
              <w:rPr>
                <w:rFonts w:hint="cs"/>
                <w:webHidden/>
              </w:rPr>
              <w:fldChar w:fldCharType="end"/>
            </w:r>
          </w:hyperlink>
        </w:p>
        <w:p w14:paraId="2824BAA9" w14:textId="157705A2" w:rsidR="004A6DA2" w:rsidRPr="00477384" w:rsidRDefault="006C4201" w:rsidP="00622B8F">
          <w:pPr>
            <w:pStyle w:val="TOC1"/>
            <w:tabs>
              <w:tab w:val="left" w:pos="4609"/>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405" w:history="1">
            <w:r w:rsidR="004A6DA2" w:rsidRPr="00477384">
              <w:rPr>
                <w:rStyle w:val="Hyperlink"/>
                <w:rFonts w:ascii="Simplified Arabic" w:hAnsi="Simplified Arabic" w:cs="Simplified Arabic" w:hint="cs"/>
                <w:b w:val="0"/>
                <w:i w:val="0"/>
                <w:iCs w:val="0"/>
                <w:noProof/>
              </w:rPr>
              <w:t>10.الفصل 2: وحدات حسابات القوى العاملة الصحية الوطنية</w:t>
            </w:r>
            <w:r w:rsidR="004A6DA2" w:rsidRPr="00477384">
              <w:rPr>
                <w:rFonts w:ascii="Simplified Arabic" w:hAnsi="Simplified Arabic" w:cs="Simplified Arabic" w:hint="cs"/>
                <w:b w:val="0"/>
                <w:i w:val="0"/>
                <w:iCs w:val="0"/>
                <w:noProof/>
                <w:webHidden/>
              </w:rPr>
              <w:tab/>
            </w:r>
            <w:r w:rsidR="004A6DA2" w:rsidRPr="00752C12">
              <w:rPr>
                <w:rFonts w:ascii="Simplified Arabic" w:hAnsi="Simplified Arabic" w:cs="Simplified Arabic" w:hint="cs"/>
                <w:b w:val="0"/>
                <w:i w:val="0"/>
                <w:iCs w:val="0"/>
                <w:noProof/>
                <w:webHidden/>
              </w:rPr>
              <w:fldChar w:fldCharType="begin"/>
            </w:r>
            <w:r w:rsidR="004A6DA2" w:rsidRPr="00752C12">
              <w:rPr>
                <w:rFonts w:ascii="Simplified Arabic" w:hAnsi="Simplified Arabic" w:cs="Simplified Arabic" w:hint="cs"/>
                <w:b w:val="0"/>
                <w:i w:val="0"/>
                <w:iCs w:val="0"/>
                <w:noProof/>
                <w:webHidden/>
              </w:rPr>
              <w:instrText xml:space="preserve"> PAGEREF _Toc114482405 \h </w:instrText>
            </w:r>
            <w:r w:rsidR="004A6DA2" w:rsidRPr="00752C12">
              <w:rPr>
                <w:rFonts w:ascii="Simplified Arabic" w:hAnsi="Simplified Arabic" w:cs="Simplified Arabic" w:hint="cs"/>
                <w:b w:val="0"/>
                <w:i w:val="0"/>
                <w:iCs w:val="0"/>
                <w:noProof/>
                <w:webHidden/>
              </w:rPr>
            </w:r>
            <w:r w:rsidR="004A6DA2" w:rsidRPr="00752C12">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13</w:t>
            </w:r>
            <w:r w:rsidR="004A6DA2" w:rsidRPr="00752C12">
              <w:rPr>
                <w:rFonts w:ascii="Simplified Arabic" w:hAnsi="Simplified Arabic" w:cs="Simplified Arabic" w:hint="cs"/>
                <w:b w:val="0"/>
                <w:i w:val="0"/>
                <w:iCs w:val="0"/>
                <w:noProof/>
                <w:webHidden/>
              </w:rPr>
              <w:fldChar w:fldCharType="end"/>
            </w:r>
          </w:hyperlink>
        </w:p>
        <w:p w14:paraId="2419BB1D" w14:textId="6C6E5D27" w:rsidR="004A6DA2" w:rsidRPr="00477384" w:rsidRDefault="006C4201" w:rsidP="00622B8F">
          <w:pPr>
            <w:pStyle w:val="TOC1"/>
            <w:tabs>
              <w:tab w:val="left" w:pos="8134"/>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406" w:history="1">
            <w:r w:rsidR="004A6DA2" w:rsidRPr="00477384">
              <w:rPr>
                <w:rStyle w:val="Hyperlink"/>
                <w:rFonts w:ascii="Simplified Arabic" w:hAnsi="Simplified Arabic" w:cs="Simplified Arabic" w:hint="cs"/>
                <w:b w:val="0"/>
                <w:i w:val="0"/>
                <w:iCs w:val="0"/>
                <w:noProof/>
              </w:rPr>
              <w:t xml:space="preserve">11.الفصل 3: قيم مؤشرات حسابات القوى العاملة الصحية الوطنية في الإمارات العربية المتحدة لعام </w:t>
            </w:r>
            <w:r w:rsidR="00BD519D">
              <w:rPr>
                <w:rStyle w:val="Hyperlink"/>
                <w:rFonts w:ascii="Simplified Arabic" w:hAnsi="Simplified Arabic" w:cs="Simplified Arabic"/>
                <w:b w:val="0"/>
                <w:i w:val="0"/>
                <w:iCs w:val="0"/>
                <w:noProof/>
                <w:rtl w:val="0"/>
              </w:rPr>
              <w:t>2020-2019</w:t>
            </w:r>
            <w:r w:rsidR="004A6DA2" w:rsidRPr="00477384">
              <w:rPr>
                <w:rFonts w:ascii="Simplified Arabic" w:hAnsi="Simplified Arabic" w:cs="Simplified Arabic" w:hint="cs"/>
                <w:b w:val="0"/>
                <w:i w:val="0"/>
                <w:iCs w:val="0"/>
                <w:noProof/>
                <w:webHidden/>
              </w:rPr>
              <w:tab/>
            </w:r>
            <w:r w:rsidR="004A6DA2" w:rsidRPr="00752C12">
              <w:rPr>
                <w:rFonts w:ascii="Simplified Arabic" w:hAnsi="Simplified Arabic" w:cs="Simplified Arabic" w:hint="cs"/>
                <w:b w:val="0"/>
                <w:i w:val="0"/>
                <w:iCs w:val="0"/>
                <w:noProof/>
                <w:webHidden/>
              </w:rPr>
              <w:fldChar w:fldCharType="begin"/>
            </w:r>
            <w:r w:rsidR="004A6DA2" w:rsidRPr="00752C12">
              <w:rPr>
                <w:rFonts w:ascii="Simplified Arabic" w:hAnsi="Simplified Arabic" w:cs="Simplified Arabic" w:hint="cs"/>
                <w:b w:val="0"/>
                <w:i w:val="0"/>
                <w:iCs w:val="0"/>
                <w:noProof/>
                <w:webHidden/>
              </w:rPr>
              <w:instrText xml:space="preserve"> PAGEREF _Toc114482406 \h </w:instrText>
            </w:r>
            <w:r w:rsidR="004A6DA2" w:rsidRPr="00752C12">
              <w:rPr>
                <w:rFonts w:ascii="Simplified Arabic" w:hAnsi="Simplified Arabic" w:cs="Simplified Arabic" w:hint="cs"/>
                <w:b w:val="0"/>
                <w:i w:val="0"/>
                <w:iCs w:val="0"/>
                <w:noProof/>
                <w:webHidden/>
              </w:rPr>
            </w:r>
            <w:r w:rsidR="004A6DA2" w:rsidRPr="00752C12">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14</w:t>
            </w:r>
            <w:r w:rsidR="004A6DA2" w:rsidRPr="00752C12">
              <w:rPr>
                <w:rFonts w:ascii="Simplified Arabic" w:hAnsi="Simplified Arabic" w:cs="Simplified Arabic" w:hint="cs"/>
                <w:b w:val="0"/>
                <w:i w:val="0"/>
                <w:iCs w:val="0"/>
                <w:noProof/>
                <w:webHidden/>
              </w:rPr>
              <w:fldChar w:fldCharType="end"/>
            </w:r>
          </w:hyperlink>
        </w:p>
        <w:p w14:paraId="0A2C1996" w14:textId="3DC3A64A" w:rsidR="004A6DA2" w:rsidRPr="00477384" w:rsidRDefault="006C4201" w:rsidP="00622B8F">
          <w:pPr>
            <w:pStyle w:val="TOC1"/>
            <w:tabs>
              <w:tab w:val="left" w:pos="4884"/>
              <w:tab w:val="right" w:leader="dot" w:pos="9740"/>
            </w:tabs>
            <w:rPr>
              <w:rFonts w:ascii="Simplified Arabic" w:eastAsiaTheme="minorEastAsia" w:hAnsi="Simplified Arabic" w:cs="Simplified Arabic"/>
              <w:b w:val="0"/>
              <w:i w:val="0"/>
              <w:iCs w:val="0"/>
              <w:noProof/>
              <w:color w:val="auto"/>
              <w:rtl w:val="0"/>
              <w:lang w:eastAsia="en-US" w:bidi="ar-SA"/>
            </w:rPr>
          </w:pPr>
          <w:hyperlink w:anchor="_Toc114482407" w:history="1">
            <w:r w:rsidR="004A6DA2" w:rsidRPr="00477384">
              <w:rPr>
                <w:rStyle w:val="Hyperlink"/>
                <w:rFonts w:ascii="Simplified Arabic" w:hAnsi="Simplified Arabic" w:cs="Simplified Arabic" w:hint="cs"/>
                <w:b w:val="0"/>
                <w:i w:val="0"/>
                <w:iCs w:val="0"/>
                <w:noProof/>
              </w:rPr>
              <w:t>12.الفصل 4: الوحدة 1 - مخزون القوة العاملة الصحية النشطة</w:t>
            </w:r>
            <w:r w:rsidR="004A6DA2" w:rsidRPr="00477384">
              <w:rPr>
                <w:rFonts w:ascii="Simplified Arabic" w:hAnsi="Simplified Arabic" w:cs="Simplified Arabic" w:hint="cs"/>
                <w:b w:val="0"/>
                <w:i w:val="0"/>
                <w:iCs w:val="0"/>
                <w:noProof/>
                <w:webHidden/>
              </w:rPr>
              <w:tab/>
            </w:r>
            <w:r w:rsidR="004A6DA2" w:rsidRPr="00752C12">
              <w:rPr>
                <w:rFonts w:ascii="Simplified Arabic" w:hAnsi="Simplified Arabic" w:cs="Simplified Arabic" w:hint="cs"/>
                <w:b w:val="0"/>
                <w:i w:val="0"/>
                <w:iCs w:val="0"/>
                <w:noProof/>
                <w:webHidden/>
              </w:rPr>
              <w:fldChar w:fldCharType="begin"/>
            </w:r>
            <w:r w:rsidR="004A6DA2" w:rsidRPr="00752C12">
              <w:rPr>
                <w:rFonts w:ascii="Simplified Arabic" w:hAnsi="Simplified Arabic" w:cs="Simplified Arabic" w:hint="cs"/>
                <w:b w:val="0"/>
                <w:i w:val="0"/>
                <w:iCs w:val="0"/>
                <w:noProof/>
                <w:webHidden/>
              </w:rPr>
              <w:instrText xml:space="preserve"> PAGEREF _Toc114482407 \h </w:instrText>
            </w:r>
            <w:r w:rsidR="004A6DA2" w:rsidRPr="00752C12">
              <w:rPr>
                <w:rFonts w:ascii="Simplified Arabic" w:hAnsi="Simplified Arabic" w:cs="Simplified Arabic" w:hint="cs"/>
                <w:b w:val="0"/>
                <w:i w:val="0"/>
                <w:iCs w:val="0"/>
                <w:noProof/>
                <w:webHidden/>
              </w:rPr>
            </w:r>
            <w:r w:rsidR="004A6DA2" w:rsidRPr="00752C12">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19</w:t>
            </w:r>
            <w:r w:rsidR="004A6DA2" w:rsidRPr="00752C12">
              <w:rPr>
                <w:rFonts w:ascii="Simplified Arabic" w:hAnsi="Simplified Arabic" w:cs="Simplified Arabic" w:hint="cs"/>
                <w:b w:val="0"/>
                <w:i w:val="0"/>
                <w:iCs w:val="0"/>
                <w:noProof/>
                <w:webHidden/>
              </w:rPr>
              <w:fldChar w:fldCharType="end"/>
            </w:r>
          </w:hyperlink>
        </w:p>
        <w:p w14:paraId="58DE3EFF" w14:textId="4B94A625" w:rsidR="004A6DA2" w:rsidRPr="00477384" w:rsidRDefault="006C4201" w:rsidP="006E7D02">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08" w:history="1">
            <w:r w:rsidR="004A6DA2" w:rsidRPr="00477384">
              <w:rPr>
                <w:rStyle w:val="Hyperlink"/>
                <w:rFonts w:ascii="Simplified Arabic" w:hAnsi="Simplified Arabic" w:cs="Simplified Arabic" w:hint="cs"/>
                <w:noProof/>
                <w:sz w:val="20"/>
                <w:szCs w:val="20"/>
              </w:rPr>
              <w:t>12.1</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9266BB">
              <w:rPr>
                <w:rFonts w:ascii="Simplified Arabic" w:hAnsi="Simplified Arabic" w:cs="Simplified Arabic" w:hint="cs"/>
                <w:noProof/>
                <w:webHidden/>
                <w:sz w:val="20"/>
                <w:szCs w:val="20"/>
              </w:rPr>
              <w:fldChar w:fldCharType="begin"/>
            </w:r>
            <w:r w:rsidR="004A6DA2" w:rsidRPr="009266BB">
              <w:rPr>
                <w:rFonts w:ascii="Simplified Arabic" w:hAnsi="Simplified Arabic" w:cs="Simplified Arabic" w:hint="cs"/>
                <w:noProof/>
                <w:webHidden/>
                <w:sz w:val="20"/>
                <w:szCs w:val="20"/>
              </w:rPr>
              <w:instrText xml:space="preserve"> PAGEREF _Toc114482408 \h </w:instrText>
            </w:r>
            <w:r w:rsidR="004A6DA2" w:rsidRPr="009266BB">
              <w:rPr>
                <w:rFonts w:ascii="Simplified Arabic" w:hAnsi="Simplified Arabic" w:cs="Simplified Arabic" w:hint="cs"/>
                <w:noProof/>
                <w:webHidden/>
                <w:sz w:val="20"/>
                <w:szCs w:val="20"/>
              </w:rPr>
            </w:r>
            <w:r w:rsidR="004A6DA2" w:rsidRPr="009266BB">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19</w:t>
            </w:r>
            <w:r w:rsidR="004A6DA2" w:rsidRPr="009266BB">
              <w:rPr>
                <w:rFonts w:ascii="Simplified Arabic" w:hAnsi="Simplified Arabic" w:cs="Simplified Arabic" w:hint="cs"/>
                <w:noProof/>
                <w:webHidden/>
                <w:sz w:val="20"/>
                <w:szCs w:val="20"/>
              </w:rPr>
              <w:fldChar w:fldCharType="end"/>
            </w:r>
          </w:hyperlink>
        </w:p>
        <w:p w14:paraId="61239C9E" w14:textId="1C72FE0C" w:rsidR="004A6DA2" w:rsidRPr="00477384" w:rsidRDefault="006C4201" w:rsidP="006E7D02">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09" w:history="1">
            <w:r w:rsidR="004A6DA2" w:rsidRPr="00477384">
              <w:rPr>
                <w:rStyle w:val="Hyperlink"/>
                <w:rFonts w:ascii="Simplified Arabic" w:hAnsi="Simplified Arabic" w:cs="Simplified Arabic" w:hint="cs"/>
                <w:noProof/>
                <w:sz w:val="20"/>
                <w:szCs w:val="20"/>
              </w:rPr>
              <w:t>12.2</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9266BB">
              <w:rPr>
                <w:rFonts w:ascii="Simplified Arabic" w:hAnsi="Simplified Arabic" w:cs="Simplified Arabic" w:hint="cs"/>
                <w:noProof/>
                <w:webHidden/>
                <w:sz w:val="20"/>
                <w:szCs w:val="20"/>
              </w:rPr>
              <w:fldChar w:fldCharType="begin"/>
            </w:r>
            <w:r w:rsidR="004A6DA2" w:rsidRPr="009266BB">
              <w:rPr>
                <w:rFonts w:ascii="Simplified Arabic" w:hAnsi="Simplified Arabic" w:cs="Simplified Arabic" w:hint="cs"/>
                <w:noProof/>
                <w:webHidden/>
                <w:sz w:val="20"/>
                <w:szCs w:val="20"/>
              </w:rPr>
              <w:instrText xml:space="preserve"> PAGEREF _Toc114482409 \h </w:instrText>
            </w:r>
            <w:r w:rsidR="004A6DA2" w:rsidRPr="009266BB">
              <w:rPr>
                <w:rFonts w:ascii="Simplified Arabic" w:hAnsi="Simplified Arabic" w:cs="Simplified Arabic" w:hint="cs"/>
                <w:noProof/>
                <w:webHidden/>
                <w:sz w:val="20"/>
                <w:szCs w:val="20"/>
              </w:rPr>
            </w:r>
            <w:r w:rsidR="004A6DA2" w:rsidRPr="009266BB">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20</w:t>
            </w:r>
            <w:r w:rsidR="004A6DA2" w:rsidRPr="009266BB">
              <w:rPr>
                <w:rFonts w:ascii="Simplified Arabic" w:hAnsi="Simplified Arabic" w:cs="Simplified Arabic" w:hint="cs"/>
                <w:noProof/>
                <w:webHidden/>
                <w:sz w:val="20"/>
                <w:szCs w:val="20"/>
              </w:rPr>
              <w:fldChar w:fldCharType="end"/>
            </w:r>
          </w:hyperlink>
        </w:p>
        <w:p w14:paraId="2E3C4D64" w14:textId="542E9382" w:rsidR="004A6DA2" w:rsidRPr="00477384" w:rsidRDefault="006C4201" w:rsidP="006E7D02">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10" w:history="1">
            <w:r w:rsidR="004A6DA2" w:rsidRPr="00477384">
              <w:rPr>
                <w:rStyle w:val="Hyperlink"/>
                <w:rFonts w:ascii="Simplified Arabic" w:hAnsi="Simplified Arabic" w:cs="Simplified Arabic" w:hint="cs"/>
                <w:noProof/>
                <w:sz w:val="20"/>
                <w:szCs w:val="20"/>
              </w:rPr>
              <w:t>12.3</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معلومات إضافية</w:t>
            </w:r>
            <w:r w:rsidR="004A6DA2" w:rsidRPr="00477384">
              <w:rPr>
                <w:rFonts w:ascii="Simplified Arabic" w:hAnsi="Simplified Arabic" w:cs="Simplified Arabic" w:hint="cs"/>
                <w:noProof/>
                <w:webHidden/>
                <w:sz w:val="20"/>
                <w:szCs w:val="20"/>
              </w:rPr>
              <w:tab/>
            </w:r>
            <w:r w:rsidR="004A6DA2" w:rsidRPr="009266BB">
              <w:rPr>
                <w:rFonts w:ascii="Simplified Arabic" w:hAnsi="Simplified Arabic" w:cs="Simplified Arabic" w:hint="cs"/>
                <w:noProof/>
                <w:webHidden/>
                <w:sz w:val="20"/>
                <w:szCs w:val="20"/>
              </w:rPr>
              <w:fldChar w:fldCharType="begin"/>
            </w:r>
            <w:r w:rsidR="004A6DA2" w:rsidRPr="009266BB">
              <w:rPr>
                <w:rFonts w:ascii="Simplified Arabic" w:hAnsi="Simplified Arabic" w:cs="Simplified Arabic" w:hint="cs"/>
                <w:noProof/>
                <w:webHidden/>
                <w:sz w:val="20"/>
                <w:szCs w:val="20"/>
              </w:rPr>
              <w:instrText xml:space="preserve"> PAGEREF _Toc114482410 \h </w:instrText>
            </w:r>
            <w:r w:rsidR="004A6DA2" w:rsidRPr="009266BB">
              <w:rPr>
                <w:rFonts w:ascii="Simplified Arabic" w:hAnsi="Simplified Arabic" w:cs="Simplified Arabic" w:hint="cs"/>
                <w:noProof/>
                <w:webHidden/>
                <w:sz w:val="20"/>
                <w:szCs w:val="20"/>
              </w:rPr>
            </w:r>
            <w:r w:rsidR="004A6DA2" w:rsidRPr="009266BB">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27</w:t>
            </w:r>
            <w:r w:rsidR="004A6DA2" w:rsidRPr="009266BB">
              <w:rPr>
                <w:rFonts w:ascii="Simplified Arabic" w:hAnsi="Simplified Arabic" w:cs="Simplified Arabic" w:hint="cs"/>
                <w:noProof/>
                <w:webHidden/>
                <w:sz w:val="20"/>
                <w:szCs w:val="20"/>
              </w:rPr>
              <w:fldChar w:fldCharType="end"/>
            </w:r>
          </w:hyperlink>
        </w:p>
        <w:p w14:paraId="5A71AFB2" w14:textId="6BE09133" w:rsidR="004A6DA2" w:rsidRPr="00477384" w:rsidRDefault="00B06413" w:rsidP="0027299F">
          <w:pPr>
            <w:pStyle w:val="TOC4"/>
            <w:rPr>
              <w:rFonts w:eastAsiaTheme="minorEastAsia"/>
              <w:sz w:val="20"/>
              <w:szCs w:val="20"/>
              <w:rtl/>
              <w:lang w:eastAsia="en-US" w:bidi="ar-SA"/>
            </w:rPr>
          </w:pPr>
          <w:r w:rsidRPr="00477384">
            <w:rPr>
              <w:rFonts w:hint="cs"/>
            </w:rPr>
            <w:t xml:space="preserve"> </w:t>
          </w:r>
          <w:hyperlink w:anchor="_Toc114482411" w:history="1">
            <w:r w:rsidR="00F33443" w:rsidRPr="00477384">
              <w:rPr>
                <w:rStyle w:val="Hyperlink"/>
                <w:rFonts w:hint="cs"/>
                <w:color w:val="808080" w:themeColor="background1" w:themeShade="80"/>
              </w:rPr>
              <w:t>12.3.1</w:t>
            </w:r>
            <w:r w:rsidR="00F33443" w:rsidRPr="00477384">
              <w:rPr>
                <w:rStyle w:val="Hyperlink"/>
                <w:rFonts w:hint="cs"/>
                <w:b/>
                <w:bCs w:val="0"/>
                <w:color w:val="808080" w:themeColor="background1" w:themeShade="80"/>
                <w:rtl/>
              </w:rPr>
              <w:t>تأثير وباء كوفيد-19 على العاملين في قطاع الصحة (2020)</w:t>
            </w:r>
            <w:r w:rsidR="004A6DA2" w:rsidRPr="00477384">
              <w:rPr>
                <w:rFonts w:hint="cs"/>
                <w:webHidden/>
              </w:rPr>
              <w:tab/>
            </w:r>
            <w:r w:rsidR="004A6DA2" w:rsidRPr="0035096D">
              <w:rPr>
                <w:rFonts w:hint="cs"/>
                <w:b/>
                <w:bCs w:val="0"/>
                <w:webHidden/>
              </w:rPr>
              <w:fldChar w:fldCharType="begin"/>
            </w:r>
            <w:r w:rsidR="004A6DA2" w:rsidRPr="0035096D">
              <w:rPr>
                <w:rFonts w:hint="cs"/>
                <w:b/>
                <w:bCs w:val="0"/>
                <w:webHidden/>
              </w:rPr>
              <w:instrText xml:space="preserve"> PAGEREF _Toc114482411 \h </w:instrText>
            </w:r>
            <w:r w:rsidR="004A6DA2" w:rsidRPr="0035096D">
              <w:rPr>
                <w:rFonts w:hint="cs"/>
                <w:b/>
                <w:bCs w:val="0"/>
                <w:webHidden/>
              </w:rPr>
            </w:r>
            <w:r w:rsidR="004A6DA2" w:rsidRPr="0035096D">
              <w:rPr>
                <w:rFonts w:hint="cs"/>
                <w:b/>
                <w:bCs w:val="0"/>
                <w:webHidden/>
              </w:rPr>
              <w:fldChar w:fldCharType="separate"/>
            </w:r>
            <w:r w:rsidR="00330EE5">
              <w:rPr>
                <w:b/>
                <w:bCs w:val="0"/>
                <w:webHidden/>
                <w:rtl/>
              </w:rPr>
              <w:t>27</w:t>
            </w:r>
            <w:r w:rsidR="004A6DA2" w:rsidRPr="0035096D">
              <w:rPr>
                <w:rFonts w:hint="cs"/>
                <w:b/>
                <w:bCs w:val="0"/>
                <w:webHidden/>
              </w:rPr>
              <w:fldChar w:fldCharType="end"/>
            </w:r>
          </w:hyperlink>
        </w:p>
        <w:p w14:paraId="566E2C9C" w14:textId="2DF514FA" w:rsidR="004A6DA2" w:rsidRPr="00477384" w:rsidRDefault="006C4201" w:rsidP="006E7D02">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12" w:history="1">
            <w:r w:rsidR="004A6DA2" w:rsidRPr="00477384">
              <w:rPr>
                <w:rStyle w:val="Hyperlink"/>
                <w:rFonts w:ascii="Simplified Arabic" w:hAnsi="Simplified Arabic" w:cs="Simplified Arabic" w:hint="cs"/>
                <w:noProof/>
                <w:sz w:val="20"/>
                <w:szCs w:val="20"/>
              </w:rPr>
              <w:t>12.4ملخص النموذج</w:t>
            </w:r>
            <w:r w:rsidR="004A6DA2" w:rsidRPr="00477384">
              <w:rPr>
                <w:rFonts w:ascii="Simplified Arabic" w:hAnsi="Simplified Arabic" w:cs="Simplified Arabic" w:hint="cs"/>
                <w:noProof/>
                <w:webHidden/>
                <w:sz w:val="20"/>
                <w:szCs w:val="20"/>
              </w:rPr>
              <w:tab/>
            </w:r>
            <w:r w:rsidR="004A6DA2" w:rsidRPr="00C54427">
              <w:rPr>
                <w:rFonts w:ascii="Simplified Arabic" w:hAnsi="Simplified Arabic" w:cs="Simplified Arabic" w:hint="cs"/>
                <w:noProof/>
                <w:webHidden/>
                <w:sz w:val="20"/>
                <w:szCs w:val="20"/>
              </w:rPr>
              <w:fldChar w:fldCharType="begin"/>
            </w:r>
            <w:r w:rsidR="004A6DA2" w:rsidRPr="00C54427">
              <w:rPr>
                <w:rFonts w:ascii="Simplified Arabic" w:hAnsi="Simplified Arabic" w:cs="Simplified Arabic" w:hint="cs"/>
                <w:noProof/>
                <w:webHidden/>
                <w:sz w:val="20"/>
                <w:szCs w:val="20"/>
              </w:rPr>
              <w:instrText xml:space="preserve"> PAGEREF _Toc114482412 \h </w:instrText>
            </w:r>
            <w:r w:rsidR="004A6DA2" w:rsidRPr="00C54427">
              <w:rPr>
                <w:rFonts w:ascii="Simplified Arabic" w:hAnsi="Simplified Arabic" w:cs="Simplified Arabic" w:hint="cs"/>
                <w:noProof/>
                <w:webHidden/>
                <w:sz w:val="20"/>
                <w:szCs w:val="20"/>
              </w:rPr>
            </w:r>
            <w:r w:rsidR="004A6DA2" w:rsidRPr="00C54427">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28</w:t>
            </w:r>
            <w:r w:rsidR="004A6DA2" w:rsidRPr="00C54427">
              <w:rPr>
                <w:rFonts w:ascii="Simplified Arabic" w:hAnsi="Simplified Arabic" w:cs="Simplified Arabic" w:hint="cs"/>
                <w:noProof/>
                <w:webHidden/>
                <w:sz w:val="20"/>
                <w:szCs w:val="20"/>
              </w:rPr>
              <w:fldChar w:fldCharType="end"/>
            </w:r>
          </w:hyperlink>
        </w:p>
        <w:p w14:paraId="5BB23A8E" w14:textId="63CBDC98" w:rsidR="004A6DA2" w:rsidRPr="0027299F" w:rsidRDefault="00B7640D" w:rsidP="0027299F">
          <w:pPr>
            <w:pStyle w:val="TOC4"/>
            <w:rPr>
              <w:rFonts w:eastAsiaTheme="minorEastAsia"/>
              <w:b/>
              <w:bCs w:val="0"/>
              <w:sz w:val="20"/>
              <w:szCs w:val="20"/>
              <w:rtl/>
              <w:lang w:eastAsia="en-US" w:bidi="ar-SA"/>
            </w:rPr>
          </w:pPr>
          <w:r w:rsidRPr="0027299F">
            <w:rPr>
              <w:rFonts w:hint="cs"/>
              <w:b/>
              <w:bCs w:val="0"/>
            </w:rPr>
            <w:t xml:space="preserve"> </w:t>
          </w:r>
          <w:hyperlink w:anchor="_Toc114482413" w:history="1">
            <w:r w:rsidR="00B26B5F" w:rsidRPr="0027299F">
              <w:rPr>
                <w:rStyle w:val="Hyperlink"/>
                <w:rFonts w:hint="cs"/>
                <w:color w:val="808080" w:themeColor="background1" w:themeShade="80"/>
              </w:rPr>
              <w:t>12.4.1</w:t>
            </w:r>
            <w:r w:rsidR="00B26B5F" w:rsidRPr="0027299F">
              <w:rPr>
                <w:rStyle w:val="Hyperlink"/>
                <w:rFonts w:hint="cs"/>
                <w:b/>
                <w:bCs w:val="0"/>
                <w:color w:val="808080" w:themeColor="background1" w:themeShade="80"/>
                <w:rtl/>
              </w:rPr>
              <w:t>عناصر القوى العاملة في قطاع الصحة  - حقائق أساسية</w:t>
            </w:r>
            <w:r w:rsidR="004A6DA2" w:rsidRPr="0027299F">
              <w:rPr>
                <w:rFonts w:hint="cs"/>
                <w:b/>
                <w:bCs w:val="0"/>
                <w:webHidden/>
              </w:rPr>
              <w:tab/>
            </w:r>
            <w:r w:rsidR="004A6DA2" w:rsidRPr="0027299F">
              <w:rPr>
                <w:rFonts w:hint="cs"/>
                <w:b/>
                <w:bCs w:val="0"/>
                <w:webHidden/>
              </w:rPr>
              <w:fldChar w:fldCharType="begin"/>
            </w:r>
            <w:r w:rsidR="004A6DA2" w:rsidRPr="0027299F">
              <w:rPr>
                <w:rFonts w:hint="cs"/>
                <w:b/>
                <w:bCs w:val="0"/>
                <w:webHidden/>
              </w:rPr>
              <w:instrText xml:space="preserve"> PAGEREF _Toc114482413 \h </w:instrText>
            </w:r>
            <w:r w:rsidR="004A6DA2" w:rsidRPr="0027299F">
              <w:rPr>
                <w:rFonts w:hint="cs"/>
                <w:b/>
                <w:bCs w:val="0"/>
                <w:webHidden/>
              </w:rPr>
            </w:r>
            <w:r w:rsidR="004A6DA2" w:rsidRPr="0027299F">
              <w:rPr>
                <w:rFonts w:hint="cs"/>
                <w:b/>
                <w:bCs w:val="0"/>
                <w:webHidden/>
              </w:rPr>
              <w:fldChar w:fldCharType="separate"/>
            </w:r>
            <w:r w:rsidR="00330EE5">
              <w:rPr>
                <w:b/>
                <w:bCs w:val="0"/>
                <w:webHidden/>
                <w:rtl/>
              </w:rPr>
              <w:t>28</w:t>
            </w:r>
            <w:r w:rsidR="004A6DA2" w:rsidRPr="0027299F">
              <w:rPr>
                <w:rFonts w:hint="cs"/>
                <w:b/>
                <w:bCs w:val="0"/>
                <w:webHidden/>
              </w:rPr>
              <w:fldChar w:fldCharType="end"/>
            </w:r>
          </w:hyperlink>
        </w:p>
        <w:p w14:paraId="5F7D4A47" w14:textId="4295DC49" w:rsidR="004A6DA2" w:rsidRPr="00477384" w:rsidRDefault="006C4201" w:rsidP="00622B8F">
          <w:pPr>
            <w:pStyle w:val="TOC1"/>
            <w:tabs>
              <w:tab w:val="left" w:pos="3217"/>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14" w:history="1">
            <w:r w:rsidR="004A6DA2" w:rsidRPr="00477384">
              <w:rPr>
                <w:rStyle w:val="Hyperlink"/>
                <w:rFonts w:ascii="Simplified Arabic" w:hAnsi="Simplified Arabic" w:cs="Simplified Arabic" w:hint="cs"/>
                <w:b w:val="0"/>
                <w:i w:val="0"/>
                <w:iCs w:val="0"/>
                <w:noProof/>
              </w:rPr>
              <w:t>13.الفصل 5: الوحدة 2 - التعليم والتدريب</w:t>
            </w:r>
            <w:r w:rsidR="004A6DA2" w:rsidRPr="00477384">
              <w:rPr>
                <w:rFonts w:ascii="Simplified Arabic" w:hAnsi="Simplified Arabic" w:cs="Simplified Arabic" w:hint="cs"/>
                <w:b w:val="0"/>
                <w:i w:val="0"/>
                <w:iCs w:val="0"/>
                <w:noProof/>
                <w:webHidden/>
              </w:rPr>
              <w:tab/>
            </w:r>
            <w:r w:rsidR="004A6DA2" w:rsidRPr="00C54427">
              <w:rPr>
                <w:rFonts w:ascii="Simplified Arabic" w:hAnsi="Simplified Arabic" w:cs="Simplified Arabic" w:hint="cs"/>
                <w:b w:val="0"/>
                <w:i w:val="0"/>
                <w:iCs w:val="0"/>
                <w:noProof/>
                <w:webHidden/>
              </w:rPr>
              <w:fldChar w:fldCharType="begin"/>
            </w:r>
            <w:r w:rsidR="004A6DA2" w:rsidRPr="00C54427">
              <w:rPr>
                <w:rFonts w:ascii="Simplified Arabic" w:hAnsi="Simplified Arabic" w:cs="Simplified Arabic" w:hint="cs"/>
                <w:b w:val="0"/>
                <w:i w:val="0"/>
                <w:iCs w:val="0"/>
                <w:noProof/>
                <w:webHidden/>
              </w:rPr>
              <w:instrText xml:space="preserve"> PAGEREF _Toc114482414 \h </w:instrText>
            </w:r>
            <w:r w:rsidR="004A6DA2" w:rsidRPr="00C54427">
              <w:rPr>
                <w:rFonts w:ascii="Simplified Arabic" w:hAnsi="Simplified Arabic" w:cs="Simplified Arabic" w:hint="cs"/>
                <w:b w:val="0"/>
                <w:i w:val="0"/>
                <w:iCs w:val="0"/>
                <w:noProof/>
                <w:webHidden/>
              </w:rPr>
            </w:r>
            <w:r w:rsidR="004A6DA2" w:rsidRPr="00C54427">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29</w:t>
            </w:r>
            <w:r w:rsidR="004A6DA2" w:rsidRPr="00C54427">
              <w:rPr>
                <w:rFonts w:ascii="Simplified Arabic" w:hAnsi="Simplified Arabic" w:cs="Simplified Arabic" w:hint="cs"/>
                <w:b w:val="0"/>
                <w:i w:val="0"/>
                <w:iCs w:val="0"/>
                <w:noProof/>
                <w:webHidden/>
              </w:rPr>
              <w:fldChar w:fldCharType="end"/>
            </w:r>
          </w:hyperlink>
        </w:p>
        <w:p w14:paraId="649766D3" w14:textId="06E83A98" w:rsidR="004A6DA2" w:rsidRPr="00477384" w:rsidRDefault="006C4201" w:rsidP="00484282">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15" w:history="1">
            <w:r w:rsidR="004A6DA2" w:rsidRPr="00477384">
              <w:rPr>
                <w:rStyle w:val="Hyperlink"/>
                <w:rFonts w:ascii="Simplified Arabic" w:hAnsi="Simplified Arabic" w:cs="Simplified Arabic" w:hint="cs"/>
                <w:noProof/>
                <w:sz w:val="20"/>
                <w:szCs w:val="20"/>
              </w:rPr>
              <w:t>13.1</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84282" w:rsidRPr="00477384">
              <w:rPr>
                <w:rStyle w:val="Hyperlink"/>
                <w:rFonts w:ascii="Simplified Arabic" w:hAnsi="Simplified Arabic" w:cs="Simplified Arabic" w:hint="cs"/>
                <w:noProof/>
                <w:sz w:val="20"/>
                <w:szCs w:val="20"/>
                <w:rtl w:val="0"/>
              </w:rPr>
              <w:t xml:space="preserve">  </w:t>
            </w:r>
            <w:r w:rsidR="004A6DA2" w:rsidRPr="00477384">
              <w:rPr>
                <w:rFonts w:ascii="Simplified Arabic" w:hAnsi="Simplified Arabic" w:cs="Simplified Arabic" w:hint="cs"/>
                <w:noProof/>
                <w:webHidden/>
                <w:sz w:val="20"/>
                <w:szCs w:val="20"/>
              </w:rPr>
              <w:tab/>
            </w:r>
            <w:r w:rsidR="004A6DA2" w:rsidRPr="00477384">
              <w:rPr>
                <w:rFonts w:ascii="Simplified Arabic" w:hAnsi="Simplified Arabic" w:cs="Simplified Arabic" w:hint="cs"/>
                <w:b/>
                <w:bCs w:val="0"/>
                <w:noProof/>
                <w:webHidden/>
                <w:sz w:val="20"/>
                <w:szCs w:val="20"/>
              </w:rPr>
              <w:fldChar w:fldCharType="begin"/>
            </w:r>
            <w:r w:rsidR="004A6DA2" w:rsidRPr="00477384">
              <w:rPr>
                <w:rFonts w:ascii="Simplified Arabic" w:hAnsi="Simplified Arabic" w:cs="Simplified Arabic" w:hint="cs"/>
                <w:b/>
                <w:bCs w:val="0"/>
                <w:noProof/>
                <w:webHidden/>
                <w:sz w:val="20"/>
                <w:szCs w:val="20"/>
              </w:rPr>
              <w:instrText xml:space="preserve"> PAGEREF _Toc114482415 \h </w:instrText>
            </w:r>
            <w:r w:rsidR="004A6DA2" w:rsidRPr="00477384">
              <w:rPr>
                <w:rFonts w:ascii="Simplified Arabic" w:hAnsi="Simplified Arabic" w:cs="Simplified Arabic" w:hint="cs"/>
                <w:b/>
                <w:bCs w:val="0"/>
                <w:noProof/>
                <w:webHidden/>
                <w:sz w:val="20"/>
                <w:szCs w:val="20"/>
              </w:rPr>
            </w:r>
            <w:r w:rsidR="004A6DA2" w:rsidRPr="00477384">
              <w:rPr>
                <w:rFonts w:ascii="Simplified Arabic" w:hAnsi="Simplified Arabic" w:cs="Simplified Arabic" w:hint="cs"/>
                <w:b/>
                <w:bCs w:val="0"/>
                <w:noProof/>
                <w:webHidden/>
                <w:sz w:val="20"/>
                <w:szCs w:val="20"/>
              </w:rPr>
              <w:fldChar w:fldCharType="separate"/>
            </w:r>
            <w:r w:rsidR="00330EE5">
              <w:rPr>
                <w:rFonts w:ascii="Simplified Arabic" w:hAnsi="Simplified Arabic" w:cs="Simplified Arabic"/>
                <w:b/>
                <w:bCs w:val="0"/>
                <w:noProof/>
                <w:webHidden/>
                <w:sz w:val="20"/>
                <w:szCs w:val="20"/>
              </w:rPr>
              <w:t>29</w:t>
            </w:r>
            <w:r w:rsidR="004A6DA2" w:rsidRPr="00477384">
              <w:rPr>
                <w:rFonts w:ascii="Simplified Arabic" w:hAnsi="Simplified Arabic" w:cs="Simplified Arabic" w:hint="cs"/>
                <w:b/>
                <w:bCs w:val="0"/>
                <w:noProof/>
                <w:webHidden/>
                <w:sz w:val="20"/>
                <w:szCs w:val="20"/>
              </w:rPr>
              <w:fldChar w:fldCharType="end"/>
            </w:r>
          </w:hyperlink>
        </w:p>
        <w:p w14:paraId="1F508F1C" w14:textId="5F3786E1" w:rsidR="004A6DA2" w:rsidRPr="00477384" w:rsidRDefault="006C4201" w:rsidP="000C496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16" w:history="1">
            <w:r w:rsidR="004A6DA2" w:rsidRPr="00477384">
              <w:rPr>
                <w:rStyle w:val="Hyperlink"/>
                <w:rFonts w:ascii="Simplified Arabic" w:hAnsi="Simplified Arabic" w:cs="Simplified Arabic" w:hint="cs"/>
                <w:noProof/>
                <w:sz w:val="20"/>
                <w:szCs w:val="20"/>
              </w:rPr>
              <w:t>13.2</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477384">
              <w:rPr>
                <w:rFonts w:ascii="Simplified Arabic" w:hAnsi="Simplified Arabic" w:cs="Simplified Arabic" w:hint="cs"/>
                <w:b/>
                <w:bCs w:val="0"/>
                <w:noProof/>
                <w:webHidden/>
                <w:sz w:val="20"/>
                <w:szCs w:val="20"/>
              </w:rPr>
              <w:fldChar w:fldCharType="begin"/>
            </w:r>
            <w:r w:rsidR="004A6DA2" w:rsidRPr="00477384">
              <w:rPr>
                <w:rFonts w:ascii="Simplified Arabic" w:hAnsi="Simplified Arabic" w:cs="Simplified Arabic" w:hint="cs"/>
                <w:b/>
                <w:bCs w:val="0"/>
                <w:noProof/>
                <w:webHidden/>
                <w:sz w:val="20"/>
                <w:szCs w:val="20"/>
              </w:rPr>
              <w:instrText xml:space="preserve"> PAGEREF _Toc114482416 \h </w:instrText>
            </w:r>
            <w:r w:rsidR="004A6DA2" w:rsidRPr="00477384">
              <w:rPr>
                <w:rFonts w:ascii="Simplified Arabic" w:hAnsi="Simplified Arabic" w:cs="Simplified Arabic" w:hint="cs"/>
                <w:b/>
                <w:bCs w:val="0"/>
                <w:noProof/>
                <w:webHidden/>
                <w:sz w:val="20"/>
                <w:szCs w:val="20"/>
              </w:rPr>
            </w:r>
            <w:r w:rsidR="004A6DA2" w:rsidRPr="00477384">
              <w:rPr>
                <w:rFonts w:ascii="Simplified Arabic" w:hAnsi="Simplified Arabic" w:cs="Simplified Arabic" w:hint="cs"/>
                <w:b/>
                <w:bCs w:val="0"/>
                <w:noProof/>
                <w:webHidden/>
                <w:sz w:val="20"/>
                <w:szCs w:val="20"/>
              </w:rPr>
              <w:fldChar w:fldCharType="separate"/>
            </w:r>
            <w:r w:rsidR="00330EE5">
              <w:rPr>
                <w:rFonts w:ascii="Simplified Arabic" w:hAnsi="Simplified Arabic" w:cs="Simplified Arabic"/>
                <w:b/>
                <w:bCs w:val="0"/>
                <w:noProof/>
                <w:webHidden/>
                <w:sz w:val="20"/>
                <w:szCs w:val="20"/>
              </w:rPr>
              <w:t>30</w:t>
            </w:r>
            <w:r w:rsidR="004A6DA2" w:rsidRPr="00477384">
              <w:rPr>
                <w:rFonts w:ascii="Simplified Arabic" w:hAnsi="Simplified Arabic" w:cs="Simplified Arabic" w:hint="cs"/>
                <w:b/>
                <w:bCs w:val="0"/>
                <w:noProof/>
                <w:webHidden/>
                <w:sz w:val="20"/>
                <w:szCs w:val="20"/>
              </w:rPr>
              <w:fldChar w:fldCharType="end"/>
            </w:r>
          </w:hyperlink>
        </w:p>
        <w:p w14:paraId="708EF292" w14:textId="2172A769" w:rsidR="004A6DA2" w:rsidRPr="00477384" w:rsidRDefault="006C4201" w:rsidP="000C496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17" w:history="1">
            <w:r w:rsidR="004A6DA2" w:rsidRPr="00477384">
              <w:rPr>
                <w:rStyle w:val="Hyperlink"/>
                <w:rFonts w:ascii="Simplified Arabic" w:hAnsi="Simplified Arabic" w:cs="Simplified Arabic" w:hint="cs"/>
                <w:noProof/>
                <w:sz w:val="20"/>
                <w:szCs w:val="20"/>
              </w:rPr>
              <w:t>13.3</w:t>
            </w:r>
            <w:r w:rsidR="00B06413"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معلومات إضافية</w:t>
            </w:r>
            <w:r w:rsidR="004A6DA2" w:rsidRPr="00477384">
              <w:rPr>
                <w:rFonts w:ascii="Simplified Arabic" w:hAnsi="Simplified Arabic" w:cs="Simplified Arabic" w:hint="cs"/>
                <w:noProof/>
                <w:webHidden/>
                <w:sz w:val="20"/>
                <w:szCs w:val="20"/>
              </w:rPr>
              <w:tab/>
            </w:r>
            <w:r w:rsidR="004A6DA2" w:rsidRPr="00D42EFA">
              <w:rPr>
                <w:rFonts w:ascii="Simplified Arabic" w:hAnsi="Simplified Arabic" w:cs="Simplified Arabic" w:hint="cs"/>
                <w:noProof/>
                <w:webHidden/>
                <w:sz w:val="20"/>
                <w:szCs w:val="20"/>
              </w:rPr>
              <w:fldChar w:fldCharType="begin"/>
            </w:r>
            <w:r w:rsidR="004A6DA2" w:rsidRPr="00D42EFA">
              <w:rPr>
                <w:rFonts w:ascii="Simplified Arabic" w:hAnsi="Simplified Arabic" w:cs="Simplified Arabic" w:hint="cs"/>
                <w:noProof/>
                <w:webHidden/>
                <w:sz w:val="20"/>
                <w:szCs w:val="20"/>
              </w:rPr>
              <w:instrText xml:space="preserve"> PAGEREF _Toc114482417 \h </w:instrText>
            </w:r>
            <w:r w:rsidR="004A6DA2" w:rsidRPr="00D42EFA">
              <w:rPr>
                <w:rFonts w:ascii="Simplified Arabic" w:hAnsi="Simplified Arabic" w:cs="Simplified Arabic" w:hint="cs"/>
                <w:noProof/>
                <w:webHidden/>
                <w:sz w:val="20"/>
                <w:szCs w:val="20"/>
              </w:rPr>
            </w:r>
            <w:r w:rsidR="004A6DA2" w:rsidRPr="00D42EFA">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33</w:t>
            </w:r>
            <w:r w:rsidR="004A6DA2" w:rsidRPr="00D42EFA">
              <w:rPr>
                <w:rFonts w:ascii="Simplified Arabic" w:hAnsi="Simplified Arabic" w:cs="Simplified Arabic" w:hint="cs"/>
                <w:noProof/>
                <w:webHidden/>
                <w:sz w:val="20"/>
                <w:szCs w:val="20"/>
              </w:rPr>
              <w:fldChar w:fldCharType="end"/>
            </w:r>
          </w:hyperlink>
        </w:p>
        <w:p w14:paraId="36FCBD3B" w14:textId="315C73BE" w:rsidR="004A6DA2" w:rsidRPr="000B7CB0" w:rsidRDefault="00B06413" w:rsidP="0027299F">
          <w:pPr>
            <w:pStyle w:val="TOC4"/>
            <w:rPr>
              <w:rFonts w:eastAsiaTheme="minorEastAsia"/>
              <w:b/>
              <w:bCs w:val="0"/>
              <w:rtl/>
              <w:lang w:eastAsia="en-US" w:bidi="ar-SA"/>
            </w:rPr>
          </w:pPr>
          <w:r w:rsidRPr="000B7CB0">
            <w:rPr>
              <w:rFonts w:hint="cs"/>
              <w:b/>
              <w:bCs w:val="0"/>
            </w:rPr>
            <w:t xml:space="preserve"> </w:t>
          </w:r>
          <w:hyperlink w:anchor="_Toc114482418" w:history="1">
            <w:r w:rsidR="001643F2" w:rsidRPr="000B7CB0">
              <w:rPr>
                <w:rStyle w:val="Hyperlink"/>
                <w:rFonts w:hint="cs"/>
                <w:color w:val="808080" w:themeColor="background1" w:themeShade="80"/>
              </w:rPr>
              <w:t>13.3.1</w:t>
            </w:r>
            <w:r w:rsidR="001643F2" w:rsidRPr="000B7CB0">
              <w:rPr>
                <w:rStyle w:val="Hyperlink"/>
                <w:rFonts w:hint="cs"/>
                <w:b/>
                <w:bCs w:val="0"/>
                <w:color w:val="808080" w:themeColor="background1" w:themeShade="80"/>
                <w:rtl/>
              </w:rPr>
              <w:t>التعليم والتدريب – بيانات عام 2019</w:t>
            </w:r>
            <w:r w:rsidR="004A6DA2" w:rsidRPr="000B7CB0">
              <w:rPr>
                <w:rFonts w:hint="cs"/>
                <w:b/>
                <w:bCs w:val="0"/>
                <w:webHidden/>
              </w:rPr>
              <w:tab/>
            </w:r>
            <w:r w:rsidR="004A6DA2" w:rsidRPr="000B7CB0">
              <w:rPr>
                <w:rFonts w:hint="cs"/>
                <w:b/>
                <w:bCs w:val="0"/>
                <w:webHidden/>
              </w:rPr>
              <w:fldChar w:fldCharType="begin"/>
            </w:r>
            <w:r w:rsidR="004A6DA2" w:rsidRPr="000B7CB0">
              <w:rPr>
                <w:rFonts w:hint="cs"/>
                <w:b/>
                <w:bCs w:val="0"/>
                <w:webHidden/>
              </w:rPr>
              <w:instrText xml:space="preserve"> PAGEREF _Toc114482418 \h </w:instrText>
            </w:r>
            <w:r w:rsidR="004A6DA2" w:rsidRPr="000B7CB0">
              <w:rPr>
                <w:rFonts w:hint="cs"/>
                <w:b/>
                <w:bCs w:val="0"/>
                <w:webHidden/>
              </w:rPr>
            </w:r>
            <w:r w:rsidR="004A6DA2" w:rsidRPr="000B7CB0">
              <w:rPr>
                <w:rFonts w:hint="cs"/>
                <w:b/>
                <w:bCs w:val="0"/>
                <w:webHidden/>
              </w:rPr>
              <w:fldChar w:fldCharType="separate"/>
            </w:r>
            <w:r w:rsidR="00330EE5">
              <w:rPr>
                <w:b/>
                <w:bCs w:val="0"/>
                <w:webHidden/>
                <w:rtl/>
              </w:rPr>
              <w:t>33</w:t>
            </w:r>
            <w:r w:rsidR="004A6DA2" w:rsidRPr="000B7CB0">
              <w:rPr>
                <w:rFonts w:hint="cs"/>
                <w:b/>
                <w:bCs w:val="0"/>
                <w:webHidden/>
              </w:rPr>
              <w:fldChar w:fldCharType="end"/>
            </w:r>
          </w:hyperlink>
        </w:p>
        <w:p w14:paraId="18F45362" w14:textId="670E70AB" w:rsidR="004A6DA2" w:rsidRPr="008F2E84" w:rsidRDefault="00B06413" w:rsidP="0027299F">
          <w:pPr>
            <w:pStyle w:val="TOC4"/>
            <w:rPr>
              <w:rFonts w:eastAsiaTheme="minorEastAsia"/>
              <w:rtl/>
              <w:lang w:eastAsia="en-US" w:bidi="ar-SA"/>
            </w:rPr>
          </w:pPr>
          <w:r w:rsidRPr="008F2E84">
            <w:rPr>
              <w:rFonts w:hint="cs"/>
            </w:rPr>
            <w:t xml:space="preserve"> </w:t>
          </w:r>
          <w:hyperlink w:anchor="_Toc114482419" w:history="1">
            <w:r w:rsidR="00A42349" w:rsidRPr="000B7CB0">
              <w:rPr>
                <w:rStyle w:val="Hyperlink"/>
                <w:rFonts w:hint="cs"/>
                <w:color w:val="808080" w:themeColor="background1" w:themeShade="80"/>
              </w:rPr>
              <w:t>13.3.2</w:t>
            </w:r>
            <w:r w:rsidR="00A42349" w:rsidRPr="000B7CB0">
              <w:rPr>
                <w:rStyle w:val="Hyperlink"/>
                <w:rFonts w:hint="cs"/>
                <w:b/>
                <w:bCs w:val="0"/>
                <w:color w:val="808080" w:themeColor="background1" w:themeShade="80"/>
                <w:rtl/>
              </w:rPr>
              <w:t>التعليم والتدريب – بيانات عام 2020</w:t>
            </w:r>
            <w:r w:rsidR="004A6DA2" w:rsidRPr="008F2E84">
              <w:rPr>
                <w:rFonts w:hint="cs"/>
                <w:webHidden/>
              </w:rPr>
              <w:tab/>
            </w:r>
            <w:r w:rsidR="004A6DA2" w:rsidRPr="000B7CB0">
              <w:rPr>
                <w:rFonts w:hint="cs"/>
                <w:b/>
                <w:bCs w:val="0"/>
                <w:webHidden/>
              </w:rPr>
              <w:fldChar w:fldCharType="begin"/>
            </w:r>
            <w:r w:rsidR="004A6DA2" w:rsidRPr="000B7CB0">
              <w:rPr>
                <w:rFonts w:hint="cs"/>
                <w:b/>
                <w:bCs w:val="0"/>
                <w:webHidden/>
              </w:rPr>
              <w:instrText xml:space="preserve"> PAGEREF _Toc114482419 \h </w:instrText>
            </w:r>
            <w:r w:rsidR="004A6DA2" w:rsidRPr="000B7CB0">
              <w:rPr>
                <w:rFonts w:hint="cs"/>
                <w:b/>
                <w:bCs w:val="0"/>
                <w:webHidden/>
              </w:rPr>
            </w:r>
            <w:r w:rsidR="004A6DA2" w:rsidRPr="000B7CB0">
              <w:rPr>
                <w:rFonts w:hint="cs"/>
                <w:b/>
                <w:bCs w:val="0"/>
                <w:webHidden/>
              </w:rPr>
              <w:fldChar w:fldCharType="separate"/>
            </w:r>
            <w:r w:rsidR="00330EE5">
              <w:rPr>
                <w:b/>
                <w:bCs w:val="0"/>
                <w:webHidden/>
                <w:rtl/>
              </w:rPr>
              <w:t>33</w:t>
            </w:r>
            <w:r w:rsidR="004A6DA2" w:rsidRPr="000B7CB0">
              <w:rPr>
                <w:rFonts w:hint="cs"/>
                <w:b/>
                <w:bCs w:val="0"/>
                <w:webHidden/>
              </w:rPr>
              <w:fldChar w:fldCharType="end"/>
            </w:r>
          </w:hyperlink>
        </w:p>
        <w:p w14:paraId="702F8CFF" w14:textId="52DC8061" w:rsidR="004A6DA2" w:rsidRPr="00477384" w:rsidRDefault="006C4201" w:rsidP="000C496B">
          <w:pPr>
            <w:pStyle w:val="TOC2"/>
            <w:tabs>
              <w:tab w:val="right" w:leader="dot" w:pos="9740"/>
            </w:tabs>
            <w:ind w:left="720"/>
            <w:rPr>
              <w:rFonts w:ascii="Simplified Arabic" w:eastAsiaTheme="minorEastAsia" w:hAnsi="Simplified Arabic" w:cs="Simplified Arabic"/>
              <w:noProof/>
              <w:color w:val="808080" w:themeColor="background1" w:themeShade="80"/>
              <w:sz w:val="16"/>
              <w:szCs w:val="16"/>
              <w:rtl w:val="0"/>
              <w:lang w:eastAsia="en-US" w:bidi="ar-SA"/>
            </w:rPr>
          </w:pPr>
          <w:hyperlink w:anchor="_Toc114482420" w:history="1">
            <w:r w:rsidR="004A6DA2" w:rsidRPr="00477384">
              <w:rPr>
                <w:rStyle w:val="Hyperlink"/>
                <w:rFonts w:ascii="Simplified Arabic" w:hAnsi="Simplified Arabic" w:cs="Simplified Arabic" w:hint="cs"/>
                <w:noProof/>
                <w:sz w:val="20"/>
                <w:szCs w:val="20"/>
              </w:rPr>
              <w:t xml:space="preserve"> 13.4</w:t>
            </w:r>
            <w:r w:rsidR="00535620"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الوحدة</w:t>
            </w:r>
            <w:r w:rsidR="004A6DA2" w:rsidRPr="00477384">
              <w:rPr>
                <w:rStyle w:val="Hyperlink"/>
                <w:rFonts w:ascii="Simplified Arabic" w:hAnsi="Simplified Arabic" w:cs="Simplified Arabic" w:hint="cs"/>
                <w:webHidden/>
                <w:sz w:val="20"/>
                <w:szCs w:val="20"/>
              </w:rPr>
              <w:tab/>
            </w:r>
            <w:r w:rsidR="004A6DA2" w:rsidRPr="00205B8D">
              <w:rPr>
                <w:rStyle w:val="Hyperlink"/>
                <w:rFonts w:ascii="Simplified Arabic" w:hAnsi="Simplified Arabic" w:cs="Simplified Arabic" w:hint="cs"/>
                <w:webHidden/>
                <w:sz w:val="20"/>
                <w:szCs w:val="20"/>
              </w:rPr>
              <w:fldChar w:fldCharType="begin"/>
            </w:r>
            <w:r w:rsidR="004A6DA2" w:rsidRPr="00205B8D">
              <w:rPr>
                <w:rStyle w:val="Hyperlink"/>
                <w:rFonts w:ascii="Simplified Arabic" w:hAnsi="Simplified Arabic" w:cs="Simplified Arabic" w:hint="cs"/>
                <w:webHidden/>
                <w:sz w:val="20"/>
                <w:szCs w:val="20"/>
              </w:rPr>
              <w:instrText xml:space="preserve"> PAGEREF _Toc114482420 \h </w:instrText>
            </w:r>
            <w:r w:rsidR="004A6DA2" w:rsidRPr="00205B8D">
              <w:rPr>
                <w:rStyle w:val="Hyperlink"/>
                <w:rFonts w:ascii="Simplified Arabic" w:hAnsi="Simplified Arabic" w:cs="Simplified Arabic" w:hint="cs"/>
                <w:webHidden/>
                <w:sz w:val="20"/>
                <w:szCs w:val="20"/>
              </w:rPr>
            </w:r>
            <w:r w:rsidR="004A6DA2" w:rsidRPr="00205B8D">
              <w:rPr>
                <w:rStyle w:val="Hyperlink"/>
                <w:rFonts w:ascii="Simplified Arabic" w:hAnsi="Simplified Arabic" w:cs="Simplified Arabic" w:hint="cs"/>
                <w:webHidden/>
                <w:sz w:val="20"/>
                <w:szCs w:val="20"/>
              </w:rPr>
              <w:fldChar w:fldCharType="separate"/>
            </w:r>
            <w:r w:rsidR="00330EE5">
              <w:rPr>
                <w:rStyle w:val="Hyperlink"/>
                <w:rFonts w:ascii="Simplified Arabic" w:hAnsi="Simplified Arabic" w:cs="Simplified Arabic"/>
                <w:noProof/>
                <w:webHidden/>
                <w:sz w:val="20"/>
                <w:szCs w:val="20"/>
              </w:rPr>
              <w:t>34</w:t>
            </w:r>
            <w:r w:rsidR="004A6DA2" w:rsidRPr="00205B8D">
              <w:rPr>
                <w:rStyle w:val="Hyperlink"/>
                <w:rFonts w:ascii="Simplified Arabic" w:hAnsi="Simplified Arabic" w:cs="Simplified Arabic" w:hint="cs"/>
                <w:webHidden/>
                <w:sz w:val="20"/>
                <w:szCs w:val="20"/>
              </w:rPr>
              <w:fldChar w:fldCharType="end"/>
            </w:r>
          </w:hyperlink>
        </w:p>
        <w:p w14:paraId="6B410DE4" w14:textId="6220DC39" w:rsidR="004A6DA2" w:rsidRPr="000572F4" w:rsidRDefault="00535620" w:rsidP="0027299F">
          <w:pPr>
            <w:pStyle w:val="TOC4"/>
            <w:rPr>
              <w:rFonts w:eastAsiaTheme="minorEastAsia"/>
              <w:sz w:val="22"/>
              <w:szCs w:val="22"/>
              <w:rtl/>
              <w:lang w:eastAsia="en-US" w:bidi="ar-SA"/>
            </w:rPr>
          </w:pPr>
          <w:r w:rsidRPr="00477384">
            <w:rPr>
              <w:rFonts w:hint="cs"/>
            </w:rPr>
            <w:t xml:space="preserve"> </w:t>
          </w:r>
          <w:hyperlink w:anchor="_Toc114482421" w:history="1">
            <w:r w:rsidR="00CC05C3" w:rsidRPr="00E62C3F">
              <w:rPr>
                <w:rStyle w:val="Hyperlink"/>
                <w:rFonts w:hint="cs"/>
                <w:color w:val="808080" w:themeColor="background1" w:themeShade="80"/>
              </w:rPr>
              <w:t>13.4.1</w:t>
            </w:r>
            <w:r w:rsidR="00CC05C3" w:rsidRPr="00E62C3F">
              <w:rPr>
                <w:rStyle w:val="Hyperlink"/>
                <w:rFonts w:hint="cs"/>
                <w:b/>
                <w:bCs w:val="0"/>
                <w:color w:val="808080" w:themeColor="background1" w:themeShade="80"/>
                <w:rtl/>
              </w:rPr>
              <w:t>التعليم والتدريب – حقائق أساسية</w:t>
            </w:r>
            <w:r w:rsidR="004A6DA2" w:rsidRPr="000572F4">
              <w:rPr>
                <w:rFonts w:hint="cs"/>
                <w:webHidden/>
              </w:rPr>
              <w:tab/>
            </w:r>
            <w:r w:rsidR="0063703D" w:rsidRPr="000572F4">
              <w:rPr>
                <w:rFonts w:hint="cs"/>
                <w:webHidden/>
              </w:rPr>
              <w:tab/>
            </w:r>
            <w:r w:rsidR="004A6DA2" w:rsidRPr="005610D0">
              <w:rPr>
                <w:rFonts w:hint="cs"/>
                <w:b/>
                <w:bCs w:val="0"/>
                <w:webHidden/>
              </w:rPr>
              <w:fldChar w:fldCharType="begin"/>
            </w:r>
            <w:r w:rsidR="004A6DA2" w:rsidRPr="005610D0">
              <w:rPr>
                <w:rFonts w:hint="cs"/>
                <w:b/>
                <w:bCs w:val="0"/>
                <w:webHidden/>
              </w:rPr>
              <w:instrText xml:space="preserve"> PAGEREF _Toc114482421 \h </w:instrText>
            </w:r>
            <w:r w:rsidR="004A6DA2" w:rsidRPr="005610D0">
              <w:rPr>
                <w:rFonts w:hint="cs"/>
                <w:b/>
                <w:bCs w:val="0"/>
                <w:webHidden/>
              </w:rPr>
            </w:r>
            <w:r w:rsidR="004A6DA2" w:rsidRPr="005610D0">
              <w:rPr>
                <w:rFonts w:hint="cs"/>
                <w:b/>
                <w:bCs w:val="0"/>
                <w:webHidden/>
              </w:rPr>
              <w:fldChar w:fldCharType="separate"/>
            </w:r>
            <w:r w:rsidR="00330EE5">
              <w:rPr>
                <w:b/>
                <w:bCs w:val="0"/>
                <w:webHidden/>
                <w:rtl/>
              </w:rPr>
              <w:t>34</w:t>
            </w:r>
            <w:r w:rsidR="004A6DA2" w:rsidRPr="005610D0">
              <w:rPr>
                <w:rFonts w:hint="cs"/>
                <w:b/>
                <w:bCs w:val="0"/>
                <w:webHidden/>
              </w:rPr>
              <w:fldChar w:fldCharType="end"/>
            </w:r>
          </w:hyperlink>
        </w:p>
        <w:p w14:paraId="39BEDC63" w14:textId="14E02F87" w:rsidR="004A6DA2" w:rsidRPr="00477384" w:rsidRDefault="006C4201" w:rsidP="00622B8F">
          <w:pPr>
            <w:pStyle w:val="TOC1"/>
            <w:tabs>
              <w:tab w:val="left" w:pos="4529"/>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22" w:history="1">
            <w:r w:rsidR="004A6DA2" w:rsidRPr="00477384">
              <w:rPr>
                <w:rStyle w:val="Hyperlink"/>
                <w:rFonts w:ascii="Simplified Arabic" w:hAnsi="Simplified Arabic" w:cs="Simplified Arabic" w:hint="cs"/>
                <w:b w:val="0"/>
                <w:i w:val="0"/>
                <w:iCs w:val="0"/>
                <w:noProof/>
              </w:rPr>
              <w:t>14.الفصل 6: الوحدة 3 - نظام التعليم والتدريب واعتمادهما</w:t>
            </w:r>
            <w:r w:rsidR="004A6DA2" w:rsidRPr="00477384">
              <w:rPr>
                <w:rFonts w:ascii="Simplified Arabic" w:hAnsi="Simplified Arabic" w:cs="Simplified Arabic" w:hint="cs"/>
                <w:b w:val="0"/>
                <w:i w:val="0"/>
                <w:iCs w:val="0"/>
                <w:noProof/>
                <w:webHidden/>
              </w:rPr>
              <w:tab/>
            </w:r>
            <w:r w:rsidR="004A6DA2" w:rsidRPr="00AF1CB2">
              <w:rPr>
                <w:rFonts w:ascii="Simplified Arabic" w:hAnsi="Simplified Arabic" w:cs="Simplified Arabic" w:hint="cs"/>
                <w:b w:val="0"/>
                <w:i w:val="0"/>
                <w:iCs w:val="0"/>
                <w:noProof/>
                <w:webHidden/>
              </w:rPr>
              <w:fldChar w:fldCharType="begin"/>
            </w:r>
            <w:r w:rsidR="004A6DA2" w:rsidRPr="00AF1CB2">
              <w:rPr>
                <w:rFonts w:ascii="Simplified Arabic" w:hAnsi="Simplified Arabic" w:cs="Simplified Arabic" w:hint="cs"/>
                <w:b w:val="0"/>
                <w:i w:val="0"/>
                <w:iCs w:val="0"/>
                <w:noProof/>
                <w:webHidden/>
              </w:rPr>
              <w:instrText xml:space="preserve"> PAGEREF _Toc114482422 \h </w:instrText>
            </w:r>
            <w:r w:rsidR="004A6DA2" w:rsidRPr="00AF1CB2">
              <w:rPr>
                <w:rFonts w:ascii="Simplified Arabic" w:hAnsi="Simplified Arabic" w:cs="Simplified Arabic" w:hint="cs"/>
                <w:b w:val="0"/>
                <w:i w:val="0"/>
                <w:iCs w:val="0"/>
                <w:noProof/>
                <w:webHidden/>
              </w:rPr>
            </w:r>
            <w:r w:rsidR="004A6DA2" w:rsidRPr="00AF1CB2">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35</w:t>
            </w:r>
            <w:r w:rsidR="004A6DA2" w:rsidRPr="00AF1CB2">
              <w:rPr>
                <w:rFonts w:ascii="Simplified Arabic" w:hAnsi="Simplified Arabic" w:cs="Simplified Arabic" w:hint="cs"/>
                <w:b w:val="0"/>
                <w:i w:val="0"/>
                <w:iCs w:val="0"/>
                <w:noProof/>
                <w:webHidden/>
              </w:rPr>
              <w:fldChar w:fldCharType="end"/>
            </w:r>
          </w:hyperlink>
        </w:p>
        <w:p w14:paraId="6A19A5D8" w14:textId="549E34E5" w:rsidR="004A6DA2" w:rsidRPr="00477384" w:rsidRDefault="006C4201" w:rsidP="0094214C">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23" w:history="1">
            <w:r w:rsidR="004A6DA2" w:rsidRPr="00477384">
              <w:rPr>
                <w:rStyle w:val="Hyperlink"/>
                <w:rFonts w:ascii="Simplified Arabic" w:hAnsi="Simplified Arabic" w:cs="Simplified Arabic" w:hint="cs"/>
                <w:noProof/>
                <w:sz w:val="20"/>
                <w:szCs w:val="20"/>
              </w:rPr>
              <w:t>14.1</w:t>
            </w:r>
            <w:r w:rsidR="00587566"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لمجالات الرئيسية</w:t>
            </w:r>
            <w:r w:rsidR="004A6DA2" w:rsidRPr="00477384">
              <w:rPr>
                <w:rFonts w:ascii="Simplified Arabic" w:hAnsi="Simplified Arabic" w:cs="Simplified Arabic" w:hint="cs"/>
                <w:noProof/>
                <w:webHidden/>
                <w:sz w:val="20"/>
                <w:szCs w:val="20"/>
              </w:rPr>
              <w:tab/>
            </w:r>
            <w:r w:rsidR="004A6DA2" w:rsidRPr="00AF1CB2">
              <w:rPr>
                <w:rFonts w:ascii="Simplified Arabic" w:hAnsi="Simplified Arabic" w:cs="Simplified Arabic" w:hint="cs"/>
                <w:noProof/>
                <w:webHidden/>
                <w:sz w:val="20"/>
                <w:szCs w:val="20"/>
              </w:rPr>
              <w:fldChar w:fldCharType="begin"/>
            </w:r>
            <w:r w:rsidR="004A6DA2" w:rsidRPr="00AF1CB2">
              <w:rPr>
                <w:rFonts w:ascii="Simplified Arabic" w:hAnsi="Simplified Arabic" w:cs="Simplified Arabic" w:hint="cs"/>
                <w:noProof/>
                <w:webHidden/>
                <w:sz w:val="20"/>
                <w:szCs w:val="20"/>
              </w:rPr>
              <w:instrText xml:space="preserve"> PAGEREF _Toc114482423 \h </w:instrText>
            </w:r>
            <w:r w:rsidR="004A6DA2" w:rsidRPr="00AF1CB2">
              <w:rPr>
                <w:rFonts w:ascii="Simplified Arabic" w:hAnsi="Simplified Arabic" w:cs="Simplified Arabic" w:hint="cs"/>
                <w:noProof/>
                <w:webHidden/>
                <w:sz w:val="20"/>
                <w:szCs w:val="20"/>
              </w:rPr>
            </w:r>
            <w:r w:rsidR="004A6DA2" w:rsidRPr="00AF1C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35</w:t>
            </w:r>
            <w:r w:rsidR="004A6DA2" w:rsidRPr="00AF1CB2">
              <w:rPr>
                <w:rFonts w:ascii="Simplified Arabic" w:hAnsi="Simplified Arabic" w:cs="Simplified Arabic" w:hint="cs"/>
                <w:noProof/>
                <w:webHidden/>
                <w:sz w:val="20"/>
                <w:szCs w:val="20"/>
              </w:rPr>
              <w:fldChar w:fldCharType="end"/>
            </w:r>
          </w:hyperlink>
        </w:p>
        <w:p w14:paraId="74FC2E2D" w14:textId="08214A0F" w:rsidR="004A6DA2" w:rsidRPr="00477384" w:rsidRDefault="006C4201" w:rsidP="0094214C">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24" w:history="1">
            <w:r w:rsidR="004A6DA2" w:rsidRPr="00477384">
              <w:rPr>
                <w:rStyle w:val="Hyperlink"/>
                <w:rFonts w:ascii="Simplified Arabic" w:hAnsi="Simplified Arabic" w:cs="Simplified Arabic" w:hint="cs"/>
                <w:noProof/>
                <w:sz w:val="20"/>
                <w:szCs w:val="20"/>
              </w:rPr>
              <w:t>14.2</w:t>
            </w:r>
            <w:r w:rsidR="00587566"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AF1CB2">
              <w:rPr>
                <w:rFonts w:ascii="Simplified Arabic" w:hAnsi="Simplified Arabic" w:cs="Simplified Arabic" w:hint="cs"/>
                <w:noProof/>
                <w:webHidden/>
                <w:sz w:val="20"/>
                <w:szCs w:val="20"/>
              </w:rPr>
              <w:fldChar w:fldCharType="begin"/>
            </w:r>
            <w:r w:rsidR="004A6DA2" w:rsidRPr="00AF1CB2">
              <w:rPr>
                <w:rFonts w:ascii="Simplified Arabic" w:hAnsi="Simplified Arabic" w:cs="Simplified Arabic" w:hint="cs"/>
                <w:noProof/>
                <w:webHidden/>
                <w:sz w:val="20"/>
                <w:szCs w:val="20"/>
              </w:rPr>
              <w:instrText xml:space="preserve"> PAGEREF _Toc114482424 \h </w:instrText>
            </w:r>
            <w:r w:rsidR="004A6DA2" w:rsidRPr="00AF1CB2">
              <w:rPr>
                <w:rFonts w:ascii="Simplified Arabic" w:hAnsi="Simplified Arabic" w:cs="Simplified Arabic" w:hint="cs"/>
                <w:noProof/>
                <w:webHidden/>
                <w:sz w:val="20"/>
                <w:szCs w:val="20"/>
              </w:rPr>
            </w:r>
            <w:r w:rsidR="004A6DA2" w:rsidRPr="00AF1C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36</w:t>
            </w:r>
            <w:r w:rsidR="004A6DA2" w:rsidRPr="00AF1CB2">
              <w:rPr>
                <w:rFonts w:ascii="Simplified Arabic" w:hAnsi="Simplified Arabic" w:cs="Simplified Arabic" w:hint="cs"/>
                <w:noProof/>
                <w:webHidden/>
                <w:sz w:val="20"/>
                <w:szCs w:val="20"/>
              </w:rPr>
              <w:fldChar w:fldCharType="end"/>
            </w:r>
          </w:hyperlink>
        </w:p>
        <w:p w14:paraId="098464F8" w14:textId="54520E21" w:rsidR="004A6DA2" w:rsidRPr="00477384" w:rsidRDefault="006C4201" w:rsidP="0094214C">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25" w:history="1">
            <w:r w:rsidR="004A6DA2" w:rsidRPr="00477384">
              <w:rPr>
                <w:rStyle w:val="Hyperlink"/>
                <w:rFonts w:ascii="Simplified Arabic" w:hAnsi="Simplified Arabic" w:cs="Simplified Arabic" w:hint="cs"/>
                <w:noProof/>
                <w:sz w:val="20"/>
                <w:szCs w:val="20"/>
              </w:rPr>
              <w:t>14.3</w:t>
            </w:r>
            <w:r w:rsidR="00587566"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AF1CB2">
              <w:rPr>
                <w:rFonts w:ascii="Simplified Arabic" w:hAnsi="Simplified Arabic" w:cs="Simplified Arabic" w:hint="cs"/>
                <w:noProof/>
                <w:webHidden/>
                <w:sz w:val="20"/>
                <w:szCs w:val="20"/>
              </w:rPr>
              <w:fldChar w:fldCharType="begin"/>
            </w:r>
            <w:r w:rsidR="004A6DA2" w:rsidRPr="00AF1CB2">
              <w:rPr>
                <w:rFonts w:ascii="Simplified Arabic" w:hAnsi="Simplified Arabic" w:cs="Simplified Arabic" w:hint="cs"/>
                <w:noProof/>
                <w:webHidden/>
                <w:sz w:val="20"/>
                <w:szCs w:val="20"/>
              </w:rPr>
              <w:instrText xml:space="preserve"> PAGEREF _Toc114482425 \h </w:instrText>
            </w:r>
            <w:r w:rsidR="004A6DA2" w:rsidRPr="00AF1CB2">
              <w:rPr>
                <w:rFonts w:ascii="Simplified Arabic" w:hAnsi="Simplified Arabic" w:cs="Simplified Arabic" w:hint="cs"/>
                <w:noProof/>
                <w:webHidden/>
                <w:sz w:val="20"/>
                <w:szCs w:val="20"/>
              </w:rPr>
            </w:r>
            <w:r w:rsidR="004A6DA2" w:rsidRPr="00AF1C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42</w:t>
            </w:r>
            <w:r w:rsidR="004A6DA2" w:rsidRPr="00AF1CB2">
              <w:rPr>
                <w:rFonts w:ascii="Simplified Arabic" w:hAnsi="Simplified Arabic" w:cs="Simplified Arabic" w:hint="cs"/>
                <w:noProof/>
                <w:webHidden/>
                <w:sz w:val="20"/>
                <w:szCs w:val="20"/>
              </w:rPr>
              <w:fldChar w:fldCharType="end"/>
            </w:r>
          </w:hyperlink>
        </w:p>
        <w:p w14:paraId="372231DF" w14:textId="515FCCDD" w:rsidR="004A6DA2" w:rsidRPr="00477384" w:rsidRDefault="00587566" w:rsidP="0027299F">
          <w:pPr>
            <w:pStyle w:val="TOC4"/>
            <w:rPr>
              <w:rFonts w:eastAsiaTheme="minorEastAsia"/>
              <w:rtl/>
              <w:lang w:eastAsia="en-US" w:bidi="ar-SA"/>
            </w:rPr>
          </w:pPr>
          <w:r w:rsidRPr="00477384">
            <w:rPr>
              <w:rFonts w:hint="cs"/>
            </w:rPr>
            <w:t xml:space="preserve"> </w:t>
          </w:r>
          <w:hyperlink w:anchor="_Toc114482426" w:history="1">
            <w:r w:rsidR="00270F51" w:rsidRPr="00477384">
              <w:rPr>
                <w:rStyle w:val="Hyperlink"/>
                <w:rFonts w:hint="cs"/>
                <w:color w:val="808080" w:themeColor="background1" w:themeShade="80"/>
              </w:rPr>
              <w:t>14.3.1</w:t>
            </w:r>
            <w:r w:rsidR="00270F51" w:rsidRPr="00477384">
              <w:rPr>
                <w:rStyle w:val="Hyperlink"/>
                <w:rFonts w:hint="cs"/>
                <w:b/>
                <w:bCs w:val="0"/>
                <w:color w:val="808080" w:themeColor="background1" w:themeShade="80"/>
                <w:rtl/>
              </w:rPr>
              <w:t>التعليم</w:t>
            </w:r>
            <w:r w:rsidR="00270F51" w:rsidRPr="00477384">
              <w:rPr>
                <w:rStyle w:val="Hyperlink"/>
                <w:rFonts w:hint="cs"/>
                <w:color w:val="808080" w:themeColor="background1" w:themeShade="80"/>
                <w:rtl/>
              </w:rPr>
              <w:t xml:space="preserve"> </w:t>
            </w:r>
            <w:r w:rsidR="00270F51" w:rsidRPr="00477384">
              <w:rPr>
                <w:rStyle w:val="Hyperlink"/>
                <w:rFonts w:hint="cs"/>
                <w:b/>
                <w:bCs w:val="0"/>
                <w:color w:val="808080" w:themeColor="background1" w:themeShade="80"/>
                <w:rtl/>
              </w:rPr>
              <w:t>والتدريب</w:t>
            </w:r>
            <w:r w:rsidR="00270F51" w:rsidRPr="00477384">
              <w:rPr>
                <w:rStyle w:val="Hyperlink"/>
                <w:rFonts w:hint="cs"/>
                <w:color w:val="808080" w:themeColor="background1" w:themeShade="80"/>
                <w:rtl/>
              </w:rPr>
              <w:t xml:space="preserve"> </w:t>
            </w:r>
            <w:r w:rsidR="00270F51" w:rsidRPr="00477384">
              <w:rPr>
                <w:rStyle w:val="Hyperlink"/>
                <w:rFonts w:hint="cs"/>
                <w:b/>
                <w:bCs w:val="0"/>
                <w:color w:val="808080" w:themeColor="background1" w:themeShade="80"/>
                <w:rtl/>
              </w:rPr>
              <w:t>-</w:t>
            </w:r>
            <w:r w:rsidR="00270F51" w:rsidRPr="00477384">
              <w:rPr>
                <w:rStyle w:val="Hyperlink"/>
                <w:rFonts w:hint="cs"/>
                <w:color w:val="808080" w:themeColor="background1" w:themeShade="80"/>
                <w:rtl/>
              </w:rPr>
              <w:t xml:space="preserve"> </w:t>
            </w:r>
            <w:r w:rsidR="00270F51" w:rsidRPr="00477384">
              <w:rPr>
                <w:rStyle w:val="Hyperlink"/>
                <w:rFonts w:hint="cs"/>
                <w:b/>
                <w:bCs w:val="0"/>
                <w:color w:val="808080" w:themeColor="background1" w:themeShade="80"/>
                <w:rtl/>
              </w:rPr>
              <w:t>التنظيم والاعتماد -</w:t>
            </w:r>
            <w:r w:rsidR="00270F51" w:rsidRPr="00477384">
              <w:rPr>
                <w:rStyle w:val="Hyperlink"/>
                <w:rFonts w:hint="cs"/>
                <w:color w:val="808080" w:themeColor="background1" w:themeShade="80"/>
                <w:rtl/>
              </w:rPr>
              <w:t xml:space="preserve"> </w:t>
            </w:r>
            <w:r w:rsidR="00270F51" w:rsidRPr="00477384">
              <w:rPr>
                <w:rStyle w:val="Hyperlink"/>
                <w:rFonts w:hint="cs"/>
                <w:b/>
                <w:bCs w:val="0"/>
                <w:color w:val="808080" w:themeColor="background1" w:themeShade="80"/>
                <w:rtl/>
              </w:rPr>
              <w:t>حقائق أساسية (2019، 2020)</w:t>
            </w:r>
            <w:r w:rsidR="0063703D" w:rsidRPr="00477384">
              <w:rPr>
                <w:rStyle w:val="Hyperlink"/>
                <w:rFonts w:hint="cs"/>
                <w:color w:val="808080" w:themeColor="background1" w:themeShade="80"/>
              </w:rPr>
              <w:tab/>
            </w:r>
            <w:r w:rsidR="004A6DA2" w:rsidRPr="005610D0">
              <w:rPr>
                <w:rFonts w:hint="cs"/>
                <w:b/>
                <w:bCs w:val="0"/>
                <w:webHidden/>
              </w:rPr>
              <w:fldChar w:fldCharType="begin"/>
            </w:r>
            <w:r w:rsidR="004A6DA2" w:rsidRPr="005610D0">
              <w:rPr>
                <w:rFonts w:hint="cs"/>
                <w:b/>
                <w:bCs w:val="0"/>
                <w:webHidden/>
              </w:rPr>
              <w:instrText xml:space="preserve"> PAGEREF _Toc114482426 \h </w:instrText>
            </w:r>
            <w:r w:rsidR="004A6DA2" w:rsidRPr="005610D0">
              <w:rPr>
                <w:rFonts w:hint="cs"/>
                <w:b/>
                <w:bCs w:val="0"/>
                <w:webHidden/>
              </w:rPr>
            </w:r>
            <w:r w:rsidR="004A6DA2" w:rsidRPr="005610D0">
              <w:rPr>
                <w:rFonts w:hint="cs"/>
                <w:b/>
                <w:bCs w:val="0"/>
                <w:webHidden/>
              </w:rPr>
              <w:fldChar w:fldCharType="separate"/>
            </w:r>
            <w:r w:rsidR="00330EE5">
              <w:rPr>
                <w:b/>
                <w:bCs w:val="0"/>
                <w:webHidden/>
                <w:rtl/>
              </w:rPr>
              <w:t>42</w:t>
            </w:r>
            <w:r w:rsidR="004A6DA2" w:rsidRPr="005610D0">
              <w:rPr>
                <w:rFonts w:hint="cs"/>
                <w:b/>
                <w:bCs w:val="0"/>
                <w:webHidden/>
              </w:rPr>
              <w:fldChar w:fldCharType="end"/>
            </w:r>
          </w:hyperlink>
        </w:p>
        <w:p w14:paraId="35DFFF32" w14:textId="20D7D0BF" w:rsidR="004A6DA2" w:rsidRPr="00477384" w:rsidRDefault="006C4201" w:rsidP="00622B8F">
          <w:pPr>
            <w:pStyle w:val="TOC1"/>
            <w:tabs>
              <w:tab w:val="left" w:pos="3011"/>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27" w:history="1">
            <w:r w:rsidR="004A6DA2" w:rsidRPr="00477384">
              <w:rPr>
                <w:rStyle w:val="Hyperlink"/>
                <w:rFonts w:ascii="Simplified Arabic" w:hAnsi="Simplified Arabic" w:cs="Simplified Arabic" w:hint="cs"/>
                <w:b w:val="0"/>
                <w:i w:val="0"/>
                <w:iCs w:val="0"/>
                <w:noProof/>
              </w:rPr>
              <w:t>15.الفصل 7: الوحدة 4 - تمويل التعليم</w:t>
            </w:r>
            <w:r w:rsidR="004A6DA2" w:rsidRPr="00477384">
              <w:rPr>
                <w:rFonts w:ascii="Simplified Arabic" w:hAnsi="Simplified Arabic" w:cs="Simplified Arabic" w:hint="cs"/>
                <w:b w:val="0"/>
                <w:i w:val="0"/>
                <w:iCs w:val="0"/>
                <w:noProof/>
                <w:webHidden/>
              </w:rPr>
              <w:tab/>
            </w:r>
            <w:r w:rsidR="004A6DA2" w:rsidRPr="00A7494D">
              <w:rPr>
                <w:rFonts w:ascii="Simplified Arabic" w:hAnsi="Simplified Arabic" w:cs="Simplified Arabic" w:hint="cs"/>
                <w:b w:val="0"/>
                <w:i w:val="0"/>
                <w:iCs w:val="0"/>
                <w:noProof/>
                <w:webHidden/>
              </w:rPr>
              <w:fldChar w:fldCharType="begin"/>
            </w:r>
            <w:r w:rsidR="004A6DA2" w:rsidRPr="00A7494D">
              <w:rPr>
                <w:rFonts w:ascii="Simplified Arabic" w:hAnsi="Simplified Arabic" w:cs="Simplified Arabic" w:hint="cs"/>
                <w:b w:val="0"/>
                <w:i w:val="0"/>
                <w:iCs w:val="0"/>
                <w:noProof/>
                <w:webHidden/>
              </w:rPr>
              <w:instrText xml:space="preserve"> PAGEREF _Toc114482427 \h </w:instrText>
            </w:r>
            <w:r w:rsidR="004A6DA2" w:rsidRPr="00A7494D">
              <w:rPr>
                <w:rFonts w:ascii="Simplified Arabic" w:hAnsi="Simplified Arabic" w:cs="Simplified Arabic" w:hint="cs"/>
                <w:b w:val="0"/>
                <w:i w:val="0"/>
                <w:iCs w:val="0"/>
                <w:noProof/>
                <w:webHidden/>
              </w:rPr>
            </w:r>
            <w:r w:rsidR="004A6DA2" w:rsidRPr="00A7494D">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43</w:t>
            </w:r>
            <w:r w:rsidR="004A6DA2" w:rsidRPr="00A7494D">
              <w:rPr>
                <w:rFonts w:ascii="Simplified Arabic" w:hAnsi="Simplified Arabic" w:cs="Simplified Arabic" w:hint="cs"/>
                <w:b w:val="0"/>
                <w:i w:val="0"/>
                <w:iCs w:val="0"/>
                <w:noProof/>
                <w:webHidden/>
              </w:rPr>
              <w:fldChar w:fldCharType="end"/>
            </w:r>
          </w:hyperlink>
        </w:p>
        <w:p w14:paraId="6D4DEA11" w14:textId="6ABDBA2D"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28" w:history="1">
            <w:r w:rsidR="004A6DA2" w:rsidRPr="00477384">
              <w:rPr>
                <w:rStyle w:val="Hyperlink"/>
                <w:rFonts w:ascii="Simplified Arabic" w:hAnsi="Simplified Arabic" w:cs="Simplified Arabic" w:hint="cs"/>
                <w:noProof/>
                <w:sz w:val="20"/>
                <w:szCs w:val="20"/>
              </w:rPr>
              <w:t>15.1</w:t>
            </w:r>
            <w:r w:rsidR="0076253C"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0F53B2">
              <w:rPr>
                <w:rFonts w:ascii="Simplified Arabic" w:hAnsi="Simplified Arabic" w:cs="Simplified Arabic" w:hint="cs"/>
                <w:noProof/>
                <w:webHidden/>
                <w:sz w:val="20"/>
                <w:szCs w:val="20"/>
              </w:rPr>
              <w:fldChar w:fldCharType="begin"/>
            </w:r>
            <w:r w:rsidR="004A6DA2" w:rsidRPr="000F53B2">
              <w:rPr>
                <w:rFonts w:ascii="Simplified Arabic" w:hAnsi="Simplified Arabic" w:cs="Simplified Arabic" w:hint="cs"/>
                <w:noProof/>
                <w:webHidden/>
                <w:sz w:val="20"/>
                <w:szCs w:val="20"/>
              </w:rPr>
              <w:instrText xml:space="preserve"> PAGEREF _Toc114482428 \h </w:instrText>
            </w:r>
            <w:r w:rsidR="004A6DA2" w:rsidRPr="000F53B2">
              <w:rPr>
                <w:rFonts w:ascii="Simplified Arabic" w:hAnsi="Simplified Arabic" w:cs="Simplified Arabic" w:hint="cs"/>
                <w:noProof/>
                <w:webHidden/>
                <w:sz w:val="20"/>
                <w:szCs w:val="20"/>
              </w:rPr>
            </w:r>
            <w:r w:rsidR="004A6DA2" w:rsidRPr="000F53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43</w:t>
            </w:r>
            <w:r w:rsidR="004A6DA2" w:rsidRPr="000F53B2">
              <w:rPr>
                <w:rFonts w:ascii="Simplified Arabic" w:hAnsi="Simplified Arabic" w:cs="Simplified Arabic" w:hint="cs"/>
                <w:noProof/>
                <w:webHidden/>
                <w:sz w:val="20"/>
                <w:szCs w:val="20"/>
              </w:rPr>
              <w:fldChar w:fldCharType="end"/>
            </w:r>
          </w:hyperlink>
        </w:p>
        <w:p w14:paraId="61198443" w14:textId="061E8AA8"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29" w:history="1">
            <w:r w:rsidR="004A6DA2" w:rsidRPr="00477384">
              <w:rPr>
                <w:rStyle w:val="Hyperlink"/>
                <w:rFonts w:ascii="Simplified Arabic" w:hAnsi="Simplified Arabic" w:cs="Simplified Arabic" w:hint="cs"/>
                <w:noProof/>
                <w:sz w:val="20"/>
                <w:szCs w:val="20"/>
              </w:rPr>
              <w:t>15.2</w:t>
            </w:r>
            <w:r w:rsidR="0076253C"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0F53B2">
              <w:rPr>
                <w:rFonts w:ascii="Simplified Arabic" w:hAnsi="Simplified Arabic" w:cs="Simplified Arabic" w:hint="cs"/>
                <w:noProof/>
                <w:webHidden/>
                <w:sz w:val="20"/>
                <w:szCs w:val="20"/>
              </w:rPr>
              <w:fldChar w:fldCharType="begin"/>
            </w:r>
            <w:r w:rsidR="004A6DA2" w:rsidRPr="000F53B2">
              <w:rPr>
                <w:rFonts w:ascii="Simplified Arabic" w:hAnsi="Simplified Arabic" w:cs="Simplified Arabic" w:hint="cs"/>
                <w:noProof/>
                <w:webHidden/>
                <w:sz w:val="20"/>
                <w:szCs w:val="20"/>
              </w:rPr>
              <w:instrText xml:space="preserve"> PAGEREF _Toc114482429 \h </w:instrText>
            </w:r>
            <w:r w:rsidR="004A6DA2" w:rsidRPr="000F53B2">
              <w:rPr>
                <w:rFonts w:ascii="Simplified Arabic" w:hAnsi="Simplified Arabic" w:cs="Simplified Arabic" w:hint="cs"/>
                <w:noProof/>
                <w:webHidden/>
                <w:sz w:val="20"/>
                <w:szCs w:val="20"/>
              </w:rPr>
            </w:r>
            <w:r w:rsidR="004A6DA2" w:rsidRPr="000F53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44</w:t>
            </w:r>
            <w:r w:rsidR="004A6DA2" w:rsidRPr="000F53B2">
              <w:rPr>
                <w:rFonts w:ascii="Simplified Arabic" w:hAnsi="Simplified Arabic" w:cs="Simplified Arabic" w:hint="cs"/>
                <w:noProof/>
                <w:webHidden/>
                <w:sz w:val="20"/>
                <w:szCs w:val="20"/>
              </w:rPr>
              <w:fldChar w:fldCharType="end"/>
            </w:r>
          </w:hyperlink>
        </w:p>
        <w:p w14:paraId="2AF3E25F" w14:textId="697D2A30"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30" w:history="1">
            <w:r w:rsidR="004A6DA2" w:rsidRPr="00477384">
              <w:rPr>
                <w:rStyle w:val="Hyperlink"/>
                <w:rFonts w:ascii="Simplified Arabic" w:hAnsi="Simplified Arabic" w:cs="Simplified Arabic" w:hint="cs"/>
                <w:noProof/>
                <w:sz w:val="20"/>
                <w:szCs w:val="20"/>
              </w:rPr>
              <w:t>15.3</w:t>
            </w:r>
            <w:r w:rsidR="0076253C"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0F53B2">
              <w:rPr>
                <w:rFonts w:ascii="Simplified Arabic" w:hAnsi="Simplified Arabic" w:cs="Simplified Arabic" w:hint="cs"/>
                <w:noProof/>
                <w:webHidden/>
                <w:sz w:val="20"/>
                <w:szCs w:val="20"/>
              </w:rPr>
              <w:fldChar w:fldCharType="begin"/>
            </w:r>
            <w:r w:rsidR="004A6DA2" w:rsidRPr="000F53B2">
              <w:rPr>
                <w:rFonts w:ascii="Simplified Arabic" w:hAnsi="Simplified Arabic" w:cs="Simplified Arabic" w:hint="cs"/>
                <w:noProof/>
                <w:webHidden/>
                <w:sz w:val="20"/>
                <w:szCs w:val="20"/>
              </w:rPr>
              <w:instrText xml:space="preserve"> PAGEREF _Toc114482430 \h </w:instrText>
            </w:r>
            <w:r w:rsidR="004A6DA2" w:rsidRPr="000F53B2">
              <w:rPr>
                <w:rFonts w:ascii="Simplified Arabic" w:hAnsi="Simplified Arabic" w:cs="Simplified Arabic" w:hint="cs"/>
                <w:noProof/>
                <w:webHidden/>
                <w:sz w:val="20"/>
                <w:szCs w:val="20"/>
              </w:rPr>
            </w:r>
            <w:r w:rsidR="004A6DA2" w:rsidRPr="000F53B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44</w:t>
            </w:r>
            <w:r w:rsidR="004A6DA2" w:rsidRPr="000F53B2">
              <w:rPr>
                <w:rFonts w:ascii="Simplified Arabic" w:hAnsi="Simplified Arabic" w:cs="Simplified Arabic" w:hint="cs"/>
                <w:noProof/>
                <w:webHidden/>
                <w:sz w:val="20"/>
                <w:szCs w:val="20"/>
              </w:rPr>
              <w:fldChar w:fldCharType="end"/>
            </w:r>
          </w:hyperlink>
        </w:p>
        <w:p w14:paraId="69401CCB" w14:textId="7D186526" w:rsidR="004A6DA2" w:rsidRPr="00477384" w:rsidRDefault="006C4201" w:rsidP="0027299F">
          <w:pPr>
            <w:pStyle w:val="TOC4"/>
            <w:rPr>
              <w:rFonts w:eastAsiaTheme="minorEastAsia"/>
              <w:sz w:val="22"/>
              <w:szCs w:val="22"/>
              <w:rtl/>
              <w:lang w:eastAsia="en-US" w:bidi="ar-SA"/>
            </w:rPr>
          </w:pPr>
          <w:hyperlink w:anchor="_Toc114482431" w:history="1">
            <w:r w:rsidR="0096513A" w:rsidRPr="00477384">
              <w:rPr>
                <w:rStyle w:val="Hyperlink"/>
                <w:rFonts w:hint="cs"/>
                <w:color w:val="808080" w:themeColor="background1" w:themeShade="80"/>
              </w:rPr>
              <w:t>15.3.1</w:t>
            </w:r>
            <w:r w:rsidR="0096513A" w:rsidRPr="00477384">
              <w:rPr>
                <w:rStyle w:val="Hyperlink"/>
                <w:rFonts w:hint="cs"/>
                <w:color w:val="808080" w:themeColor="background1" w:themeShade="80"/>
                <w:rtl/>
              </w:rPr>
              <w:t xml:space="preserve"> </w:t>
            </w:r>
            <w:r w:rsidR="00583A10" w:rsidRPr="00477384">
              <w:rPr>
                <w:rStyle w:val="Hyperlink"/>
                <w:rFonts w:hint="cs"/>
                <w:b/>
                <w:bCs w:val="0"/>
                <w:color w:val="808080" w:themeColor="background1" w:themeShade="80"/>
                <w:rtl/>
              </w:rPr>
              <w:t xml:space="preserve">تمويل </w:t>
            </w:r>
            <w:r w:rsidR="0096513A" w:rsidRPr="00477384">
              <w:rPr>
                <w:rStyle w:val="Hyperlink"/>
                <w:rFonts w:hint="cs"/>
                <w:b/>
                <w:bCs w:val="0"/>
                <w:color w:val="808080" w:themeColor="background1" w:themeShade="80"/>
                <w:rtl/>
              </w:rPr>
              <w:t>التعليم – حقائق أساسية</w:t>
            </w:r>
            <w:r w:rsidR="004A6DA2" w:rsidRPr="00477384">
              <w:rPr>
                <w:rFonts w:hint="cs"/>
                <w:webHidden/>
              </w:rPr>
              <w:tab/>
            </w:r>
            <w:r w:rsidR="0063703D" w:rsidRPr="00477384">
              <w:rPr>
                <w:rFonts w:hint="cs"/>
                <w:webHidden/>
              </w:rPr>
              <w:tab/>
            </w:r>
            <w:r w:rsidR="004A6DA2" w:rsidRPr="005610D0">
              <w:rPr>
                <w:rFonts w:hint="cs"/>
                <w:b/>
                <w:bCs w:val="0"/>
                <w:webHidden/>
              </w:rPr>
              <w:fldChar w:fldCharType="begin"/>
            </w:r>
            <w:r w:rsidR="004A6DA2" w:rsidRPr="005610D0">
              <w:rPr>
                <w:rFonts w:hint="cs"/>
                <w:b/>
                <w:bCs w:val="0"/>
                <w:webHidden/>
              </w:rPr>
              <w:instrText xml:space="preserve"> PAGEREF _Toc114482431 \h </w:instrText>
            </w:r>
            <w:r w:rsidR="004A6DA2" w:rsidRPr="005610D0">
              <w:rPr>
                <w:rFonts w:hint="cs"/>
                <w:b/>
                <w:bCs w:val="0"/>
                <w:webHidden/>
              </w:rPr>
            </w:r>
            <w:r w:rsidR="004A6DA2" w:rsidRPr="005610D0">
              <w:rPr>
                <w:rFonts w:hint="cs"/>
                <w:b/>
                <w:bCs w:val="0"/>
                <w:webHidden/>
              </w:rPr>
              <w:fldChar w:fldCharType="separate"/>
            </w:r>
            <w:r w:rsidR="00330EE5">
              <w:rPr>
                <w:b/>
                <w:bCs w:val="0"/>
                <w:webHidden/>
                <w:rtl/>
              </w:rPr>
              <w:t>44</w:t>
            </w:r>
            <w:r w:rsidR="004A6DA2" w:rsidRPr="005610D0">
              <w:rPr>
                <w:rFonts w:hint="cs"/>
                <w:b/>
                <w:bCs w:val="0"/>
                <w:webHidden/>
              </w:rPr>
              <w:fldChar w:fldCharType="end"/>
            </w:r>
          </w:hyperlink>
        </w:p>
        <w:p w14:paraId="5B9D801F" w14:textId="4E71DB97" w:rsidR="004A6DA2" w:rsidRPr="00477384" w:rsidRDefault="006C4201" w:rsidP="00622B8F">
          <w:pPr>
            <w:pStyle w:val="TOC1"/>
            <w:tabs>
              <w:tab w:val="left" w:pos="4171"/>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32" w:history="1">
            <w:r w:rsidR="004A6DA2" w:rsidRPr="00477384">
              <w:rPr>
                <w:rStyle w:val="Hyperlink"/>
                <w:rFonts w:ascii="Simplified Arabic" w:hAnsi="Simplified Arabic" w:cs="Simplified Arabic" w:hint="cs"/>
                <w:b w:val="0"/>
                <w:i w:val="0"/>
                <w:iCs w:val="0"/>
                <w:noProof/>
              </w:rPr>
              <w:t>16.الفصل 8: الوحدة 5 - تدفقات سوق العمل الصحية</w:t>
            </w:r>
            <w:r w:rsidR="004A6DA2" w:rsidRPr="00477384">
              <w:rPr>
                <w:rFonts w:ascii="Simplified Arabic" w:hAnsi="Simplified Arabic" w:cs="Simplified Arabic" w:hint="cs"/>
                <w:b w:val="0"/>
                <w:i w:val="0"/>
                <w:iCs w:val="0"/>
                <w:noProof/>
                <w:webHidden/>
              </w:rPr>
              <w:tab/>
            </w:r>
            <w:r w:rsidR="004A6DA2" w:rsidRPr="000572F4">
              <w:rPr>
                <w:rFonts w:ascii="Simplified Arabic" w:hAnsi="Simplified Arabic" w:cs="Simplified Arabic" w:hint="cs"/>
                <w:b w:val="0"/>
                <w:i w:val="0"/>
                <w:iCs w:val="0"/>
                <w:noProof/>
                <w:webHidden/>
              </w:rPr>
              <w:fldChar w:fldCharType="begin"/>
            </w:r>
            <w:r w:rsidR="004A6DA2" w:rsidRPr="000572F4">
              <w:rPr>
                <w:rFonts w:ascii="Simplified Arabic" w:hAnsi="Simplified Arabic" w:cs="Simplified Arabic" w:hint="cs"/>
                <w:b w:val="0"/>
                <w:i w:val="0"/>
                <w:iCs w:val="0"/>
                <w:noProof/>
                <w:webHidden/>
              </w:rPr>
              <w:instrText xml:space="preserve"> PAGEREF _Toc114482432 \h </w:instrText>
            </w:r>
            <w:r w:rsidR="004A6DA2" w:rsidRPr="000572F4">
              <w:rPr>
                <w:rFonts w:ascii="Simplified Arabic" w:hAnsi="Simplified Arabic" w:cs="Simplified Arabic" w:hint="cs"/>
                <w:b w:val="0"/>
                <w:i w:val="0"/>
                <w:iCs w:val="0"/>
                <w:noProof/>
                <w:webHidden/>
              </w:rPr>
            </w:r>
            <w:r w:rsidR="004A6DA2" w:rsidRPr="000572F4">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45</w:t>
            </w:r>
            <w:r w:rsidR="004A6DA2" w:rsidRPr="000572F4">
              <w:rPr>
                <w:rFonts w:ascii="Simplified Arabic" w:hAnsi="Simplified Arabic" w:cs="Simplified Arabic" w:hint="cs"/>
                <w:b w:val="0"/>
                <w:i w:val="0"/>
                <w:iCs w:val="0"/>
                <w:noProof/>
                <w:webHidden/>
              </w:rPr>
              <w:fldChar w:fldCharType="end"/>
            </w:r>
          </w:hyperlink>
        </w:p>
        <w:p w14:paraId="44490013" w14:textId="4501716F"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33" w:history="1">
            <w:r w:rsidR="004A6DA2" w:rsidRPr="00477384">
              <w:rPr>
                <w:rStyle w:val="Hyperlink"/>
                <w:rFonts w:ascii="Simplified Arabic" w:hAnsi="Simplified Arabic" w:cs="Simplified Arabic" w:hint="cs"/>
                <w:noProof/>
                <w:sz w:val="20"/>
                <w:szCs w:val="20"/>
              </w:rPr>
              <w:t>16.1</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5610D0">
              <w:rPr>
                <w:rFonts w:ascii="Simplified Arabic" w:hAnsi="Simplified Arabic" w:cs="Simplified Arabic" w:hint="cs"/>
                <w:noProof/>
                <w:webHidden/>
                <w:sz w:val="20"/>
                <w:szCs w:val="20"/>
              </w:rPr>
              <w:fldChar w:fldCharType="begin"/>
            </w:r>
            <w:r w:rsidR="004A6DA2" w:rsidRPr="005610D0">
              <w:rPr>
                <w:rFonts w:ascii="Simplified Arabic" w:hAnsi="Simplified Arabic" w:cs="Simplified Arabic" w:hint="cs"/>
                <w:noProof/>
                <w:webHidden/>
                <w:sz w:val="20"/>
                <w:szCs w:val="20"/>
              </w:rPr>
              <w:instrText xml:space="preserve"> PAGEREF _Toc114482433 \h </w:instrText>
            </w:r>
            <w:r w:rsidR="004A6DA2" w:rsidRPr="005610D0">
              <w:rPr>
                <w:rFonts w:ascii="Simplified Arabic" w:hAnsi="Simplified Arabic" w:cs="Simplified Arabic" w:hint="cs"/>
                <w:noProof/>
                <w:webHidden/>
                <w:sz w:val="20"/>
                <w:szCs w:val="20"/>
              </w:rPr>
            </w:r>
            <w:r w:rsidR="004A6DA2" w:rsidRPr="005610D0">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45</w:t>
            </w:r>
            <w:r w:rsidR="004A6DA2" w:rsidRPr="005610D0">
              <w:rPr>
                <w:rFonts w:ascii="Simplified Arabic" w:hAnsi="Simplified Arabic" w:cs="Simplified Arabic" w:hint="cs"/>
                <w:noProof/>
                <w:webHidden/>
                <w:sz w:val="20"/>
                <w:szCs w:val="20"/>
              </w:rPr>
              <w:fldChar w:fldCharType="end"/>
            </w:r>
          </w:hyperlink>
        </w:p>
        <w:p w14:paraId="3F94B870" w14:textId="61026170"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34" w:history="1">
            <w:r w:rsidR="004A6DA2" w:rsidRPr="00477384">
              <w:rPr>
                <w:rStyle w:val="Hyperlink"/>
                <w:rFonts w:ascii="Simplified Arabic" w:hAnsi="Simplified Arabic" w:cs="Simplified Arabic" w:hint="cs"/>
                <w:noProof/>
                <w:sz w:val="20"/>
                <w:szCs w:val="20"/>
              </w:rPr>
              <w:t>16.2</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5610D0">
              <w:rPr>
                <w:rFonts w:ascii="Simplified Arabic" w:hAnsi="Simplified Arabic" w:cs="Simplified Arabic" w:hint="cs"/>
                <w:noProof/>
                <w:webHidden/>
                <w:sz w:val="20"/>
                <w:szCs w:val="20"/>
              </w:rPr>
              <w:fldChar w:fldCharType="begin"/>
            </w:r>
            <w:r w:rsidR="004A6DA2" w:rsidRPr="005610D0">
              <w:rPr>
                <w:rFonts w:ascii="Simplified Arabic" w:hAnsi="Simplified Arabic" w:cs="Simplified Arabic" w:hint="cs"/>
                <w:noProof/>
                <w:webHidden/>
                <w:sz w:val="20"/>
                <w:szCs w:val="20"/>
              </w:rPr>
              <w:instrText xml:space="preserve"> PAGEREF _Toc114482434 \h </w:instrText>
            </w:r>
            <w:r w:rsidR="004A6DA2" w:rsidRPr="005610D0">
              <w:rPr>
                <w:rFonts w:ascii="Simplified Arabic" w:hAnsi="Simplified Arabic" w:cs="Simplified Arabic" w:hint="cs"/>
                <w:noProof/>
                <w:webHidden/>
                <w:sz w:val="20"/>
                <w:szCs w:val="20"/>
              </w:rPr>
            </w:r>
            <w:r w:rsidR="004A6DA2" w:rsidRPr="005610D0">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46</w:t>
            </w:r>
            <w:r w:rsidR="004A6DA2" w:rsidRPr="005610D0">
              <w:rPr>
                <w:rFonts w:ascii="Simplified Arabic" w:hAnsi="Simplified Arabic" w:cs="Simplified Arabic" w:hint="cs"/>
                <w:noProof/>
                <w:webHidden/>
                <w:sz w:val="20"/>
                <w:szCs w:val="20"/>
              </w:rPr>
              <w:fldChar w:fldCharType="end"/>
            </w:r>
          </w:hyperlink>
        </w:p>
        <w:p w14:paraId="47746ADE" w14:textId="28E47344" w:rsidR="004A6DA2" w:rsidRPr="00477384" w:rsidRDefault="006C4201" w:rsidP="00284F3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35" w:history="1">
            <w:r w:rsidR="004A6DA2" w:rsidRPr="00477384">
              <w:rPr>
                <w:rStyle w:val="Hyperlink"/>
                <w:rFonts w:ascii="Simplified Arabic" w:hAnsi="Simplified Arabic" w:cs="Simplified Arabic" w:hint="cs"/>
                <w:noProof/>
                <w:sz w:val="20"/>
                <w:szCs w:val="20"/>
              </w:rPr>
              <w:t>16.3</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معلومات إضافية</w:t>
            </w:r>
            <w:r w:rsidR="004A6DA2" w:rsidRPr="00477384">
              <w:rPr>
                <w:rFonts w:ascii="Simplified Arabic" w:hAnsi="Simplified Arabic" w:cs="Simplified Arabic" w:hint="cs"/>
                <w:noProof/>
                <w:webHidden/>
                <w:sz w:val="20"/>
                <w:szCs w:val="20"/>
              </w:rPr>
              <w:tab/>
            </w:r>
            <w:r w:rsidR="004A6DA2" w:rsidRPr="005610D0">
              <w:rPr>
                <w:rFonts w:ascii="Simplified Arabic" w:hAnsi="Simplified Arabic" w:cs="Simplified Arabic" w:hint="cs"/>
                <w:noProof/>
                <w:webHidden/>
                <w:sz w:val="20"/>
                <w:szCs w:val="20"/>
              </w:rPr>
              <w:fldChar w:fldCharType="begin"/>
            </w:r>
            <w:r w:rsidR="004A6DA2" w:rsidRPr="005610D0">
              <w:rPr>
                <w:rFonts w:ascii="Simplified Arabic" w:hAnsi="Simplified Arabic" w:cs="Simplified Arabic" w:hint="cs"/>
                <w:noProof/>
                <w:webHidden/>
                <w:sz w:val="20"/>
                <w:szCs w:val="20"/>
              </w:rPr>
              <w:instrText xml:space="preserve"> PAGEREF _Toc114482435 \h </w:instrText>
            </w:r>
            <w:r w:rsidR="004A6DA2" w:rsidRPr="005610D0">
              <w:rPr>
                <w:rFonts w:ascii="Simplified Arabic" w:hAnsi="Simplified Arabic" w:cs="Simplified Arabic" w:hint="cs"/>
                <w:noProof/>
                <w:webHidden/>
                <w:sz w:val="20"/>
                <w:szCs w:val="20"/>
              </w:rPr>
            </w:r>
            <w:r w:rsidR="004A6DA2" w:rsidRPr="005610D0">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46</w:t>
            </w:r>
            <w:r w:rsidR="004A6DA2" w:rsidRPr="005610D0">
              <w:rPr>
                <w:rFonts w:ascii="Simplified Arabic" w:hAnsi="Simplified Arabic" w:cs="Simplified Arabic" w:hint="cs"/>
                <w:noProof/>
                <w:webHidden/>
                <w:sz w:val="20"/>
                <w:szCs w:val="20"/>
              </w:rPr>
              <w:fldChar w:fldCharType="end"/>
            </w:r>
          </w:hyperlink>
        </w:p>
        <w:p w14:paraId="583499BE" w14:textId="6B8CFDD8" w:rsidR="004A6DA2" w:rsidRPr="00477384" w:rsidRDefault="007305D6" w:rsidP="0027299F">
          <w:pPr>
            <w:pStyle w:val="TOC4"/>
            <w:rPr>
              <w:rFonts w:eastAsiaTheme="minorEastAsia"/>
              <w:sz w:val="22"/>
              <w:szCs w:val="22"/>
              <w:rtl/>
              <w:lang w:eastAsia="en-US" w:bidi="ar-SA"/>
            </w:rPr>
          </w:pPr>
          <w:r w:rsidRPr="00477384">
            <w:rPr>
              <w:rFonts w:hint="cs"/>
            </w:rPr>
            <w:t xml:space="preserve"> </w:t>
          </w:r>
          <w:hyperlink w:anchor="_Toc114482436" w:history="1">
            <w:r w:rsidR="0050630C" w:rsidRPr="00477384">
              <w:rPr>
                <w:rStyle w:val="Hyperlink"/>
                <w:rFonts w:hint="cs"/>
                <w:color w:val="808080" w:themeColor="background1" w:themeShade="80"/>
              </w:rPr>
              <w:t>16.3.</w:t>
            </w:r>
            <w:r w:rsidR="0050630C" w:rsidRPr="00501F12">
              <w:rPr>
                <w:rStyle w:val="Hyperlink"/>
                <w:rFonts w:hint="cs"/>
                <w:color w:val="808080" w:themeColor="background1" w:themeShade="80"/>
              </w:rPr>
              <w:t>1</w:t>
            </w:r>
            <w:r w:rsidR="0050630C" w:rsidRPr="00501F12">
              <w:rPr>
                <w:rStyle w:val="Hyperlink"/>
                <w:rFonts w:hint="cs"/>
                <w:b/>
                <w:bCs w:val="0"/>
                <w:color w:val="808080" w:themeColor="background1" w:themeShade="80"/>
                <w:rtl/>
              </w:rPr>
              <w:t>وظائف قطاع الرعاية الصحية الخاص – بيانات</w:t>
            </w:r>
            <w:r w:rsidR="004A6DA2" w:rsidRPr="00477384">
              <w:rPr>
                <w:rFonts w:hint="cs"/>
                <w:webHidden/>
              </w:rPr>
              <w:tab/>
            </w:r>
            <w:r w:rsidR="004A6DA2" w:rsidRPr="004E2E8E">
              <w:rPr>
                <w:rFonts w:hint="cs"/>
                <w:b/>
                <w:bCs w:val="0"/>
                <w:webHidden/>
              </w:rPr>
              <w:fldChar w:fldCharType="begin"/>
            </w:r>
            <w:r w:rsidR="004A6DA2" w:rsidRPr="004E2E8E">
              <w:rPr>
                <w:rFonts w:hint="cs"/>
                <w:b/>
                <w:bCs w:val="0"/>
                <w:webHidden/>
              </w:rPr>
              <w:instrText xml:space="preserve"> PAGEREF _Toc114482436 \h </w:instrText>
            </w:r>
            <w:r w:rsidR="004A6DA2" w:rsidRPr="004E2E8E">
              <w:rPr>
                <w:rFonts w:hint="cs"/>
                <w:b/>
                <w:bCs w:val="0"/>
                <w:webHidden/>
              </w:rPr>
            </w:r>
            <w:r w:rsidR="004A6DA2" w:rsidRPr="004E2E8E">
              <w:rPr>
                <w:rFonts w:hint="cs"/>
                <w:b/>
                <w:bCs w:val="0"/>
                <w:webHidden/>
              </w:rPr>
              <w:fldChar w:fldCharType="separate"/>
            </w:r>
            <w:r w:rsidR="00330EE5">
              <w:rPr>
                <w:b/>
                <w:bCs w:val="0"/>
                <w:webHidden/>
                <w:rtl/>
              </w:rPr>
              <w:t>46</w:t>
            </w:r>
            <w:r w:rsidR="004A6DA2" w:rsidRPr="004E2E8E">
              <w:rPr>
                <w:rFonts w:hint="cs"/>
                <w:b/>
                <w:bCs w:val="0"/>
                <w:webHidden/>
              </w:rPr>
              <w:fldChar w:fldCharType="end"/>
            </w:r>
          </w:hyperlink>
        </w:p>
        <w:p w14:paraId="74FAF8B8" w14:textId="7ED58879"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37" w:history="1">
            <w:r w:rsidR="004A6DA2" w:rsidRPr="00477384">
              <w:rPr>
                <w:rStyle w:val="Hyperlink"/>
                <w:rFonts w:ascii="Simplified Arabic" w:hAnsi="Simplified Arabic" w:cs="Simplified Arabic" w:hint="cs"/>
                <w:noProof/>
                <w:sz w:val="20"/>
                <w:szCs w:val="20"/>
              </w:rPr>
              <w:t>16.4</w:t>
            </w:r>
            <w:r w:rsidR="00906721"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F20CE2">
              <w:rPr>
                <w:rFonts w:ascii="Simplified Arabic" w:hAnsi="Simplified Arabic" w:cs="Simplified Arabic" w:hint="cs"/>
                <w:noProof/>
                <w:webHidden/>
                <w:sz w:val="20"/>
                <w:szCs w:val="20"/>
              </w:rPr>
              <w:fldChar w:fldCharType="begin"/>
            </w:r>
            <w:r w:rsidR="004A6DA2" w:rsidRPr="00F20CE2">
              <w:rPr>
                <w:rFonts w:ascii="Simplified Arabic" w:hAnsi="Simplified Arabic" w:cs="Simplified Arabic" w:hint="cs"/>
                <w:noProof/>
                <w:webHidden/>
                <w:sz w:val="20"/>
                <w:szCs w:val="20"/>
              </w:rPr>
              <w:instrText xml:space="preserve"> PAGEREF _Toc114482437 \h </w:instrText>
            </w:r>
            <w:r w:rsidR="004A6DA2" w:rsidRPr="00F20CE2">
              <w:rPr>
                <w:rFonts w:ascii="Simplified Arabic" w:hAnsi="Simplified Arabic" w:cs="Simplified Arabic" w:hint="cs"/>
                <w:noProof/>
                <w:webHidden/>
                <w:sz w:val="20"/>
                <w:szCs w:val="20"/>
              </w:rPr>
            </w:r>
            <w:r w:rsidR="004A6DA2" w:rsidRPr="00F20CE2">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47</w:t>
            </w:r>
            <w:r w:rsidR="004A6DA2" w:rsidRPr="00F20CE2">
              <w:rPr>
                <w:rFonts w:ascii="Simplified Arabic" w:hAnsi="Simplified Arabic" w:cs="Simplified Arabic" w:hint="cs"/>
                <w:noProof/>
                <w:webHidden/>
                <w:sz w:val="20"/>
                <w:szCs w:val="20"/>
              </w:rPr>
              <w:fldChar w:fldCharType="end"/>
            </w:r>
          </w:hyperlink>
        </w:p>
        <w:p w14:paraId="5B249DDB" w14:textId="481C319A" w:rsidR="004A6DA2" w:rsidRPr="00477384" w:rsidRDefault="006C4201" w:rsidP="00D9018B">
          <w:pPr>
            <w:pStyle w:val="TOC2"/>
            <w:tabs>
              <w:tab w:val="right" w:leader="dot" w:pos="9740"/>
            </w:tabs>
            <w:ind w:left="720"/>
            <w:rPr>
              <w:rFonts w:ascii="Simplified Arabic" w:eastAsiaTheme="minorEastAsia" w:hAnsi="Simplified Arabic" w:cs="Simplified Arabic"/>
              <w:noProof/>
              <w:color w:val="808080" w:themeColor="background1" w:themeShade="80"/>
              <w:sz w:val="16"/>
              <w:szCs w:val="16"/>
              <w:rtl w:val="0"/>
              <w:lang w:eastAsia="en-US" w:bidi="ar-SA"/>
            </w:rPr>
          </w:pPr>
          <w:hyperlink w:anchor="_Toc114482438" w:history="1">
            <w:r w:rsidR="004A6DA2" w:rsidRPr="00477384">
              <w:rPr>
                <w:rStyle w:val="Hyperlink"/>
                <w:rFonts w:ascii="Simplified Arabic" w:eastAsia="Segoe UI" w:hAnsi="Simplified Arabic" w:cs="Simplified Arabic" w:hint="cs"/>
                <w:b/>
                <w:bCs w:val="0"/>
                <w:noProof/>
                <w:color w:val="808080" w:themeColor="background1" w:themeShade="80"/>
                <w:sz w:val="16"/>
                <w:szCs w:val="16"/>
              </w:rPr>
              <w:t>16.4.1 تدفقات سوق العمل في قطاع الصحة - حقائق أساسية</w:t>
            </w:r>
            <w:r w:rsidR="004A6DA2" w:rsidRPr="00477384">
              <w:rPr>
                <w:rFonts w:ascii="Simplified Arabic" w:hAnsi="Simplified Arabic" w:cs="Simplified Arabic" w:hint="cs"/>
                <w:noProof/>
                <w:webHidden/>
                <w:color w:val="808080" w:themeColor="background1" w:themeShade="80"/>
                <w:sz w:val="16"/>
                <w:szCs w:val="16"/>
              </w:rPr>
              <w:tab/>
            </w:r>
            <w:r w:rsidR="004A6DA2" w:rsidRPr="004E2E8E">
              <w:rPr>
                <w:rFonts w:ascii="Simplified Arabic" w:hAnsi="Simplified Arabic" w:cs="Simplified Arabic" w:hint="cs"/>
                <w:b/>
                <w:bCs w:val="0"/>
                <w:noProof/>
                <w:webHidden/>
                <w:color w:val="808080" w:themeColor="background1" w:themeShade="80"/>
                <w:sz w:val="16"/>
                <w:szCs w:val="16"/>
              </w:rPr>
              <w:fldChar w:fldCharType="begin"/>
            </w:r>
            <w:r w:rsidR="004A6DA2" w:rsidRPr="004E2E8E">
              <w:rPr>
                <w:rFonts w:ascii="Simplified Arabic" w:hAnsi="Simplified Arabic" w:cs="Simplified Arabic" w:hint="cs"/>
                <w:b/>
                <w:bCs w:val="0"/>
                <w:noProof/>
                <w:webHidden/>
                <w:color w:val="808080" w:themeColor="background1" w:themeShade="80"/>
                <w:sz w:val="16"/>
                <w:szCs w:val="16"/>
              </w:rPr>
              <w:instrText xml:space="preserve"> PAGEREF _Toc114482438 \h </w:instrText>
            </w:r>
            <w:r w:rsidR="004A6DA2" w:rsidRPr="004E2E8E">
              <w:rPr>
                <w:rFonts w:ascii="Simplified Arabic" w:hAnsi="Simplified Arabic" w:cs="Simplified Arabic" w:hint="cs"/>
                <w:b/>
                <w:bCs w:val="0"/>
                <w:noProof/>
                <w:webHidden/>
                <w:color w:val="808080" w:themeColor="background1" w:themeShade="80"/>
                <w:sz w:val="16"/>
                <w:szCs w:val="16"/>
              </w:rPr>
            </w:r>
            <w:r w:rsidR="004A6DA2" w:rsidRPr="004E2E8E">
              <w:rPr>
                <w:rFonts w:ascii="Simplified Arabic" w:hAnsi="Simplified Arabic" w:cs="Simplified Arabic" w:hint="cs"/>
                <w:b/>
                <w:bCs w:val="0"/>
                <w:noProof/>
                <w:webHidden/>
                <w:color w:val="808080" w:themeColor="background1" w:themeShade="80"/>
                <w:sz w:val="16"/>
                <w:szCs w:val="16"/>
              </w:rPr>
              <w:fldChar w:fldCharType="separate"/>
            </w:r>
            <w:r w:rsidR="00330EE5">
              <w:rPr>
                <w:rFonts w:ascii="Simplified Arabic" w:hAnsi="Simplified Arabic" w:cs="Simplified Arabic"/>
                <w:b/>
                <w:bCs w:val="0"/>
                <w:noProof/>
                <w:webHidden/>
                <w:color w:val="808080" w:themeColor="background1" w:themeShade="80"/>
                <w:sz w:val="16"/>
                <w:szCs w:val="16"/>
              </w:rPr>
              <w:t>47</w:t>
            </w:r>
            <w:r w:rsidR="004A6DA2" w:rsidRPr="004E2E8E">
              <w:rPr>
                <w:rFonts w:ascii="Simplified Arabic" w:hAnsi="Simplified Arabic" w:cs="Simplified Arabic" w:hint="cs"/>
                <w:b/>
                <w:bCs w:val="0"/>
                <w:noProof/>
                <w:webHidden/>
                <w:color w:val="808080" w:themeColor="background1" w:themeShade="80"/>
                <w:sz w:val="16"/>
                <w:szCs w:val="16"/>
              </w:rPr>
              <w:fldChar w:fldCharType="end"/>
            </w:r>
          </w:hyperlink>
        </w:p>
        <w:p w14:paraId="26C8D3DF" w14:textId="4C420555" w:rsidR="004A6DA2" w:rsidRPr="00477384" w:rsidRDefault="006C4201" w:rsidP="00622B8F">
          <w:pPr>
            <w:pStyle w:val="TOC1"/>
            <w:tabs>
              <w:tab w:val="left" w:pos="4454"/>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39" w:history="1">
            <w:r w:rsidR="004A6DA2" w:rsidRPr="00477384">
              <w:rPr>
                <w:rStyle w:val="Hyperlink"/>
                <w:rFonts w:ascii="Simplified Arabic" w:hAnsi="Simplified Arabic" w:cs="Simplified Arabic" w:hint="cs"/>
                <w:b w:val="0"/>
                <w:i w:val="0"/>
                <w:iCs w:val="0"/>
                <w:noProof/>
              </w:rPr>
              <w:t>17.الفصل 9: الوحدة 6 - خصائص العمالة وظروف العمل</w:t>
            </w:r>
            <w:r w:rsidR="004A6DA2" w:rsidRPr="00477384">
              <w:rPr>
                <w:rFonts w:ascii="Simplified Arabic" w:hAnsi="Simplified Arabic" w:cs="Simplified Arabic" w:hint="cs"/>
                <w:b w:val="0"/>
                <w:i w:val="0"/>
                <w:iCs w:val="0"/>
                <w:noProof/>
                <w:webHidden/>
              </w:rPr>
              <w:tab/>
            </w:r>
            <w:r w:rsidR="004A6DA2" w:rsidRPr="004E2E8E">
              <w:rPr>
                <w:rFonts w:ascii="Simplified Arabic" w:hAnsi="Simplified Arabic" w:cs="Simplified Arabic" w:hint="cs"/>
                <w:b w:val="0"/>
                <w:i w:val="0"/>
                <w:iCs w:val="0"/>
                <w:noProof/>
                <w:webHidden/>
              </w:rPr>
              <w:fldChar w:fldCharType="begin"/>
            </w:r>
            <w:r w:rsidR="004A6DA2" w:rsidRPr="004E2E8E">
              <w:rPr>
                <w:rFonts w:ascii="Simplified Arabic" w:hAnsi="Simplified Arabic" w:cs="Simplified Arabic" w:hint="cs"/>
                <w:b w:val="0"/>
                <w:i w:val="0"/>
                <w:iCs w:val="0"/>
                <w:noProof/>
                <w:webHidden/>
              </w:rPr>
              <w:instrText xml:space="preserve"> PAGEREF _Toc114482439 \h </w:instrText>
            </w:r>
            <w:r w:rsidR="004A6DA2" w:rsidRPr="004E2E8E">
              <w:rPr>
                <w:rFonts w:ascii="Simplified Arabic" w:hAnsi="Simplified Arabic" w:cs="Simplified Arabic" w:hint="cs"/>
                <w:b w:val="0"/>
                <w:i w:val="0"/>
                <w:iCs w:val="0"/>
                <w:noProof/>
                <w:webHidden/>
              </w:rPr>
            </w:r>
            <w:r w:rsidR="004A6DA2" w:rsidRPr="004E2E8E">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48</w:t>
            </w:r>
            <w:r w:rsidR="004A6DA2" w:rsidRPr="004E2E8E">
              <w:rPr>
                <w:rFonts w:ascii="Simplified Arabic" w:hAnsi="Simplified Arabic" w:cs="Simplified Arabic" w:hint="cs"/>
                <w:b w:val="0"/>
                <w:i w:val="0"/>
                <w:iCs w:val="0"/>
                <w:noProof/>
                <w:webHidden/>
              </w:rPr>
              <w:fldChar w:fldCharType="end"/>
            </w:r>
          </w:hyperlink>
        </w:p>
        <w:p w14:paraId="0174C86A" w14:textId="1BB9E76D"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0" w:history="1">
            <w:r w:rsidR="004A6DA2" w:rsidRPr="00477384">
              <w:rPr>
                <w:rStyle w:val="Hyperlink"/>
                <w:rFonts w:ascii="Simplified Arabic" w:hAnsi="Simplified Arabic" w:cs="Simplified Arabic" w:hint="cs"/>
                <w:noProof/>
                <w:sz w:val="20"/>
                <w:szCs w:val="20"/>
              </w:rPr>
              <w:t>17.1</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4E2E8E">
              <w:rPr>
                <w:rFonts w:ascii="Simplified Arabic" w:hAnsi="Simplified Arabic" w:cs="Simplified Arabic" w:hint="cs"/>
                <w:noProof/>
                <w:webHidden/>
                <w:sz w:val="20"/>
                <w:szCs w:val="20"/>
              </w:rPr>
              <w:fldChar w:fldCharType="begin"/>
            </w:r>
            <w:r w:rsidR="004A6DA2" w:rsidRPr="004E2E8E">
              <w:rPr>
                <w:rFonts w:ascii="Simplified Arabic" w:hAnsi="Simplified Arabic" w:cs="Simplified Arabic" w:hint="cs"/>
                <w:noProof/>
                <w:webHidden/>
                <w:sz w:val="20"/>
                <w:szCs w:val="20"/>
              </w:rPr>
              <w:instrText xml:space="preserve"> PAGEREF _Toc114482440 \h </w:instrText>
            </w:r>
            <w:r w:rsidR="004A6DA2" w:rsidRPr="004E2E8E">
              <w:rPr>
                <w:rFonts w:ascii="Simplified Arabic" w:hAnsi="Simplified Arabic" w:cs="Simplified Arabic" w:hint="cs"/>
                <w:noProof/>
                <w:webHidden/>
                <w:sz w:val="20"/>
                <w:szCs w:val="20"/>
              </w:rPr>
            </w:r>
            <w:r w:rsidR="004A6DA2" w:rsidRPr="004E2E8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48</w:t>
            </w:r>
            <w:r w:rsidR="004A6DA2" w:rsidRPr="004E2E8E">
              <w:rPr>
                <w:rFonts w:ascii="Simplified Arabic" w:hAnsi="Simplified Arabic" w:cs="Simplified Arabic" w:hint="cs"/>
                <w:noProof/>
                <w:webHidden/>
                <w:sz w:val="20"/>
                <w:szCs w:val="20"/>
              </w:rPr>
              <w:fldChar w:fldCharType="end"/>
            </w:r>
          </w:hyperlink>
        </w:p>
        <w:p w14:paraId="78393909" w14:textId="2567210E"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1" w:history="1">
            <w:r w:rsidR="004A6DA2" w:rsidRPr="00477384">
              <w:rPr>
                <w:rStyle w:val="Hyperlink"/>
                <w:rFonts w:ascii="Simplified Arabic" w:hAnsi="Simplified Arabic" w:cs="Simplified Arabic" w:hint="cs"/>
                <w:noProof/>
                <w:sz w:val="20"/>
                <w:szCs w:val="20"/>
              </w:rPr>
              <w:t>17.2</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4E2E8E">
              <w:rPr>
                <w:rFonts w:ascii="Simplified Arabic" w:hAnsi="Simplified Arabic" w:cs="Simplified Arabic" w:hint="cs"/>
                <w:noProof/>
                <w:webHidden/>
                <w:sz w:val="20"/>
                <w:szCs w:val="20"/>
              </w:rPr>
              <w:fldChar w:fldCharType="begin"/>
            </w:r>
            <w:r w:rsidR="004A6DA2" w:rsidRPr="004E2E8E">
              <w:rPr>
                <w:rFonts w:ascii="Simplified Arabic" w:hAnsi="Simplified Arabic" w:cs="Simplified Arabic" w:hint="cs"/>
                <w:noProof/>
                <w:webHidden/>
                <w:sz w:val="20"/>
                <w:szCs w:val="20"/>
              </w:rPr>
              <w:instrText xml:space="preserve"> PAGEREF _Toc114482441 \h </w:instrText>
            </w:r>
            <w:r w:rsidR="004A6DA2" w:rsidRPr="004E2E8E">
              <w:rPr>
                <w:rFonts w:ascii="Simplified Arabic" w:hAnsi="Simplified Arabic" w:cs="Simplified Arabic" w:hint="cs"/>
                <w:noProof/>
                <w:webHidden/>
                <w:sz w:val="20"/>
                <w:szCs w:val="20"/>
              </w:rPr>
            </w:r>
            <w:r w:rsidR="004A6DA2" w:rsidRPr="004E2E8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49</w:t>
            </w:r>
            <w:r w:rsidR="004A6DA2" w:rsidRPr="004E2E8E">
              <w:rPr>
                <w:rFonts w:ascii="Simplified Arabic" w:hAnsi="Simplified Arabic" w:cs="Simplified Arabic" w:hint="cs"/>
                <w:noProof/>
                <w:webHidden/>
                <w:sz w:val="20"/>
                <w:szCs w:val="20"/>
              </w:rPr>
              <w:fldChar w:fldCharType="end"/>
            </w:r>
          </w:hyperlink>
        </w:p>
        <w:p w14:paraId="464E06C1" w14:textId="43231F58"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2" w:history="1">
            <w:r w:rsidR="004A6DA2" w:rsidRPr="00477384">
              <w:rPr>
                <w:rStyle w:val="Hyperlink"/>
                <w:rFonts w:ascii="Simplified Arabic" w:hAnsi="Simplified Arabic" w:cs="Simplified Arabic" w:hint="cs"/>
                <w:noProof/>
                <w:sz w:val="20"/>
                <w:szCs w:val="20"/>
              </w:rPr>
              <w:t>17.3</w:t>
            </w:r>
            <w:r w:rsidR="003A4EDF"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4E2E8E">
              <w:rPr>
                <w:rFonts w:ascii="Simplified Arabic" w:hAnsi="Simplified Arabic" w:cs="Simplified Arabic" w:hint="cs"/>
                <w:noProof/>
                <w:webHidden/>
                <w:sz w:val="20"/>
                <w:szCs w:val="20"/>
              </w:rPr>
              <w:fldChar w:fldCharType="begin"/>
            </w:r>
            <w:r w:rsidR="004A6DA2" w:rsidRPr="004E2E8E">
              <w:rPr>
                <w:rFonts w:ascii="Simplified Arabic" w:hAnsi="Simplified Arabic" w:cs="Simplified Arabic" w:hint="cs"/>
                <w:noProof/>
                <w:webHidden/>
                <w:sz w:val="20"/>
                <w:szCs w:val="20"/>
              </w:rPr>
              <w:instrText xml:space="preserve"> PAGEREF _Toc114482442 \h </w:instrText>
            </w:r>
            <w:r w:rsidR="004A6DA2" w:rsidRPr="004E2E8E">
              <w:rPr>
                <w:rFonts w:ascii="Simplified Arabic" w:hAnsi="Simplified Arabic" w:cs="Simplified Arabic" w:hint="cs"/>
                <w:noProof/>
                <w:webHidden/>
                <w:sz w:val="20"/>
                <w:szCs w:val="20"/>
              </w:rPr>
            </w:r>
            <w:r w:rsidR="004A6DA2" w:rsidRPr="004E2E8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56</w:t>
            </w:r>
            <w:r w:rsidR="004A6DA2" w:rsidRPr="004E2E8E">
              <w:rPr>
                <w:rFonts w:ascii="Simplified Arabic" w:hAnsi="Simplified Arabic" w:cs="Simplified Arabic" w:hint="cs"/>
                <w:noProof/>
                <w:webHidden/>
                <w:sz w:val="20"/>
                <w:szCs w:val="20"/>
              </w:rPr>
              <w:fldChar w:fldCharType="end"/>
            </w:r>
          </w:hyperlink>
        </w:p>
        <w:p w14:paraId="3A66027D" w14:textId="1844E921" w:rsidR="004A6DA2" w:rsidRPr="00477384" w:rsidRDefault="00743897" w:rsidP="0027299F">
          <w:pPr>
            <w:pStyle w:val="TOC4"/>
            <w:rPr>
              <w:rFonts w:eastAsiaTheme="minorEastAsia"/>
              <w:sz w:val="22"/>
              <w:szCs w:val="22"/>
              <w:rtl/>
              <w:lang w:eastAsia="en-US" w:bidi="ar-SA"/>
            </w:rPr>
          </w:pPr>
          <w:r w:rsidRPr="00477384">
            <w:rPr>
              <w:rFonts w:hint="cs"/>
            </w:rPr>
            <w:t xml:space="preserve"> </w:t>
          </w:r>
          <w:hyperlink w:anchor="_Toc114482443" w:history="1">
            <w:r w:rsidR="004627F2" w:rsidRPr="00477384">
              <w:rPr>
                <w:rStyle w:val="Hyperlink"/>
                <w:rFonts w:hint="cs"/>
                <w:color w:val="808080" w:themeColor="background1" w:themeShade="80"/>
              </w:rPr>
              <w:t>17.3.1</w:t>
            </w:r>
            <w:r w:rsidR="004627F2" w:rsidRPr="00477384">
              <w:rPr>
                <w:rStyle w:val="Hyperlink"/>
                <w:rFonts w:hint="cs"/>
                <w:b/>
                <w:bCs w:val="0"/>
                <w:color w:val="808080" w:themeColor="background1" w:themeShade="80"/>
                <w:rtl/>
              </w:rPr>
              <w:t>خصائص</w:t>
            </w:r>
            <w:r w:rsidR="004627F2" w:rsidRPr="00477384">
              <w:rPr>
                <w:rStyle w:val="Hyperlink"/>
                <w:rFonts w:hint="cs"/>
                <w:b/>
                <w:bCs w:val="0"/>
                <w:color w:val="808080" w:themeColor="background1" w:themeShade="80"/>
                <w:u w:val="none"/>
                <w:rtl/>
              </w:rPr>
              <w:t xml:space="preserve"> العمالة وظروف العمل - حقائق أساسية</w:t>
            </w:r>
            <w:r w:rsidR="004A6DA2" w:rsidRPr="00477384">
              <w:rPr>
                <w:rFonts w:hint="cs"/>
                <w:webHidden/>
              </w:rPr>
              <w:tab/>
            </w:r>
            <w:r w:rsidR="004A6DA2" w:rsidRPr="004E2E8E">
              <w:rPr>
                <w:rFonts w:hint="cs"/>
                <w:b/>
                <w:bCs w:val="0"/>
                <w:webHidden/>
              </w:rPr>
              <w:fldChar w:fldCharType="begin"/>
            </w:r>
            <w:r w:rsidR="004A6DA2" w:rsidRPr="004E2E8E">
              <w:rPr>
                <w:rFonts w:hint="cs"/>
                <w:b/>
                <w:bCs w:val="0"/>
                <w:webHidden/>
              </w:rPr>
              <w:instrText xml:space="preserve"> PAGEREF _Toc114482443 \h </w:instrText>
            </w:r>
            <w:r w:rsidR="004A6DA2" w:rsidRPr="004E2E8E">
              <w:rPr>
                <w:rFonts w:hint="cs"/>
                <w:b/>
                <w:bCs w:val="0"/>
                <w:webHidden/>
              </w:rPr>
            </w:r>
            <w:r w:rsidR="004A6DA2" w:rsidRPr="004E2E8E">
              <w:rPr>
                <w:rFonts w:hint="cs"/>
                <w:b/>
                <w:bCs w:val="0"/>
                <w:webHidden/>
              </w:rPr>
              <w:fldChar w:fldCharType="separate"/>
            </w:r>
            <w:r w:rsidR="00330EE5">
              <w:rPr>
                <w:b/>
                <w:bCs w:val="0"/>
                <w:webHidden/>
                <w:rtl/>
              </w:rPr>
              <w:t>56</w:t>
            </w:r>
            <w:r w:rsidR="004A6DA2" w:rsidRPr="004E2E8E">
              <w:rPr>
                <w:rFonts w:hint="cs"/>
                <w:b/>
                <w:bCs w:val="0"/>
                <w:webHidden/>
              </w:rPr>
              <w:fldChar w:fldCharType="end"/>
            </w:r>
          </w:hyperlink>
        </w:p>
        <w:p w14:paraId="767A5038" w14:textId="55141E2B" w:rsidR="004A6DA2" w:rsidRPr="00477384" w:rsidRDefault="006C4201" w:rsidP="00622B8F">
          <w:pPr>
            <w:pStyle w:val="TOC1"/>
            <w:tabs>
              <w:tab w:val="left" w:pos="5517"/>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44" w:history="1">
            <w:r w:rsidR="004A6DA2" w:rsidRPr="00477384">
              <w:rPr>
                <w:rStyle w:val="Hyperlink"/>
                <w:rFonts w:ascii="Simplified Arabic" w:hAnsi="Simplified Arabic" w:cs="Simplified Arabic" w:hint="cs"/>
                <w:b w:val="0"/>
                <w:i w:val="0"/>
                <w:iCs w:val="0"/>
                <w:noProof/>
              </w:rPr>
              <w:t>18.الفصل 10: الوحدة 7 - الإنفاق على القوى العاملة الصحية وأجورهم</w:t>
            </w:r>
            <w:r w:rsidR="004A6DA2" w:rsidRPr="00477384">
              <w:rPr>
                <w:rFonts w:ascii="Simplified Arabic" w:hAnsi="Simplified Arabic" w:cs="Simplified Arabic" w:hint="cs"/>
                <w:b w:val="0"/>
                <w:i w:val="0"/>
                <w:iCs w:val="0"/>
                <w:noProof/>
                <w:webHidden/>
              </w:rPr>
              <w:tab/>
            </w:r>
            <w:r w:rsidR="004A6DA2" w:rsidRPr="00655025">
              <w:rPr>
                <w:rFonts w:ascii="Simplified Arabic" w:hAnsi="Simplified Arabic" w:cs="Simplified Arabic" w:hint="cs"/>
                <w:b w:val="0"/>
                <w:i w:val="0"/>
                <w:iCs w:val="0"/>
                <w:noProof/>
                <w:webHidden/>
              </w:rPr>
              <w:fldChar w:fldCharType="begin"/>
            </w:r>
            <w:r w:rsidR="004A6DA2" w:rsidRPr="00655025">
              <w:rPr>
                <w:rFonts w:ascii="Simplified Arabic" w:hAnsi="Simplified Arabic" w:cs="Simplified Arabic" w:hint="cs"/>
                <w:b w:val="0"/>
                <w:i w:val="0"/>
                <w:iCs w:val="0"/>
                <w:noProof/>
                <w:webHidden/>
              </w:rPr>
              <w:instrText xml:space="preserve"> PAGEREF _Toc114482444 \h </w:instrText>
            </w:r>
            <w:r w:rsidR="004A6DA2" w:rsidRPr="00655025">
              <w:rPr>
                <w:rFonts w:ascii="Simplified Arabic" w:hAnsi="Simplified Arabic" w:cs="Simplified Arabic" w:hint="cs"/>
                <w:b w:val="0"/>
                <w:i w:val="0"/>
                <w:iCs w:val="0"/>
                <w:noProof/>
                <w:webHidden/>
              </w:rPr>
            </w:r>
            <w:r w:rsidR="004A6DA2" w:rsidRPr="00655025">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57</w:t>
            </w:r>
            <w:r w:rsidR="004A6DA2" w:rsidRPr="00655025">
              <w:rPr>
                <w:rFonts w:ascii="Simplified Arabic" w:hAnsi="Simplified Arabic" w:cs="Simplified Arabic" w:hint="cs"/>
                <w:b w:val="0"/>
                <w:i w:val="0"/>
                <w:iCs w:val="0"/>
                <w:noProof/>
                <w:webHidden/>
              </w:rPr>
              <w:fldChar w:fldCharType="end"/>
            </w:r>
          </w:hyperlink>
        </w:p>
        <w:p w14:paraId="4D647A3D" w14:textId="579EA8C1"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5" w:history="1">
            <w:r w:rsidR="004A6DA2" w:rsidRPr="00477384">
              <w:rPr>
                <w:rStyle w:val="Hyperlink"/>
                <w:rFonts w:ascii="Simplified Arabic" w:hAnsi="Simplified Arabic" w:cs="Simplified Arabic" w:hint="cs"/>
                <w:noProof/>
                <w:sz w:val="20"/>
                <w:szCs w:val="20"/>
              </w:rPr>
              <w:t>18.1</w:t>
            </w:r>
            <w:r w:rsidR="005E5771"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655025">
              <w:rPr>
                <w:rFonts w:ascii="Simplified Arabic" w:hAnsi="Simplified Arabic" w:cs="Simplified Arabic" w:hint="cs"/>
                <w:noProof/>
                <w:webHidden/>
                <w:sz w:val="20"/>
                <w:szCs w:val="20"/>
              </w:rPr>
              <w:fldChar w:fldCharType="begin"/>
            </w:r>
            <w:r w:rsidR="004A6DA2" w:rsidRPr="00655025">
              <w:rPr>
                <w:rFonts w:ascii="Simplified Arabic" w:hAnsi="Simplified Arabic" w:cs="Simplified Arabic" w:hint="cs"/>
                <w:noProof/>
                <w:webHidden/>
                <w:sz w:val="20"/>
                <w:szCs w:val="20"/>
              </w:rPr>
              <w:instrText xml:space="preserve"> PAGEREF _Toc114482445 \h </w:instrText>
            </w:r>
            <w:r w:rsidR="004A6DA2" w:rsidRPr="00655025">
              <w:rPr>
                <w:rFonts w:ascii="Simplified Arabic" w:hAnsi="Simplified Arabic" w:cs="Simplified Arabic" w:hint="cs"/>
                <w:noProof/>
                <w:webHidden/>
                <w:sz w:val="20"/>
                <w:szCs w:val="20"/>
              </w:rPr>
            </w:r>
            <w:r w:rsidR="004A6DA2" w:rsidRPr="00655025">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57</w:t>
            </w:r>
            <w:r w:rsidR="004A6DA2" w:rsidRPr="00655025">
              <w:rPr>
                <w:rFonts w:ascii="Simplified Arabic" w:hAnsi="Simplified Arabic" w:cs="Simplified Arabic" w:hint="cs"/>
                <w:noProof/>
                <w:webHidden/>
                <w:sz w:val="20"/>
                <w:szCs w:val="20"/>
              </w:rPr>
              <w:fldChar w:fldCharType="end"/>
            </w:r>
          </w:hyperlink>
        </w:p>
        <w:p w14:paraId="22B266C8" w14:textId="724CDA46" w:rsidR="004A6DA2" w:rsidRPr="00477384" w:rsidRDefault="006C4201" w:rsidP="00D9018B">
          <w:pPr>
            <w:pStyle w:val="TOC2"/>
            <w:tabs>
              <w:tab w:val="left" w:pos="1540"/>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6" w:history="1">
            <w:r w:rsidR="004A6DA2" w:rsidRPr="00477384">
              <w:rPr>
                <w:rStyle w:val="Hyperlink"/>
                <w:rFonts w:ascii="Simplified Arabic" w:hAnsi="Simplified Arabic" w:cs="Simplified Arabic" w:hint="cs"/>
                <w:noProof/>
                <w:sz w:val="20"/>
                <w:szCs w:val="20"/>
              </w:rPr>
              <w:t>18.2</w:t>
            </w:r>
            <w:r w:rsidR="005E5771"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655025">
              <w:rPr>
                <w:rFonts w:ascii="Simplified Arabic" w:hAnsi="Simplified Arabic" w:cs="Simplified Arabic" w:hint="cs"/>
                <w:noProof/>
                <w:webHidden/>
                <w:sz w:val="20"/>
                <w:szCs w:val="20"/>
              </w:rPr>
              <w:fldChar w:fldCharType="begin"/>
            </w:r>
            <w:r w:rsidR="004A6DA2" w:rsidRPr="00655025">
              <w:rPr>
                <w:rFonts w:ascii="Simplified Arabic" w:hAnsi="Simplified Arabic" w:cs="Simplified Arabic" w:hint="cs"/>
                <w:noProof/>
                <w:webHidden/>
                <w:sz w:val="20"/>
                <w:szCs w:val="20"/>
              </w:rPr>
              <w:instrText xml:space="preserve"> PAGEREF _Toc114482446 \h </w:instrText>
            </w:r>
            <w:r w:rsidR="004A6DA2" w:rsidRPr="00655025">
              <w:rPr>
                <w:rFonts w:ascii="Simplified Arabic" w:hAnsi="Simplified Arabic" w:cs="Simplified Arabic" w:hint="cs"/>
                <w:noProof/>
                <w:webHidden/>
                <w:sz w:val="20"/>
                <w:szCs w:val="20"/>
              </w:rPr>
            </w:r>
            <w:r w:rsidR="004A6DA2" w:rsidRPr="00655025">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58</w:t>
            </w:r>
            <w:r w:rsidR="004A6DA2" w:rsidRPr="00655025">
              <w:rPr>
                <w:rFonts w:ascii="Simplified Arabic" w:hAnsi="Simplified Arabic" w:cs="Simplified Arabic" w:hint="cs"/>
                <w:noProof/>
                <w:webHidden/>
                <w:sz w:val="20"/>
                <w:szCs w:val="20"/>
              </w:rPr>
              <w:fldChar w:fldCharType="end"/>
            </w:r>
          </w:hyperlink>
        </w:p>
        <w:p w14:paraId="311DBA5C" w14:textId="114822CF" w:rsidR="004A6DA2" w:rsidRPr="00477384" w:rsidRDefault="006C4201" w:rsidP="00D9018B">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47" w:history="1">
            <w:r w:rsidR="004A6DA2" w:rsidRPr="00477384">
              <w:rPr>
                <w:rStyle w:val="Hyperlink"/>
                <w:rFonts w:ascii="Simplified Arabic" w:hAnsi="Simplified Arabic" w:cs="Simplified Arabic" w:hint="cs"/>
                <w:noProof/>
                <w:sz w:val="20"/>
                <w:szCs w:val="20"/>
              </w:rPr>
              <w:t>18.3</w:t>
            </w:r>
            <w:r w:rsidR="005E5771"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655025">
              <w:rPr>
                <w:rFonts w:ascii="Simplified Arabic" w:hAnsi="Simplified Arabic" w:cs="Simplified Arabic" w:hint="cs"/>
                <w:noProof/>
                <w:webHidden/>
                <w:sz w:val="20"/>
                <w:szCs w:val="20"/>
              </w:rPr>
              <w:fldChar w:fldCharType="begin"/>
            </w:r>
            <w:r w:rsidR="004A6DA2" w:rsidRPr="00655025">
              <w:rPr>
                <w:rFonts w:ascii="Simplified Arabic" w:hAnsi="Simplified Arabic" w:cs="Simplified Arabic" w:hint="cs"/>
                <w:noProof/>
                <w:webHidden/>
                <w:sz w:val="20"/>
                <w:szCs w:val="20"/>
              </w:rPr>
              <w:instrText xml:space="preserve"> PAGEREF _Toc114482447 \h </w:instrText>
            </w:r>
            <w:r w:rsidR="004A6DA2" w:rsidRPr="00655025">
              <w:rPr>
                <w:rFonts w:ascii="Simplified Arabic" w:hAnsi="Simplified Arabic" w:cs="Simplified Arabic" w:hint="cs"/>
                <w:noProof/>
                <w:webHidden/>
                <w:sz w:val="20"/>
                <w:szCs w:val="20"/>
              </w:rPr>
            </w:r>
            <w:r w:rsidR="004A6DA2" w:rsidRPr="00655025">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58</w:t>
            </w:r>
            <w:r w:rsidR="004A6DA2" w:rsidRPr="00655025">
              <w:rPr>
                <w:rFonts w:ascii="Simplified Arabic" w:hAnsi="Simplified Arabic" w:cs="Simplified Arabic" w:hint="cs"/>
                <w:noProof/>
                <w:webHidden/>
                <w:sz w:val="20"/>
                <w:szCs w:val="20"/>
              </w:rPr>
              <w:fldChar w:fldCharType="end"/>
            </w:r>
          </w:hyperlink>
        </w:p>
        <w:p w14:paraId="5C831BA2" w14:textId="274EF172" w:rsidR="004A6DA2" w:rsidRPr="00477384" w:rsidRDefault="006C4201" w:rsidP="0027299F">
          <w:pPr>
            <w:pStyle w:val="TOC4"/>
            <w:rPr>
              <w:rFonts w:eastAsiaTheme="minorEastAsia"/>
              <w:sz w:val="22"/>
              <w:szCs w:val="22"/>
              <w:rtl/>
              <w:lang w:eastAsia="en-US" w:bidi="ar-SA"/>
            </w:rPr>
          </w:pPr>
          <w:hyperlink w:anchor="_Toc114482448" w:history="1">
            <w:r w:rsidR="00FB5543" w:rsidRPr="00477384">
              <w:rPr>
                <w:rStyle w:val="Hyperlink"/>
                <w:rFonts w:hint="cs"/>
                <w:color w:val="808080" w:themeColor="background1" w:themeShade="80"/>
              </w:rPr>
              <w:t>18.3.1</w:t>
            </w:r>
            <w:r w:rsidR="00FB5543" w:rsidRPr="00477384">
              <w:rPr>
                <w:rStyle w:val="Hyperlink"/>
                <w:rFonts w:hint="cs"/>
                <w:color w:val="808080" w:themeColor="background1" w:themeShade="80"/>
                <w:rtl/>
              </w:rPr>
              <w:t xml:space="preserve"> </w:t>
            </w:r>
            <w:r w:rsidR="00FB5543" w:rsidRPr="00477384">
              <w:rPr>
                <w:rStyle w:val="Hyperlink"/>
                <w:rFonts w:hint="cs"/>
                <w:b/>
                <w:bCs w:val="0"/>
                <w:color w:val="808080" w:themeColor="background1" w:themeShade="80"/>
                <w:rtl/>
              </w:rPr>
              <w:t xml:space="preserve">نفقات وأجور القوى العاملة في قطاع الصحة </w:t>
            </w:r>
            <w:r w:rsidR="00FB5543" w:rsidRPr="00477384">
              <w:rPr>
                <w:rStyle w:val="Hyperlink"/>
                <w:rFonts w:hint="cs"/>
                <w:color w:val="808080" w:themeColor="background1" w:themeShade="80"/>
                <w:rtl/>
              </w:rPr>
              <w:t>-</w:t>
            </w:r>
            <w:r w:rsidR="00FB5543" w:rsidRPr="00477384">
              <w:rPr>
                <w:rStyle w:val="Hyperlink"/>
                <w:rFonts w:hint="cs"/>
                <w:b/>
                <w:bCs w:val="0"/>
                <w:color w:val="808080" w:themeColor="background1" w:themeShade="80"/>
                <w:rtl/>
              </w:rPr>
              <w:t xml:space="preserve"> حقائق</w:t>
            </w:r>
            <w:r w:rsidR="00FB5543" w:rsidRPr="00477384">
              <w:rPr>
                <w:rStyle w:val="Hyperlink"/>
                <w:rFonts w:hint="cs"/>
                <w:color w:val="808080" w:themeColor="background1" w:themeShade="80"/>
                <w:rtl/>
              </w:rPr>
              <w:t xml:space="preserve"> </w:t>
            </w:r>
            <w:r w:rsidR="00FB5543" w:rsidRPr="00477384">
              <w:rPr>
                <w:rStyle w:val="Hyperlink"/>
                <w:rFonts w:hint="cs"/>
                <w:b/>
                <w:bCs w:val="0"/>
                <w:color w:val="808080" w:themeColor="background1" w:themeShade="80"/>
                <w:u w:val="none"/>
                <w:rtl/>
              </w:rPr>
              <w:t>أساسية</w:t>
            </w:r>
            <w:r w:rsidR="004A6DA2" w:rsidRPr="00477384">
              <w:rPr>
                <w:rFonts w:hint="cs"/>
                <w:webHidden/>
              </w:rPr>
              <w:tab/>
            </w:r>
            <w:r w:rsidR="004A6DA2" w:rsidRPr="00AB29C2">
              <w:rPr>
                <w:rFonts w:hint="cs"/>
                <w:b/>
                <w:bCs w:val="0"/>
                <w:webHidden/>
              </w:rPr>
              <w:fldChar w:fldCharType="begin"/>
            </w:r>
            <w:r w:rsidR="004A6DA2" w:rsidRPr="00AB29C2">
              <w:rPr>
                <w:rFonts w:hint="cs"/>
                <w:b/>
                <w:bCs w:val="0"/>
                <w:webHidden/>
              </w:rPr>
              <w:instrText xml:space="preserve"> PAGEREF _Toc114482448 \h </w:instrText>
            </w:r>
            <w:r w:rsidR="004A6DA2" w:rsidRPr="00AB29C2">
              <w:rPr>
                <w:rFonts w:hint="cs"/>
                <w:b/>
                <w:bCs w:val="0"/>
                <w:webHidden/>
              </w:rPr>
            </w:r>
            <w:r w:rsidR="004A6DA2" w:rsidRPr="00AB29C2">
              <w:rPr>
                <w:rFonts w:hint="cs"/>
                <w:b/>
                <w:bCs w:val="0"/>
                <w:webHidden/>
              </w:rPr>
              <w:fldChar w:fldCharType="separate"/>
            </w:r>
            <w:r w:rsidR="00330EE5">
              <w:rPr>
                <w:b/>
                <w:bCs w:val="0"/>
                <w:webHidden/>
                <w:rtl/>
              </w:rPr>
              <w:t>58</w:t>
            </w:r>
            <w:r w:rsidR="004A6DA2" w:rsidRPr="00AB29C2">
              <w:rPr>
                <w:rFonts w:hint="cs"/>
                <w:b/>
                <w:bCs w:val="0"/>
                <w:webHidden/>
              </w:rPr>
              <w:fldChar w:fldCharType="end"/>
            </w:r>
          </w:hyperlink>
        </w:p>
        <w:p w14:paraId="2CC8093E" w14:textId="56E622FD" w:rsidR="004A6DA2" w:rsidRPr="00477384" w:rsidRDefault="006C4201" w:rsidP="00622B8F">
          <w:pPr>
            <w:pStyle w:val="TOC1"/>
            <w:tabs>
              <w:tab w:val="left" w:pos="5737"/>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49" w:history="1">
            <w:r w:rsidR="004A6DA2" w:rsidRPr="00477384">
              <w:rPr>
                <w:rStyle w:val="Hyperlink"/>
                <w:rFonts w:ascii="Simplified Arabic" w:hAnsi="Simplified Arabic" w:cs="Simplified Arabic" w:hint="cs"/>
                <w:b w:val="0"/>
                <w:i w:val="0"/>
                <w:iCs w:val="0"/>
                <w:noProof/>
              </w:rPr>
              <w:t>19.الفصل 11: الوحدة 8  -تكوين مجموعة مهارات متنوعة لوحدات الرعاية</w:t>
            </w:r>
            <w:r w:rsidR="004A6DA2" w:rsidRPr="00477384">
              <w:rPr>
                <w:rFonts w:ascii="Simplified Arabic" w:hAnsi="Simplified Arabic" w:cs="Simplified Arabic" w:hint="cs"/>
                <w:b w:val="0"/>
                <w:i w:val="0"/>
                <w:iCs w:val="0"/>
                <w:noProof/>
                <w:webHidden/>
              </w:rPr>
              <w:tab/>
            </w:r>
            <w:r w:rsidR="004A6DA2" w:rsidRPr="007249F1">
              <w:rPr>
                <w:rFonts w:ascii="Simplified Arabic" w:hAnsi="Simplified Arabic" w:cs="Simplified Arabic" w:hint="cs"/>
                <w:b w:val="0"/>
                <w:i w:val="0"/>
                <w:iCs w:val="0"/>
                <w:noProof/>
                <w:webHidden/>
              </w:rPr>
              <w:fldChar w:fldCharType="begin"/>
            </w:r>
            <w:r w:rsidR="004A6DA2" w:rsidRPr="007249F1">
              <w:rPr>
                <w:rFonts w:ascii="Simplified Arabic" w:hAnsi="Simplified Arabic" w:cs="Simplified Arabic" w:hint="cs"/>
                <w:b w:val="0"/>
                <w:i w:val="0"/>
                <w:iCs w:val="0"/>
                <w:noProof/>
                <w:webHidden/>
              </w:rPr>
              <w:instrText xml:space="preserve"> PAGEREF _Toc114482449 \h </w:instrText>
            </w:r>
            <w:r w:rsidR="004A6DA2" w:rsidRPr="007249F1">
              <w:rPr>
                <w:rFonts w:ascii="Simplified Arabic" w:hAnsi="Simplified Arabic" w:cs="Simplified Arabic" w:hint="cs"/>
                <w:b w:val="0"/>
                <w:i w:val="0"/>
                <w:iCs w:val="0"/>
                <w:noProof/>
                <w:webHidden/>
              </w:rPr>
            </w:r>
            <w:r w:rsidR="004A6DA2" w:rsidRPr="007249F1">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59</w:t>
            </w:r>
            <w:r w:rsidR="004A6DA2" w:rsidRPr="007249F1">
              <w:rPr>
                <w:rFonts w:ascii="Simplified Arabic" w:hAnsi="Simplified Arabic" w:cs="Simplified Arabic" w:hint="cs"/>
                <w:b w:val="0"/>
                <w:i w:val="0"/>
                <w:iCs w:val="0"/>
                <w:noProof/>
                <w:webHidden/>
              </w:rPr>
              <w:fldChar w:fldCharType="end"/>
            </w:r>
          </w:hyperlink>
        </w:p>
        <w:p w14:paraId="11175EE0" w14:textId="052642A0"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0" w:history="1">
            <w:r w:rsidR="004A6DA2" w:rsidRPr="00477384">
              <w:rPr>
                <w:rStyle w:val="Hyperlink"/>
                <w:rFonts w:ascii="Simplified Arabic" w:hAnsi="Simplified Arabic" w:cs="Simplified Arabic" w:hint="cs"/>
                <w:noProof/>
                <w:sz w:val="20"/>
                <w:szCs w:val="20"/>
              </w:rPr>
              <w:t>19.1</w:t>
            </w:r>
            <w:r w:rsidR="00CF17F0"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7249F1">
              <w:rPr>
                <w:rFonts w:ascii="Simplified Arabic" w:hAnsi="Simplified Arabic" w:cs="Simplified Arabic" w:hint="cs"/>
                <w:noProof/>
                <w:webHidden/>
                <w:sz w:val="20"/>
                <w:szCs w:val="20"/>
              </w:rPr>
              <w:fldChar w:fldCharType="begin"/>
            </w:r>
            <w:r w:rsidR="004A6DA2" w:rsidRPr="007249F1">
              <w:rPr>
                <w:rFonts w:ascii="Simplified Arabic" w:hAnsi="Simplified Arabic" w:cs="Simplified Arabic" w:hint="cs"/>
                <w:noProof/>
                <w:webHidden/>
                <w:sz w:val="20"/>
                <w:szCs w:val="20"/>
              </w:rPr>
              <w:instrText xml:space="preserve"> PAGEREF _Toc114482450 \h </w:instrText>
            </w:r>
            <w:r w:rsidR="004A6DA2" w:rsidRPr="007249F1">
              <w:rPr>
                <w:rFonts w:ascii="Simplified Arabic" w:hAnsi="Simplified Arabic" w:cs="Simplified Arabic" w:hint="cs"/>
                <w:noProof/>
                <w:webHidden/>
                <w:sz w:val="20"/>
                <w:szCs w:val="20"/>
              </w:rPr>
            </w:r>
            <w:r w:rsidR="004A6DA2" w:rsidRPr="007249F1">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59</w:t>
            </w:r>
            <w:r w:rsidR="004A6DA2" w:rsidRPr="007249F1">
              <w:rPr>
                <w:rFonts w:ascii="Simplified Arabic" w:hAnsi="Simplified Arabic" w:cs="Simplified Arabic" w:hint="cs"/>
                <w:noProof/>
                <w:webHidden/>
                <w:sz w:val="20"/>
                <w:szCs w:val="20"/>
              </w:rPr>
              <w:fldChar w:fldCharType="end"/>
            </w:r>
          </w:hyperlink>
        </w:p>
        <w:p w14:paraId="489F7890" w14:textId="6FD77CE7"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1" w:history="1">
            <w:r w:rsidR="004A6DA2" w:rsidRPr="00477384">
              <w:rPr>
                <w:rStyle w:val="Hyperlink"/>
                <w:rFonts w:ascii="Simplified Arabic" w:hAnsi="Simplified Arabic" w:cs="Simplified Arabic" w:hint="cs"/>
                <w:noProof/>
                <w:sz w:val="20"/>
                <w:szCs w:val="20"/>
              </w:rPr>
              <w:t>19.2</w:t>
            </w:r>
            <w:r w:rsidR="00CF17F0"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7249F1">
              <w:rPr>
                <w:rFonts w:ascii="Simplified Arabic" w:hAnsi="Simplified Arabic" w:cs="Simplified Arabic" w:hint="cs"/>
                <w:noProof/>
                <w:webHidden/>
                <w:sz w:val="20"/>
                <w:szCs w:val="20"/>
              </w:rPr>
              <w:fldChar w:fldCharType="begin"/>
            </w:r>
            <w:r w:rsidR="004A6DA2" w:rsidRPr="007249F1">
              <w:rPr>
                <w:rFonts w:ascii="Simplified Arabic" w:hAnsi="Simplified Arabic" w:cs="Simplified Arabic" w:hint="cs"/>
                <w:noProof/>
                <w:webHidden/>
                <w:sz w:val="20"/>
                <w:szCs w:val="20"/>
              </w:rPr>
              <w:instrText xml:space="preserve"> PAGEREF _Toc114482451 \h </w:instrText>
            </w:r>
            <w:r w:rsidR="004A6DA2" w:rsidRPr="007249F1">
              <w:rPr>
                <w:rFonts w:ascii="Simplified Arabic" w:hAnsi="Simplified Arabic" w:cs="Simplified Arabic" w:hint="cs"/>
                <w:noProof/>
                <w:webHidden/>
                <w:sz w:val="20"/>
                <w:szCs w:val="20"/>
              </w:rPr>
            </w:r>
            <w:r w:rsidR="004A6DA2" w:rsidRPr="007249F1">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60</w:t>
            </w:r>
            <w:r w:rsidR="004A6DA2" w:rsidRPr="007249F1">
              <w:rPr>
                <w:rFonts w:ascii="Simplified Arabic" w:hAnsi="Simplified Arabic" w:cs="Simplified Arabic" w:hint="cs"/>
                <w:noProof/>
                <w:webHidden/>
                <w:sz w:val="20"/>
                <w:szCs w:val="20"/>
              </w:rPr>
              <w:fldChar w:fldCharType="end"/>
            </w:r>
          </w:hyperlink>
        </w:p>
        <w:p w14:paraId="28E10734" w14:textId="72EB0E7E"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2" w:history="1">
            <w:r w:rsidR="004A6DA2" w:rsidRPr="00477384">
              <w:rPr>
                <w:rStyle w:val="Hyperlink"/>
                <w:rFonts w:ascii="Simplified Arabic" w:hAnsi="Simplified Arabic" w:cs="Simplified Arabic" w:hint="cs"/>
                <w:noProof/>
                <w:sz w:val="20"/>
                <w:szCs w:val="20"/>
              </w:rPr>
              <w:t>19.3</w:t>
            </w:r>
            <w:r w:rsidR="003159A2"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580816">
              <w:rPr>
                <w:rFonts w:ascii="Simplified Arabic" w:hAnsi="Simplified Arabic" w:cs="Simplified Arabic" w:hint="cs"/>
                <w:noProof/>
                <w:webHidden/>
                <w:sz w:val="20"/>
                <w:szCs w:val="20"/>
              </w:rPr>
              <w:fldChar w:fldCharType="begin"/>
            </w:r>
            <w:r w:rsidR="004A6DA2" w:rsidRPr="00580816">
              <w:rPr>
                <w:rFonts w:ascii="Simplified Arabic" w:hAnsi="Simplified Arabic" w:cs="Simplified Arabic" w:hint="cs"/>
                <w:noProof/>
                <w:webHidden/>
                <w:sz w:val="20"/>
                <w:szCs w:val="20"/>
              </w:rPr>
              <w:instrText xml:space="preserve"> PAGEREF _Toc114482452 \h </w:instrText>
            </w:r>
            <w:r w:rsidR="004A6DA2" w:rsidRPr="00580816">
              <w:rPr>
                <w:rFonts w:ascii="Simplified Arabic" w:hAnsi="Simplified Arabic" w:cs="Simplified Arabic" w:hint="cs"/>
                <w:noProof/>
                <w:webHidden/>
                <w:sz w:val="20"/>
                <w:szCs w:val="20"/>
              </w:rPr>
            </w:r>
            <w:r w:rsidR="004A6DA2" w:rsidRPr="00580816">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67</w:t>
            </w:r>
            <w:r w:rsidR="004A6DA2" w:rsidRPr="00580816">
              <w:rPr>
                <w:rFonts w:ascii="Simplified Arabic" w:hAnsi="Simplified Arabic" w:cs="Simplified Arabic" w:hint="cs"/>
                <w:noProof/>
                <w:webHidden/>
                <w:sz w:val="20"/>
                <w:szCs w:val="20"/>
              </w:rPr>
              <w:fldChar w:fldCharType="end"/>
            </w:r>
          </w:hyperlink>
        </w:p>
        <w:p w14:paraId="5BDE1607" w14:textId="65703664" w:rsidR="004A6DA2" w:rsidRPr="00477384" w:rsidRDefault="006C4201" w:rsidP="0027299F">
          <w:pPr>
            <w:pStyle w:val="TOC4"/>
            <w:rPr>
              <w:rFonts w:eastAsiaTheme="minorEastAsia"/>
              <w:sz w:val="22"/>
              <w:szCs w:val="22"/>
              <w:rtl/>
              <w:lang w:eastAsia="en-US" w:bidi="ar-SA"/>
            </w:rPr>
          </w:pPr>
          <w:hyperlink w:anchor="_Toc114482453" w:history="1">
            <w:r w:rsidR="00A52F12" w:rsidRPr="00477384">
              <w:rPr>
                <w:rStyle w:val="Hyperlink"/>
                <w:rFonts w:hint="cs"/>
                <w:color w:val="808080" w:themeColor="background1" w:themeShade="80"/>
                <w:u w:val="none"/>
              </w:rPr>
              <w:t>19.3.1</w:t>
            </w:r>
            <w:r w:rsidR="00A52F12" w:rsidRPr="00477384">
              <w:rPr>
                <w:rStyle w:val="Hyperlink"/>
                <w:rFonts w:hint="cs"/>
                <w:b/>
                <w:bCs w:val="0"/>
                <w:color w:val="808080" w:themeColor="background1" w:themeShade="80"/>
                <w:u w:val="none"/>
                <w:rtl/>
              </w:rPr>
              <w:t xml:space="preserve"> مجموعة من المهارات المتنوعة لوحدات الرعاية - حقائق أساسية</w:t>
            </w:r>
            <w:r w:rsidR="004A6DA2" w:rsidRPr="00477384">
              <w:rPr>
                <w:rFonts w:hint="cs"/>
                <w:webHidden/>
              </w:rPr>
              <w:tab/>
            </w:r>
            <w:r w:rsidR="004A6DA2" w:rsidRPr="00864623">
              <w:rPr>
                <w:rFonts w:hint="cs"/>
                <w:b/>
                <w:bCs w:val="0"/>
                <w:webHidden/>
              </w:rPr>
              <w:fldChar w:fldCharType="begin"/>
            </w:r>
            <w:r w:rsidR="004A6DA2" w:rsidRPr="00864623">
              <w:rPr>
                <w:rFonts w:hint="cs"/>
                <w:b/>
                <w:bCs w:val="0"/>
                <w:webHidden/>
              </w:rPr>
              <w:instrText xml:space="preserve"> PAGEREF _Toc114482453 \h </w:instrText>
            </w:r>
            <w:r w:rsidR="004A6DA2" w:rsidRPr="00864623">
              <w:rPr>
                <w:rFonts w:hint="cs"/>
                <w:b/>
                <w:bCs w:val="0"/>
                <w:webHidden/>
              </w:rPr>
            </w:r>
            <w:r w:rsidR="004A6DA2" w:rsidRPr="00864623">
              <w:rPr>
                <w:rFonts w:hint="cs"/>
                <w:b/>
                <w:bCs w:val="0"/>
                <w:webHidden/>
              </w:rPr>
              <w:fldChar w:fldCharType="separate"/>
            </w:r>
            <w:r w:rsidR="00330EE5">
              <w:rPr>
                <w:b/>
                <w:bCs w:val="0"/>
                <w:webHidden/>
                <w:rtl/>
              </w:rPr>
              <w:t>67</w:t>
            </w:r>
            <w:r w:rsidR="004A6DA2" w:rsidRPr="00864623">
              <w:rPr>
                <w:rFonts w:hint="cs"/>
                <w:b/>
                <w:bCs w:val="0"/>
                <w:webHidden/>
              </w:rPr>
              <w:fldChar w:fldCharType="end"/>
            </w:r>
          </w:hyperlink>
        </w:p>
        <w:p w14:paraId="71FFF6F6" w14:textId="6241C9DD" w:rsidR="004A6DA2" w:rsidRPr="00477384" w:rsidRDefault="006C4201" w:rsidP="00622B8F">
          <w:pPr>
            <w:pStyle w:val="TOC1"/>
            <w:tabs>
              <w:tab w:val="left" w:pos="5120"/>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54" w:history="1">
            <w:r w:rsidR="004A6DA2" w:rsidRPr="00477384">
              <w:rPr>
                <w:rStyle w:val="Hyperlink"/>
                <w:rFonts w:ascii="Simplified Arabic" w:hAnsi="Simplified Arabic" w:cs="Simplified Arabic" w:hint="cs"/>
                <w:b w:val="0"/>
                <w:i w:val="0"/>
                <w:iCs w:val="0"/>
                <w:noProof/>
              </w:rPr>
              <w:t>20.الفصل 12: الوحدة 9 - سياسات الإدارة والقوى العاملة الصحية</w:t>
            </w:r>
            <w:r w:rsidR="004A6DA2" w:rsidRPr="00477384">
              <w:rPr>
                <w:rFonts w:ascii="Simplified Arabic" w:hAnsi="Simplified Arabic" w:cs="Simplified Arabic" w:hint="cs"/>
                <w:b w:val="0"/>
                <w:i w:val="0"/>
                <w:iCs w:val="0"/>
                <w:noProof/>
                <w:webHidden/>
              </w:rPr>
              <w:tab/>
            </w:r>
            <w:r w:rsidR="004A6DA2" w:rsidRPr="003D61FB">
              <w:rPr>
                <w:rFonts w:ascii="Simplified Arabic" w:hAnsi="Simplified Arabic" w:cs="Simplified Arabic" w:hint="cs"/>
                <w:b w:val="0"/>
                <w:i w:val="0"/>
                <w:iCs w:val="0"/>
                <w:noProof/>
                <w:webHidden/>
              </w:rPr>
              <w:fldChar w:fldCharType="begin"/>
            </w:r>
            <w:r w:rsidR="004A6DA2" w:rsidRPr="003D61FB">
              <w:rPr>
                <w:rFonts w:ascii="Simplified Arabic" w:hAnsi="Simplified Arabic" w:cs="Simplified Arabic" w:hint="cs"/>
                <w:b w:val="0"/>
                <w:i w:val="0"/>
                <w:iCs w:val="0"/>
                <w:noProof/>
                <w:webHidden/>
              </w:rPr>
              <w:instrText xml:space="preserve"> PAGEREF _Toc114482454 \h </w:instrText>
            </w:r>
            <w:r w:rsidR="004A6DA2" w:rsidRPr="003D61FB">
              <w:rPr>
                <w:rFonts w:ascii="Simplified Arabic" w:hAnsi="Simplified Arabic" w:cs="Simplified Arabic" w:hint="cs"/>
                <w:b w:val="0"/>
                <w:i w:val="0"/>
                <w:iCs w:val="0"/>
                <w:noProof/>
                <w:webHidden/>
              </w:rPr>
            </w:r>
            <w:r w:rsidR="004A6DA2" w:rsidRPr="003D61FB">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68</w:t>
            </w:r>
            <w:r w:rsidR="004A6DA2" w:rsidRPr="003D61FB">
              <w:rPr>
                <w:rFonts w:ascii="Simplified Arabic" w:hAnsi="Simplified Arabic" w:cs="Simplified Arabic" w:hint="cs"/>
                <w:b w:val="0"/>
                <w:i w:val="0"/>
                <w:iCs w:val="0"/>
                <w:noProof/>
                <w:webHidden/>
              </w:rPr>
              <w:fldChar w:fldCharType="end"/>
            </w:r>
          </w:hyperlink>
        </w:p>
        <w:p w14:paraId="03B23534" w14:textId="7B69E8C0"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5" w:history="1">
            <w:r w:rsidR="004A6DA2" w:rsidRPr="00477384">
              <w:rPr>
                <w:rStyle w:val="Hyperlink"/>
                <w:rFonts w:ascii="Simplified Arabic" w:hAnsi="Simplified Arabic" w:cs="Simplified Arabic" w:hint="cs"/>
                <w:noProof/>
                <w:sz w:val="20"/>
                <w:szCs w:val="20"/>
              </w:rPr>
              <w:t>20.1</w:t>
            </w:r>
            <w:r w:rsidR="003159A2"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864623">
              <w:rPr>
                <w:rFonts w:ascii="Simplified Arabic" w:hAnsi="Simplified Arabic" w:cs="Simplified Arabic" w:hint="cs"/>
                <w:noProof/>
                <w:webHidden/>
                <w:sz w:val="20"/>
                <w:szCs w:val="20"/>
              </w:rPr>
              <w:fldChar w:fldCharType="begin"/>
            </w:r>
            <w:r w:rsidR="004A6DA2" w:rsidRPr="00864623">
              <w:rPr>
                <w:rFonts w:ascii="Simplified Arabic" w:hAnsi="Simplified Arabic" w:cs="Simplified Arabic" w:hint="cs"/>
                <w:noProof/>
                <w:webHidden/>
                <w:sz w:val="20"/>
                <w:szCs w:val="20"/>
              </w:rPr>
              <w:instrText xml:space="preserve"> PAGEREF _Toc114482455 \h </w:instrText>
            </w:r>
            <w:r w:rsidR="004A6DA2" w:rsidRPr="00864623">
              <w:rPr>
                <w:rFonts w:ascii="Simplified Arabic" w:hAnsi="Simplified Arabic" w:cs="Simplified Arabic" w:hint="cs"/>
                <w:noProof/>
                <w:webHidden/>
                <w:sz w:val="20"/>
                <w:szCs w:val="20"/>
              </w:rPr>
            </w:r>
            <w:r w:rsidR="004A6DA2" w:rsidRPr="00864623">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68</w:t>
            </w:r>
            <w:r w:rsidR="004A6DA2" w:rsidRPr="00864623">
              <w:rPr>
                <w:rFonts w:ascii="Simplified Arabic" w:hAnsi="Simplified Arabic" w:cs="Simplified Arabic" w:hint="cs"/>
                <w:noProof/>
                <w:webHidden/>
                <w:sz w:val="20"/>
                <w:szCs w:val="20"/>
              </w:rPr>
              <w:fldChar w:fldCharType="end"/>
            </w:r>
          </w:hyperlink>
        </w:p>
        <w:p w14:paraId="66AFCCDA" w14:textId="5B363985"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6" w:history="1">
            <w:r w:rsidR="004A6DA2" w:rsidRPr="00477384">
              <w:rPr>
                <w:rStyle w:val="Hyperlink"/>
                <w:rFonts w:ascii="Simplified Arabic" w:hAnsi="Simplified Arabic" w:cs="Simplified Arabic" w:hint="cs"/>
                <w:noProof/>
                <w:sz w:val="20"/>
                <w:szCs w:val="20"/>
              </w:rPr>
              <w:t>20.2</w:t>
            </w:r>
            <w:r w:rsidR="003159A2"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864623">
              <w:rPr>
                <w:rFonts w:ascii="Simplified Arabic" w:hAnsi="Simplified Arabic" w:cs="Simplified Arabic" w:hint="cs"/>
                <w:noProof/>
                <w:webHidden/>
                <w:sz w:val="20"/>
                <w:szCs w:val="20"/>
              </w:rPr>
              <w:fldChar w:fldCharType="begin"/>
            </w:r>
            <w:r w:rsidR="004A6DA2" w:rsidRPr="00864623">
              <w:rPr>
                <w:rFonts w:ascii="Simplified Arabic" w:hAnsi="Simplified Arabic" w:cs="Simplified Arabic" w:hint="cs"/>
                <w:noProof/>
                <w:webHidden/>
                <w:sz w:val="20"/>
                <w:szCs w:val="20"/>
              </w:rPr>
              <w:instrText xml:space="preserve"> PAGEREF _Toc114482456 \h </w:instrText>
            </w:r>
            <w:r w:rsidR="004A6DA2" w:rsidRPr="00864623">
              <w:rPr>
                <w:rFonts w:ascii="Simplified Arabic" w:hAnsi="Simplified Arabic" w:cs="Simplified Arabic" w:hint="cs"/>
                <w:noProof/>
                <w:webHidden/>
                <w:sz w:val="20"/>
                <w:szCs w:val="20"/>
              </w:rPr>
            </w:r>
            <w:r w:rsidR="004A6DA2" w:rsidRPr="00864623">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69</w:t>
            </w:r>
            <w:r w:rsidR="004A6DA2" w:rsidRPr="00864623">
              <w:rPr>
                <w:rFonts w:ascii="Simplified Arabic" w:hAnsi="Simplified Arabic" w:cs="Simplified Arabic" w:hint="cs"/>
                <w:noProof/>
                <w:webHidden/>
                <w:sz w:val="20"/>
                <w:szCs w:val="20"/>
              </w:rPr>
              <w:fldChar w:fldCharType="end"/>
            </w:r>
          </w:hyperlink>
        </w:p>
        <w:p w14:paraId="0152B38C" w14:textId="0494A831"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57" w:history="1">
            <w:r w:rsidR="004A6DA2" w:rsidRPr="00477384">
              <w:rPr>
                <w:rStyle w:val="Hyperlink"/>
                <w:rFonts w:ascii="Simplified Arabic" w:hAnsi="Simplified Arabic" w:cs="Simplified Arabic" w:hint="cs"/>
                <w:noProof/>
                <w:sz w:val="20"/>
                <w:szCs w:val="20"/>
              </w:rPr>
              <w:t>20.3</w:t>
            </w:r>
            <w:r w:rsidR="003159A2"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النموذج</w:t>
            </w:r>
            <w:r w:rsidR="004A6DA2" w:rsidRPr="00477384">
              <w:rPr>
                <w:rFonts w:ascii="Simplified Arabic" w:hAnsi="Simplified Arabic" w:cs="Simplified Arabic" w:hint="cs"/>
                <w:noProof/>
                <w:webHidden/>
                <w:sz w:val="20"/>
                <w:szCs w:val="20"/>
              </w:rPr>
              <w:tab/>
            </w:r>
            <w:r w:rsidR="004A6DA2" w:rsidRPr="00864623">
              <w:rPr>
                <w:rFonts w:ascii="Simplified Arabic" w:hAnsi="Simplified Arabic" w:cs="Simplified Arabic" w:hint="cs"/>
                <w:noProof/>
                <w:webHidden/>
                <w:sz w:val="20"/>
                <w:szCs w:val="20"/>
              </w:rPr>
              <w:fldChar w:fldCharType="begin"/>
            </w:r>
            <w:r w:rsidR="004A6DA2" w:rsidRPr="00864623">
              <w:rPr>
                <w:rFonts w:ascii="Simplified Arabic" w:hAnsi="Simplified Arabic" w:cs="Simplified Arabic" w:hint="cs"/>
                <w:noProof/>
                <w:webHidden/>
                <w:sz w:val="20"/>
                <w:szCs w:val="20"/>
              </w:rPr>
              <w:instrText xml:space="preserve"> PAGEREF _Toc114482457 \h </w:instrText>
            </w:r>
            <w:r w:rsidR="004A6DA2" w:rsidRPr="00864623">
              <w:rPr>
                <w:rFonts w:ascii="Simplified Arabic" w:hAnsi="Simplified Arabic" w:cs="Simplified Arabic" w:hint="cs"/>
                <w:noProof/>
                <w:webHidden/>
                <w:sz w:val="20"/>
                <w:szCs w:val="20"/>
              </w:rPr>
            </w:r>
            <w:r w:rsidR="004A6DA2" w:rsidRPr="00864623">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73</w:t>
            </w:r>
            <w:r w:rsidR="004A6DA2" w:rsidRPr="00864623">
              <w:rPr>
                <w:rFonts w:ascii="Simplified Arabic" w:hAnsi="Simplified Arabic" w:cs="Simplified Arabic" w:hint="cs"/>
                <w:noProof/>
                <w:webHidden/>
                <w:sz w:val="20"/>
                <w:szCs w:val="20"/>
              </w:rPr>
              <w:fldChar w:fldCharType="end"/>
            </w:r>
          </w:hyperlink>
        </w:p>
        <w:p w14:paraId="5CBEA7FF" w14:textId="1D56AA3B" w:rsidR="004A6DA2" w:rsidRPr="00477384" w:rsidRDefault="006C4201" w:rsidP="0027299F">
          <w:pPr>
            <w:pStyle w:val="TOC4"/>
            <w:rPr>
              <w:rFonts w:eastAsiaTheme="minorEastAsia"/>
              <w:sz w:val="22"/>
              <w:szCs w:val="22"/>
              <w:rtl/>
              <w:lang w:eastAsia="en-US" w:bidi="ar-SA"/>
            </w:rPr>
          </w:pPr>
          <w:hyperlink w:anchor="_Toc114482458" w:history="1">
            <w:r w:rsidR="00742508" w:rsidRPr="00477384">
              <w:rPr>
                <w:rStyle w:val="Hyperlink"/>
                <w:rFonts w:hint="cs"/>
                <w:color w:val="808080" w:themeColor="background1" w:themeShade="80"/>
              </w:rPr>
              <w:t>20.3.1</w:t>
            </w:r>
            <w:r w:rsidR="00742508" w:rsidRPr="00477384">
              <w:rPr>
                <w:rStyle w:val="Hyperlink"/>
                <w:rFonts w:hint="cs"/>
                <w:color w:val="808080" w:themeColor="background1" w:themeShade="80"/>
                <w:rtl/>
              </w:rPr>
              <w:t xml:space="preserve"> </w:t>
            </w:r>
            <w:r w:rsidR="00742508" w:rsidRPr="00477384">
              <w:rPr>
                <w:rStyle w:val="Hyperlink"/>
                <w:rFonts w:hint="cs"/>
                <w:b/>
                <w:bCs w:val="0"/>
                <w:color w:val="808080" w:themeColor="background1" w:themeShade="80"/>
                <w:rtl/>
              </w:rPr>
              <w:t>إدارة القوى العاملة في قطاع الصحة والسياسات المتعلقة بها – حقائق أساسية</w:t>
            </w:r>
            <w:r w:rsidR="004A6DA2" w:rsidRPr="00477384">
              <w:rPr>
                <w:rFonts w:hint="cs"/>
                <w:webHidden/>
              </w:rPr>
              <w:tab/>
            </w:r>
            <w:r w:rsidR="004A6DA2" w:rsidRPr="008C446B">
              <w:rPr>
                <w:rFonts w:hint="cs"/>
                <w:b/>
                <w:bCs w:val="0"/>
                <w:webHidden/>
              </w:rPr>
              <w:fldChar w:fldCharType="begin"/>
            </w:r>
            <w:r w:rsidR="004A6DA2" w:rsidRPr="008C446B">
              <w:rPr>
                <w:rFonts w:hint="cs"/>
                <w:b/>
                <w:bCs w:val="0"/>
                <w:webHidden/>
              </w:rPr>
              <w:instrText xml:space="preserve"> PAGEREF _Toc114482458 \h </w:instrText>
            </w:r>
            <w:r w:rsidR="004A6DA2" w:rsidRPr="008C446B">
              <w:rPr>
                <w:rFonts w:hint="cs"/>
                <w:b/>
                <w:bCs w:val="0"/>
                <w:webHidden/>
              </w:rPr>
            </w:r>
            <w:r w:rsidR="004A6DA2" w:rsidRPr="008C446B">
              <w:rPr>
                <w:rFonts w:hint="cs"/>
                <w:b/>
                <w:bCs w:val="0"/>
                <w:webHidden/>
              </w:rPr>
              <w:fldChar w:fldCharType="separate"/>
            </w:r>
            <w:r w:rsidR="00330EE5">
              <w:rPr>
                <w:b/>
                <w:bCs w:val="0"/>
                <w:webHidden/>
                <w:rtl/>
              </w:rPr>
              <w:t>73</w:t>
            </w:r>
            <w:r w:rsidR="004A6DA2" w:rsidRPr="008C446B">
              <w:rPr>
                <w:rFonts w:hint="cs"/>
                <w:b/>
                <w:bCs w:val="0"/>
                <w:webHidden/>
              </w:rPr>
              <w:fldChar w:fldCharType="end"/>
            </w:r>
          </w:hyperlink>
        </w:p>
        <w:p w14:paraId="193FCCF0" w14:textId="03E34095" w:rsidR="004A6DA2" w:rsidRPr="00477384" w:rsidRDefault="006C4201" w:rsidP="00622B8F">
          <w:pPr>
            <w:pStyle w:val="TOC1"/>
            <w:tabs>
              <w:tab w:val="left" w:pos="5046"/>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59" w:history="1">
            <w:r w:rsidR="004A6DA2" w:rsidRPr="00477384">
              <w:rPr>
                <w:rStyle w:val="Hyperlink"/>
                <w:rFonts w:ascii="Simplified Arabic" w:hAnsi="Simplified Arabic" w:cs="Simplified Arabic" w:hint="cs"/>
                <w:b w:val="0"/>
                <w:i w:val="0"/>
                <w:iCs w:val="0"/>
                <w:noProof/>
              </w:rPr>
              <w:t>21.الفصل 13: الوحدة 10 - نظم معلومات القوى العاملة الصحية</w:t>
            </w:r>
            <w:r w:rsidR="004A6DA2" w:rsidRPr="00477384">
              <w:rPr>
                <w:rFonts w:ascii="Simplified Arabic" w:hAnsi="Simplified Arabic" w:cs="Simplified Arabic" w:hint="cs"/>
                <w:b w:val="0"/>
                <w:i w:val="0"/>
                <w:iCs w:val="0"/>
                <w:noProof/>
                <w:webHidden/>
              </w:rPr>
              <w:tab/>
            </w:r>
            <w:r w:rsidR="004A6DA2" w:rsidRPr="008C446B">
              <w:rPr>
                <w:rFonts w:ascii="Simplified Arabic" w:hAnsi="Simplified Arabic" w:cs="Simplified Arabic" w:hint="cs"/>
                <w:b w:val="0"/>
                <w:i w:val="0"/>
                <w:iCs w:val="0"/>
                <w:noProof/>
                <w:webHidden/>
              </w:rPr>
              <w:fldChar w:fldCharType="begin"/>
            </w:r>
            <w:r w:rsidR="004A6DA2" w:rsidRPr="008C446B">
              <w:rPr>
                <w:rFonts w:ascii="Simplified Arabic" w:hAnsi="Simplified Arabic" w:cs="Simplified Arabic" w:hint="cs"/>
                <w:b w:val="0"/>
                <w:i w:val="0"/>
                <w:iCs w:val="0"/>
                <w:noProof/>
                <w:webHidden/>
              </w:rPr>
              <w:instrText xml:space="preserve"> PAGEREF _Toc114482459 \h </w:instrText>
            </w:r>
            <w:r w:rsidR="004A6DA2" w:rsidRPr="008C446B">
              <w:rPr>
                <w:rFonts w:ascii="Simplified Arabic" w:hAnsi="Simplified Arabic" w:cs="Simplified Arabic" w:hint="cs"/>
                <w:b w:val="0"/>
                <w:i w:val="0"/>
                <w:iCs w:val="0"/>
                <w:noProof/>
                <w:webHidden/>
              </w:rPr>
            </w:r>
            <w:r w:rsidR="004A6DA2" w:rsidRPr="008C446B">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74</w:t>
            </w:r>
            <w:r w:rsidR="004A6DA2" w:rsidRPr="008C446B">
              <w:rPr>
                <w:rFonts w:ascii="Simplified Arabic" w:hAnsi="Simplified Arabic" w:cs="Simplified Arabic" w:hint="cs"/>
                <w:b w:val="0"/>
                <w:i w:val="0"/>
                <w:iCs w:val="0"/>
                <w:noProof/>
                <w:webHidden/>
              </w:rPr>
              <w:fldChar w:fldCharType="end"/>
            </w:r>
          </w:hyperlink>
        </w:p>
        <w:p w14:paraId="3FA5D653" w14:textId="3BCBCB8B"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60" w:history="1">
            <w:r w:rsidR="004A6DA2" w:rsidRPr="00477384">
              <w:rPr>
                <w:rStyle w:val="Hyperlink"/>
                <w:rFonts w:ascii="Simplified Arabic" w:hAnsi="Simplified Arabic" w:cs="Simplified Arabic" w:hint="cs"/>
                <w:noProof/>
                <w:sz w:val="20"/>
                <w:szCs w:val="20"/>
              </w:rPr>
              <w:t>21.1</w:t>
            </w:r>
            <w:r w:rsidR="00770F1A"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المجالات الرئيسية</w:t>
            </w:r>
            <w:r w:rsidR="004A6DA2" w:rsidRPr="00477384">
              <w:rPr>
                <w:rFonts w:ascii="Simplified Arabic" w:hAnsi="Simplified Arabic" w:cs="Simplified Arabic" w:hint="cs"/>
                <w:noProof/>
                <w:webHidden/>
                <w:sz w:val="20"/>
                <w:szCs w:val="20"/>
              </w:rPr>
              <w:tab/>
            </w:r>
            <w:r w:rsidR="004A6DA2" w:rsidRPr="00EF672E">
              <w:rPr>
                <w:rFonts w:ascii="Simplified Arabic" w:hAnsi="Simplified Arabic" w:cs="Simplified Arabic" w:hint="cs"/>
                <w:noProof/>
                <w:webHidden/>
                <w:sz w:val="20"/>
                <w:szCs w:val="20"/>
              </w:rPr>
              <w:fldChar w:fldCharType="begin"/>
            </w:r>
            <w:r w:rsidR="004A6DA2" w:rsidRPr="00EF672E">
              <w:rPr>
                <w:rFonts w:ascii="Simplified Arabic" w:hAnsi="Simplified Arabic" w:cs="Simplified Arabic" w:hint="cs"/>
                <w:noProof/>
                <w:webHidden/>
                <w:sz w:val="20"/>
                <w:szCs w:val="20"/>
              </w:rPr>
              <w:instrText xml:space="preserve"> PAGEREF _Toc114482460 \h </w:instrText>
            </w:r>
            <w:r w:rsidR="004A6DA2" w:rsidRPr="00EF672E">
              <w:rPr>
                <w:rFonts w:ascii="Simplified Arabic" w:hAnsi="Simplified Arabic" w:cs="Simplified Arabic" w:hint="cs"/>
                <w:noProof/>
                <w:webHidden/>
                <w:sz w:val="20"/>
                <w:szCs w:val="20"/>
              </w:rPr>
            </w:r>
            <w:r w:rsidR="004A6DA2" w:rsidRPr="00EF672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74</w:t>
            </w:r>
            <w:r w:rsidR="004A6DA2" w:rsidRPr="00EF672E">
              <w:rPr>
                <w:rFonts w:ascii="Simplified Arabic" w:hAnsi="Simplified Arabic" w:cs="Simplified Arabic" w:hint="cs"/>
                <w:noProof/>
                <w:webHidden/>
                <w:sz w:val="20"/>
                <w:szCs w:val="20"/>
              </w:rPr>
              <w:fldChar w:fldCharType="end"/>
            </w:r>
          </w:hyperlink>
        </w:p>
        <w:p w14:paraId="581BFE66" w14:textId="536FE963"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61" w:history="1">
            <w:r w:rsidR="004A6DA2" w:rsidRPr="00477384">
              <w:rPr>
                <w:rStyle w:val="Hyperlink"/>
                <w:rFonts w:ascii="Simplified Arabic" w:hAnsi="Simplified Arabic" w:cs="Simplified Arabic" w:hint="cs"/>
                <w:noProof/>
                <w:sz w:val="20"/>
                <w:szCs w:val="20"/>
              </w:rPr>
              <w:t>21.2</w:t>
            </w:r>
            <w:r w:rsidR="00770F1A"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بيانات المؤشر</w:t>
            </w:r>
            <w:r w:rsidR="004A6DA2" w:rsidRPr="00477384">
              <w:rPr>
                <w:rFonts w:ascii="Simplified Arabic" w:hAnsi="Simplified Arabic" w:cs="Simplified Arabic" w:hint="cs"/>
                <w:noProof/>
                <w:webHidden/>
                <w:sz w:val="20"/>
                <w:szCs w:val="20"/>
              </w:rPr>
              <w:tab/>
            </w:r>
            <w:r w:rsidR="004A6DA2" w:rsidRPr="00EF672E">
              <w:rPr>
                <w:rFonts w:ascii="Simplified Arabic" w:hAnsi="Simplified Arabic" w:cs="Simplified Arabic" w:hint="cs"/>
                <w:noProof/>
                <w:webHidden/>
                <w:sz w:val="20"/>
                <w:szCs w:val="20"/>
              </w:rPr>
              <w:fldChar w:fldCharType="begin"/>
            </w:r>
            <w:r w:rsidR="004A6DA2" w:rsidRPr="00EF672E">
              <w:rPr>
                <w:rFonts w:ascii="Simplified Arabic" w:hAnsi="Simplified Arabic" w:cs="Simplified Arabic" w:hint="cs"/>
                <w:noProof/>
                <w:webHidden/>
                <w:sz w:val="20"/>
                <w:szCs w:val="20"/>
              </w:rPr>
              <w:instrText xml:space="preserve"> PAGEREF _Toc114482461 \h </w:instrText>
            </w:r>
            <w:r w:rsidR="004A6DA2" w:rsidRPr="00EF672E">
              <w:rPr>
                <w:rFonts w:ascii="Simplified Arabic" w:hAnsi="Simplified Arabic" w:cs="Simplified Arabic" w:hint="cs"/>
                <w:noProof/>
                <w:webHidden/>
                <w:sz w:val="20"/>
                <w:szCs w:val="20"/>
              </w:rPr>
            </w:r>
            <w:r w:rsidR="004A6DA2" w:rsidRPr="00EF672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75</w:t>
            </w:r>
            <w:r w:rsidR="004A6DA2" w:rsidRPr="00EF672E">
              <w:rPr>
                <w:rFonts w:ascii="Simplified Arabic" w:hAnsi="Simplified Arabic" w:cs="Simplified Arabic" w:hint="cs"/>
                <w:noProof/>
                <w:webHidden/>
                <w:sz w:val="20"/>
                <w:szCs w:val="20"/>
              </w:rPr>
              <w:fldChar w:fldCharType="end"/>
            </w:r>
          </w:hyperlink>
        </w:p>
        <w:p w14:paraId="44FB7D80" w14:textId="0A678561" w:rsidR="004A6DA2" w:rsidRPr="00477384" w:rsidRDefault="006C4201" w:rsidP="00DA515A">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62" w:history="1">
            <w:r w:rsidR="004A6DA2" w:rsidRPr="00477384">
              <w:rPr>
                <w:rStyle w:val="Hyperlink"/>
                <w:rFonts w:ascii="Simplified Arabic" w:hAnsi="Simplified Arabic" w:cs="Simplified Arabic" w:hint="cs"/>
                <w:noProof/>
                <w:sz w:val="20"/>
                <w:szCs w:val="20"/>
              </w:rPr>
              <w:t>21.3</w:t>
            </w:r>
            <w:r w:rsidR="00770F1A"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ملخص الوحدة</w:t>
            </w:r>
            <w:r w:rsidR="004A6DA2" w:rsidRPr="00477384">
              <w:rPr>
                <w:rFonts w:ascii="Simplified Arabic" w:hAnsi="Simplified Arabic" w:cs="Simplified Arabic" w:hint="cs"/>
                <w:noProof/>
                <w:webHidden/>
                <w:sz w:val="20"/>
                <w:szCs w:val="20"/>
              </w:rPr>
              <w:tab/>
            </w:r>
            <w:r w:rsidR="004A6DA2" w:rsidRPr="00EF672E">
              <w:rPr>
                <w:rFonts w:ascii="Simplified Arabic" w:hAnsi="Simplified Arabic" w:cs="Simplified Arabic" w:hint="cs"/>
                <w:noProof/>
                <w:webHidden/>
                <w:sz w:val="20"/>
                <w:szCs w:val="20"/>
              </w:rPr>
              <w:fldChar w:fldCharType="begin"/>
            </w:r>
            <w:r w:rsidR="004A6DA2" w:rsidRPr="00EF672E">
              <w:rPr>
                <w:rFonts w:ascii="Simplified Arabic" w:hAnsi="Simplified Arabic" w:cs="Simplified Arabic" w:hint="cs"/>
                <w:noProof/>
                <w:webHidden/>
                <w:sz w:val="20"/>
                <w:szCs w:val="20"/>
              </w:rPr>
              <w:instrText xml:space="preserve"> PAGEREF _Toc114482462 \h </w:instrText>
            </w:r>
            <w:r w:rsidR="004A6DA2" w:rsidRPr="00EF672E">
              <w:rPr>
                <w:rFonts w:ascii="Simplified Arabic" w:hAnsi="Simplified Arabic" w:cs="Simplified Arabic" w:hint="cs"/>
                <w:noProof/>
                <w:webHidden/>
                <w:sz w:val="20"/>
                <w:szCs w:val="20"/>
              </w:rPr>
            </w:r>
            <w:r w:rsidR="004A6DA2" w:rsidRPr="00EF672E">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79</w:t>
            </w:r>
            <w:r w:rsidR="004A6DA2" w:rsidRPr="00EF672E">
              <w:rPr>
                <w:rFonts w:ascii="Simplified Arabic" w:hAnsi="Simplified Arabic" w:cs="Simplified Arabic" w:hint="cs"/>
                <w:noProof/>
                <w:webHidden/>
                <w:sz w:val="20"/>
                <w:szCs w:val="20"/>
              </w:rPr>
              <w:fldChar w:fldCharType="end"/>
            </w:r>
          </w:hyperlink>
        </w:p>
        <w:p w14:paraId="7F0A674C" w14:textId="54D77B59" w:rsidR="004A6DA2" w:rsidRPr="00477384" w:rsidRDefault="006C4201" w:rsidP="0027299F">
          <w:pPr>
            <w:pStyle w:val="TOC4"/>
            <w:rPr>
              <w:rFonts w:eastAsiaTheme="minorEastAsia"/>
              <w:sz w:val="22"/>
              <w:szCs w:val="22"/>
              <w:rtl/>
              <w:lang w:eastAsia="en-US" w:bidi="ar-SA"/>
            </w:rPr>
          </w:pPr>
          <w:hyperlink w:anchor="_Toc114482463" w:history="1">
            <w:r w:rsidR="0062079E" w:rsidRPr="00477384">
              <w:rPr>
                <w:rStyle w:val="Hyperlink"/>
                <w:rFonts w:hint="cs"/>
                <w:color w:val="808080" w:themeColor="background1" w:themeShade="80"/>
                <w:u w:val="none"/>
              </w:rPr>
              <w:t>21.3.1</w:t>
            </w:r>
            <w:r w:rsidR="0062079E" w:rsidRPr="00477384">
              <w:rPr>
                <w:rStyle w:val="Hyperlink"/>
                <w:rFonts w:hint="cs"/>
                <w:color w:val="556223" w:themeColor="hyperlink" w:themeShade="80"/>
                <w:rtl/>
              </w:rPr>
              <w:t xml:space="preserve"> </w:t>
            </w:r>
            <w:r w:rsidR="0062079E" w:rsidRPr="00477384">
              <w:rPr>
                <w:rStyle w:val="Hyperlink"/>
                <w:rFonts w:hint="cs"/>
                <w:b/>
                <w:bCs w:val="0"/>
                <w:color w:val="808080" w:themeColor="background1" w:themeShade="80"/>
                <w:u w:val="none"/>
                <w:rtl/>
              </w:rPr>
              <w:t>نظم المعلومات المتعلقة بالقوى العاملة في قطاع الصحة - حقائق أساسية</w:t>
            </w:r>
            <w:r w:rsidR="004A6DA2" w:rsidRPr="00477384">
              <w:rPr>
                <w:rFonts w:hint="cs"/>
                <w:webHidden/>
              </w:rPr>
              <w:tab/>
            </w:r>
            <w:r w:rsidR="004A6DA2" w:rsidRPr="008C446B">
              <w:rPr>
                <w:rFonts w:hint="cs"/>
                <w:b/>
                <w:bCs w:val="0"/>
                <w:webHidden/>
              </w:rPr>
              <w:fldChar w:fldCharType="begin"/>
            </w:r>
            <w:r w:rsidR="004A6DA2" w:rsidRPr="008C446B">
              <w:rPr>
                <w:rFonts w:hint="cs"/>
                <w:b/>
                <w:bCs w:val="0"/>
                <w:webHidden/>
              </w:rPr>
              <w:instrText xml:space="preserve"> PAGEREF _Toc114482463 \h </w:instrText>
            </w:r>
            <w:r w:rsidR="004A6DA2" w:rsidRPr="008C446B">
              <w:rPr>
                <w:rFonts w:hint="cs"/>
                <w:b/>
                <w:bCs w:val="0"/>
                <w:webHidden/>
              </w:rPr>
            </w:r>
            <w:r w:rsidR="004A6DA2" w:rsidRPr="008C446B">
              <w:rPr>
                <w:rFonts w:hint="cs"/>
                <w:b/>
                <w:bCs w:val="0"/>
                <w:webHidden/>
              </w:rPr>
              <w:fldChar w:fldCharType="separate"/>
            </w:r>
            <w:r w:rsidR="00330EE5">
              <w:rPr>
                <w:b/>
                <w:bCs w:val="0"/>
                <w:webHidden/>
                <w:rtl/>
              </w:rPr>
              <w:t>79</w:t>
            </w:r>
            <w:r w:rsidR="004A6DA2" w:rsidRPr="008C446B">
              <w:rPr>
                <w:rFonts w:hint="cs"/>
                <w:b/>
                <w:bCs w:val="0"/>
                <w:webHidden/>
              </w:rPr>
              <w:fldChar w:fldCharType="end"/>
            </w:r>
          </w:hyperlink>
        </w:p>
        <w:p w14:paraId="4D29B99B" w14:textId="4E1753C5" w:rsidR="004A6DA2" w:rsidRPr="00477384" w:rsidRDefault="006C4201" w:rsidP="00622B8F">
          <w:pPr>
            <w:pStyle w:val="TOC1"/>
            <w:tabs>
              <w:tab w:val="left" w:pos="5404"/>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64" w:history="1">
            <w:r w:rsidR="004A6DA2" w:rsidRPr="00477384">
              <w:rPr>
                <w:rStyle w:val="Hyperlink"/>
                <w:rFonts w:ascii="Simplified Arabic" w:hAnsi="Simplified Arabic" w:cs="Simplified Arabic" w:hint="cs"/>
                <w:b w:val="0"/>
                <w:i w:val="0"/>
                <w:iCs w:val="0"/>
                <w:noProof/>
              </w:rPr>
              <w:t>22.الفصل 14: مقارنات حسابات القوى العاملة الصحية الوطنية الدولية</w:t>
            </w:r>
            <w:r w:rsidR="004A6DA2" w:rsidRPr="00477384">
              <w:rPr>
                <w:rFonts w:ascii="Simplified Arabic" w:hAnsi="Simplified Arabic" w:cs="Simplified Arabic" w:hint="cs"/>
                <w:b w:val="0"/>
                <w:i w:val="0"/>
                <w:iCs w:val="0"/>
                <w:noProof/>
                <w:webHidden/>
              </w:rPr>
              <w:tab/>
            </w:r>
            <w:r w:rsidR="004A6DA2" w:rsidRPr="009349FB">
              <w:rPr>
                <w:rFonts w:ascii="Simplified Arabic" w:hAnsi="Simplified Arabic" w:cs="Simplified Arabic" w:hint="cs"/>
                <w:b w:val="0"/>
                <w:i w:val="0"/>
                <w:iCs w:val="0"/>
                <w:noProof/>
                <w:webHidden/>
              </w:rPr>
              <w:fldChar w:fldCharType="begin"/>
            </w:r>
            <w:r w:rsidR="004A6DA2" w:rsidRPr="009349FB">
              <w:rPr>
                <w:rFonts w:ascii="Simplified Arabic" w:hAnsi="Simplified Arabic" w:cs="Simplified Arabic" w:hint="cs"/>
                <w:b w:val="0"/>
                <w:i w:val="0"/>
                <w:iCs w:val="0"/>
                <w:noProof/>
                <w:webHidden/>
              </w:rPr>
              <w:instrText xml:space="preserve"> PAGEREF _Toc114482464 \h </w:instrText>
            </w:r>
            <w:r w:rsidR="004A6DA2" w:rsidRPr="009349FB">
              <w:rPr>
                <w:rFonts w:ascii="Simplified Arabic" w:hAnsi="Simplified Arabic" w:cs="Simplified Arabic" w:hint="cs"/>
                <w:b w:val="0"/>
                <w:i w:val="0"/>
                <w:iCs w:val="0"/>
                <w:noProof/>
                <w:webHidden/>
              </w:rPr>
            </w:r>
            <w:r w:rsidR="004A6DA2" w:rsidRPr="009349FB">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80</w:t>
            </w:r>
            <w:r w:rsidR="004A6DA2" w:rsidRPr="009349FB">
              <w:rPr>
                <w:rFonts w:ascii="Simplified Arabic" w:hAnsi="Simplified Arabic" w:cs="Simplified Arabic" w:hint="cs"/>
                <w:b w:val="0"/>
                <w:i w:val="0"/>
                <w:iCs w:val="0"/>
                <w:noProof/>
                <w:webHidden/>
              </w:rPr>
              <w:fldChar w:fldCharType="end"/>
            </w:r>
          </w:hyperlink>
        </w:p>
        <w:p w14:paraId="54C257D5" w14:textId="3899BC4F" w:rsidR="004A6DA2" w:rsidRPr="00477384" w:rsidRDefault="00A75CE0" w:rsidP="00481AAE">
          <w:pPr>
            <w:pStyle w:val="TOC3"/>
            <w:rPr>
              <w:rFonts w:eastAsiaTheme="minorEastAsia"/>
              <w:rtl/>
              <w:lang w:eastAsia="en-US" w:bidi="ar-SA"/>
            </w:rPr>
          </w:pPr>
          <w:r w:rsidRPr="00477384">
            <w:rPr>
              <w:rFonts w:hint="cs"/>
            </w:rPr>
            <w:t xml:space="preserve"> </w:t>
          </w:r>
          <w:hyperlink w:anchor="_Toc114482465" w:history="1">
            <w:r w:rsidR="00575AE4" w:rsidRPr="00477384">
              <w:rPr>
                <w:rStyle w:val="Hyperlink"/>
                <w:rFonts w:hint="cs"/>
                <w:b/>
                <w:bCs w:val="0"/>
                <w:color w:val="000000" w:themeColor="text1"/>
              </w:rPr>
              <w:t>22.1</w:t>
            </w:r>
            <w:r w:rsidR="00575AE4" w:rsidRPr="00477384">
              <w:rPr>
                <w:rStyle w:val="Hyperlink"/>
                <w:rFonts w:hint="cs"/>
                <w:color w:val="000000" w:themeColor="text1"/>
                <w:rtl/>
              </w:rPr>
              <w:t>نظرة عامة</w:t>
            </w:r>
            <w:r w:rsidR="00C97731" w:rsidRPr="00477384">
              <w:rPr>
                <w:rStyle w:val="Hyperlink"/>
                <w:rFonts w:hint="cs"/>
                <w:color w:val="000000" w:themeColor="text1"/>
              </w:rPr>
              <w:tab/>
            </w:r>
            <w:r w:rsidR="004A6DA2" w:rsidRPr="00477384">
              <w:rPr>
                <w:rFonts w:hint="cs"/>
                <w:webHidden/>
              </w:rPr>
              <w:tab/>
            </w:r>
            <w:r w:rsidR="004A6DA2" w:rsidRPr="00A323A6">
              <w:rPr>
                <w:rFonts w:hint="cs"/>
                <w:webHidden/>
              </w:rPr>
              <w:fldChar w:fldCharType="begin"/>
            </w:r>
            <w:r w:rsidR="004A6DA2" w:rsidRPr="00A323A6">
              <w:rPr>
                <w:rFonts w:hint="cs"/>
                <w:webHidden/>
              </w:rPr>
              <w:instrText xml:space="preserve"> PAGEREF _Toc114482465 \h </w:instrText>
            </w:r>
            <w:r w:rsidR="004A6DA2" w:rsidRPr="00A323A6">
              <w:rPr>
                <w:rFonts w:hint="cs"/>
                <w:webHidden/>
              </w:rPr>
            </w:r>
            <w:r w:rsidR="004A6DA2" w:rsidRPr="00A323A6">
              <w:rPr>
                <w:rFonts w:hint="cs"/>
                <w:webHidden/>
              </w:rPr>
              <w:fldChar w:fldCharType="separate"/>
            </w:r>
            <w:r w:rsidR="00330EE5">
              <w:rPr>
                <w:webHidden/>
                <w:rtl/>
              </w:rPr>
              <w:t>80</w:t>
            </w:r>
            <w:r w:rsidR="004A6DA2" w:rsidRPr="00A323A6">
              <w:rPr>
                <w:rFonts w:hint="cs"/>
                <w:webHidden/>
              </w:rPr>
              <w:fldChar w:fldCharType="end"/>
            </w:r>
          </w:hyperlink>
        </w:p>
        <w:p w14:paraId="3EB06F21" w14:textId="4FE860C1" w:rsidR="004A6DA2" w:rsidRPr="00477384" w:rsidRDefault="00E369F1" w:rsidP="00481AAE">
          <w:pPr>
            <w:pStyle w:val="TOC3"/>
            <w:rPr>
              <w:rFonts w:eastAsiaTheme="minorEastAsia"/>
              <w:rtl/>
              <w:lang w:eastAsia="en-US" w:bidi="ar-SA"/>
            </w:rPr>
          </w:pPr>
          <w:r w:rsidRPr="00477384">
            <w:rPr>
              <w:rFonts w:hint="cs"/>
            </w:rPr>
            <w:t xml:space="preserve"> </w:t>
          </w:r>
          <w:hyperlink w:anchor="_Toc114482466" w:history="1">
            <w:r w:rsidR="00575AE4" w:rsidRPr="00477384">
              <w:rPr>
                <w:rStyle w:val="Hyperlink"/>
                <w:rFonts w:hint="cs"/>
                <w:b/>
                <w:bCs w:val="0"/>
                <w:color w:val="000000" w:themeColor="text1"/>
              </w:rPr>
              <w:t>22.2</w:t>
            </w:r>
            <w:r w:rsidR="00575AE4" w:rsidRPr="00477384">
              <w:rPr>
                <w:rStyle w:val="Hyperlink"/>
                <w:rFonts w:hint="cs"/>
                <w:color w:val="000000" w:themeColor="text1"/>
                <w:rtl/>
              </w:rPr>
              <w:t>مؤشر توزيع العاملين حسب النوع الاجتماعي</w:t>
            </w:r>
            <w:r w:rsidR="004A6DA2" w:rsidRPr="00477384">
              <w:rPr>
                <w:rFonts w:hint="cs"/>
                <w:webHidden/>
              </w:rPr>
              <w:tab/>
            </w:r>
            <w:r w:rsidR="004A6DA2" w:rsidRPr="00A323A6">
              <w:rPr>
                <w:rFonts w:hint="cs"/>
                <w:webHidden/>
              </w:rPr>
              <w:fldChar w:fldCharType="begin"/>
            </w:r>
            <w:r w:rsidR="004A6DA2" w:rsidRPr="00A323A6">
              <w:rPr>
                <w:rFonts w:hint="cs"/>
                <w:webHidden/>
              </w:rPr>
              <w:instrText xml:space="preserve"> PAGEREF _Toc114482466 \h </w:instrText>
            </w:r>
            <w:r w:rsidR="004A6DA2" w:rsidRPr="00A323A6">
              <w:rPr>
                <w:rFonts w:hint="cs"/>
                <w:webHidden/>
              </w:rPr>
            </w:r>
            <w:r w:rsidR="004A6DA2" w:rsidRPr="00A323A6">
              <w:rPr>
                <w:rFonts w:hint="cs"/>
                <w:webHidden/>
              </w:rPr>
              <w:fldChar w:fldCharType="separate"/>
            </w:r>
            <w:r w:rsidR="00330EE5">
              <w:rPr>
                <w:webHidden/>
                <w:rtl/>
              </w:rPr>
              <w:t>80</w:t>
            </w:r>
            <w:r w:rsidR="004A6DA2" w:rsidRPr="00A323A6">
              <w:rPr>
                <w:rFonts w:hint="cs"/>
                <w:webHidden/>
              </w:rPr>
              <w:fldChar w:fldCharType="end"/>
            </w:r>
          </w:hyperlink>
        </w:p>
        <w:p w14:paraId="11A41C48" w14:textId="1B2E3973" w:rsidR="004A6DA2" w:rsidRPr="00477384" w:rsidRDefault="0076348A" w:rsidP="00481AAE">
          <w:pPr>
            <w:pStyle w:val="TOC3"/>
            <w:rPr>
              <w:rFonts w:eastAsiaTheme="minorEastAsia"/>
              <w:rtl/>
              <w:lang w:eastAsia="en-US" w:bidi="ar-SA"/>
            </w:rPr>
          </w:pPr>
          <w:r w:rsidRPr="00477384">
            <w:rPr>
              <w:rFonts w:hint="cs"/>
            </w:rPr>
            <w:t xml:space="preserve"> </w:t>
          </w:r>
          <w:hyperlink w:anchor="_Toc114482467" w:history="1">
            <w:r w:rsidR="00D85FA5" w:rsidRPr="00477384">
              <w:rPr>
                <w:rStyle w:val="Hyperlink"/>
                <w:rFonts w:hint="cs"/>
                <w:color w:val="808080" w:themeColor="background1" w:themeShade="80"/>
                <w:sz w:val="16"/>
                <w:szCs w:val="16"/>
              </w:rPr>
              <w:t>22.2.1</w:t>
            </w:r>
            <w:r w:rsidR="00D85FA5" w:rsidRPr="00477384">
              <w:rPr>
                <w:rStyle w:val="Hyperlink"/>
                <w:rFonts w:hint="cs"/>
                <w:b/>
                <w:bCs w:val="0"/>
                <w:color w:val="808080" w:themeColor="background1" w:themeShade="80"/>
                <w:sz w:val="16"/>
                <w:szCs w:val="16"/>
                <w:rtl/>
              </w:rPr>
              <w:t>الأطباء</w:t>
            </w:r>
            <w:r w:rsidR="00C97731" w:rsidRPr="00477384">
              <w:rPr>
                <w:rStyle w:val="Hyperlink"/>
                <w:rFonts w:hint="cs"/>
                <w:color w:val="808080" w:themeColor="background1" w:themeShade="80"/>
                <w:sz w:val="16"/>
                <w:szCs w:val="16"/>
              </w:rPr>
              <w:tab/>
            </w:r>
            <w:r w:rsidR="004A6DA2" w:rsidRPr="00477384">
              <w:rPr>
                <w:rFonts w:hint="cs"/>
                <w:webHidden/>
                <w:color w:val="808080" w:themeColor="background1" w:themeShade="80"/>
              </w:rPr>
              <w:tab/>
            </w:r>
            <w:r w:rsidR="004A6DA2" w:rsidRPr="00A323A6">
              <w:rPr>
                <w:rFonts w:hint="cs"/>
                <w:b/>
                <w:bCs w:val="0"/>
                <w:webHidden/>
                <w:color w:val="808080" w:themeColor="background1" w:themeShade="80"/>
                <w:sz w:val="16"/>
                <w:szCs w:val="16"/>
              </w:rPr>
              <w:fldChar w:fldCharType="begin"/>
            </w:r>
            <w:r w:rsidR="004A6DA2" w:rsidRPr="00A323A6">
              <w:rPr>
                <w:rFonts w:hint="cs"/>
                <w:b/>
                <w:bCs w:val="0"/>
                <w:webHidden/>
                <w:color w:val="808080" w:themeColor="background1" w:themeShade="80"/>
                <w:sz w:val="16"/>
                <w:szCs w:val="16"/>
              </w:rPr>
              <w:instrText xml:space="preserve"> PAGEREF _Toc114482467 \h </w:instrText>
            </w:r>
            <w:r w:rsidR="004A6DA2" w:rsidRPr="00A323A6">
              <w:rPr>
                <w:rFonts w:hint="cs"/>
                <w:b/>
                <w:bCs w:val="0"/>
                <w:webHidden/>
                <w:color w:val="808080" w:themeColor="background1" w:themeShade="80"/>
                <w:sz w:val="16"/>
                <w:szCs w:val="16"/>
              </w:rPr>
            </w:r>
            <w:r w:rsidR="004A6DA2" w:rsidRPr="00A323A6">
              <w:rPr>
                <w:rFonts w:hint="cs"/>
                <w:b/>
                <w:bCs w:val="0"/>
                <w:webHidden/>
                <w:color w:val="808080" w:themeColor="background1" w:themeShade="80"/>
                <w:sz w:val="16"/>
                <w:szCs w:val="16"/>
              </w:rPr>
              <w:fldChar w:fldCharType="separate"/>
            </w:r>
            <w:r w:rsidR="00330EE5">
              <w:rPr>
                <w:b/>
                <w:bCs w:val="0"/>
                <w:webHidden/>
                <w:color w:val="808080" w:themeColor="background1" w:themeShade="80"/>
                <w:sz w:val="16"/>
                <w:szCs w:val="16"/>
                <w:rtl/>
              </w:rPr>
              <w:t>80</w:t>
            </w:r>
            <w:r w:rsidR="004A6DA2" w:rsidRPr="00A323A6">
              <w:rPr>
                <w:rFonts w:hint="cs"/>
                <w:b/>
                <w:bCs w:val="0"/>
                <w:webHidden/>
                <w:color w:val="808080" w:themeColor="background1" w:themeShade="80"/>
                <w:sz w:val="16"/>
                <w:szCs w:val="16"/>
              </w:rPr>
              <w:fldChar w:fldCharType="end"/>
            </w:r>
          </w:hyperlink>
        </w:p>
        <w:p w14:paraId="5FDDC115" w14:textId="67B5C1EB" w:rsidR="004A6DA2" w:rsidRPr="00477384" w:rsidRDefault="0076348A" w:rsidP="0027299F">
          <w:pPr>
            <w:pStyle w:val="TOC4"/>
            <w:rPr>
              <w:rFonts w:eastAsiaTheme="minorEastAsia"/>
              <w:sz w:val="22"/>
              <w:szCs w:val="22"/>
              <w:rtl/>
              <w:lang w:eastAsia="en-US" w:bidi="ar-SA"/>
            </w:rPr>
          </w:pPr>
          <w:r w:rsidRPr="00477384">
            <w:rPr>
              <w:rFonts w:hint="cs"/>
            </w:rPr>
            <w:t xml:space="preserve"> </w:t>
          </w:r>
          <w:hyperlink w:anchor="_Toc114482468" w:history="1">
            <w:r w:rsidR="00D85FA5" w:rsidRPr="00477384">
              <w:rPr>
                <w:rStyle w:val="Hyperlink"/>
                <w:rFonts w:hint="cs"/>
                <w:color w:val="808080" w:themeColor="background1" w:themeShade="80"/>
              </w:rPr>
              <w:t>22.2.2</w:t>
            </w:r>
            <w:r w:rsidR="00D85FA5" w:rsidRPr="00477384">
              <w:rPr>
                <w:rStyle w:val="Hyperlink"/>
                <w:rFonts w:hint="cs"/>
                <w:b/>
                <w:bCs w:val="0"/>
                <w:color w:val="808080" w:themeColor="background1" w:themeShade="80"/>
                <w:rtl/>
              </w:rPr>
              <w:t>التمريض</w:t>
            </w:r>
            <w:r w:rsidR="004A6DA2" w:rsidRPr="00477384">
              <w:rPr>
                <w:rFonts w:hint="cs"/>
                <w:webHidden/>
              </w:rPr>
              <w:tab/>
            </w:r>
            <w:r w:rsidR="002B4734" w:rsidRPr="00477384">
              <w:rPr>
                <w:rFonts w:hint="cs"/>
                <w:webHidden/>
              </w:rPr>
              <w:tab/>
            </w:r>
            <w:r w:rsidR="004A6DA2" w:rsidRPr="008C446B">
              <w:rPr>
                <w:rFonts w:hint="cs"/>
                <w:bCs w:val="0"/>
                <w:webHidden/>
              </w:rPr>
              <w:fldChar w:fldCharType="begin"/>
            </w:r>
            <w:r w:rsidR="004A6DA2" w:rsidRPr="008C446B">
              <w:rPr>
                <w:rFonts w:hint="cs"/>
                <w:bCs w:val="0"/>
                <w:webHidden/>
              </w:rPr>
              <w:instrText xml:space="preserve"> PAGEREF _Toc114482468 \h </w:instrText>
            </w:r>
            <w:r w:rsidR="004A6DA2" w:rsidRPr="008C446B">
              <w:rPr>
                <w:rFonts w:hint="cs"/>
                <w:bCs w:val="0"/>
                <w:webHidden/>
              </w:rPr>
            </w:r>
            <w:r w:rsidR="004A6DA2" w:rsidRPr="008C446B">
              <w:rPr>
                <w:rFonts w:hint="cs"/>
                <w:bCs w:val="0"/>
                <w:webHidden/>
              </w:rPr>
              <w:fldChar w:fldCharType="separate"/>
            </w:r>
            <w:r w:rsidR="00330EE5">
              <w:rPr>
                <w:bCs w:val="0"/>
                <w:webHidden/>
                <w:rtl/>
              </w:rPr>
              <w:t>81</w:t>
            </w:r>
            <w:r w:rsidR="004A6DA2" w:rsidRPr="008C446B">
              <w:rPr>
                <w:rFonts w:hint="cs"/>
                <w:bCs w:val="0"/>
                <w:webHidden/>
              </w:rPr>
              <w:fldChar w:fldCharType="end"/>
            </w:r>
          </w:hyperlink>
        </w:p>
        <w:p w14:paraId="5945350B" w14:textId="3BD50D2F" w:rsidR="004A6DA2" w:rsidRPr="00477384" w:rsidRDefault="006C4201" w:rsidP="00481AAE">
          <w:pPr>
            <w:pStyle w:val="TOC3"/>
            <w:rPr>
              <w:rFonts w:eastAsiaTheme="minorEastAsia"/>
              <w:rtl/>
              <w:lang w:eastAsia="en-US" w:bidi="ar-SA"/>
            </w:rPr>
          </w:pPr>
          <w:hyperlink w:anchor="_Toc114482469" w:history="1">
            <w:r w:rsidR="003E0C88" w:rsidRPr="00477384">
              <w:rPr>
                <w:rStyle w:val="Hyperlink"/>
                <w:rFonts w:hint="cs"/>
                <w:b/>
                <w:bCs w:val="0"/>
                <w:color w:val="000000" w:themeColor="text1"/>
              </w:rPr>
              <w:t>22.3</w:t>
            </w:r>
            <w:r w:rsidR="003E0C88" w:rsidRPr="00477384">
              <w:rPr>
                <w:rStyle w:val="Hyperlink"/>
                <w:rFonts w:hint="cs"/>
                <w:color w:val="000000" w:themeColor="text1"/>
                <w:rtl/>
              </w:rPr>
              <w:t xml:space="preserve"> مؤشر كثافة توزيع العاملين في قطاع الصحة حسب الفئة</w:t>
            </w:r>
            <w:r w:rsidR="004A6DA2" w:rsidRPr="00477384">
              <w:rPr>
                <w:rFonts w:hint="cs"/>
                <w:webHidden/>
              </w:rPr>
              <w:tab/>
            </w:r>
            <w:r w:rsidR="004A6DA2" w:rsidRPr="00477384">
              <w:rPr>
                <w:rFonts w:hint="cs"/>
                <w:webHidden/>
              </w:rPr>
              <w:fldChar w:fldCharType="begin"/>
            </w:r>
            <w:r w:rsidR="004A6DA2" w:rsidRPr="00477384">
              <w:rPr>
                <w:rFonts w:hint="cs"/>
                <w:webHidden/>
              </w:rPr>
              <w:instrText xml:space="preserve"> PAGEREF _Toc114482469 \h </w:instrText>
            </w:r>
            <w:r w:rsidR="004A6DA2" w:rsidRPr="00477384">
              <w:rPr>
                <w:rFonts w:hint="cs"/>
                <w:webHidden/>
              </w:rPr>
            </w:r>
            <w:r w:rsidR="004A6DA2" w:rsidRPr="00477384">
              <w:rPr>
                <w:rFonts w:hint="cs"/>
                <w:webHidden/>
              </w:rPr>
              <w:fldChar w:fldCharType="separate"/>
            </w:r>
            <w:r w:rsidR="00330EE5">
              <w:rPr>
                <w:webHidden/>
                <w:rtl/>
              </w:rPr>
              <w:t>81</w:t>
            </w:r>
            <w:r w:rsidR="004A6DA2" w:rsidRPr="00477384">
              <w:rPr>
                <w:rFonts w:hint="cs"/>
                <w:webHidden/>
              </w:rPr>
              <w:fldChar w:fldCharType="end"/>
            </w:r>
          </w:hyperlink>
        </w:p>
        <w:p w14:paraId="4F10CED9" w14:textId="5CD72F0A" w:rsidR="004A6DA2" w:rsidRPr="00477384" w:rsidRDefault="002D2765" w:rsidP="00481AAE">
          <w:pPr>
            <w:pStyle w:val="TOC3"/>
            <w:rPr>
              <w:rFonts w:eastAsiaTheme="minorEastAsia"/>
              <w:color w:val="808080" w:themeColor="background1" w:themeShade="80"/>
              <w:sz w:val="16"/>
              <w:szCs w:val="16"/>
              <w:rtl/>
              <w:lang w:eastAsia="en-US" w:bidi="ar-SA"/>
            </w:rPr>
          </w:pPr>
          <w:r w:rsidRPr="00477384">
            <w:rPr>
              <w:rFonts w:hint="cs"/>
              <w:color w:val="808080" w:themeColor="background1" w:themeShade="80"/>
              <w:sz w:val="16"/>
              <w:szCs w:val="16"/>
            </w:rPr>
            <w:t xml:space="preserve"> </w:t>
          </w:r>
          <w:hyperlink w:anchor="_Toc114482470" w:history="1">
            <w:r w:rsidR="004733B3" w:rsidRPr="00477384">
              <w:rPr>
                <w:rStyle w:val="Hyperlink"/>
                <w:rFonts w:eastAsia="Segoe UI" w:hint="cs"/>
                <w:color w:val="808080" w:themeColor="background1" w:themeShade="80"/>
                <w:sz w:val="16"/>
                <w:szCs w:val="16"/>
              </w:rPr>
              <w:t>22.3.1</w:t>
            </w:r>
            <w:r w:rsidR="004733B3" w:rsidRPr="00477384">
              <w:rPr>
                <w:rStyle w:val="Hyperlink"/>
                <w:rFonts w:eastAsia="Segoe UI" w:hint="cs"/>
                <w:b/>
                <w:bCs w:val="0"/>
                <w:color w:val="808080" w:themeColor="background1" w:themeShade="80"/>
                <w:sz w:val="16"/>
                <w:szCs w:val="16"/>
                <w:rtl/>
              </w:rPr>
              <w:t>الأطباء لكل 10000 نسمة</w:t>
            </w:r>
            <w:r w:rsidR="004A6DA2" w:rsidRPr="00477384">
              <w:rPr>
                <w:rFonts w:hint="cs"/>
                <w:webHidden/>
                <w:color w:val="808080" w:themeColor="background1" w:themeShade="80"/>
                <w:sz w:val="16"/>
                <w:szCs w:val="16"/>
              </w:rPr>
              <w:tab/>
            </w:r>
            <w:r w:rsidR="004A6DA2" w:rsidRPr="007C4B6E">
              <w:rPr>
                <w:rFonts w:hint="cs"/>
                <w:b/>
                <w:bCs w:val="0"/>
                <w:webHidden/>
                <w:color w:val="808080" w:themeColor="background1" w:themeShade="80"/>
                <w:sz w:val="16"/>
                <w:szCs w:val="16"/>
              </w:rPr>
              <w:fldChar w:fldCharType="begin"/>
            </w:r>
            <w:r w:rsidR="004A6DA2" w:rsidRPr="007C4B6E">
              <w:rPr>
                <w:rFonts w:hint="cs"/>
                <w:b/>
                <w:bCs w:val="0"/>
                <w:webHidden/>
                <w:color w:val="808080" w:themeColor="background1" w:themeShade="80"/>
                <w:sz w:val="16"/>
                <w:szCs w:val="16"/>
              </w:rPr>
              <w:instrText xml:space="preserve"> PAGEREF _Toc114482470 \h </w:instrText>
            </w:r>
            <w:r w:rsidR="004A6DA2" w:rsidRPr="007C4B6E">
              <w:rPr>
                <w:rFonts w:hint="cs"/>
                <w:b/>
                <w:bCs w:val="0"/>
                <w:webHidden/>
                <w:color w:val="808080" w:themeColor="background1" w:themeShade="80"/>
                <w:sz w:val="16"/>
                <w:szCs w:val="16"/>
              </w:rPr>
            </w:r>
            <w:r w:rsidR="004A6DA2" w:rsidRPr="007C4B6E">
              <w:rPr>
                <w:rFonts w:hint="cs"/>
                <w:b/>
                <w:bCs w:val="0"/>
                <w:webHidden/>
                <w:color w:val="808080" w:themeColor="background1" w:themeShade="80"/>
                <w:sz w:val="16"/>
                <w:szCs w:val="16"/>
              </w:rPr>
              <w:fldChar w:fldCharType="separate"/>
            </w:r>
            <w:r w:rsidR="00330EE5">
              <w:rPr>
                <w:b/>
                <w:bCs w:val="0"/>
                <w:webHidden/>
                <w:color w:val="808080" w:themeColor="background1" w:themeShade="80"/>
                <w:sz w:val="16"/>
                <w:szCs w:val="16"/>
                <w:rtl/>
              </w:rPr>
              <w:t>81</w:t>
            </w:r>
            <w:r w:rsidR="004A6DA2" w:rsidRPr="007C4B6E">
              <w:rPr>
                <w:rFonts w:hint="cs"/>
                <w:b/>
                <w:bCs w:val="0"/>
                <w:webHidden/>
                <w:color w:val="808080" w:themeColor="background1" w:themeShade="80"/>
                <w:sz w:val="16"/>
                <w:szCs w:val="16"/>
              </w:rPr>
              <w:fldChar w:fldCharType="end"/>
            </w:r>
          </w:hyperlink>
        </w:p>
        <w:p w14:paraId="52DC2B3B" w14:textId="68AFFBE5" w:rsidR="004A6DA2" w:rsidRPr="00477384" w:rsidRDefault="002F5100" w:rsidP="0027299F">
          <w:pPr>
            <w:pStyle w:val="TOC4"/>
            <w:rPr>
              <w:rFonts w:eastAsiaTheme="minorEastAsia"/>
              <w:rtl/>
              <w:lang w:eastAsia="en-US" w:bidi="ar-SA"/>
            </w:rPr>
          </w:pPr>
          <w:r w:rsidRPr="00477384">
            <w:rPr>
              <w:rFonts w:hint="cs"/>
            </w:rPr>
            <w:t xml:space="preserve"> </w:t>
          </w:r>
          <w:hyperlink w:anchor="_Toc114482471" w:history="1">
            <w:r w:rsidRPr="00477384">
              <w:rPr>
                <w:rStyle w:val="Hyperlink"/>
                <w:rFonts w:hint="cs"/>
                <w:color w:val="808080" w:themeColor="background1" w:themeShade="80"/>
              </w:rPr>
              <w:t>22.3.2</w:t>
            </w:r>
            <w:r w:rsidRPr="00477384">
              <w:rPr>
                <w:rStyle w:val="Hyperlink"/>
                <w:rFonts w:hint="cs"/>
                <w:b/>
                <w:bCs w:val="0"/>
                <w:color w:val="808080" w:themeColor="background1" w:themeShade="80"/>
                <w:rtl/>
              </w:rPr>
              <w:t>العاملين في مهنة التمريض والقبالة لكل 10000 نسمة</w:t>
            </w:r>
            <w:r w:rsidR="004A6DA2" w:rsidRPr="00477384">
              <w:rPr>
                <w:rFonts w:hint="cs"/>
                <w:webHidden/>
              </w:rPr>
              <w:tab/>
            </w:r>
            <w:r w:rsidR="004A6DA2" w:rsidRPr="000A4A38">
              <w:rPr>
                <w:rFonts w:hint="cs"/>
                <w:b/>
                <w:bCs w:val="0"/>
                <w:webHidden/>
              </w:rPr>
              <w:fldChar w:fldCharType="begin"/>
            </w:r>
            <w:r w:rsidR="004A6DA2" w:rsidRPr="000A4A38">
              <w:rPr>
                <w:rFonts w:hint="cs"/>
                <w:b/>
                <w:bCs w:val="0"/>
                <w:webHidden/>
              </w:rPr>
              <w:instrText xml:space="preserve"> PAGEREF _Toc114482471 \h </w:instrText>
            </w:r>
            <w:r w:rsidR="004A6DA2" w:rsidRPr="000A4A38">
              <w:rPr>
                <w:rFonts w:hint="cs"/>
                <w:b/>
                <w:bCs w:val="0"/>
                <w:webHidden/>
              </w:rPr>
            </w:r>
            <w:r w:rsidR="004A6DA2" w:rsidRPr="000A4A38">
              <w:rPr>
                <w:rFonts w:hint="cs"/>
                <w:b/>
                <w:bCs w:val="0"/>
                <w:webHidden/>
              </w:rPr>
              <w:fldChar w:fldCharType="separate"/>
            </w:r>
            <w:r w:rsidR="00330EE5">
              <w:rPr>
                <w:b/>
                <w:bCs w:val="0"/>
                <w:webHidden/>
                <w:rtl/>
              </w:rPr>
              <w:t>82</w:t>
            </w:r>
            <w:r w:rsidR="004A6DA2" w:rsidRPr="000A4A38">
              <w:rPr>
                <w:rFonts w:hint="cs"/>
                <w:b/>
                <w:bCs w:val="0"/>
                <w:webHidden/>
              </w:rPr>
              <w:fldChar w:fldCharType="end"/>
            </w:r>
          </w:hyperlink>
        </w:p>
        <w:p w14:paraId="63734C73" w14:textId="64EA3311" w:rsidR="004A6DA2" w:rsidRPr="00477384" w:rsidRDefault="00900991" w:rsidP="00481AAE">
          <w:pPr>
            <w:pStyle w:val="TOC3"/>
            <w:rPr>
              <w:rFonts w:eastAsiaTheme="minorEastAsia"/>
              <w:color w:val="808080" w:themeColor="background1" w:themeShade="80"/>
              <w:sz w:val="16"/>
              <w:szCs w:val="16"/>
              <w:rtl/>
              <w:lang w:eastAsia="en-US" w:bidi="ar-SA"/>
            </w:rPr>
          </w:pPr>
          <w:r w:rsidRPr="00477384">
            <w:rPr>
              <w:rFonts w:hint="cs"/>
              <w:color w:val="808080" w:themeColor="background1" w:themeShade="80"/>
              <w:sz w:val="16"/>
              <w:szCs w:val="16"/>
            </w:rPr>
            <w:t xml:space="preserve"> </w:t>
          </w:r>
          <w:hyperlink w:anchor="_Toc114482472" w:history="1">
            <w:r w:rsidR="00A372EE" w:rsidRPr="00477384">
              <w:rPr>
                <w:rStyle w:val="Hyperlink"/>
                <w:rFonts w:hint="cs"/>
                <w:color w:val="808080" w:themeColor="background1" w:themeShade="80"/>
                <w:sz w:val="16"/>
                <w:szCs w:val="16"/>
              </w:rPr>
              <w:t>22.3.3</w:t>
            </w:r>
            <w:r w:rsidR="00A372EE" w:rsidRPr="00477384">
              <w:rPr>
                <w:rStyle w:val="Hyperlink"/>
                <w:rFonts w:hint="cs"/>
                <w:b/>
                <w:bCs w:val="0"/>
                <w:color w:val="808080" w:themeColor="background1" w:themeShade="80"/>
                <w:sz w:val="16"/>
                <w:szCs w:val="16"/>
                <w:rtl/>
              </w:rPr>
              <w:t>أطباء الأسنان لكل 10000 نسمة</w:t>
            </w:r>
            <w:r w:rsidR="004A6DA2" w:rsidRPr="00477384">
              <w:rPr>
                <w:rFonts w:hint="cs"/>
                <w:webHidden/>
                <w:color w:val="808080" w:themeColor="background1" w:themeShade="80"/>
                <w:sz w:val="16"/>
                <w:szCs w:val="16"/>
              </w:rPr>
              <w:tab/>
            </w:r>
            <w:r w:rsidR="004A6DA2" w:rsidRPr="007C4B6E">
              <w:rPr>
                <w:rFonts w:hint="cs"/>
                <w:b/>
                <w:bCs w:val="0"/>
                <w:webHidden/>
                <w:color w:val="808080" w:themeColor="background1" w:themeShade="80"/>
                <w:sz w:val="16"/>
                <w:szCs w:val="16"/>
              </w:rPr>
              <w:fldChar w:fldCharType="begin"/>
            </w:r>
            <w:r w:rsidR="004A6DA2" w:rsidRPr="007C4B6E">
              <w:rPr>
                <w:rFonts w:hint="cs"/>
                <w:b/>
                <w:bCs w:val="0"/>
                <w:webHidden/>
                <w:color w:val="808080" w:themeColor="background1" w:themeShade="80"/>
                <w:sz w:val="16"/>
                <w:szCs w:val="16"/>
              </w:rPr>
              <w:instrText xml:space="preserve"> PAGEREF _Toc114482472 \h </w:instrText>
            </w:r>
            <w:r w:rsidR="004A6DA2" w:rsidRPr="007C4B6E">
              <w:rPr>
                <w:rFonts w:hint="cs"/>
                <w:b/>
                <w:bCs w:val="0"/>
                <w:webHidden/>
                <w:color w:val="808080" w:themeColor="background1" w:themeShade="80"/>
                <w:sz w:val="16"/>
                <w:szCs w:val="16"/>
              </w:rPr>
            </w:r>
            <w:r w:rsidR="004A6DA2" w:rsidRPr="007C4B6E">
              <w:rPr>
                <w:rFonts w:hint="cs"/>
                <w:b/>
                <w:bCs w:val="0"/>
                <w:webHidden/>
                <w:color w:val="808080" w:themeColor="background1" w:themeShade="80"/>
                <w:sz w:val="16"/>
                <w:szCs w:val="16"/>
              </w:rPr>
              <w:fldChar w:fldCharType="separate"/>
            </w:r>
            <w:r w:rsidR="00330EE5">
              <w:rPr>
                <w:b/>
                <w:bCs w:val="0"/>
                <w:webHidden/>
                <w:color w:val="808080" w:themeColor="background1" w:themeShade="80"/>
                <w:sz w:val="16"/>
                <w:szCs w:val="16"/>
                <w:rtl/>
              </w:rPr>
              <w:t>82</w:t>
            </w:r>
            <w:r w:rsidR="004A6DA2" w:rsidRPr="007C4B6E">
              <w:rPr>
                <w:rFonts w:hint="cs"/>
                <w:b/>
                <w:bCs w:val="0"/>
                <w:webHidden/>
                <w:color w:val="808080" w:themeColor="background1" w:themeShade="80"/>
                <w:sz w:val="16"/>
                <w:szCs w:val="16"/>
              </w:rPr>
              <w:fldChar w:fldCharType="end"/>
            </w:r>
          </w:hyperlink>
        </w:p>
        <w:p w14:paraId="5948C5B2" w14:textId="6E93C799" w:rsidR="004A6DA2" w:rsidRPr="00477384" w:rsidRDefault="00900991" w:rsidP="00481AAE">
          <w:pPr>
            <w:pStyle w:val="TOC3"/>
            <w:rPr>
              <w:rFonts w:eastAsiaTheme="minorEastAsia"/>
              <w:color w:val="808080" w:themeColor="background1" w:themeShade="80"/>
              <w:sz w:val="16"/>
              <w:szCs w:val="16"/>
              <w:rtl/>
              <w:lang w:eastAsia="en-US" w:bidi="ar-SA"/>
            </w:rPr>
          </w:pPr>
          <w:r w:rsidRPr="00477384">
            <w:rPr>
              <w:rFonts w:hint="cs"/>
              <w:color w:val="808080" w:themeColor="background1" w:themeShade="80"/>
              <w:sz w:val="16"/>
              <w:szCs w:val="16"/>
            </w:rPr>
            <w:t xml:space="preserve"> </w:t>
          </w:r>
          <w:hyperlink w:anchor="_Toc114482473" w:history="1">
            <w:r w:rsidR="00A372EE" w:rsidRPr="00477384">
              <w:rPr>
                <w:rStyle w:val="Hyperlink"/>
                <w:rFonts w:hint="cs"/>
                <w:color w:val="808080" w:themeColor="background1" w:themeShade="80"/>
                <w:sz w:val="16"/>
                <w:szCs w:val="16"/>
              </w:rPr>
              <w:t>22.3.4</w:t>
            </w:r>
            <w:r w:rsidR="00A372EE" w:rsidRPr="00477384">
              <w:rPr>
                <w:rStyle w:val="Hyperlink"/>
                <w:rFonts w:hint="cs"/>
                <w:b/>
                <w:bCs w:val="0"/>
                <w:color w:val="808080" w:themeColor="background1" w:themeShade="80"/>
                <w:sz w:val="16"/>
                <w:szCs w:val="16"/>
                <w:rtl/>
              </w:rPr>
              <w:t>الصيادلة لكل 10000 نسمة</w:t>
            </w:r>
            <w:r w:rsidR="004A6DA2" w:rsidRPr="00477384">
              <w:rPr>
                <w:rFonts w:hint="cs"/>
                <w:webHidden/>
                <w:color w:val="808080" w:themeColor="background1" w:themeShade="80"/>
                <w:sz w:val="16"/>
                <w:szCs w:val="16"/>
              </w:rPr>
              <w:tab/>
            </w:r>
            <w:r w:rsidR="004A6DA2" w:rsidRPr="007C4B6E">
              <w:rPr>
                <w:rFonts w:hint="cs"/>
                <w:b/>
                <w:bCs w:val="0"/>
                <w:webHidden/>
                <w:color w:val="808080" w:themeColor="background1" w:themeShade="80"/>
                <w:sz w:val="16"/>
                <w:szCs w:val="16"/>
              </w:rPr>
              <w:fldChar w:fldCharType="begin"/>
            </w:r>
            <w:r w:rsidR="004A6DA2" w:rsidRPr="007C4B6E">
              <w:rPr>
                <w:rFonts w:hint="cs"/>
                <w:b/>
                <w:bCs w:val="0"/>
                <w:webHidden/>
                <w:color w:val="808080" w:themeColor="background1" w:themeShade="80"/>
                <w:sz w:val="16"/>
                <w:szCs w:val="16"/>
              </w:rPr>
              <w:instrText xml:space="preserve"> PAGEREF _Toc114482473 \h </w:instrText>
            </w:r>
            <w:r w:rsidR="004A6DA2" w:rsidRPr="007C4B6E">
              <w:rPr>
                <w:rFonts w:hint="cs"/>
                <w:b/>
                <w:bCs w:val="0"/>
                <w:webHidden/>
                <w:color w:val="808080" w:themeColor="background1" w:themeShade="80"/>
                <w:sz w:val="16"/>
                <w:szCs w:val="16"/>
              </w:rPr>
            </w:r>
            <w:r w:rsidR="004A6DA2" w:rsidRPr="007C4B6E">
              <w:rPr>
                <w:rFonts w:hint="cs"/>
                <w:b/>
                <w:bCs w:val="0"/>
                <w:webHidden/>
                <w:color w:val="808080" w:themeColor="background1" w:themeShade="80"/>
                <w:sz w:val="16"/>
                <w:szCs w:val="16"/>
              </w:rPr>
              <w:fldChar w:fldCharType="separate"/>
            </w:r>
            <w:r w:rsidR="00330EE5">
              <w:rPr>
                <w:b/>
                <w:bCs w:val="0"/>
                <w:webHidden/>
                <w:color w:val="808080" w:themeColor="background1" w:themeShade="80"/>
                <w:sz w:val="16"/>
                <w:szCs w:val="16"/>
                <w:rtl/>
              </w:rPr>
              <w:t>83</w:t>
            </w:r>
            <w:r w:rsidR="004A6DA2" w:rsidRPr="007C4B6E">
              <w:rPr>
                <w:rFonts w:hint="cs"/>
                <w:b/>
                <w:bCs w:val="0"/>
                <w:webHidden/>
                <w:color w:val="808080" w:themeColor="background1" w:themeShade="80"/>
                <w:sz w:val="16"/>
                <w:szCs w:val="16"/>
              </w:rPr>
              <w:fldChar w:fldCharType="end"/>
            </w:r>
          </w:hyperlink>
        </w:p>
        <w:p w14:paraId="57D52969" w14:textId="2FB49BA6" w:rsidR="004A6DA2" w:rsidRPr="00477384" w:rsidRDefault="006C4201" w:rsidP="00622B8F">
          <w:pPr>
            <w:pStyle w:val="TOC1"/>
            <w:tabs>
              <w:tab w:val="left" w:pos="4076"/>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74" w:history="1">
            <w:r w:rsidR="004A6DA2" w:rsidRPr="00477384">
              <w:rPr>
                <w:rStyle w:val="Hyperlink"/>
                <w:rFonts w:ascii="Simplified Arabic" w:hAnsi="Simplified Arabic" w:cs="Simplified Arabic" w:hint="cs"/>
                <w:b w:val="0"/>
                <w:i w:val="0"/>
                <w:iCs w:val="0"/>
                <w:noProof/>
              </w:rPr>
              <w:t>23.الفصل 15: توصيات وزارة الصحة ووقاية المجتمع</w:t>
            </w:r>
            <w:r w:rsidR="004A6DA2" w:rsidRPr="00477384">
              <w:rPr>
                <w:rFonts w:ascii="Simplified Arabic" w:hAnsi="Simplified Arabic" w:cs="Simplified Arabic" w:hint="cs"/>
                <w:b w:val="0"/>
                <w:i w:val="0"/>
                <w:iCs w:val="0"/>
                <w:noProof/>
                <w:webHidden/>
              </w:rPr>
              <w:tab/>
            </w:r>
            <w:r w:rsidR="004A6DA2" w:rsidRPr="003B6C7C">
              <w:rPr>
                <w:rFonts w:ascii="Simplified Arabic" w:hAnsi="Simplified Arabic" w:cs="Simplified Arabic" w:hint="cs"/>
                <w:b w:val="0"/>
                <w:i w:val="0"/>
                <w:iCs w:val="0"/>
                <w:noProof/>
                <w:webHidden/>
              </w:rPr>
              <w:fldChar w:fldCharType="begin"/>
            </w:r>
            <w:r w:rsidR="004A6DA2" w:rsidRPr="003B6C7C">
              <w:rPr>
                <w:rFonts w:ascii="Simplified Arabic" w:hAnsi="Simplified Arabic" w:cs="Simplified Arabic" w:hint="cs"/>
                <w:b w:val="0"/>
                <w:i w:val="0"/>
                <w:iCs w:val="0"/>
                <w:noProof/>
                <w:webHidden/>
              </w:rPr>
              <w:instrText xml:space="preserve"> PAGEREF _Toc114482474 \h </w:instrText>
            </w:r>
            <w:r w:rsidR="004A6DA2" w:rsidRPr="003B6C7C">
              <w:rPr>
                <w:rFonts w:ascii="Simplified Arabic" w:hAnsi="Simplified Arabic" w:cs="Simplified Arabic" w:hint="cs"/>
                <w:b w:val="0"/>
                <w:i w:val="0"/>
                <w:iCs w:val="0"/>
                <w:noProof/>
                <w:webHidden/>
              </w:rPr>
            </w:r>
            <w:r w:rsidR="004A6DA2" w:rsidRPr="003B6C7C">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84</w:t>
            </w:r>
            <w:r w:rsidR="004A6DA2" w:rsidRPr="003B6C7C">
              <w:rPr>
                <w:rFonts w:ascii="Simplified Arabic" w:hAnsi="Simplified Arabic" w:cs="Simplified Arabic" w:hint="cs"/>
                <w:b w:val="0"/>
                <w:i w:val="0"/>
                <w:iCs w:val="0"/>
                <w:noProof/>
                <w:webHidden/>
              </w:rPr>
              <w:fldChar w:fldCharType="end"/>
            </w:r>
          </w:hyperlink>
        </w:p>
        <w:p w14:paraId="27A282A1" w14:textId="00C80BD1" w:rsidR="004A6DA2" w:rsidRPr="00477384" w:rsidRDefault="006C4201" w:rsidP="00B37984">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75" w:history="1">
            <w:r w:rsidR="004A6DA2" w:rsidRPr="00477384">
              <w:rPr>
                <w:rStyle w:val="Hyperlink"/>
                <w:rFonts w:ascii="Simplified Arabic" w:hAnsi="Simplified Arabic" w:cs="Simplified Arabic" w:hint="cs"/>
                <w:noProof/>
                <w:sz w:val="20"/>
                <w:szCs w:val="20"/>
              </w:rPr>
              <w:t>23.1</w:t>
            </w:r>
            <w:r w:rsidR="00655F38"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نظرة عامة</w:t>
            </w:r>
            <w:r w:rsidR="004A6DA2" w:rsidRPr="00477384">
              <w:rPr>
                <w:rFonts w:ascii="Simplified Arabic" w:hAnsi="Simplified Arabic" w:cs="Simplified Arabic" w:hint="cs"/>
                <w:noProof/>
                <w:webHidden/>
                <w:sz w:val="20"/>
                <w:szCs w:val="20"/>
              </w:rPr>
              <w:tab/>
            </w:r>
            <w:r w:rsidR="004A6DA2" w:rsidRPr="003B6C7C">
              <w:rPr>
                <w:rFonts w:ascii="Simplified Arabic" w:hAnsi="Simplified Arabic" w:cs="Simplified Arabic" w:hint="cs"/>
                <w:noProof/>
                <w:webHidden/>
                <w:sz w:val="20"/>
                <w:szCs w:val="20"/>
              </w:rPr>
              <w:fldChar w:fldCharType="begin"/>
            </w:r>
            <w:r w:rsidR="004A6DA2" w:rsidRPr="003B6C7C">
              <w:rPr>
                <w:rFonts w:ascii="Simplified Arabic" w:hAnsi="Simplified Arabic" w:cs="Simplified Arabic" w:hint="cs"/>
                <w:noProof/>
                <w:webHidden/>
                <w:sz w:val="20"/>
                <w:szCs w:val="20"/>
              </w:rPr>
              <w:instrText xml:space="preserve"> PAGEREF _Toc114482475 \h </w:instrText>
            </w:r>
            <w:r w:rsidR="004A6DA2" w:rsidRPr="003B6C7C">
              <w:rPr>
                <w:rFonts w:ascii="Simplified Arabic" w:hAnsi="Simplified Arabic" w:cs="Simplified Arabic" w:hint="cs"/>
                <w:noProof/>
                <w:webHidden/>
                <w:sz w:val="20"/>
                <w:szCs w:val="20"/>
              </w:rPr>
            </w:r>
            <w:r w:rsidR="004A6DA2" w:rsidRPr="003B6C7C">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84</w:t>
            </w:r>
            <w:r w:rsidR="004A6DA2" w:rsidRPr="003B6C7C">
              <w:rPr>
                <w:rFonts w:ascii="Simplified Arabic" w:hAnsi="Simplified Arabic" w:cs="Simplified Arabic" w:hint="cs"/>
                <w:noProof/>
                <w:webHidden/>
                <w:sz w:val="20"/>
                <w:szCs w:val="20"/>
              </w:rPr>
              <w:fldChar w:fldCharType="end"/>
            </w:r>
          </w:hyperlink>
        </w:p>
        <w:p w14:paraId="207A1A08" w14:textId="0549D21F" w:rsidR="004A6DA2" w:rsidRPr="00477384" w:rsidRDefault="006C4201" w:rsidP="00B37984">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76" w:history="1">
            <w:r w:rsidR="004A6DA2" w:rsidRPr="00477384">
              <w:rPr>
                <w:rStyle w:val="Hyperlink"/>
                <w:rFonts w:ascii="Simplified Arabic" w:hAnsi="Simplified Arabic" w:cs="Simplified Arabic" w:hint="cs"/>
                <w:noProof/>
                <w:sz w:val="20"/>
                <w:szCs w:val="20"/>
              </w:rPr>
              <w:t>23.2</w:t>
            </w:r>
            <w:r w:rsidR="00655F38"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حالة مؤشر القدرة</w:t>
            </w:r>
            <w:r w:rsidR="004A6DA2" w:rsidRPr="00477384">
              <w:rPr>
                <w:rFonts w:ascii="Simplified Arabic" w:hAnsi="Simplified Arabic" w:cs="Simplified Arabic" w:hint="cs"/>
                <w:noProof/>
                <w:webHidden/>
                <w:sz w:val="20"/>
                <w:szCs w:val="20"/>
              </w:rPr>
              <w:tab/>
            </w:r>
            <w:r w:rsidR="004A6DA2" w:rsidRPr="003B6C7C">
              <w:rPr>
                <w:rFonts w:ascii="Simplified Arabic" w:hAnsi="Simplified Arabic" w:cs="Simplified Arabic" w:hint="cs"/>
                <w:noProof/>
                <w:webHidden/>
                <w:sz w:val="20"/>
                <w:szCs w:val="20"/>
              </w:rPr>
              <w:fldChar w:fldCharType="begin"/>
            </w:r>
            <w:r w:rsidR="004A6DA2" w:rsidRPr="003B6C7C">
              <w:rPr>
                <w:rFonts w:ascii="Simplified Arabic" w:hAnsi="Simplified Arabic" w:cs="Simplified Arabic" w:hint="cs"/>
                <w:noProof/>
                <w:webHidden/>
                <w:sz w:val="20"/>
                <w:szCs w:val="20"/>
              </w:rPr>
              <w:instrText xml:space="preserve"> PAGEREF _Toc114482476 \h </w:instrText>
            </w:r>
            <w:r w:rsidR="004A6DA2" w:rsidRPr="003B6C7C">
              <w:rPr>
                <w:rFonts w:ascii="Simplified Arabic" w:hAnsi="Simplified Arabic" w:cs="Simplified Arabic" w:hint="cs"/>
                <w:noProof/>
                <w:webHidden/>
                <w:sz w:val="20"/>
                <w:szCs w:val="20"/>
              </w:rPr>
            </w:r>
            <w:r w:rsidR="004A6DA2" w:rsidRPr="003B6C7C">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84</w:t>
            </w:r>
            <w:r w:rsidR="004A6DA2" w:rsidRPr="003B6C7C">
              <w:rPr>
                <w:rFonts w:ascii="Simplified Arabic" w:hAnsi="Simplified Arabic" w:cs="Simplified Arabic" w:hint="cs"/>
                <w:noProof/>
                <w:webHidden/>
                <w:sz w:val="20"/>
                <w:szCs w:val="20"/>
              </w:rPr>
              <w:fldChar w:fldCharType="end"/>
            </w:r>
          </w:hyperlink>
        </w:p>
        <w:p w14:paraId="07455996" w14:textId="57793A6C" w:rsidR="004A6DA2" w:rsidRPr="00477384" w:rsidRDefault="006C4201" w:rsidP="00B37984">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77" w:history="1">
            <w:r w:rsidR="004A6DA2" w:rsidRPr="00477384">
              <w:rPr>
                <w:rStyle w:val="Hyperlink"/>
                <w:rFonts w:ascii="Simplified Arabic" w:hAnsi="Simplified Arabic" w:cs="Simplified Arabic" w:hint="cs"/>
                <w:noProof/>
                <w:sz w:val="20"/>
                <w:szCs w:val="20"/>
              </w:rPr>
              <w:t>23.</w:t>
            </w:r>
            <w:r w:rsidR="00A149A0" w:rsidRPr="00477384">
              <w:rPr>
                <w:rStyle w:val="Hyperlink"/>
                <w:rFonts w:ascii="Simplified Arabic" w:hAnsi="Simplified Arabic" w:cs="Simplified Arabic" w:hint="cs"/>
                <w:noProof/>
                <w:sz w:val="20"/>
                <w:szCs w:val="20"/>
              </w:rPr>
              <w:t>3</w:t>
            </w:r>
            <w:r w:rsidR="00B6635C"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توصيات وزارة الصحة ووقاية المجتمع</w:t>
            </w:r>
            <w:r w:rsidR="004A6DA2" w:rsidRPr="00477384">
              <w:rPr>
                <w:rFonts w:ascii="Simplified Arabic" w:hAnsi="Simplified Arabic" w:cs="Simplified Arabic" w:hint="cs"/>
                <w:noProof/>
                <w:webHidden/>
                <w:sz w:val="20"/>
                <w:szCs w:val="20"/>
              </w:rPr>
              <w:tab/>
            </w:r>
            <w:r w:rsidR="004A6DA2" w:rsidRPr="003B6C7C">
              <w:rPr>
                <w:rFonts w:ascii="Simplified Arabic" w:hAnsi="Simplified Arabic" w:cs="Simplified Arabic" w:hint="cs"/>
                <w:noProof/>
                <w:webHidden/>
                <w:sz w:val="20"/>
                <w:szCs w:val="20"/>
              </w:rPr>
              <w:fldChar w:fldCharType="begin"/>
            </w:r>
            <w:r w:rsidR="004A6DA2" w:rsidRPr="003B6C7C">
              <w:rPr>
                <w:rFonts w:ascii="Simplified Arabic" w:hAnsi="Simplified Arabic" w:cs="Simplified Arabic" w:hint="cs"/>
                <w:noProof/>
                <w:webHidden/>
                <w:sz w:val="20"/>
                <w:szCs w:val="20"/>
              </w:rPr>
              <w:instrText xml:space="preserve"> PAGEREF _Toc114482477 \h </w:instrText>
            </w:r>
            <w:r w:rsidR="004A6DA2" w:rsidRPr="003B6C7C">
              <w:rPr>
                <w:rFonts w:ascii="Simplified Arabic" w:hAnsi="Simplified Arabic" w:cs="Simplified Arabic" w:hint="cs"/>
                <w:noProof/>
                <w:webHidden/>
                <w:sz w:val="20"/>
                <w:szCs w:val="20"/>
              </w:rPr>
            </w:r>
            <w:r w:rsidR="004A6DA2" w:rsidRPr="003B6C7C">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85</w:t>
            </w:r>
            <w:r w:rsidR="004A6DA2" w:rsidRPr="003B6C7C">
              <w:rPr>
                <w:rFonts w:ascii="Simplified Arabic" w:hAnsi="Simplified Arabic" w:cs="Simplified Arabic" w:hint="cs"/>
                <w:noProof/>
                <w:webHidden/>
                <w:sz w:val="20"/>
                <w:szCs w:val="20"/>
              </w:rPr>
              <w:fldChar w:fldCharType="end"/>
            </w:r>
          </w:hyperlink>
        </w:p>
        <w:p w14:paraId="0A8A7735" w14:textId="3B061624" w:rsidR="004A6DA2" w:rsidRPr="00477384" w:rsidRDefault="006C4201" w:rsidP="0027299F">
          <w:pPr>
            <w:pStyle w:val="TOC4"/>
            <w:rPr>
              <w:rFonts w:eastAsiaTheme="minorEastAsia"/>
              <w:sz w:val="22"/>
              <w:szCs w:val="22"/>
              <w:rtl/>
              <w:lang w:eastAsia="en-US" w:bidi="ar-SA"/>
            </w:rPr>
          </w:pPr>
          <w:hyperlink w:anchor="_Toc114482478" w:history="1">
            <w:r w:rsidR="00AB1E03" w:rsidRPr="00477384">
              <w:rPr>
                <w:rStyle w:val="Hyperlink"/>
                <w:rFonts w:hint="cs"/>
                <w:color w:val="808080" w:themeColor="background1" w:themeShade="80"/>
              </w:rPr>
              <w:t>23.3.1</w:t>
            </w:r>
            <w:r w:rsidR="00AB1E03" w:rsidRPr="00477384">
              <w:rPr>
                <w:rStyle w:val="Hyperlink"/>
                <w:rFonts w:hint="cs"/>
                <w:color w:val="808080" w:themeColor="background1" w:themeShade="80"/>
                <w:rtl/>
              </w:rPr>
              <w:t xml:space="preserve"> </w:t>
            </w:r>
            <w:r w:rsidR="00AB1E03" w:rsidRPr="00477384">
              <w:rPr>
                <w:rStyle w:val="Hyperlink"/>
                <w:rFonts w:hint="cs"/>
                <w:b/>
                <w:bCs w:val="0"/>
                <w:color w:val="808080" w:themeColor="background1" w:themeShade="80"/>
                <w:rtl/>
              </w:rPr>
              <w:t>توصية لاعتماد مؤسسات التعليم والتدريب غير الإلزامية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_Toc114482478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85</w:t>
            </w:r>
            <w:r w:rsidR="004A6DA2" w:rsidRPr="00E71B6E">
              <w:rPr>
                <w:rFonts w:hint="cs"/>
                <w:b/>
                <w:bCs w:val="0"/>
                <w:webHidden/>
              </w:rPr>
              <w:fldChar w:fldCharType="end"/>
            </w:r>
          </w:hyperlink>
        </w:p>
        <w:p w14:paraId="7D0BEA11" w14:textId="637A7287" w:rsidR="004A6DA2" w:rsidRPr="00477384" w:rsidRDefault="006C4201" w:rsidP="0027299F">
          <w:pPr>
            <w:pStyle w:val="TOC4"/>
            <w:rPr>
              <w:rFonts w:eastAsiaTheme="minorEastAsia"/>
              <w:sz w:val="22"/>
              <w:szCs w:val="22"/>
              <w:rtl/>
              <w:lang w:eastAsia="en-US" w:bidi="ar-SA"/>
            </w:rPr>
          </w:pPr>
          <w:hyperlink w:anchor="_Toc114482479" w:history="1">
            <w:r w:rsidR="00D1086D" w:rsidRPr="00477384">
              <w:rPr>
                <w:rStyle w:val="Hyperlink"/>
                <w:rFonts w:hint="cs"/>
                <w:color w:val="808080" w:themeColor="background1" w:themeShade="80"/>
              </w:rPr>
              <w:t>23.3.2</w:t>
            </w:r>
            <w:r w:rsidR="00D1086D" w:rsidRPr="00477384">
              <w:rPr>
                <w:rStyle w:val="Hyperlink"/>
                <w:rFonts w:hint="cs"/>
                <w:b/>
                <w:bCs w:val="0"/>
                <w:color w:val="808080" w:themeColor="background1" w:themeShade="80"/>
                <w:rtl/>
              </w:rPr>
              <w:t xml:space="preserve"> توصية بشأن تطبيق معايير اعتماد التعليم المشترك بين المهن</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_Toc114482479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86</w:t>
            </w:r>
            <w:r w:rsidR="004A6DA2" w:rsidRPr="00E71B6E">
              <w:rPr>
                <w:rFonts w:hint="cs"/>
                <w:b/>
                <w:bCs w:val="0"/>
                <w:webHidden/>
              </w:rPr>
              <w:fldChar w:fldCharType="end"/>
            </w:r>
          </w:hyperlink>
        </w:p>
        <w:p w14:paraId="4D1F88C2" w14:textId="714155B3" w:rsidR="004A6DA2" w:rsidRPr="00477384" w:rsidRDefault="006C4201" w:rsidP="0027299F">
          <w:pPr>
            <w:pStyle w:val="TOC4"/>
            <w:rPr>
              <w:rFonts w:eastAsiaTheme="minorEastAsia"/>
              <w:sz w:val="22"/>
              <w:szCs w:val="22"/>
              <w:rtl/>
              <w:lang w:eastAsia="en-US" w:bidi="ar-SA"/>
            </w:rPr>
          </w:pPr>
          <w:hyperlink w:anchor="_Toc114482480" w:history="1">
            <w:r w:rsidR="00D1086D" w:rsidRPr="00477384">
              <w:rPr>
                <w:rStyle w:val="Hyperlink"/>
                <w:rFonts w:hint="cs"/>
                <w:color w:val="808080" w:themeColor="background1" w:themeShade="80"/>
              </w:rPr>
              <w:t>23.3.3</w:t>
            </w:r>
            <w:r w:rsidR="00D1086D" w:rsidRPr="00477384">
              <w:rPr>
                <w:rStyle w:val="Hyperlink"/>
                <w:rFonts w:hint="cs"/>
                <w:color w:val="808080" w:themeColor="background1" w:themeShade="80"/>
                <w:rtl/>
              </w:rPr>
              <w:t xml:space="preserve"> </w:t>
            </w:r>
            <w:r w:rsidR="00D1086D" w:rsidRPr="00477384">
              <w:rPr>
                <w:rStyle w:val="Hyperlink"/>
                <w:rFonts w:hint="cs"/>
                <w:b/>
                <w:bCs w:val="0"/>
                <w:color w:val="808080" w:themeColor="background1" w:themeShade="80"/>
                <w:rtl/>
              </w:rPr>
              <w:t>توصية بشأن دمج التطوير المهني المستمر في خطة التعليم الوطنية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_Toc114482480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87</w:t>
            </w:r>
            <w:r w:rsidR="004A6DA2" w:rsidRPr="00E71B6E">
              <w:rPr>
                <w:rFonts w:hint="cs"/>
                <w:b/>
                <w:bCs w:val="0"/>
                <w:webHidden/>
              </w:rPr>
              <w:fldChar w:fldCharType="end"/>
            </w:r>
          </w:hyperlink>
        </w:p>
        <w:p w14:paraId="4DCE5A9C" w14:textId="7131B81D" w:rsidR="004A6DA2" w:rsidRPr="00477384" w:rsidRDefault="006C4201" w:rsidP="0027299F">
          <w:pPr>
            <w:pStyle w:val="TOC4"/>
            <w:rPr>
              <w:rFonts w:eastAsiaTheme="minorEastAsia"/>
              <w:sz w:val="22"/>
              <w:szCs w:val="22"/>
              <w:rtl/>
              <w:lang w:eastAsia="en-US" w:bidi="ar-SA"/>
            </w:rPr>
          </w:pPr>
          <w:hyperlink w:anchor="_Toc114482481" w:history="1">
            <w:r w:rsidR="00D1086D" w:rsidRPr="00477384">
              <w:rPr>
                <w:rStyle w:val="Hyperlink"/>
                <w:rFonts w:hint="cs"/>
                <w:color w:val="808080" w:themeColor="background1" w:themeShade="80"/>
              </w:rPr>
              <w:t>23.3.4</w:t>
            </w:r>
            <w:r w:rsidR="00D1086D" w:rsidRPr="00477384">
              <w:rPr>
                <w:rStyle w:val="Hyperlink"/>
                <w:rFonts w:hint="cs"/>
                <w:color w:val="808080" w:themeColor="background1" w:themeShade="80"/>
                <w:rtl/>
              </w:rPr>
              <w:t xml:space="preserve"> </w:t>
            </w:r>
            <w:r w:rsidR="00D1086D" w:rsidRPr="00477384">
              <w:rPr>
                <w:rStyle w:val="Hyperlink"/>
                <w:rFonts w:hint="cs"/>
                <w:b/>
                <w:bCs w:val="0"/>
                <w:color w:val="808080" w:themeColor="background1" w:themeShade="80"/>
                <w:rtl/>
              </w:rPr>
              <w:t>توصية بشأن تنظيم الحد الأدنى للأجور</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_Toc114482481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88</w:t>
            </w:r>
            <w:r w:rsidR="004A6DA2" w:rsidRPr="00E71B6E">
              <w:rPr>
                <w:rFonts w:hint="cs"/>
                <w:b/>
                <w:bCs w:val="0"/>
                <w:webHidden/>
              </w:rPr>
              <w:fldChar w:fldCharType="end"/>
            </w:r>
          </w:hyperlink>
        </w:p>
        <w:p w14:paraId="0076EE3D" w14:textId="5F761F45" w:rsidR="004A6DA2" w:rsidRPr="00477384" w:rsidRDefault="006C4201" w:rsidP="0027299F">
          <w:pPr>
            <w:pStyle w:val="TOC4"/>
            <w:rPr>
              <w:rFonts w:eastAsiaTheme="minorEastAsia"/>
              <w:sz w:val="22"/>
              <w:szCs w:val="22"/>
              <w:rtl/>
              <w:lang w:eastAsia="en-US" w:bidi="ar-SA"/>
            </w:rPr>
          </w:pPr>
          <w:hyperlink w:anchor="_Toc114482482" w:history="1">
            <w:r w:rsidR="00D1086D" w:rsidRPr="00477384">
              <w:rPr>
                <w:rStyle w:val="Hyperlink"/>
                <w:rFonts w:hint="cs"/>
                <w:color w:val="808080" w:themeColor="background1" w:themeShade="80"/>
              </w:rPr>
              <w:t>23.3.</w:t>
            </w:r>
            <w:r w:rsidR="00D1086D" w:rsidRPr="00E71B6E">
              <w:rPr>
                <w:rStyle w:val="Hyperlink"/>
                <w:rFonts w:hint="cs"/>
                <w:color w:val="808080" w:themeColor="background1" w:themeShade="80"/>
              </w:rPr>
              <w:t>5</w:t>
            </w:r>
            <w:r w:rsidR="00D1086D" w:rsidRPr="00477384">
              <w:rPr>
                <w:rStyle w:val="Hyperlink"/>
                <w:rFonts w:hint="cs"/>
                <w:color w:val="808080" w:themeColor="background1" w:themeShade="80"/>
                <w:rtl/>
              </w:rPr>
              <w:t xml:space="preserve"> </w:t>
            </w:r>
            <w:r w:rsidR="00D1086D" w:rsidRPr="00477384">
              <w:rPr>
                <w:rStyle w:val="Hyperlink"/>
                <w:rFonts w:hint="cs"/>
                <w:b/>
                <w:bCs w:val="0"/>
                <w:color w:val="808080" w:themeColor="background1" w:themeShade="80"/>
                <w:rtl/>
              </w:rPr>
              <w:t>توصية بشأن تنظيم الضمان الاجتماعي</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_Toc114482482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89</w:t>
            </w:r>
            <w:r w:rsidR="004A6DA2" w:rsidRPr="00E71B6E">
              <w:rPr>
                <w:rFonts w:hint="cs"/>
                <w:b/>
                <w:bCs w:val="0"/>
                <w:webHidden/>
              </w:rPr>
              <w:fldChar w:fldCharType="end"/>
            </w:r>
          </w:hyperlink>
        </w:p>
        <w:p w14:paraId="6D9E4C49" w14:textId="2E79F027" w:rsidR="004A6DA2" w:rsidRPr="00477384" w:rsidRDefault="006C4201" w:rsidP="0027299F">
          <w:pPr>
            <w:pStyle w:val="TOC4"/>
            <w:rPr>
              <w:rFonts w:eastAsiaTheme="minorEastAsia"/>
              <w:sz w:val="22"/>
              <w:szCs w:val="22"/>
              <w:rtl/>
              <w:lang w:eastAsia="en-US" w:bidi="ar-SA"/>
            </w:rPr>
          </w:pPr>
          <w:hyperlink w:anchor="_Toc114482483" w:history="1">
            <w:r w:rsidR="00D1086D" w:rsidRPr="00477384">
              <w:rPr>
                <w:rStyle w:val="Hyperlink"/>
                <w:rFonts w:hint="cs"/>
                <w:color w:val="808080" w:themeColor="background1" w:themeShade="80"/>
              </w:rPr>
              <w:t>23.3.6</w:t>
            </w:r>
            <w:r w:rsidR="00D1086D" w:rsidRPr="00477384">
              <w:rPr>
                <w:rStyle w:val="Hyperlink"/>
                <w:rFonts w:hint="cs"/>
                <w:b/>
                <w:bCs w:val="0"/>
                <w:color w:val="808080" w:themeColor="background1" w:themeShade="80"/>
                <w:rtl/>
              </w:rPr>
              <w:t xml:space="preserve"> توصية بشأن تنظيم الممارسة المزدوجة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_Toc114482483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90</w:t>
            </w:r>
            <w:r w:rsidR="004A6DA2" w:rsidRPr="00E71B6E">
              <w:rPr>
                <w:rFonts w:hint="cs"/>
                <w:b/>
                <w:bCs w:val="0"/>
                <w:webHidden/>
              </w:rPr>
              <w:fldChar w:fldCharType="end"/>
            </w:r>
          </w:hyperlink>
        </w:p>
        <w:p w14:paraId="6CE17A37" w14:textId="4779C335" w:rsidR="004A6DA2" w:rsidRPr="00477384" w:rsidRDefault="006C4201" w:rsidP="0027299F">
          <w:pPr>
            <w:pStyle w:val="TOC4"/>
            <w:rPr>
              <w:rFonts w:eastAsiaTheme="minorEastAsia"/>
              <w:sz w:val="22"/>
              <w:szCs w:val="22"/>
              <w:rtl/>
              <w:lang w:eastAsia="en-US" w:bidi="ar-SA"/>
            </w:rPr>
          </w:pPr>
          <w:hyperlink w:anchor="_Toc114482484" w:history="1">
            <w:r w:rsidR="00850049" w:rsidRPr="00477384">
              <w:rPr>
                <w:rStyle w:val="Hyperlink"/>
                <w:rFonts w:hint="cs"/>
                <w:color w:val="808080" w:themeColor="background1" w:themeShade="80"/>
              </w:rPr>
              <w:t>23.3.7</w:t>
            </w:r>
            <w:r w:rsidR="00850049" w:rsidRPr="00477384">
              <w:rPr>
                <w:rStyle w:val="Hyperlink"/>
                <w:rFonts w:hint="cs"/>
                <w:b/>
                <w:bCs w:val="0"/>
                <w:color w:val="808080" w:themeColor="background1" w:themeShade="80"/>
                <w:rtl/>
              </w:rPr>
              <w:t xml:space="preserve"> توصية بشأن كفاءة البرامج التدريبية الميدانية في مجال علم الأوبئة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_Toc114482484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91</w:t>
            </w:r>
            <w:r w:rsidR="004A6DA2" w:rsidRPr="00E71B6E">
              <w:rPr>
                <w:rFonts w:hint="cs"/>
                <w:b/>
                <w:bCs w:val="0"/>
                <w:webHidden/>
              </w:rPr>
              <w:fldChar w:fldCharType="end"/>
            </w:r>
          </w:hyperlink>
        </w:p>
        <w:p w14:paraId="211A725D" w14:textId="05B38287" w:rsidR="004A6DA2" w:rsidRPr="00477384" w:rsidRDefault="006C4201" w:rsidP="0027299F">
          <w:pPr>
            <w:pStyle w:val="TOC4"/>
            <w:rPr>
              <w:rFonts w:eastAsiaTheme="minorEastAsia"/>
              <w:sz w:val="22"/>
              <w:szCs w:val="22"/>
              <w:rtl/>
              <w:lang w:eastAsia="en-US" w:bidi="ar-SA"/>
            </w:rPr>
          </w:pPr>
          <w:hyperlink w:anchor="_Toc114482485" w:history="1">
            <w:r w:rsidR="00850049" w:rsidRPr="00477384">
              <w:rPr>
                <w:rStyle w:val="Hyperlink"/>
                <w:rFonts w:hint="cs"/>
                <w:color w:val="808080" w:themeColor="background1" w:themeShade="80"/>
              </w:rPr>
              <w:t>23.3.8</w:t>
            </w:r>
            <w:r w:rsidR="00850049" w:rsidRPr="00477384">
              <w:rPr>
                <w:rStyle w:val="Hyperlink"/>
                <w:rFonts w:hint="cs"/>
                <w:b/>
                <w:bCs w:val="0"/>
                <w:color w:val="808080" w:themeColor="background1" w:themeShade="80"/>
                <w:rtl/>
              </w:rPr>
              <w:t xml:space="preserve"> توصية بشأن قدرة نظام المعلومات الصحية للموارد البشرية على إعداد معلومات لتقديم تقارير عن اللوائح الصحية الدولية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_Toc114482485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92</w:t>
            </w:r>
            <w:r w:rsidR="004A6DA2" w:rsidRPr="00E71B6E">
              <w:rPr>
                <w:rFonts w:hint="cs"/>
                <w:b/>
                <w:bCs w:val="0"/>
                <w:webHidden/>
              </w:rPr>
              <w:fldChar w:fldCharType="end"/>
            </w:r>
          </w:hyperlink>
        </w:p>
        <w:p w14:paraId="7CBDB429" w14:textId="587026D3" w:rsidR="004A6DA2" w:rsidRPr="00477384" w:rsidRDefault="006C4201" w:rsidP="0027299F">
          <w:pPr>
            <w:pStyle w:val="TOC4"/>
            <w:rPr>
              <w:rFonts w:eastAsiaTheme="minorEastAsia"/>
              <w:sz w:val="22"/>
              <w:szCs w:val="22"/>
              <w:rtl/>
              <w:lang w:eastAsia="en-US" w:bidi="ar-SA"/>
            </w:rPr>
          </w:pPr>
          <w:hyperlink w:anchor="_Toc114482487" w:history="1">
            <w:r w:rsidR="00DC5C4C" w:rsidRPr="00477384">
              <w:rPr>
                <w:rStyle w:val="Hyperlink"/>
                <w:rFonts w:hint="cs"/>
                <w:color w:val="808080" w:themeColor="background1" w:themeShade="80"/>
              </w:rPr>
              <w:t>23.3.9</w:t>
            </w:r>
            <w:r w:rsidR="00DC5C4C" w:rsidRPr="00477384">
              <w:rPr>
                <w:rStyle w:val="Hyperlink"/>
                <w:rFonts w:hint="cs"/>
                <w:color w:val="808080" w:themeColor="background1" w:themeShade="80"/>
                <w:rtl/>
              </w:rPr>
              <w:t xml:space="preserve"> </w:t>
            </w:r>
            <w:r w:rsidR="00DC5C4C" w:rsidRPr="00477384">
              <w:rPr>
                <w:rStyle w:val="Hyperlink"/>
                <w:rFonts w:hint="cs"/>
                <w:b/>
                <w:bCs w:val="0"/>
                <w:color w:val="808080" w:themeColor="background1" w:themeShade="80"/>
                <w:rtl/>
              </w:rPr>
              <w:t>توصية بشأن قدرة نظام المعلومات الصحية للموارد البشرية على إعداد تقارير بشأن مدّونة منظمة الصحة العالمية لقواعد الممارسة</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_Toc114482487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93</w:t>
            </w:r>
            <w:r w:rsidR="004A6DA2" w:rsidRPr="00E71B6E">
              <w:rPr>
                <w:rFonts w:hint="cs"/>
                <w:b/>
                <w:bCs w:val="0"/>
                <w:webHidden/>
              </w:rPr>
              <w:fldChar w:fldCharType="end"/>
            </w:r>
          </w:hyperlink>
        </w:p>
        <w:p w14:paraId="14B57DB6" w14:textId="2A52C006" w:rsidR="004A6DA2" w:rsidRPr="00477384" w:rsidRDefault="006C4201" w:rsidP="0027299F">
          <w:pPr>
            <w:pStyle w:val="TOC4"/>
            <w:rPr>
              <w:rFonts w:eastAsiaTheme="minorEastAsia"/>
              <w:sz w:val="22"/>
              <w:szCs w:val="22"/>
              <w:rtl/>
              <w:lang w:eastAsia="en-US" w:bidi="ar-SA"/>
            </w:rPr>
          </w:pPr>
          <w:hyperlink w:anchor="_Toc114482488" w:history="1">
            <w:r w:rsidR="0053270E" w:rsidRPr="00477384">
              <w:rPr>
                <w:rStyle w:val="Hyperlink"/>
                <w:rFonts w:hint="cs"/>
                <w:color w:val="808080" w:themeColor="background1" w:themeShade="80"/>
              </w:rPr>
              <w:t>23.3.10</w:t>
            </w:r>
            <w:r w:rsidR="0053270E" w:rsidRPr="00477384">
              <w:rPr>
                <w:rStyle w:val="Hyperlink"/>
                <w:rFonts w:hint="cs"/>
                <w:b/>
                <w:bCs w:val="0"/>
                <w:color w:val="808080" w:themeColor="background1" w:themeShade="80"/>
                <w:rtl/>
              </w:rPr>
              <w:t xml:space="preserve"> توصية بشأن نظام المعلومات الصحية للموارد البشرية فيما يخص تقديم تقارير عن مخرجات مؤسسات التعليم والتدريب</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_Toc114482488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94</w:t>
            </w:r>
            <w:r w:rsidR="004A6DA2" w:rsidRPr="00E71B6E">
              <w:rPr>
                <w:rFonts w:hint="cs"/>
                <w:b/>
                <w:bCs w:val="0"/>
                <w:webHidden/>
              </w:rPr>
              <w:fldChar w:fldCharType="end"/>
            </w:r>
          </w:hyperlink>
        </w:p>
        <w:p w14:paraId="11A4697D" w14:textId="0B287E4C" w:rsidR="004A6DA2" w:rsidRPr="00477384" w:rsidRDefault="006C4201" w:rsidP="0027299F">
          <w:pPr>
            <w:pStyle w:val="TOC4"/>
            <w:rPr>
              <w:rFonts w:eastAsiaTheme="minorEastAsia"/>
              <w:sz w:val="22"/>
              <w:szCs w:val="22"/>
              <w:rtl/>
              <w:lang w:eastAsia="en-US" w:bidi="ar-SA"/>
            </w:rPr>
          </w:pPr>
          <w:hyperlink w:anchor="_Toc114482489" w:history="1">
            <w:r w:rsidR="0053270E" w:rsidRPr="00477384">
              <w:rPr>
                <w:rStyle w:val="Hyperlink"/>
                <w:rFonts w:hint="cs"/>
                <w:color w:val="808080" w:themeColor="background1" w:themeShade="80"/>
              </w:rPr>
              <w:t>23.3.11</w:t>
            </w:r>
            <w:r w:rsidR="0053270E" w:rsidRPr="00477384">
              <w:rPr>
                <w:rStyle w:val="Hyperlink"/>
                <w:rFonts w:hint="cs"/>
                <w:color w:val="808080" w:themeColor="background1" w:themeShade="80"/>
                <w:rtl/>
              </w:rPr>
              <w:t xml:space="preserve"> </w:t>
            </w:r>
            <w:r w:rsidR="0053270E" w:rsidRPr="00477384">
              <w:rPr>
                <w:rStyle w:val="Hyperlink"/>
                <w:rFonts w:hint="cs"/>
                <w:b/>
                <w:bCs w:val="0"/>
                <w:color w:val="808080" w:themeColor="background1" w:themeShade="80"/>
                <w:rtl/>
              </w:rPr>
              <w:t>توصية بشأن عرض نظام المعلومات الصحية للموارد البشرية مواقع المرافق الصحية ذات الترميز الجغرافي</w:t>
            </w:r>
            <w:r w:rsidR="004A6DA2" w:rsidRPr="00477384">
              <w:rPr>
                <w:rFonts w:hint="cs"/>
                <w:webHidden/>
              </w:rPr>
              <w:tab/>
            </w:r>
            <w:r w:rsidR="004A6DA2" w:rsidRPr="00E71B6E">
              <w:rPr>
                <w:rFonts w:hint="cs"/>
                <w:b/>
                <w:bCs w:val="0"/>
                <w:webHidden/>
              </w:rPr>
              <w:fldChar w:fldCharType="begin"/>
            </w:r>
            <w:r w:rsidR="004A6DA2" w:rsidRPr="00E71B6E">
              <w:rPr>
                <w:rFonts w:hint="cs"/>
                <w:b/>
                <w:bCs w:val="0"/>
                <w:webHidden/>
              </w:rPr>
              <w:instrText xml:space="preserve"> PAGEREF _Toc114482489 \h </w:instrText>
            </w:r>
            <w:r w:rsidR="004A6DA2" w:rsidRPr="00E71B6E">
              <w:rPr>
                <w:rFonts w:hint="cs"/>
                <w:b/>
                <w:bCs w:val="0"/>
                <w:webHidden/>
              </w:rPr>
            </w:r>
            <w:r w:rsidR="004A6DA2" w:rsidRPr="00E71B6E">
              <w:rPr>
                <w:rFonts w:hint="cs"/>
                <w:b/>
                <w:bCs w:val="0"/>
                <w:webHidden/>
              </w:rPr>
              <w:fldChar w:fldCharType="separate"/>
            </w:r>
            <w:r w:rsidR="00330EE5">
              <w:rPr>
                <w:b/>
                <w:bCs w:val="0"/>
                <w:webHidden/>
                <w:rtl/>
              </w:rPr>
              <w:t>95</w:t>
            </w:r>
            <w:r w:rsidR="004A6DA2" w:rsidRPr="00E71B6E">
              <w:rPr>
                <w:rFonts w:hint="cs"/>
                <w:b/>
                <w:bCs w:val="0"/>
                <w:webHidden/>
              </w:rPr>
              <w:fldChar w:fldCharType="end"/>
            </w:r>
          </w:hyperlink>
        </w:p>
        <w:p w14:paraId="6B6FA6FE" w14:textId="2DE09FA0" w:rsidR="004A6DA2" w:rsidRPr="00477384" w:rsidRDefault="006C4201" w:rsidP="0063703D">
          <w:pPr>
            <w:pStyle w:val="TOC1"/>
            <w:tabs>
              <w:tab w:val="left" w:pos="1857"/>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90" w:history="1">
            <w:r w:rsidR="004A6DA2" w:rsidRPr="00477384">
              <w:rPr>
                <w:rStyle w:val="Hyperlink"/>
                <w:rFonts w:ascii="Simplified Arabic" w:hAnsi="Simplified Arabic" w:cs="Simplified Arabic" w:hint="cs"/>
                <w:b w:val="0"/>
                <w:i w:val="0"/>
                <w:iCs w:val="0"/>
                <w:noProof/>
              </w:rPr>
              <w:t>24.الفصل 16: التحديات</w:t>
            </w:r>
            <w:r w:rsidR="004A6DA2" w:rsidRPr="00477384">
              <w:rPr>
                <w:rFonts w:ascii="Simplified Arabic" w:hAnsi="Simplified Arabic" w:cs="Simplified Arabic" w:hint="cs"/>
                <w:b w:val="0"/>
                <w:i w:val="0"/>
                <w:iCs w:val="0"/>
                <w:noProof/>
                <w:webHidden/>
              </w:rPr>
              <w:tab/>
            </w:r>
            <w:r w:rsidR="004A6DA2" w:rsidRPr="008211D1">
              <w:rPr>
                <w:rFonts w:ascii="Simplified Arabic" w:hAnsi="Simplified Arabic" w:cs="Simplified Arabic" w:hint="cs"/>
                <w:b w:val="0"/>
                <w:i w:val="0"/>
                <w:iCs w:val="0"/>
                <w:noProof/>
                <w:webHidden/>
              </w:rPr>
              <w:fldChar w:fldCharType="begin"/>
            </w:r>
            <w:r w:rsidR="004A6DA2" w:rsidRPr="008211D1">
              <w:rPr>
                <w:rFonts w:ascii="Simplified Arabic" w:hAnsi="Simplified Arabic" w:cs="Simplified Arabic" w:hint="cs"/>
                <w:b w:val="0"/>
                <w:i w:val="0"/>
                <w:iCs w:val="0"/>
                <w:noProof/>
                <w:webHidden/>
              </w:rPr>
              <w:instrText xml:space="preserve"> PAGEREF _Toc114482490 \h </w:instrText>
            </w:r>
            <w:r w:rsidR="004A6DA2" w:rsidRPr="008211D1">
              <w:rPr>
                <w:rFonts w:ascii="Simplified Arabic" w:hAnsi="Simplified Arabic" w:cs="Simplified Arabic" w:hint="cs"/>
                <w:b w:val="0"/>
                <w:i w:val="0"/>
                <w:iCs w:val="0"/>
                <w:noProof/>
                <w:webHidden/>
              </w:rPr>
            </w:r>
            <w:r w:rsidR="004A6DA2" w:rsidRPr="008211D1">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96</w:t>
            </w:r>
            <w:r w:rsidR="004A6DA2" w:rsidRPr="008211D1">
              <w:rPr>
                <w:rFonts w:ascii="Simplified Arabic" w:hAnsi="Simplified Arabic" w:cs="Simplified Arabic" w:hint="cs"/>
                <w:b w:val="0"/>
                <w:i w:val="0"/>
                <w:iCs w:val="0"/>
                <w:noProof/>
                <w:webHidden/>
              </w:rPr>
              <w:fldChar w:fldCharType="end"/>
            </w:r>
          </w:hyperlink>
        </w:p>
        <w:p w14:paraId="35663C29" w14:textId="690945E5" w:rsidR="004A6DA2" w:rsidRPr="00477384" w:rsidRDefault="006C4201" w:rsidP="005868D7">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91" w:history="1">
            <w:r w:rsidR="004A6DA2" w:rsidRPr="00477384">
              <w:rPr>
                <w:rStyle w:val="Hyperlink"/>
                <w:rFonts w:ascii="Simplified Arabic" w:hAnsi="Simplified Arabic" w:cs="Simplified Arabic" w:hint="cs"/>
                <w:noProof/>
                <w:sz w:val="20"/>
                <w:szCs w:val="20"/>
              </w:rPr>
              <w:t>24.1</w:t>
            </w:r>
            <w:r w:rsidR="006C2F55"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تحديات عامة</w:t>
            </w:r>
            <w:r w:rsidR="004A6DA2" w:rsidRPr="00477384">
              <w:rPr>
                <w:rFonts w:ascii="Simplified Arabic" w:hAnsi="Simplified Arabic" w:cs="Simplified Arabic" w:hint="cs"/>
                <w:noProof/>
                <w:webHidden/>
                <w:sz w:val="20"/>
                <w:szCs w:val="20"/>
              </w:rPr>
              <w:tab/>
            </w:r>
            <w:r w:rsidR="004A6DA2" w:rsidRPr="008211D1">
              <w:rPr>
                <w:rFonts w:ascii="Simplified Arabic" w:hAnsi="Simplified Arabic" w:cs="Simplified Arabic" w:hint="cs"/>
                <w:noProof/>
                <w:webHidden/>
                <w:sz w:val="20"/>
                <w:szCs w:val="20"/>
              </w:rPr>
              <w:fldChar w:fldCharType="begin"/>
            </w:r>
            <w:r w:rsidR="004A6DA2" w:rsidRPr="008211D1">
              <w:rPr>
                <w:rFonts w:ascii="Simplified Arabic" w:hAnsi="Simplified Arabic" w:cs="Simplified Arabic" w:hint="cs"/>
                <w:noProof/>
                <w:webHidden/>
                <w:sz w:val="20"/>
                <w:szCs w:val="20"/>
              </w:rPr>
              <w:instrText xml:space="preserve"> PAGEREF _Toc114482491 \h </w:instrText>
            </w:r>
            <w:r w:rsidR="004A6DA2" w:rsidRPr="008211D1">
              <w:rPr>
                <w:rFonts w:ascii="Simplified Arabic" w:hAnsi="Simplified Arabic" w:cs="Simplified Arabic" w:hint="cs"/>
                <w:noProof/>
                <w:webHidden/>
                <w:sz w:val="20"/>
                <w:szCs w:val="20"/>
              </w:rPr>
            </w:r>
            <w:r w:rsidR="004A6DA2" w:rsidRPr="008211D1">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96</w:t>
            </w:r>
            <w:r w:rsidR="004A6DA2" w:rsidRPr="008211D1">
              <w:rPr>
                <w:rFonts w:ascii="Simplified Arabic" w:hAnsi="Simplified Arabic" w:cs="Simplified Arabic" w:hint="cs"/>
                <w:noProof/>
                <w:webHidden/>
                <w:sz w:val="20"/>
                <w:szCs w:val="20"/>
              </w:rPr>
              <w:fldChar w:fldCharType="end"/>
            </w:r>
          </w:hyperlink>
        </w:p>
        <w:p w14:paraId="2E1EBB4D" w14:textId="48CD596E" w:rsidR="004A6DA2" w:rsidRPr="00477384" w:rsidRDefault="006C4201" w:rsidP="005868D7">
          <w:pPr>
            <w:pStyle w:val="TOC2"/>
            <w:tabs>
              <w:tab w:val="right" w:leader="dot" w:pos="9740"/>
            </w:tabs>
            <w:ind w:left="720"/>
            <w:rPr>
              <w:rFonts w:ascii="Simplified Arabic" w:eastAsiaTheme="minorEastAsia" w:hAnsi="Simplified Arabic" w:cs="Simplified Arabic"/>
              <w:noProof/>
              <w:sz w:val="20"/>
              <w:szCs w:val="20"/>
              <w:rtl w:val="0"/>
              <w:lang w:eastAsia="en-US" w:bidi="ar-SA"/>
            </w:rPr>
          </w:pPr>
          <w:hyperlink w:anchor="_Toc114482492" w:history="1">
            <w:r w:rsidR="004A6DA2" w:rsidRPr="00477384">
              <w:rPr>
                <w:rStyle w:val="Hyperlink"/>
                <w:rFonts w:ascii="Simplified Arabic" w:hAnsi="Simplified Arabic" w:cs="Simplified Arabic" w:hint="cs"/>
                <w:noProof/>
                <w:sz w:val="20"/>
                <w:szCs w:val="20"/>
              </w:rPr>
              <w:t>24.2</w:t>
            </w:r>
            <w:r w:rsidR="006C2F55" w:rsidRPr="00477384">
              <w:rPr>
                <w:rStyle w:val="Hyperlink"/>
                <w:rFonts w:ascii="Simplified Arabic" w:hAnsi="Simplified Arabic" w:cs="Simplified Arabic" w:hint="cs"/>
                <w:noProof/>
                <w:sz w:val="20"/>
                <w:szCs w:val="20"/>
                <w:rtl w:val="0"/>
              </w:rPr>
              <w:t xml:space="preserve"> </w:t>
            </w:r>
            <w:r w:rsidR="004A6DA2" w:rsidRPr="00477384">
              <w:rPr>
                <w:rStyle w:val="Hyperlink"/>
                <w:rFonts w:ascii="Simplified Arabic" w:hAnsi="Simplified Arabic" w:cs="Simplified Arabic" w:hint="cs"/>
                <w:noProof/>
                <w:sz w:val="20"/>
                <w:szCs w:val="20"/>
              </w:rPr>
              <w:t>تحديات جمع بيانات حسابات القوى العاملة الصحية الوطنية</w:t>
            </w:r>
            <w:r w:rsidR="004A6DA2" w:rsidRPr="00477384">
              <w:rPr>
                <w:rFonts w:ascii="Simplified Arabic" w:hAnsi="Simplified Arabic" w:cs="Simplified Arabic" w:hint="cs"/>
                <w:noProof/>
                <w:webHidden/>
                <w:sz w:val="20"/>
                <w:szCs w:val="20"/>
              </w:rPr>
              <w:tab/>
            </w:r>
            <w:r w:rsidR="004A6DA2" w:rsidRPr="00AA0461">
              <w:rPr>
                <w:rFonts w:ascii="Simplified Arabic" w:hAnsi="Simplified Arabic" w:cs="Simplified Arabic" w:hint="cs"/>
                <w:noProof/>
                <w:webHidden/>
                <w:sz w:val="20"/>
                <w:szCs w:val="20"/>
              </w:rPr>
              <w:fldChar w:fldCharType="begin"/>
            </w:r>
            <w:r w:rsidR="004A6DA2" w:rsidRPr="00AA0461">
              <w:rPr>
                <w:rFonts w:ascii="Simplified Arabic" w:hAnsi="Simplified Arabic" w:cs="Simplified Arabic" w:hint="cs"/>
                <w:noProof/>
                <w:webHidden/>
                <w:sz w:val="20"/>
                <w:szCs w:val="20"/>
              </w:rPr>
              <w:instrText xml:space="preserve"> PAGEREF _Toc114482492 \h </w:instrText>
            </w:r>
            <w:r w:rsidR="004A6DA2" w:rsidRPr="00AA0461">
              <w:rPr>
                <w:rFonts w:ascii="Simplified Arabic" w:hAnsi="Simplified Arabic" w:cs="Simplified Arabic" w:hint="cs"/>
                <w:noProof/>
                <w:webHidden/>
                <w:sz w:val="20"/>
                <w:szCs w:val="20"/>
              </w:rPr>
            </w:r>
            <w:r w:rsidR="004A6DA2" w:rsidRPr="00AA0461">
              <w:rPr>
                <w:rFonts w:ascii="Simplified Arabic" w:hAnsi="Simplified Arabic" w:cs="Simplified Arabic" w:hint="cs"/>
                <w:noProof/>
                <w:webHidden/>
                <w:sz w:val="20"/>
                <w:szCs w:val="20"/>
              </w:rPr>
              <w:fldChar w:fldCharType="separate"/>
            </w:r>
            <w:r w:rsidR="00330EE5">
              <w:rPr>
                <w:rFonts w:ascii="Simplified Arabic" w:hAnsi="Simplified Arabic" w:cs="Simplified Arabic"/>
                <w:noProof/>
                <w:webHidden/>
                <w:sz w:val="20"/>
                <w:szCs w:val="20"/>
              </w:rPr>
              <w:t>97</w:t>
            </w:r>
            <w:r w:rsidR="004A6DA2" w:rsidRPr="00AA0461">
              <w:rPr>
                <w:rFonts w:ascii="Simplified Arabic" w:hAnsi="Simplified Arabic" w:cs="Simplified Arabic" w:hint="cs"/>
                <w:noProof/>
                <w:webHidden/>
                <w:sz w:val="20"/>
                <w:szCs w:val="20"/>
              </w:rPr>
              <w:fldChar w:fldCharType="end"/>
            </w:r>
          </w:hyperlink>
        </w:p>
        <w:p w14:paraId="6C043A9C" w14:textId="78FFBC0C" w:rsidR="004A6DA2" w:rsidRPr="00477384" w:rsidRDefault="006C4201" w:rsidP="0027299F">
          <w:pPr>
            <w:pStyle w:val="TOC4"/>
            <w:rPr>
              <w:rFonts w:eastAsiaTheme="minorEastAsia"/>
              <w:sz w:val="22"/>
              <w:szCs w:val="22"/>
              <w:rtl/>
              <w:lang w:eastAsia="en-US" w:bidi="ar-SA"/>
            </w:rPr>
          </w:pPr>
          <w:hyperlink w:anchor="_Toc114482493" w:history="1">
            <w:r w:rsidR="00352827" w:rsidRPr="00477384">
              <w:rPr>
                <w:rStyle w:val="Hyperlink"/>
                <w:rFonts w:hint="cs"/>
                <w:color w:val="808080" w:themeColor="background1" w:themeShade="80"/>
              </w:rPr>
              <w:t>24.2.1</w:t>
            </w:r>
            <w:r w:rsidR="00352827" w:rsidRPr="00477384">
              <w:rPr>
                <w:rStyle w:val="Hyperlink"/>
                <w:rFonts w:hint="cs"/>
                <w:color w:val="808080" w:themeColor="background1" w:themeShade="80"/>
                <w:rtl/>
              </w:rPr>
              <w:t xml:space="preserve"> </w:t>
            </w:r>
            <w:r w:rsidR="00352827" w:rsidRPr="00477384">
              <w:rPr>
                <w:rStyle w:val="Hyperlink"/>
                <w:rFonts w:hint="cs"/>
                <w:b/>
                <w:bCs w:val="0"/>
                <w:color w:val="808080" w:themeColor="background1" w:themeShade="80"/>
                <w:rtl/>
              </w:rPr>
              <w:t>الوحدة 1 - عناصر القوى العاملة في قطاع الصحة</w:t>
            </w:r>
            <w:r w:rsidR="004A6DA2"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_Toc114482493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97</w:t>
            </w:r>
            <w:r w:rsidR="004A6DA2" w:rsidRPr="008E5B8E">
              <w:rPr>
                <w:rFonts w:hint="cs"/>
                <w:b/>
                <w:bCs w:val="0"/>
                <w:webHidden/>
              </w:rPr>
              <w:fldChar w:fldCharType="end"/>
            </w:r>
          </w:hyperlink>
        </w:p>
        <w:p w14:paraId="79495101" w14:textId="358930D1" w:rsidR="004A6DA2" w:rsidRPr="00477384" w:rsidRDefault="006C4201" w:rsidP="0027299F">
          <w:pPr>
            <w:pStyle w:val="TOC4"/>
            <w:rPr>
              <w:rFonts w:eastAsiaTheme="minorEastAsia"/>
              <w:sz w:val="22"/>
              <w:szCs w:val="22"/>
              <w:rtl/>
              <w:lang w:eastAsia="en-US" w:bidi="ar-SA"/>
            </w:rPr>
          </w:pPr>
          <w:hyperlink w:anchor="_Toc114482494" w:history="1">
            <w:r w:rsidR="00352827" w:rsidRPr="00477384">
              <w:rPr>
                <w:rStyle w:val="Hyperlink"/>
                <w:rFonts w:hint="cs"/>
                <w:color w:val="808080" w:themeColor="background1" w:themeShade="80"/>
              </w:rPr>
              <w:t>24.2.2</w:t>
            </w:r>
            <w:r w:rsidR="00352827" w:rsidRPr="00477384">
              <w:rPr>
                <w:rStyle w:val="Hyperlink"/>
                <w:rFonts w:hint="cs"/>
                <w:color w:val="808080" w:themeColor="background1" w:themeShade="80"/>
                <w:rtl/>
              </w:rPr>
              <w:t xml:space="preserve"> </w:t>
            </w:r>
            <w:r w:rsidR="00352827" w:rsidRPr="00477384">
              <w:rPr>
                <w:rStyle w:val="Hyperlink"/>
                <w:rFonts w:hint="cs"/>
                <w:b/>
                <w:bCs w:val="0"/>
                <w:color w:val="808080" w:themeColor="background1" w:themeShade="80"/>
                <w:rtl/>
              </w:rPr>
              <w:t>الوحدة 2 - التعليم والتدريب</w:t>
            </w:r>
            <w:r w:rsidR="004A6DA2" w:rsidRPr="00477384">
              <w:rPr>
                <w:rFonts w:hint="cs"/>
                <w:webHidden/>
              </w:rPr>
              <w:tab/>
            </w:r>
            <w:r w:rsidR="005868D7"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_Toc114482494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98</w:t>
            </w:r>
            <w:r w:rsidR="004A6DA2" w:rsidRPr="008E5B8E">
              <w:rPr>
                <w:rFonts w:hint="cs"/>
                <w:b/>
                <w:bCs w:val="0"/>
                <w:webHidden/>
              </w:rPr>
              <w:fldChar w:fldCharType="end"/>
            </w:r>
          </w:hyperlink>
        </w:p>
        <w:p w14:paraId="0CB58795" w14:textId="25A54F15" w:rsidR="004A6DA2" w:rsidRPr="00477384" w:rsidRDefault="006C4201" w:rsidP="0027299F">
          <w:pPr>
            <w:pStyle w:val="TOC4"/>
            <w:rPr>
              <w:rFonts w:eastAsiaTheme="minorEastAsia"/>
              <w:sz w:val="22"/>
              <w:szCs w:val="22"/>
              <w:rtl/>
              <w:lang w:eastAsia="en-US" w:bidi="ar-SA"/>
            </w:rPr>
          </w:pPr>
          <w:hyperlink w:anchor="_Toc114482495" w:history="1">
            <w:r w:rsidR="00352827" w:rsidRPr="00477384">
              <w:rPr>
                <w:rStyle w:val="Hyperlink"/>
                <w:rFonts w:hint="cs"/>
                <w:color w:val="808080" w:themeColor="background1" w:themeShade="80"/>
              </w:rPr>
              <w:t>24.2.3</w:t>
            </w:r>
            <w:r w:rsidR="00352827" w:rsidRPr="00477384">
              <w:rPr>
                <w:rStyle w:val="Hyperlink"/>
                <w:rFonts w:hint="cs"/>
                <w:color w:val="808080" w:themeColor="background1" w:themeShade="80"/>
                <w:rtl/>
              </w:rPr>
              <w:t xml:space="preserve"> </w:t>
            </w:r>
            <w:r w:rsidR="00352827" w:rsidRPr="00477384">
              <w:rPr>
                <w:rStyle w:val="Hyperlink"/>
                <w:rFonts w:hint="cs"/>
                <w:b/>
                <w:bCs w:val="0"/>
                <w:color w:val="808080" w:themeColor="background1" w:themeShade="80"/>
                <w:rtl/>
              </w:rPr>
              <w:t>الوحدة 4 - تمويل التعليم</w:t>
            </w:r>
            <w:r w:rsidR="004A6DA2" w:rsidRPr="00477384">
              <w:rPr>
                <w:rFonts w:hint="cs"/>
                <w:webHidden/>
              </w:rPr>
              <w:tab/>
            </w:r>
            <w:r w:rsidR="005868D7"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_Toc114482495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99</w:t>
            </w:r>
            <w:r w:rsidR="004A6DA2" w:rsidRPr="008E5B8E">
              <w:rPr>
                <w:rFonts w:hint="cs"/>
                <w:b/>
                <w:bCs w:val="0"/>
                <w:webHidden/>
              </w:rPr>
              <w:fldChar w:fldCharType="end"/>
            </w:r>
          </w:hyperlink>
        </w:p>
        <w:p w14:paraId="2B1F081E" w14:textId="564BEC4A" w:rsidR="004A6DA2" w:rsidRPr="00477384" w:rsidRDefault="006C4201" w:rsidP="0027299F">
          <w:pPr>
            <w:pStyle w:val="TOC4"/>
            <w:rPr>
              <w:rFonts w:eastAsiaTheme="minorEastAsia"/>
              <w:sz w:val="22"/>
              <w:szCs w:val="22"/>
              <w:rtl/>
              <w:lang w:eastAsia="en-US" w:bidi="ar-SA"/>
            </w:rPr>
          </w:pPr>
          <w:hyperlink w:anchor="_Toc114482496" w:history="1">
            <w:r w:rsidR="00352827" w:rsidRPr="00477384">
              <w:rPr>
                <w:rStyle w:val="Hyperlink"/>
                <w:rFonts w:hint="cs"/>
                <w:color w:val="808080" w:themeColor="background1" w:themeShade="80"/>
              </w:rPr>
              <w:t>24.2.4</w:t>
            </w:r>
            <w:r w:rsidR="00352827" w:rsidRPr="00477384">
              <w:rPr>
                <w:rStyle w:val="Hyperlink"/>
                <w:rFonts w:hint="cs"/>
                <w:b/>
                <w:bCs w:val="0"/>
                <w:color w:val="808080" w:themeColor="background1" w:themeShade="80"/>
                <w:rtl/>
              </w:rPr>
              <w:t xml:space="preserve"> الوحدة 5 - تدفقات سوق العمل الصحي</w:t>
            </w:r>
            <w:r w:rsidR="004A6DA2"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_Toc114482496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99</w:t>
            </w:r>
            <w:r w:rsidR="004A6DA2" w:rsidRPr="008E5B8E">
              <w:rPr>
                <w:rFonts w:hint="cs"/>
                <w:b/>
                <w:bCs w:val="0"/>
                <w:webHidden/>
              </w:rPr>
              <w:fldChar w:fldCharType="end"/>
            </w:r>
          </w:hyperlink>
        </w:p>
        <w:p w14:paraId="60872816" w14:textId="638104CF" w:rsidR="004A6DA2" w:rsidRPr="00477384" w:rsidRDefault="006C4201" w:rsidP="0027299F">
          <w:pPr>
            <w:pStyle w:val="TOC4"/>
            <w:rPr>
              <w:rFonts w:eastAsiaTheme="minorEastAsia"/>
              <w:sz w:val="22"/>
              <w:szCs w:val="22"/>
              <w:rtl/>
              <w:lang w:eastAsia="en-US" w:bidi="ar-SA"/>
            </w:rPr>
          </w:pPr>
          <w:hyperlink w:anchor="_Toc114482497" w:history="1">
            <w:r w:rsidR="00352827" w:rsidRPr="00477384">
              <w:rPr>
                <w:rStyle w:val="Hyperlink"/>
                <w:rFonts w:hint="cs"/>
                <w:color w:val="808080" w:themeColor="background1" w:themeShade="80"/>
              </w:rPr>
              <w:t>24.2.5</w:t>
            </w:r>
            <w:r w:rsidR="00352827" w:rsidRPr="00477384">
              <w:rPr>
                <w:rStyle w:val="Hyperlink"/>
                <w:rFonts w:hint="cs"/>
                <w:color w:val="808080" w:themeColor="background1" w:themeShade="80"/>
                <w:rtl/>
              </w:rPr>
              <w:t xml:space="preserve"> </w:t>
            </w:r>
            <w:r w:rsidR="00352827" w:rsidRPr="00477384">
              <w:rPr>
                <w:rStyle w:val="Hyperlink"/>
                <w:rFonts w:hint="cs"/>
                <w:b/>
                <w:bCs w:val="0"/>
                <w:color w:val="808080" w:themeColor="background1" w:themeShade="80"/>
                <w:rtl/>
              </w:rPr>
              <w:t>الوحدة 6 - خصائص العمالة وظروف العمل</w:t>
            </w:r>
            <w:r w:rsidR="004A6DA2"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_Toc114482497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101</w:t>
            </w:r>
            <w:r w:rsidR="004A6DA2" w:rsidRPr="008E5B8E">
              <w:rPr>
                <w:rFonts w:hint="cs"/>
                <w:b/>
                <w:bCs w:val="0"/>
                <w:webHidden/>
              </w:rPr>
              <w:fldChar w:fldCharType="end"/>
            </w:r>
          </w:hyperlink>
        </w:p>
        <w:p w14:paraId="3C19AEE1" w14:textId="5AE52675" w:rsidR="004A6DA2" w:rsidRPr="00477384" w:rsidRDefault="006C4201" w:rsidP="0027299F">
          <w:pPr>
            <w:pStyle w:val="TOC4"/>
            <w:rPr>
              <w:rFonts w:eastAsiaTheme="minorEastAsia"/>
              <w:sz w:val="22"/>
              <w:szCs w:val="22"/>
              <w:rtl/>
              <w:lang w:eastAsia="en-US" w:bidi="ar-SA"/>
            </w:rPr>
          </w:pPr>
          <w:hyperlink w:anchor="_Toc114482498" w:history="1">
            <w:r w:rsidR="00352827" w:rsidRPr="00477384">
              <w:rPr>
                <w:rStyle w:val="Hyperlink"/>
                <w:rFonts w:hint="cs"/>
                <w:color w:val="808080" w:themeColor="background1" w:themeShade="80"/>
              </w:rPr>
              <w:t>24.2.6</w:t>
            </w:r>
            <w:r w:rsidR="00352827" w:rsidRPr="00477384">
              <w:rPr>
                <w:rStyle w:val="Hyperlink"/>
                <w:rFonts w:hint="cs"/>
                <w:color w:val="808080" w:themeColor="background1" w:themeShade="80"/>
                <w:rtl/>
              </w:rPr>
              <w:t xml:space="preserve"> </w:t>
            </w:r>
            <w:r w:rsidR="00352827" w:rsidRPr="00477384">
              <w:rPr>
                <w:rStyle w:val="Hyperlink"/>
                <w:rFonts w:hint="cs"/>
                <w:b/>
                <w:bCs w:val="0"/>
                <w:color w:val="808080" w:themeColor="background1" w:themeShade="80"/>
                <w:rtl/>
              </w:rPr>
              <w:t>الوحدة 7 - الإنفاق على القوى العاملة في قطاع الصحة</w:t>
            </w:r>
            <w:r w:rsidR="004A6DA2" w:rsidRPr="00477384">
              <w:rPr>
                <w:rFonts w:hint="cs"/>
                <w:webHidden/>
              </w:rPr>
              <w:tab/>
            </w:r>
            <w:r w:rsidR="004A6DA2" w:rsidRPr="008E5B8E">
              <w:rPr>
                <w:rFonts w:hint="cs"/>
                <w:b/>
                <w:bCs w:val="0"/>
                <w:webHidden/>
              </w:rPr>
              <w:fldChar w:fldCharType="begin"/>
            </w:r>
            <w:r w:rsidR="004A6DA2" w:rsidRPr="008E5B8E">
              <w:rPr>
                <w:rFonts w:hint="cs"/>
                <w:b/>
                <w:bCs w:val="0"/>
                <w:webHidden/>
              </w:rPr>
              <w:instrText xml:space="preserve"> PAGEREF _Toc114482498 \h </w:instrText>
            </w:r>
            <w:r w:rsidR="004A6DA2" w:rsidRPr="008E5B8E">
              <w:rPr>
                <w:rFonts w:hint="cs"/>
                <w:b/>
                <w:bCs w:val="0"/>
                <w:webHidden/>
              </w:rPr>
            </w:r>
            <w:r w:rsidR="004A6DA2" w:rsidRPr="008E5B8E">
              <w:rPr>
                <w:rFonts w:hint="cs"/>
                <w:b/>
                <w:bCs w:val="0"/>
                <w:webHidden/>
              </w:rPr>
              <w:fldChar w:fldCharType="separate"/>
            </w:r>
            <w:r w:rsidR="00330EE5">
              <w:rPr>
                <w:b/>
                <w:bCs w:val="0"/>
                <w:webHidden/>
                <w:rtl/>
              </w:rPr>
              <w:t>102</w:t>
            </w:r>
            <w:r w:rsidR="004A6DA2" w:rsidRPr="008E5B8E">
              <w:rPr>
                <w:rFonts w:hint="cs"/>
                <w:b/>
                <w:bCs w:val="0"/>
                <w:webHidden/>
              </w:rPr>
              <w:fldChar w:fldCharType="end"/>
            </w:r>
          </w:hyperlink>
        </w:p>
        <w:p w14:paraId="4056D43E" w14:textId="5D99E6C7" w:rsidR="004A6DA2" w:rsidRPr="00477384" w:rsidRDefault="006C4201" w:rsidP="0063703D">
          <w:pPr>
            <w:pStyle w:val="TOC1"/>
            <w:tabs>
              <w:tab w:val="left" w:pos="1760"/>
              <w:tab w:val="right" w:leader="dot" w:pos="9740"/>
            </w:tabs>
            <w:rPr>
              <w:rFonts w:ascii="Simplified Arabic" w:eastAsiaTheme="minorEastAsia" w:hAnsi="Simplified Arabic" w:cs="Simplified Arabic"/>
              <w:b w:val="0"/>
              <w:i w:val="0"/>
              <w:iCs w:val="0"/>
              <w:noProof/>
              <w:color w:val="auto"/>
              <w:sz w:val="22"/>
              <w:szCs w:val="22"/>
              <w:rtl w:val="0"/>
              <w:lang w:eastAsia="en-US" w:bidi="ar-SA"/>
            </w:rPr>
          </w:pPr>
          <w:hyperlink w:anchor="_Toc114482499" w:history="1">
            <w:r w:rsidR="004A6DA2" w:rsidRPr="00477384">
              <w:rPr>
                <w:rStyle w:val="Hyperlink"/>
                <w:rFonts w:ascii="Simplified Arabic" w:hAnsi="Simplified Arabic" w:cs="Simplified Arabic" w:hint="cs"/>
                <w:b w:val="0"/>
                <w:i w:val="0"/>
                <w:iCs w:val="0"/>
                <w:noProof/>
              </w:rPr>
              <w:t>25.مسرد المصطلحات</w:t>
            </w:r>
            <w:r w:rsidR="004A6DA2" w:rsidRPr="00477384">
              <w:rPr>
                <w:rFonts w:ascii="Simplified Arabic" w:hAnsi="Simplified Arabic" w:cs="Simplified Arabic" w:hint="cs"/>
                <w:b w:val="0"/>
                <w:i w:val="0"/>
                <w:iCs w:val="0"/>
                <w:noProof/>
                <w:webHidden/>
              </w:rPr>
              <w:tab/>
            </w:r>
            <w:r w:rsidR="00DC2C61" w:rsidRPr="00477384">
              <w:rPr>
                <w:rFonts w:ascii="Simplified Arabic" w:hAnsi="Simplified Arabic" w:cs="Simplified Arabic" w:hint="cs"/>
                <w:b w:val="0"/>
                <w:i w:val="0"/>
                <w:iCs w:val="0"/>
                <w:noProof/>
                <w:webHidden/>
                <w:rtl w:val="0"/>
              </w:rPr>
              <w:tab/>
            </w:r>
            <w:r w:rsidR="004A6DA2" w:rsidRPr="00A701B8">
              <w:rPr>
                <w:rFonts w:ascii="Simplified Arabic" w:hAnsi="Simplified Arabic" w:cs="Simplified Arabic" w:hint="cs"/>
                <w:b w:val="0"/>
                <w:i w:val="0"/>
                <w:iCs w:val="0"/>
                <w:noProof/>
                <w:webHidden/>
              </w:rPr>
              <w:fldChar w:fldCharType="begin"/>
            </w:r>
            <w:r w:rsidR="004A6DA2" w:rsidRPr="00A701B8">
              <w:rPr>
                <w:rFonts w:ascii="Simplified Arabic" w:hAnsi="Simplified Arabic" w:cs="Simplified Arabic" w:hint="cs"/>
                <w:b w:val="0"/>
                <w:i w:val="0"/>
                <w:iCs w:val="0"/>
                <w:noProof/>
                <w:webHidden/>
              </w:rPr>
              <w:instrText xml:space="preserve"> PAGEREF _Toc114482499 \h </w:instrText>
            </w:r>
            <w:r w:rsidR="004A6DA2" w:rsidRPr="00A701B8">
              <w:rPr>
                <w:rFonts w:ascii="Simplified Arabic" w:hAnsi="Simplified Arabic" w:cs="Simplified Arabic" w:hint="cs"/>
                <w:b w:val="0"/>
                <w:i w:val="0"/>
                <w:iCs w:val="0"/>
                <w:noProof/>
                <w:webHidden/>
              </w:rPr>
            </w:r>
            <w:r w:rsidR="004A6DA2" w:rsidRPr="00A701B8">
              <w:rPr>
                <w:rFonts w:ascii="Simplified Arabic" w:hAnsi="Simplified Arabic" w:cs="Simplified Arabic" w:hint="cs"/>
                <w:b w:val="0"/>
                <w:i w:val="0"/>
                <w:iCs w:val="0"/>
                <w:noProof/>
                <w:webHidden/>
              </w:rPr>
              <w:fldChar w:fldCharType="separate"/>
            </w:r>
            <w:r w:rsidR="00330EE5">
              <w:rPr>
                <w:rFonts w:ascii="Simplified Arabic" w:hAnsi="Simplified Arabic" w:cs="Simplified Arabic"/>
                <w:b w:val="0"/>
                <w:i w:val="0"/>
                <w:iCs w:val="0"/>
                <w:noProof/>
                <w:webHidden/>
              </w:rPr>
              <w:t>103</w:t>
            </w:r>
            <w:r w:rsidR="004A6DA2" w:rsidRPr="00A701B8">
              <w:rPr>
                <w:rFonts w:ascii="Simplified Arabic" w:hAnsi="Simplified Arabic" w:cs="Simplified Arabic" w:hint="cs"/>
                <w:b w:val="0"/>
                <w:i w:val="0"/>
                <w:iCs w:val="0"/>
                <w:noProof/>
                <w:webHidden/>
              </w:rPr>
              <w:fldChar w:fldCharType="end"/>
            </w:r>
          </w:hyperlink>
        </w:p>
        <w:p w14:paraId="53AAE9BE" w14:textId="103E7E46" w:rsidR="00722DA0" w:rsidRPr="00D506B9" w:rsidRDefault="00032D76" w:rsidP="0019771A">
          <w:pPr>
            <w:pStyle w:val="TOC1"/>
            <w:tabs>
              <w:tab w:val="left" w:pos="440"/>
              <w:tab w:val="right" w:leader="dot" w:pos="9740"/>
            </w:tabs>
            <w:rPr>
              <w:rFonts w:ascii="Simplified Arabic" w:hAnsi="Simplified Arabic" w:cs="Simplified Arabic"/>
              <w:b w:val="0"/>
              <w:i w:val="0"/>
              <w:iCs w:val="0"/>
              <w:noProof/>
              <w:color w:val="auto"/>
              <w:sz w:val="22"/>
              <w:szCs w:val="22"/>
              <w:rtl w:val="0"/>
            </w:rPr>
          </w:pPr>
          <w:r w:rsidRPr="004A6DA2">
            <w:rPr>
              <w:rFonts w:ascii="Simplified Arabic" w:hAnsi="Simplified Arabic" w:cs="Simplified Arabic" w:hint="cs"/>
              <w:b w:val="0"/>
              <w:i w:val="0"/>
              <w:iCs w:val="0"/>
              <w:noProof/>
              <w:color w:val="auto"/>
              <w:sz w:val="22"/>
              <w:szCs w:val="22"/>
            </w:rPr>
            <w:fldChar w:fldCharType="end"/>
          </w:r>
        </w:p>
      </w:sdtContent>
    </w:sdt>
    <w:bookmarkStart w:id="19" w:name="_Toc38387929" w:displacedByCustomXml="prev"/>
    <w:bookmarkEnd w:id="19"/>
    <w:p w14:paraId="5ED5F89C" w14:textId="77777777" w:rsidR="00F97A0B" w:rsidRPr="00D506B9" w:rsidRDefault="00F97A0B">
      <w:pPr>
        <w:bidi w:val="0"/>
        <w:rPr>
          <w:rFonts w:ascii="Simplified Arabic" w:eastAsia="Calibri" w:hAnsi="Simplified Arabic" w:cs="Simplified Arabic"/>
          <w:b/>
          <w:color w:val="B68A35"/>
          <w:w w:val="105"/>
          <w:sz w:val="36"/>
          <w:szCs w:val="36"/>
          <w:rtl w:val="0"/>
        </w:rPr>
      </w:pPr>
      <w:r w:rsidRPr="00D506B9">
        <w:rPr>
          <w:rFonts w:ascii="Simplified Arabic" w:hAnsi="Simplified Arabic" w:cs="Simplified Arabic" w:hint="cs"/>
          <w:color w:val="B68A35"/>
          <w:rtl w:val="0"/>
        </w:rPr>
        <w:br w:type="page"/>
      </w:r>
    </w:p>
    <w:p w14:paraId="51AF69AA" w14:textId="77777777" w:rsidR="00F97A0B" w:rsidRPr="00D506B9" w:rsidRDefault="00EF255A" w:rsidP="00F73E4C">
      <w:pPr>
        <w:pStyle w:val="Heading1"/>
        <w:pBdr>
          <w:bottom w:val="single" w:sz="4" w:space="1" w:color="B68A35"/>
        </w:pBdr>
        <w:spacing w:before="0" w:line="360" w:lineRule="auto"/>
        <w:jc w:val="left"/>
        <w:rPr>
          <w:rFonts w:ascii="Simplified Arabic" w:hAnsi="Simplified Arabic" w:cs="Simplified Arabic"/>
          <w:b w:val="0"/>
          <w:bCs/>
          <w:color w:val="B68A35"/>
          <w:rtl w:val="0"/>
        </w:rPr>
      </w:pPr>
      <w:r w:rsidRPr="00D506B9">
        <w:rPr>
          <w:rFonts w:ascii="Simplified Arabic" w:hAnsi="Simplified Arabic" w:cs="Simplified Arabic" w:hint="cs"/>
          <w:color w:val="B68A35"/>
          <w:rtl w:val="0"/>
        </w:rPr>
        <w:lastRenderedPageBreak/>
        <w:t xml:space="preserve"> </w:t>
      </w:r>
      <w:bookmarkStart w:id="20" w:name="_Toc114482395"/>
      <w:r w:rsidR="00F97A0B" w:rsidRPr="00D506B9">
        <w:rPr>
          <w:rFonts w:ascii="Simplified Arabic" w:hAnsi="Simplified Arabic" w:cs="Simplified Arabic" w:hint="cs"/>
          <w:b w:val="0"/>
          <w:bCs/>
          <w:color w:val="B68A35"/>
        </w:rPr>
        <w:t>قائمة الأشكال</w:t>
      </w:r>
      <w:bookmarkEnd w:id="20"/>
    </w:p>
    <w:p w14:paraId="78A8730B" w14:textId="294E4795" w:rsidR="007A5E87" w:rsidRDefault="00494D26" w:rsidP="00377598">
      <w:pPr>
        <w:pStyle w:val="TableofFigures"/>
        <w:tabs>
          <w:tab w:val="right" w:leader="dot" w:pos="9740"/>
        </w:tabs>
        <w:spacing w:before="240"/>
        <w:rPr>
          <w:rFonts w:asciiTheme="minorHAnsi" w:eastAsiaTheme="minorEastAsia" w:hAnsiTheme="minorHAnsi" w:cstheme="minorBidi"/>
          <w:noProof/>
          <w:rtl w:val="0"/>
          <w:lang w:eastAsia="en-US" w:bidi="ar-SA"/>
        </w:rPr>
      </w:pPr>
      <w:r w:rsidRPr="00D506B9">
        <w:rPr>
          <w:rFonts w:ascii="Simplified Arabic" w:hAnsi="Simplified Arabic" w:cs="Simplified Arabic" w:hint="cs"/>
          <w:sz w:val="36"/>
          <w:szCs w:val="36"/>
        </w:rPr>
        <w:fldChar w:fldCharType="begin"/>
      </w:r>
      <w:r w:rsidRPr="00D506B9">
        <w:rPr>
          <w:rFonts w:ascii="Simplified Arabic" w:hAnsi="Simplified Arabic" w:cs="Simplified Arabic" w:hint="cs"/>
          <w:sz w:val="36"/>
          <w:szCs w:val="36"/>
        </w:rPr>
        <w:instrText xml:space="preserve"> TOC \h \z \c "Figure" </w:instrText>
      </w:r>
      <w:r w:rsidRPr="00D506B9">
        <w:rPr>
          <w:rFonts w:ascii="Simplified Arabic" w:hAnsi="Simplified Arabic" w:cs="Simplified Arabic" w:hint="cs"/>
          <w:sz w:val="36"/>
          <w:szCs w:val="36"/>
        </w:rPr>
        <w:fldChar w:fldCharType="separate"/>
      </w:r>
      <w:hyperlink w:anchor="_Toc114483042" w:history="1">
        <w:r w:rsidR="007A5E87" w:rsidRPr="00661F53">
          <w:rPr>
            <w:rStyle w:val="Hyperlink"/>
            <w:rFonts w:ascii="Simplified Arabic" w:hAnsi="Simplified Arabic" w:cs="Simplified Arabic"/>
            <w:noProof/>
          </w:rPr>
          <w:t>الشكل 1 - الغرض من برنامج حسابات القوى العاملة الصحية الوطنية</w:t>
        </w:r>
        <w:r w:rsidR="007A5E87">
          <w:rPr>
            <w:noProof/>
            <w:webHidden/>
          </w:rPr>
          <w:tab/>
        </w:r>
        <w:r w:rsidR="007A5E87">
          <w:rPr>
            <w:noProof/>
            <w:webHidden/>
          </w:rPr>
          <w:fldChar w:fldCharType="begin"/>
        </w:r>
        <w:r w:rsidR="007A5E87">
          <w:rPr>
            <w:noProof/>
            <w:webHidden/>
          </w:rPr>
          <w:instrText xml:space="preserve"> PAGEREF _Toc114483042 \h </w:instrText>
        </w:r>
        <w:r w:rsidR="007A5E87">
          <w:rPr>
            <w:noProof/>
            <w:webHidden/>
          </w:rPr>
        </w:r>
        <w:r w:rsidR="007A5E87">
          <w:rPr>
            <w:noProof/>
            <w:webHidden/>
          </w:rPr>
          <w:fldChar w:fldCharType="separate"/>
        </w:r>
        <w:r w:rsidR="00330EE5">
          <w:rPr>
            <w:noProof/>
            <w:webHidden/>
          </w:rPr>
          <w:t>12</w:t>
        </w:r>
        <w:r w:rsidR="007A5E87">
          <w:rPr>
            <w:noProof/>
            <w:webHidden/>
          </w:rPr>
          <w:fldChar w:fldCharType="end"/>
        </w:r>
      </w:hyperlink>
    </w:p>
    <w:p w14:paraId="71526062" w14:textId="5D1B86B8"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r:id="rId21" w:anchor="_Toc114483043" w:history="1">
        <w:r w:rsidR="007A5E87" w:rsidRPr="00661F53">
          <w:rPr>
            <w:rStyle w:val="Hyperlink"/>
            <w:rFonts w:ascii="Simplified Arabic" w:hAnsi="Simplified Arabic" w:cs="Simplified Arabic"/>
            <w:noProof/>
          </w:rPr>
          <w:t>الشكل 2 - فوائد برنامج حسابات القوى العاملة الصحية الوطنية</w:t>
        </w:r>
        <w:r w:rsidR="007A5E87">
          <w:rPr>
            <w:noProof/>
            <w:webHidden/>
          </w:rPr>
          <w:tab/>
        </w:r>
        <w:r w:rsidR="007A5E87">
          <w:rPr>
            <w:noProof/>
            <w:webHidden/>
          </w:rPr>
          <w:fldChar w:fldCharType="begin"/>
        </w:r>
        <w:r w:rsidR="007A5E87">
          <w:rPr>
            <w:noProof/>
            <w:webHidden/>
          </w:rPr>
          <w:instrText xml:space="preserve"> PAGEREF _Toc114483043 \h </w:instrText>
        </w:r>
        <w:r w:rsidR="007A5E87">
          <w:rPr>
            <w:noProof/>
            <w:webHidden/>
          </w:rPr>
        </w:r>
        <w:r w:rsidR="007A5E87">
          <w:rPr>
            <w:noProof/>
            <w:webHidden/>
          </w:rPr>
          <w:fldChar w:fldCharType="separate"/>
        </w:r>
        <w:r w:rsidR="00330EE5">
          <w:rPr>
            <w:noProof/>
            <w:webHidden/>
          </w:rPr>
          <w:t>12</w:t>
        </w:r>
        <w:r w:rsidR="007A5E87">
          <w:rPr>
            <w:noProof/>
            <w:webHidden/>
          </w:rPr>
          <w:fldChar w:fldCharType="end"/>
        </w:r>
      </w:hyperlink>
    </w:p>
    <w:p w14:paraId="00488551" w14:textId="6134688D"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44" w:history="1">
        <w:r w:rsidR="007A5E87" w:rsidRPr="00661F53">
          <w:rPr>
            <w:rStyle w:val="Hyperlink"/>
            <w:rFonts w:ascii="Simplified Arabic" w:hAnsi="Simplified Arabic" w:cs="Simplified Arabic"/>
            <w:noProof/>
          </w:rPr>
          <w:t>الشكل 3 - وحدات حسابات القوى العاملة الصحية الوطني</w:t>
        </w:r>
        <w:r w:rsidR="007A5E87">
          <w:rPr>
            <w:noProof/>
            <w:webHidden/>
          </w:rPr>
          <w:tab/>
        </w:r>
        <w:r w:rsidR="007A5E87">
          <w:rPr>
            <w:noProof/>
            <w:webHidden/>
          </w:rPr>
          <w:fldChar w:fldCharType="begin"/>
        </w:r>
        <w:r w:rsidR="007A5E87">
          <w:rPr>
            <w:noProof/>
            <w:webHidden/>
          </w:rPr>
          <w:instrText xml:space="preserve"> PAGEREF _Toc114483044 \h </w:instrText>
        </w:r>
        <w:r w:rsidR="007A5E87">
          <w:rPr>
            <w:noProof/>
            <w:webHidden/>
          </w:rPr>
        </w:r>
        <w:r w:rsidR="007A5E87">
          <w:rPr>
            <w:noProof/>
            <w:webHidden/>
          </w:rPr>
          <w:fldChar w:fldCharType="separate"/>
        </w:r>
        <w:r w:rsidR="00330EE5">
          <w:rPr>
            <w:noProof/>
            <w:webHidden/>
          </w:rPr>
          <w:t>13</w:t>
        </w:r>
        <w:r w:rsidR="007A5E87">
          <w:rPr>
            <w:noProof/>
            <w:webHidden/>
          </w:rPr>
          <w:fldChar w:fldCharType="end"/>
        </w:r>
      </w:hyperlink>
    </w:p>
    <w:p w14:paraId="792F35AF" w14:textId="21319977"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45" w:history="1">
        <w:r w:rsidR="007A5E87" w:rsidRPr="00661F53">
          <w:rPr>
            <w:rStyle w:val="Hyperlink"/>
            <w:rFonts w:ascii="Simplified Arabic" w:hAnsi="Simplified Arabic" w:cs="Simplified Arabic"/>
            <w:noProof/>
          </w:rPr>
          <w:t>الشكل 4 - الوحدة 1 - المجالات الرئيسية</w:t>
        </w:r>
        <w:r w:rsidR="007A5E87">
          <w:rPr>
            <w:noProof/>
            <w:webHidden/>
          </w:rPr>
          <w:tab/>
        </w:r>
        <w:r w:rsidR="007A5E87">
          <w:rPr>
            <w:noProof/>
            <w:webHidden/>
          </w:rPr>
          <w:fldChar w:fldCharType="begin"/>
        </w:r>
        <w:r w:rsidR="007A5E87">
          <w:rPr>
            <w:noProof/>
            <w:webHidden/>
          </w:rPr>
          <w:instrText xml:space="preserve"> PAGEREF _Toc114483045 \h </w:instrText>
        </w:r>
        <w:r w:rsidR="007A5E87">
          <w:rPr>
            <w:noProof/>
            <w:webHidden/>
          </w:rPr>
        </w:r>
        <w:r w:rsidR="007A5E87">
          <w:rPr>
            <w:noProof/>
            <w:webHidden/>
          </w:rPr>
          <w:fldChar w:fldCharType="separate"/>
        </w:r>
        <w:r w:rsidR="00330EE5">
          <w:rPr>
            <w:noProof/>
            <w:webHidden/>
          </w:rPr>
          <w:t>19</w:t>
        </w:r>
        <w:r w:rsidR="007A5E87">
          <w:rPr>
            <w:noProof/>
            <w:webHidden/>
          </w:rPr>
          <w:fldChar w:fldCharType="end"/>
        </w:r>
      </w:hyperlink>
    </w:p>
    <w:p w14:paraId="232B82CC" w14:textId="5204FE0C"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46" w:history="1">
        <w:r w:rsidR="007A5E87" w:rsidRPr="00661F53">
          <w:rPr>
            <w:rStyle w:val="Hyperlink"/>
            <w:rFonts w:ascii="Simplified Arabic" w:hAnsi="Simplified Arabic" w:cs="Simplified Arabic"/>
            <w:noProof/>
          </w:rPr>
          <w:t>الشكل 5 - الرسم البياني لتوزيع القوى العاملة على أساس الفئة في الإمارات العربية المتحدة</w:t>
        </w:r>
        <w:r w:rsidR="007A5E87">
          <w:rPr>
            <w:noProof/>
            <w:webHidden/>
          </w:rPr>
          <w:tab/>
        </w:r>
        <w:r w:rsidR="007A5E87">
          <w:rPr>
            <w:noProof/>
            <w:webHidden/>
          </w:rPr>
          <w:fldChar w:fldCharType="begin"/>
        </w:r>
        <w:r w:rsidR="007A5E87">
          <w:rPr>
            <w:noProof/>
            <w:webHidden/>
          </w:rPr>
          <w:instrText xml:space="preserve"> PAGEREF _Toc114483046 \h </w:instrText>
        </w:r>
        <w:r w:rsidR="007A5E87">
          <w:rPr>
            <w:noProof/>
            <w:webHidden/>
          </w:rPr>
        </w:r>
        <w:r w:rsidR="007A5E87">
          <w:rPr>
            <w:noProof/>
            <w:webHidden/>
          </w:rPr>
          <w:fldChar w:fldCharType="separate"/>
        </w:r>
        <w:r w:rsidR="00330EE5">
          <w:rPr>
            <w:noProof/>
            <w:webHidden/>
          </w:rPr>
          <w:t>21</w:t>
        </w:r>
        <w:r w:rsidR="007A5E87">
          <w:rPr>
            <w:noProof/>
            <w:webHidden/>
          </w:rPr>
          <w:fldChar w:fldCharType="end"/>
        </w:r>
      </w:hyperlink>
    </w:p>
    <w:p w14:paraId="57459683" w14:textId="33767275"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47" w:history="1">
        <w:r w:rsidR="007A5E87" w:rsidRPr="00661F53">
          <w:rPr>
            <w:rStyle w:val="Hyperlink"/>
            <w:rFonts w:ascii="Simplified Arabic" w:hAnsi="Simplified Arabic" w:cs="Simplified Arabic"/>
            <w:noProof/>
          </w:rPr>
          <w:t>الشكل 6 - الرسم البياني لتوزيع القوى العاملة على أساس النوع الاجتماعي</w:t>
        </w:r>
        <w:r w:rsidR="007A5E87">
          <w:rPr>
            <w:noProof/>
            <w:webHidden/>
          </w:rPr>
          <w:tab/>
        </w:r>
        <w:r w:rsidR="007A5E87">
          <w:rPr>
            <w:noProof/>
            <w:webHidden/>
          </w:rPr>
          <w:fldChar w:fldCharType="begin"/>
        </w:r>
        <w:r w:rsidR="007A5E87">
          <w:rPr>
            <w:noProof/>
            <w:webHidden/>
          </w:rPr>
          <w:instrText xml:space="preserve"> PAGEREF _Toc114483047 \h </w:instrText>
        </w:r>
        <w:r w:rsidR="007A5E87">
          <w:rPr>
            <w:noProof/>
            <w:webHidden/>
          </w:rPr>
        </w:r>
        <w:r w:rsidR="007A5E87">
          <w:rPr>
            <w:noProof/>
            <w:webHidden/>
          </w:rPr>
          <w:fldChar w:fldCharType="separate"/>
        </w:r>
        <w:r w:rsidR="00330EE5">
          <w:rPr>
            <w:noProof/>
            <w:webHidden/>
          </w:rPr>
          <w:t>23</w:t>
        </w:r>
        <w:r w:rsidR="007A5E87">
          <w:rPr>
            <w:noProof/>
            <w:webHidden/>
          </w:rPr>
          <w:fldChar w:fldCharType="end"/>
        </w:r>
      </w:hyperlink>
    </w:p>
    <w:p w14:paraId="23AC0798" w14:textId="61041030"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r:id="rId22" w:anchor="_Toc114483048" w:history="1">
        <w:r w:rsidR="007A5E87" w:rsidRPr="00661F53">
          <w:rPr>
            <w:rStyle w:val="Hyperlink"/>
            <w:rFonts w:ascii="Simplified Arabic" w:hAnsi="Simplified Arabic" w:cs="Simplified Arabic"/>
            <w:noProof/>
          </w:rPr>
          <w:t>الشكل 7 - تأثير وباء كوفيد-19 على القوى العاملة في قطاع الصحة في الإمارات العربية المتحدة 2020</w:t>
        </w:r>
        <w:r w:rsidR="007A5E87">
          <w:rPr>
            <w:noProof/>
            <w:webHidden/>
          </w:rPr>
          <w:tab/>
        </w:r>
        <w:r w:rsidR="007A5E87">
          <w:rPr>
            <w:noProof/>
            <w:webHidden/>
          </w:rPr>
          <w:fldChar w:fldCharType="begin"/>
        </w:r>
        <w:r w:rsidR="007A5E87">
          <w:rPr>
            <w:noProof/>
            <w:webHidden/>
          </w:rPr>
          <w:instrText xml:space="preserve"> PAGEREF _Toc114483048 \h </w:instrText>
        </w:r>
        <w:r w:rsidR="007A5E87">
          <w:rPr>
            <w:noProof/>
            <w:webHidden/>
          </w:rPr>
        </w:r>
        <w:r w:rsidR="007A5E87">
          <w:rPr>
            <w:noProof/>
            <w:webHidden/>
          </w:rPr>
          <w:fldChar w:fldCharType="separate"/>
        </w:r>
        <w:r w:rsidR="00330EE5">
          <w:rPr>
            <w:noProof/>
            <w:webHidden/>
          </w:rPr>
          <w:t>27</w:t>
        </w:r>
        <w:r w:rsidR="007A5E87">
          <w:rPr>
            <w:noProof/>
            <w:webHidden/>
          </w:rPr>
          <w:fldChar w:fldCharType="end"/>
        </w:r>
      </w:hyperlink>
    </w:p>
    <w:p w14:paraId="19AC0A31" w14:textId="0BB38E69"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49" w:history="1">
        <w:r w:rsidR="007A5E87" w:rsidRPr="00661F53">
          <w:rPr>
            <w:rStyle w:val="Hyperlink"/>
            <w:rFonts w:ascii="Simplified Arabic" w:hAnsi="Simplified Arabic" w:cs="Simplified Arabic"/>
            <w:noProof/>
          </w:rPr>
          <w:t>الشكل 8 - الوحدة 2 - المجالات الرئيسية</w:t>
        </w:r>
        <w:r w:rsidR="007A5E87">
          <w:rPr>
            <w:noProof/>
            <w:webHidden/>
          </w:rPr>
          <w:tab/>
        </w:r>
        <w:r w:rsidR="007A5E87">
          <w:rPr>
            <w:noProof/>
            <w:webHidden/>
          </w:rPr>
          <w:fldChar w:fldCharType="begin"/>
        </w:r>
        <w:r w:rsidR="007A5E87">
          <w:rPr>
            <w:noProof/>
            <w:webHidden/>
          </w:rPr>
          <w:instrText xml:space="preserve"> PAGEREF _Toc114483049 \h </w:instrText>
        </w:r>
        <w:r w:rsidR="007A5E87">
          <w:rPr>
            <w:noProof/>
            <w:webHidden/>
          </w:rPr>
        </w:r>
        <w:r w:rsidR="007A5E87">
          <w:rPr>
            <w:noProof/>
            <w:webHidden/>
          </w:rPr>
          <w:fldChar w:fldCharType="separate"/>
        </w:r>
        <w:r w:rsidR="00330EE5">
          <w:rPr>
            <w:noProof/>
            <w:webHidden/>
          </w:rPr>
          <w:t>29</w:t>
        </w:r>
        <w:r w:rsidR="007A5E87">
          <w:rPr>
            <w:noProof/>
            <w:webHidden/>
          </w:rPr>
          <w:fldChar w:fldCharType="end"/>
        </w:r>
      </w:hyperlink>
    </w:p>
    <w:p w14:paraId="780FC793" w14:textId="5F41F0BE"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0" w:history="1">
        <w:r w:rsidR="007A5E87" w:rsidRPr="00661F53">
          <w:rPr>
            <w:rStyle w:val="Hyperlink"/>
            <w:rFonts w:ascii="Simplified Arabic" w:hAnsi="Simplified Arabic" w:cs="Simplified Arabic"/>
            <w:noProof/>
          </w:rPr>
          <w:t>الشكل 9 - الوحدة 3 - المجالات الرئيسية</w:t>
        </w:r>
        <w:r w:rsidR="007A5E87">
          <w:rPr>
            <w:noProof/>
            <w:webHidden/>
          </w:rPr>
          <w:tab/>
        </w:r>
        <w:r w:rsidR="007A5E87">
          <w:rPr>
            <w:noProof/>
            <w:webHidden/>
          </w:rPr>
          <w:fldChar w:fldCharType="begin"/>
        </w:r>
        <w:r w:rsidR="007A5E87">
          <w:rPr>
            <w:noProof/>
            <w:webHidden/>
          </w:rPr>
          <w:instrText xml:space="preserve"> PAGEREF _Toc114483050 \h </w:instrText>
        </w:r>
        <w:r w:rsidR="007A5E87">
          <w:rPr>
            <w:noProof/>
            <w:webHidden/>
          </w:rPr>
        </w:r>
        <w:r w:rsidR="007A5E87">
          <w:rPr>
            <w:noProof/>
            <w:webHidden/>
          </w:rPr>
          <w:fldChar w:fldCharType="separate"/>
        </w:r>
        <w:r w:rsidR="00330EE5">
          <w:rPr>
            <w:noProof/>
            <w:webHidden/>
          </w:rPr>
          <w:t>35</w:t>
        </w:r>
        <w:r w:rsidR="007A5E87">
          <w:rPr>
            <w:noProof/>
            <w:webHidden/>
          </w:rPr>
          <w:fldChar w:fldCharType="end"/>
        </w:r>
      </w:hyperlink>
    </w:p>
    <w:p w14:paraId="10684113" w14:textId="25D36FA2"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1" w:history="1">
        <w:r w:rsidR="007A5E87" w:rsidRPr="00661F53">
          <w:rPr>
            <w:rStyle w:val="Hyperlink"/>
            <w:rFonts w:ascii="Simplified Arabic" w:hAnsi="Simplified Arabic" w:cs="Simplified Arabic"/>
            <w:noProof/>
          </w:rPr>
          <w:t>الشكل 10 - الوحدة 4 - المجالات الرئيسية</w:t>
        </w:r>
        <w:r w:rsidR="007A5E87">
          <w:rPr>
            <w:noProof/>
            <w:webHidden/>
          </w:rPr>
          <w:tab/>
        </w:r>
        <w:r w:rsidR="007A5E87">
          <w:rPr>
            <w:noProof/>
            <w:webHidden/>
          </w:rPr>
          <w:fldChar w:fldCharType="begin"/>
        </w:r>
        <w:r w:rsidR="007A5E87">
          <w:rPr>
            <w:noProof/>
            <w:webHidden/>
          </w:rPr>
          <w:instrText xml:space="preserve"> PAGEREF _Toc114483051 \h </w:instrText>
        </w:r>
        <w:r w:rsidR="007A5E87">
          <w:rPr>
            <w:noProof/>
            <w:webHidden/>
          </w:rPr>
        </w:r>
        <w:r w:rsidR="007A5E87">
          <w:rPr>
            <w:noProof/>
            <w:webHidden/>
          </w:rPr>
          <w:fldChar w:fldCharType="separate"/>
        </w:r>
        <w:r w:rsidR="00330EE5">
          <w:rPr>
            <w:noProof/>
            <w:webHidden/>
          </w:rPr>
          <w:t>43</w:t>
        </w:r>
        <w:r w:rsidR="007A5E87">
          <w:rPr>
            <w:noProof/>
            <w:webHidden/>
          </w:rPr>
          <w:fldChar w:fldCharType="end"/>
        </w:r>
      </w:hyperlink>
    </w:p>
    <w:p w14:paraId="0A953452" w14:textId="13AA4965"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2" w:history="1">
        <w:r w:rsidR="007A5E87" w:rsidRPr="00661F53">
          <w:rPr>
            <w:rStyle w:val="Hyperlink"/>
            <w:rFonts w:ascii="Simplified Arabic" w:hAnsi="Simplified Arabic" w:cs="Simplified Arabic"/>
            <w:noProof/>
          </w:rPr>
          <w:t>الشكل 11 - الوحدة 5 - المجالات الرئيسية</w:t>
        </w:r>
        <w:r w:rsidR="007A5E87">
          <w:rPr>
            <w:noProof/>
            <w:webHidden/>
          </w:rPr>
          <w:tab/>
        </w:r>
        <w:r w:rsidR="007A5E87">
          <w:rPr>
            <w:noProof/>
            <w:webHidden/>
          </w:rPr>
          <w:fldChar w:fldCharType="begin"/>
        </w:r>
        <w:r w:rsidR="007A5E87">
          <w:rPr>
            <w:noProof/>
            <w:webHidden/>
          </w:rPr>
          <w:instrText xml:space="preserve"> PAGEREF _Toc114483052 \h </w:instrText>
        </w:r>
        <w:r w:rsidR="007A5E87">
          <w:rPr>
            <w:noProof/>
            <w:webHidden/>
          </w:rPr>
        </w:r>
        <w:r w:rsidR="007A5E87">
          <w:rPr>
            <w:noProof/>
            <w:webHidden/>
          </w:rPr>
          <w:fldChar w:fldCharType="separate"/>
        </w:r>
        <w:r w:rsidR="00330EE5">
          <w:rPr>
            <w:noProof/>
            <w:webHidden/>
          </w:rPr>
          <w:t>45</w:t>
        </w:r>
        <w:r w:rsidR="007A5E87">
          <w:rPr>
            <w:noProof/>
            <w:webHidden/>
          </w:rPr>
          <w:fldChar w:fldCharType="end"/>
        </w:r>
      </w:hyperlink>
    </w:p>
    <w:p w14:paraId="1904ED08" w14:textId="36D4038D"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3" w:history="1">
        <w:r w:rsidR="007A5E87" w:rsidRPr="00661F53">
          <w:rPr>
            <w:rStyle w:val="Hyperlink"/>
            <w:rFonts w:ascii="Simplified Arabic" w:hAnsi="Simplified Arabic" w:cs="Simplified Arabic"/>
            <w:noProof/>
          </w:rPr>
          <w:t>الشكل 12 - الوحدة 6 - المجالات الرئيسية</w:t>
        </w:r>
        <w:r w:rsidR="007A5E87">
          <w:rPr>
            <w:noProof/>
            <w:webHidden/>
          </w:rPr>
          <w:tab/>
        </w:r>
        <w:r w:rsidR="007A5E87">
          <w:rPr>
            <w:noProof/>
            <w:webHidden/>
          </w:rPr>
          <w:fldChar w:fldCharType="begin"/>
        </w:r>
        <w:r w:rsidR="007A5E87">
          <w:rPr>
            <w:noProof/>
            <w:webHidden/>
          </w:rPr>
          <w:instrText xml:space="preserve"> PAGEREF _Toc114483053 \h </w:instrText>
        </w:r>
        <w:r w:rsidR="007A5E87">
          <w:rPr>
            <w:noProof/>
            <w:webHidden/>
          </w:rPr>
        </w:r>
        <w:r w:rsidR="007A5E87">
          <w:rPr>
            <w:noProof/>
            <w:webHidden/>
          </w:rPr>
          <w:fldChar w:fldCharType="separate"/>
        </w:r>
        <w:r w:rsidR="00330EE5">
          <w:rPr>
            <w:noProof/>
            <w:webHidden/>
          </w:rPr>
          <w:t>48</w:t>
        </w:r>
        <w:r w:rsidR="007A5E87">
          <w:rPr>
            <w:noProof/>
            <w:webHidden/>
          </w:rPr>
          <w:fldChar w:fldCharType="end"/>
        </w:r>
      </w:hyperlink>
    </w:p>
    <w:p w14:paraId="6D060B12" w14:textId="4FDB528E"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4" w:history="1">
        <w:r w:rsidR="007A5E87" w:rsidRPr="00661F53">
          <w:rPr>
            <w:rStyle w:val="Hyperlink"/>
            <w:rFonts w:ascii="Simplified Arabic" w:hAnsi="Simplified Arabic" w:cs="Simplified Arabic"/>
            <w:noProof/>
          </w:rPr>
          <w:t>الشكل 13 - الوحدة 7 - المجالات الرئيسية</w:t>
        </w:r>
        <w:r w:rsidR="007A5E87">
          <w:rPr>
            <w:noProof/>
            <w:webHidden/>
          </w:rPr>
          <w:tab/>
        </w:r>
        <w:r w:rsidR="007A5E87">
          <w:rPr>
            <w:noProof/>
            <w:webHidden/>
          </w:rPr>
          <w:fldChar w:fldCharType="begin"/>
        </w:r>
        <w:r w:rsidR="007A5E87">
          <w:rPr>
            <w:noProof/>
            <w:webHidden/>
          </w:rPr>
          <w:instrText xml:space="preserve"> PAGEREF _Toc114483054 \h </w:instrText>
        </w:r>
        <w:r w:rsidR="007A5E87">
          <w:rPr>
            <w:noProof/>
            <w:webHidden/>
          </w:rPr>
        </w:r>
        <w:r w:rsidR="007A5E87">
          <w:rPr>
            <w:noProof/>
            <w:webHidden/>
          </w:rPr>
          <w:fldChar w:fldCharType="separate"/>
        </w:r>
        <w:r w:rsidR="00330EE5">
          <w:rPr>
            <w:noProof/>
            <w:webHidden/>
          </w:rPr>
          <w:t>57</w:t>
        </w:r>
        <w:r w:rsidR="007A5E87">
          <w:rPr>
            <w:noProof/>
            <w:webHidden/>
          </w:rPr>
          <w:fldChar w:fldCharType="end"/>
        </w:r>
      </w:hyperlink>
    </w:p>
    <w:p w14:paraId="1BE3901A" w14:textId="55237AE3"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5" w:history="1">
        <w:r w:rsidR="007A5E87" w:rsidRPr="00661F53">
          <w:rPr>
            <w:rStyle w:val="Hyperlink"/>
            <w:rFonts w:ascii="Simplified Arabic" w:hAnsi="Simplified Arabic" w:cs="Simplified Arabic"/>
            <w:noProof/>
          </w:rPr>
          <w:t>الشكل 14 - الوحدة 8 - المجالات الرئيسية</w:t>
        </w:r>
        <w:r w:rsidR="007A5E87">
          <w:rPr>
            <w:noProof/>
            <w:webHidden/>
          </w:rPr>
          <w:tab/>
        </w:r>
        <w:r w:rsidR="007A5E87">
          <w:rPr>
            <w:noProof/>
            <w:webHidden/>
          </w:rPr>
          <w:fldChar w:fldCharType="begin"/>
        </w:r>
        <w:r w:rsidR="007A5E87">
          <w:rPr>
            <w:noProof/>
            <w:webHidden/>
          </w:rPr>
          <w:instrText xml:space="preserve"> PAGEREF _Toc114483055 \h </w:instrText>
        </w:r>
        <w:r w:rsidR="007A5E87">
          <w:rPr>
            <w:noProof/>
            <w:webHidden/>
          </w:rPr>
        </w:r>
        <w:r w:rsidR="007A5E87">
          <w:rPr>
            <w:noProof/>
            <w:webHidden/>
          </w:rPr>
          <w:fldChar w:fldCharType="separate"/>
        </w:r>
        <w:r w:rsidR="00330EE5">
          <w:rPr>
            <w:noProof/>
            <w:webHidden/>
          </w:rPr>
          <w:t>59</w:t>
        </w:r>
        <w:r w:rsidR="007A5E87">
          <w:rPr>
            <w:noProof/>
            <w:webHidden/>
          </w:rPr>
          <w:fldChar w:fldCharType="end"/>
        </w:r>
      </w:hyperlink>
    </w:p>
    <w:p w14:paraId="041BF1EB" w14:textId="03138E94"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r:id="rId23" w:anchor="_Toc114483056" w:history="1">
        <w:r w:rsidR="007A5E87" w:rsidRPr="00661F53">
          <w:rPr>
            <w:rStyle w:val="Hyperlink"/>
            <w:rFonts w:ascii="Simplified Arabic" w:hAnsi="Simplified Arabic" w:cs="Simplified Arabic"/>
            <w:noProof/>
          </w:rPr>
          <w:t>الشكل 15 - الوحدة 9 - المجالات الرئيسية</w:t>
        </w:r>
        <w:r w:rsidR="007A5E87">
          <w:rPr>
            <w:noProof/>
            <w:webHidden/>
          </w:rPr>
          <w:tab/>
        </w:r>
        <w:r w:rsidR="007A5E87">
          <w:rPr>
            <w:noProof/>
            <w:webHidden/>
          </w:rPr>
          <w:fldChar w:fldCharType="begin"/>
        </w:r>
        <w:r w:rsidR="007A5E87">
          <w:rPr>
            <w:noProof/>
            <w:webHidden/>
          </w:rPr>
          <w:instrText xml:space="preserve"> PAGEREF _Toc114483056 \h </w:instrText>
        </w:r>
        <w:r w:rsidR="007A5E87">
          <w:rPr>
            <w:noProof/>
            <w:webHidden/>
          </w:rPr>
        </w:r>
        <w:r w:rsidR="007A5E87">
          <w:rPr>
            <w:noProof/>
            <w:webHidden/>
          </w:rPr>
          <w:fldChar w:fldCharType="separate"/>
        </w:r>
        <w:r w:rsidR="00330EE5">
          <w:rPr>
            <w:noProof/>
            <w:webHidden/>
          </w:rPr>
          <w:t>68</w:t>
        </w:r>
        <w:r w:rsidR="007A5E87">
          <w:rPr>
            <w:noProof/>
            <w:webHidden/>
          </w:rPr>
          <w:fldChar w:fldCharType="end"/>
        </w:r>
      </w:hyperlink>
    </w:p>
    <w:p w14:paraId="3F1C67E3" w14:textId="6DC8F4AE"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7" w:history="1">
        <w:r w:rsidR="007A5E87" w:rsidRPr="00661F53">
          <w:rPr>
            <w:rStyle w:val="Hyperlink"/>
            <w:rFonts w:ascii="Simplified Arabic" w:hAnsi="Simplified Arabic" w:cs="Simplified Arabic"/>
            <w:noProof/>
          </w:rPr>
          <w:t>الشكل 16 - الوحدة 10 - المجالات الرئيسية</w:t>
        </w:r>
        <w:r w:rsidR="007A5E87">
          <w:rPr>
            <w:noProof/>
            <w:webHidden/>
          </w:rPr>
          <w:tab/>
        </w:r>
        <w:r w:rsidR="007A5E87">
          <w:rPr>
            <w:noProof/>
            <w:webHidden/>
          </w:rPr>
          <w:fldChar w:fldCharType="begin"/>
        </w:r>
        <w:r w:rsidR="007A5E87">
          <w:rPr>
            <w:noProof/>
            <w:webHidden/>
          </w:rPr>
          <w:instrText xml:space="preserve"> PAGEREF _Toc114483057 \h </w:instrText>
        </w:r>
        <w:r w:rsidR="007A5E87">
          <w:rPr>
            <w:noProof/>
            <w:webHidden/>
          </w:rPr>
        </w:r>
        <w:r w:rsidR="007A5E87">
          <w:rPr>
            <w:noProof/>
            <w:webHidden/>
          </w:rPr>
          <w:fldChar w:fldCharType="separate"/>
        </w:r>
        <w:r w:rsidR="00330EE5">
          <w:rPr>
            <w:noProof/>
            <w:webHidden/>
          </w:rPr>
          <w:t>74</w:t>
        </w:r>
        <w:r w:rsidR="007A5E87">
          <w:rPr>
            <w:noProof/>
            <w:webHidden/>
          </w:rPr>
          <w:fldChar w:fldCharType="end"/>
        </w:r>
      </w:hyperlink>
    </w:p>
    <w:p w14:paraId="3FCA4D0D" w14:textId="608209E0"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8" w:history="1">
        <w:r w:rsidR="007A5E87" w:rsidRPr="00661F53">
          <w:rPr>
            <w:rStyle w:val="Hyperlink"/>
            <w:rFonts w:ascii="Simplified Arabic" w:hAnsi="Simplified Arabic" w:cs="Simplified Arabic"/>
            <w:noProof/>
          </w:rPr>
          <w:t>الشكل 17 - الأطباء - مقارنة بين توزيع العاملين حسب النوع الاجتماعي على مستوى العالم</w:t>
        </w:r>
        <w:r w:rsidR="007A5E87">
          <w:rPr>
            <w:noProof/>
            <w:webHidden/>
          </w:rPr>
          <w:tab/>
        </w:r>
        <w:r w:rsidR="007A5E87">
          <w:rPr>
            <w:noProof/>
            <w:webHidden/>
          </w:rPr>
          <w:fldChar w:fldCharType="begin"/>
        </w:r>
        <w:r w:rsidR="007A5E87">
          <w:rPr>
            <w:noProof/>
            <w:webHidden/>
          </w:rPr>
          <w:instrText xml:space="preserve"> PAGEREF _Toc114483058 \h </w:instrText>
        </w:r>
        <w:r w:rsidR="007A5E87">
          <w:rPr>
            <w:noProof/>
            <w:webHidden/>
          </w:rPr>
        </w:r>
        <w:r w:rsidR="007A5E87">
          <w:rPr>
            <w:noProof/>
            <w:webHidden/>
          </w:rPr>
          <w:fldChar w:fldCharType="separate"/>
        </w:r>
        <w:r w:rsidR="00330EE5">
          <w:rPr>
            <w:noProof/>
            <w:webHidden/>
          </w:rPr>
          <w:t>80</w:t>
        </w:r>
        <w:r w:rsidR="007A5E87">
          <w:rPr>
            <w:noProof/>
            <w:webHidden/>
          </w:rPr>
          <w:fldChar w:fldCharType="end"/>
        </w:r>
      </w:hyperlink>
    </w:p>
    <w:p w14:paraId="4EFAC08A" w14:textId="5FED78FB"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59" w:history="1">
        <w:r w:rsidR="007A5E87" w:rsidRPr="00661F53">
          <w:rPr>
            <w:rStyle w:val="Hyperlink"/>
            <w:rFonts w:ascii="Simplified Arabic" w:hAnsi="Simplified Arabic" w:cs="Simplified Arabic"/>
            <w:noProof/>
          </w:rPr>
          <w:t>الشكل 18 –</w:t>
        </w:r>
        <w:r w:rsidR="007A5E87" w:rsidRPr="00661F53">
          <w:rPr>
            <w:rStyle w:val="Hyperlink"/>
            <w:noProof/>
          </w:rPr>
          <w:t xml:space="preserve"> </w:t>
        </w:r>
        <w:r w:rsidR="007A5E87" w:rsidRPr="00661F53">
          <w:rPr>
            <w:rStyle w:val="Hyperlink"/>
            <w:rFonts w:ascii="Simplified Arabic" w:hAnsi="Simplified Arabic" w:cs="Simplified Arabic"/>
            <w:noProof/>
          </w:rPr>
          <w:t>التمريض - مقارنة بين توزيع العاملين في مهنة التمريض حسب النوع الاجتماعي على مستوى العالم</w:t>
        </w:r>
        <w:r w:rsidR="007A5E87">
          <w:rPr>
            <w:noProof/>
            <w:webHidden/>
          </w:rPr>
          <w:tab/>
        </w:r>
        <w:r w:rsidR="007A5E87">
          <w:rPr>
            <w:noProof/>
            <w:webHidden/>
          </w:rPr>
          <w:fldChar w:fldCharType="begin"/>
        </w:r>
        <w:r w:rsidR="007A5E87">
          <w:rPr>
            <w:noProof/>
            <w:webHidden/>
          </w:rPr>
          <w:instrText xml:space="preserve"> PAGEREF _Toc114483059 \h </w:instrText>
        </w:r>
        <w:r w:rsidR="007A5E87">
          <w:rPr>
            <w:noProof/>
            <w:webHidden/>
          </w:rPr>
        </w:r>
        <w:r w:rsidR="007A5E87">
          <w:rPr>
            <w:noProof/>
            <w:webHidden/>
          </w:rPr>
          <w:fldChar w:fldCharType="separate"/>
        </w:r>
        <w:r w:rsidR="00330EE5">
          <w:rPr>
            <w:noProof/>
            <w:webHidden/>
          </w:rPr>
          <w:t>81</w:t>
        </w:r>
        <w:r w:rsidR="007A5E87">
          <w:rPr>
            <w:noProof/>
            <w:webHidden/>
          </w:rPr>
          <w:fldChar w:fldCharType="end"/>
        </w:r>
      </w:hyperlink>
    </w:p>
    <w:p w14:paraId="04B95FA7" w14:textId="2A1A312D"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60" w:history="1">
        <w:r w:rsidR="007A5E87" w:rsidRPr="00661F53">
          <w:rPr>
            <w:rStyle w:val="Hyperlink"/>
            <w:rFonts w:ascii="Simplified Arabic" w:hAnsi="Simplified Arabic" w:cs="Simplified Arabic"/>
            <w:noProof/>
          </w:rPr>
          <w:t>الشكل 19 - كثافة توزيع الأطباء على مستوى العالم</w:t>
        </w:r>
        <w:r w:rsidR="007A5E87">
          <w:rPr>
            <w:noProof/>
            <w:webHidden/>
          </w:rPr>
          <w:tab/>
        </w:r>
        <w:r w:rsidR="007A5E87">
          <w:rPr>
            <w:noProof/>
            <w:webHidden/>
          </w:rPr>
          <w:fldChar w:fldCharType="begin"/>
        </w:r>
        <w:r w:rsidR="007A5E87">
          <w:rPr>
            <w:noProof/>
            <w:webHidden/>
          </w:rPr>
          <w:instrText xml:space="preserve"> PAGEREF _Toc114483060 \h </w:instrText>
        </w:r>
        <w:r w:rsidR="007A5E87">
          <w:rPr>
            <w:noProof/>
            <w:webHidden/>
          </w:rPr>
        </w:r>
        <w:r w:rsidR="007A5E87">
          <w:rPr>
            <w:noProof/>
            <w:webHidden/>
          </w:rPr>
          <w:fldChar w:fldCharType="separate"/>
        </w:r>
        <w:r w:rsidR="00330EE5">
          <w:rPr>
            <w:noProof/>
            <w:webHidden/>
          </w:rPr>
          <w:t>81</w:t>
        </w:r>
        <w:r w:rsidR="007A5E87">
          <w:rPr>
            <w:noProof/>
            <w:webHidden/>
          </w:rPr>
          <w:fldChar w:fldCharType="end"/>
        </w:r>
      </w:hyperlink>
    </w:p>
    <w:p w14:paraId="56974443" w14:textId="4832F127"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61" w:history="1">
        <w:r w:rsidR="007A5E87" w:rsidRPr="00661F53">
          <w:rPr>
            <w:rStyle w:val="Hyperlink"/>
            <w:rFonts w:ascii="Simplified Arabic" w:hAnsi="Simplified Arabic" w:cs="Simplified Arabic"/>
            <w:noProof/>
          </w:rPr>
          <w:t>الشكل 20 - كثافة العاملين في مهنة التمريض والقبالة على مستوى العالم</w:t>
        </w:r>
        <w:r w:rsidR="007A5E87">
          <w:rPr>
            <w:noProof/>
            <w:webHidden/>
          </w:rPr>
          <w:tab/>
        </w:r>
        <w:r w:rsidR="007A5E87">
          <w:rPr>
            <w:noProof/>
            <w:webHidden/>
          </w:rPr>
          <w:fldChar w:fldCharType="begin"/>
        </w:r>
        <w:r w:rsidR="007A5E87">
          <w:rPr>
            <w:noProof/>
            <w:webHidden/>
          </w:rPr>
          <w:instrText xml:space="preserve"> PAGEREF _Toc114483061 \h </w:instrText>
        </w:r>
        <w:r w:rsidR="007A5E87">
          <w:rPr>
            <w:noProof/>
            <w:webHidden/>
          </w:rPr>
        </w:r>
        <w:r w:rsidR="007A5E87">
          <w:rPr>
            <w:noProof/>
            <w:webHidden/>
          </w:rPr>
          <w:fldChar w:fldCharType="separate"/>
        </w:r>
        <w:r w:rsidR="00330EE5">
          <w:rPr>
            <w:noProof/>
            <w:webHidden/>
          </w:rPr>
          <w:t>82</w:t>
        </w:r>
        <w:r w:rsidR="007A5E87">
          <w:rPr>
            <w:noProof/>
            <w:webHidden/>
          </w:rPr>
          <w:fldChar w:fldCharType="end"/>
        </w:r>
      </w:hyperlink>
    </w:p>
    <w:p w14:paraId="042299D5" w14:textId="5069D5D5"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62" w:history="1">
        <w:r w:rsidR="007A5E87" w:rsidRPr="00661F53">
          <w:rPr>
            <w:rStyle w:val="Hyperlink"/>
            <w:rFonts w:ascii="Simplified Arabic" w:hAnsi="Simplified Arabic" w:cs="Simplified Arabic"/>
            <w:noProof/>
          </w:rPr>
          <w:t>الشكل 21 - كثافة أطباء الأسنان على مستوى العالم</w:t>
        </w:r>
        <w:r w:rsidR="007A5E87">
          <w:rPr>
            <w:noProof/>
            <w:webHidden/>
          </w:rPr>
          <w:tab/>
        </w:r>
        <w:r w:rsidR="007A5E87">
          <w:rPr>
            <w:noProof/>
            <w:webHidden/>
          </w:rPr>
          <w:fldChar w:fldCharType="begin"/>
        </w:r>
        <w:r w:rsidR="007A5E87">
          <w:rPr>
            <w:noProof/>
            <w:webHidden/>
          </w:rPr>
          <w:instrText xml:space="preserve"> PAGEREF _Toc114483062 \h </w:instrText>
        </w:r>
        <w:r w:rsidR="007A5E87">
          <w:rPr>
            <w:noProof/>
            <w:webHidden/>
          </w:rPr>
        </w:r>
        <w:r w:rsidR="007A5E87">
          <w:rPr>
            <w:noProof/>
            <w:webHidden/>
          </w:rPr>
          <w:fldChar w:fldCharType="separate"/>
        </w:r>
        <w:r w:rsidR="00330EE5">
          <w:rPr>
            <w:noProof/>
            <w:webHidden/>
          </w:rPr>
          <w:t>82</w:t>
        </w:r>
        <w:r w:rsidR="007A5E87">
          <w:rPr>
            <w:noProof/>
            <w:webHidden/>
          </w:rPr>
          <w:fldChar w:fldCharType="end"/>
        </w:r>
      </w:hyperlink>
    </w:p>
    <w:p w14:paraId="3E742B8A" w14:textId="4FB6869A"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63" w:history="1">
        <w:r w:rsidR="007A5E87" w:rsidRPr="00661F53">
          <w:rPr>
            <w:rStyle w:val="Hyperlink"/>
            <w:rFonts w:ascii="Simplified Arabic" w:hAnsi="Simplified Arabic" w:cs="Simplified Arabic"/>
            <w:noProof/>
          </w:rPr>
          <w:t>الشكل 22 - كثافة الصيادلة على مستوى العالم</w:t>
        </w:r>
        <w:r w:rsidR="007A5E87">
          <w:rPr>
            <w:noProof/>
            <w:webHidden/>
          </w:rPr>
          <w:tab/>
        </w:r>
        <w:r w:rsidR="007A5E87">
          <w:rPr>
            <w:noProof/>
            <w:webHidden/>
          </w:rPr>
          <w:fldChar w:fldCharType="begin"/>
        </w:r>
        <w:r w:rsidR="007A5E87">
          <w:rPr>
            <w:noProof/>
            <w:webHidden/>
          </w:rPr>
          <w:instrText xml:space="preserve"> PAGEREF _Toc114483063 \h </w:instrText>
        </w:r>
        <w:r w:rsidR="007A5E87">
          <w:rPr>
            <w:noProof/>
            <w:webHidden/>
          </w:rPr>
        </w:r>
        <w:r w:rsidR="007A5E87">
          <w:rPr>
            <w:noProof/>
            <w:webHidden/>
          </w:rPr>
          <w:fldChar w:fldCharType="separate"/>
        </w:r>
        <w:r w:rsidR="00330EE5">
          <w:rPr>
            <w:noProof/>
            <w:webHidden/>
          </w:rPr>
          <w:t>83</w:t>
        </w:r>
        <w:r w:rsidR="007A5E87">
          <w:rPr>
            <w:noProof/>
            <w:webHidden/>
          </w:rPr>
          <w:fldChar w:fldCharType="end"/>
        </w:r>
      </w:hyperlink>
    </w:p>
    <w:p w14:paraId="09B71897" w14:textId="1E6C76A4"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r:id="rId24" w:anchor="_Toc114483064" w:history="1">
        <w:r w:rsidR="007A5E87" w:rsidRPr="00661F53">
          <w:rPr>
            <w:rStyle w:val="Hyperlink"/>
            <w:rFonts w:ascii="Simplified Arabic" w:hAnsi="Simplified Arabic" w:cs="Simplified Arabic"/>
            <w:noProof/>
          </w:rPr>
          <w:t>الشكل 23 - خطوات تنفيذ اعتماد التعليم المشترك بين المهن</w:t>
        </w:r>
        <w:r w:rsidR="007A5E87">
          <w:rPr>
            <w:noProof/>
            <w:webHidden/>
          </w:rPr>
          <w:tab/>
        </w:r>
        <w:r w:rsidR="007A5E87">
          <w:rPr>
            <w:noProof/>
            <w:webHidden/>
          </w:rPr>
          <w:fldChar w:fldCharType="begin"/>
        </w:r>
        <w:r w:rsidR="007A5E87">
          <w:rPr>
            <w:noProof/>
            <w:webHidden/>
          </w:rPr>
          <w:instrText xml:space="preserve"> PAGEREF _Toc114483064 \h </w:instrText>
        </w:r>
        <w:r w:rsidR="007A5E87">
          <w:rPr>
            <w:noProof/>
            <w:webHidden/>
          </w:rPr>
        </w:r>
        <w:r w:rsidR="007A5E87">
          <w:rPr>
            <w:noProof/>
            <w:webHidden/>
          </w:rPr>
          <w:fldChar w:fldCharType="separate"/>
        </w:r>
        <w:r w:rsidR="00330EE5">
          <w:rPr>
            <w:noProof/>
            <w:webHidden/>
          </w:rPr>
          <w:t>86</w:t>
        </w:r>
        <w:r w:rsidR="007A5E87">
          <w:rPr>
            <w:noProof/>
            <w:webHidden/>
          </w:rPr>
          <w:fldChar w:fldCharType="end"/>
        </w:r>
      </w:hyperlink>
    </w:p>
    <w:p w14:paraId="503708F5" w14:textId="031C3CB9"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w:anchor="_Toc114483065" w:history="1">
        <w:r w:rsidR="007A5E87" w:rsidRPr="00661F53">
          <w:rPr>
            <w:rStyle w:val="Hyperlink"/>
            <w:rFonts w:ascii="Simplified Arabic" w:hAnsi="Simplified Arabic" w:cs="Simplified Arabic"/>
            <w:noProof/>
          </w:rPr>
          <w:t>الشكل 24 - دمج عملية التطوير المهني المستمر في خطة التعليم الوطنية</w:t>
        </w:r>
        <w:r w:rsidR="007A5E87">
          <w:rPr>
            <w:noProof/>
            <w:webHidden/>
          </w:rPr>
          <w:tab/>
        </w:r>
        <w:r w:rsidR="007A5E87">
          <w:rPr>
            <w:noProof/>
            <w:webHidden/>
          </w:rPr>
          <w:fldChar w:fldCharType="begin"/>
        </w:r>
        <w:r w:rsidR="007A5E87">
          <w:rPr>
            <w:noProof/>
            <w:webHidden/>
          </w:rPr>
          <w:instrText xml:space="preserve"> PAGEREF _Toc114483065 \h </w:instrText>
        </w:r>
        <w:r w:rsidR="007A5E87">
          <w:rPr>
            <w:noProof/>
            <w:webHidden/>
          </w:rPr>
        </w:r>
        <w:r w:rsidR="007A5E87">
          <w:rPr>
            <w:noProof/>
            <w:webHidden/>
          </w:rPr>
          <w:fldChar w:fldCharType="separate"/>
        </w:r>
        <w:r w:rsidR="00330EE5">
          <w:rPr>
            <w:noProof/>
            <w:webHidden/>
          </w:rPr>
          <w:t>87</w:t>
        </w:r>
        <w:r w:rsidR="007A5E87">
          <w:rPr>
            <w:noProof/>
            <w:webHidden/>
          </w:rPr>
          <w:fldChar w:fldCharType="end"/>
        </w:r>
      </w:hyperlink>
    </w:p>
    <w:p w14:paraId="6A5F905E" w14:textId="0786158B" w:rsidR="007A5E87" w:rsidRDefault="006C4201" w:rsidP="00377598">
      <w:pPr>
        <w:pStyle w:val="TableofFigures"/>
        <w:tabs>
          <w:tab w:val="right" w:leader="dot" w:pos="9740"/>
        </w:tabs>
        <w:rPr>
          <w:rFonts w:asciiTheme="minorHAnsi" w:eastAsiaTheme="minorEastAsia" w:hAnsiTheme="minorHAnsi" w:cstheme="minorBidi"/>
          <w:noProof/>
          <w:rtl w:val="0"/>
          <w:lang w:eastAsia="en-US" w:bidi="ar-SA"/>
        </w:rPr>
      </w:pPr>
      <w:hyperlink r:id="rId25" w:anchor="_Toc114483066" w:history="1">
        <w:r w:rsidR="007A5E87" w:rsidRPr="00661F53">
          <w:rPr>
            <w:rStyle w:val="Hyperlink"/>
            <w:rFonts w:ascii="Simplified Arabic" w:hAnsi="Simplified Arabic" w:cs="Simplified Arabic"/>
            <w:noProof/>
          </w:rPr>
          <w:t>الشكل 25 - إطار اللوائح الصحية الدولي</w:t>
        </w:r>
        <w:r w:rsidR="007A5E87">
          <w:rPr>
            <w:noProof/>
            <w:webHidden/>
          </w:rPr>
          <w:tab/>
        </w:r>
        <w:r w:rsidR="007A5E87">
          <w:rPr>
            <w:noProof/>
            <w:webHidden/>
          </w:rPr>
          <w:fldChar w:fldCharType="begin"/>
        </w:r>
        <w:r w:rsidR="007A5E87">
          <w:rPr>
            <w:noProof/>
            <w:webHidden/>
          </w:rPr>
          <w:instrText xml:space="preserve"> PAGEREF _Toc114483066 \h </w:instrText>
        </w:r>
        <w:r w:rsidR="007A5E87">
          <w:rPr>
            <w:noProof/>
            <w:webHidden/>
          </w:rPr>
        </w:r>
        <w:r w:rsidR="007A5E87">
          <w:rPr>
            <w:noProof/>
            <w:webHidden/>
          </w:rPr>
          <w:fldChar w:fldCharType="separate"/>
        </w:r>
        <w:r w:rsidR="00330EE5">
          <w:rPr>
            <w:noProof/>
            <w:webHidden/>
          </w:rPr>
          <w:t>92</w:t>
        </w:r>
        <w:r w:rsidR="007A5E87">
          <w:rPr>
            <w:noProof/>
            <w:webHidden/>
          </w:rPr>
          <w:fldChar w:fldCharType="end"/>
        </w:r>
      </w:hyperlink>
    </w:p>
    <w:p w14:paraId="3956BBA7" w14:textId="3B9906D8" w:rsidR="00151498" w:rsidRPr="00D506B9" w:rsidRDefault="00494D26" w:rsidP="005E1930">
      <w:pPr>
        <w:pStyle w:val="TableofFigures"/>
        <w:tabs>
          <w:tab w:val="right" w:leader="dot" w:pos="9740"/>
        </w:tabs>
        <w:rPr>
          <w:rFonts w:ascii="Simplified Arabic" w:eastAsiaTheme="minorEastAsia" w:hAnsi="Simplified Arabic" w:cs="Simplified Arabic"/>
          <w:noProof/>
        </w:rPr>
      </w:pPr>
      <w:r w:rsidRPr="00D506B9">
        <w:rPr>
          <w:rFonts w:ascii="Simplified Arabic" w:hAnsi="Simplified Arabic" w:cs="Simplified Arabic" w:hint="cs"/>
          <w:sz w:val="36"/>
          <w:szCs w:val="36"/>
        </w:rPr>
        <w:fldChar w:fldCharType="end"/>
      </w:r>
    </w:p>
    <w:p w14:paraId="4F69BA01" w14:textId="77777777" w:rsidR="00F56403" w:rsidRPr="00D506B9" w:rsidRDefault="00F56403" w:rsidP="001B13D4">
      <w:pPr>
        <w:pStyle w:val="BodyText"/>
        <w:tabs>
          <w:tab w:val="left" w:pos="2505"/>
        </w:tabs>
        <w:rPr>
          <w:rFonts w:ascii="Simplified Arabic" w:hAnsi="Simplified Arabic" w:cs="Simplified Arabic"/>
          <w:sz w:val="36"/>
          <w:szCs w:val="36"/>
        </w:rPr>
        <w:sectPr w:rsidR="00F56403" w:rsidRPr="00D506B9" w:rsidSect="009448E7">
          <w:pgSz w:w="11910" w:h="16840"/>
          <w:pgMar w:top="1440" w:right="1080" w:bottom="1440" w:left="1080" w:header="0" w:footer="720" w:gutter="0"/>
          <w:cols w:space="720"/>
          <w:docGrid w:linePitch="299"/>
        </w:sectPr>
      </w:pPr>
    </w:p>
    <w:p w14:paraId="5BFF4EDA" w14:textId="77777777" w:rsidR="007A5E87" w:rsidRDefault="00D43F30" w:rsidP="00F73E4C">
      <w:pPr>
        <w:pStyle w:val="Heading1"/>
        <w:pBdr>
          <w:bottom w:val="single" w:sz="4" w:space="1" w:color="B68A35"/>
        </w:pBdr>
        <w:spacing w:before="0" w:line="360" w:lineRule="auto"/>
        <w:jc w:val="left"/>
        <w:rPr>
          <w:noProof/>
        </w:rPr>
      </w:pPr>
      <w:bookmarkStart w:id="21" w:name="_Toc38387930"/>
      <w:bookmarkStart w:id="22" w:name="_Toc45452413"/>
      <w:bookmarkStart w:id="23" w:name="_Toc114482396"/>
      <w:r w:rsidRPr="00D506B9">
        <w:rPr>
          <w:rFonts w:ascii="Simplified Arabic" w:hAnsi="Simplified Arabic" w:cs="Simplified Arabic" w:hint="cs"/>
          <w:b w:val="0"/>
          <w:bCs/>
          <w:color w:val="B68A35"/>
        </w:rPr>
        <w:lastRenderedPageBreak/>
        <w:t>قائمة الجداول</w:t>
      </w:r>
      <w:bookmarkEnd w:id="21"/>
      <w:bookmarkEnd w:id="22"/>
      <w:bookmarkEnd w:id="23"/>
      <w:r w:rsidR="00E953BC" w:rsidRPr="00D506B9">
        <w:rPr>
          <w:rFonts w:ascii="Simplified Arabic" w:hAnsi="Simplified Arabic" w:cs="Simplified Arabic" w:hint="cs"/>
        </w:rPr>
        <w:fldChar w:fldCharType="begin"/>
      </w:r>
      <w:r w:rsidR="00127E3E" w:rsidRPr="00847077">
        <w:rPr>
          <w:rFonts w:ascii="Simplified Arabic" w:hAnsi="Simplified Arabic" w:cs="Simplified Arabic" w:hint="cs"/>
        </w:rPr>
        <w:instrText xml:space="preserve"> TOC \h \z \c "Table" </w:instrText>
      </w:r>
      <w:r w:rsidR="00E953BC" w:rsidRPr="00D506B9">
        <w:rPr>
          <w:rFonts w:ascii="Simplified Arabic" w:hAnsi="Simplified Arabic" w:cs="Simplified Arabic" w:hint="cs"/>
        </w:rPr>
        <w:fldChar w:fldCharType="separate"/>
      </w:r>
    </w:p>
    <w:p w14:paraId="6C80DC4E" w14:textId="025C9CAF" w:rsidR="007A5E87" w:rsidRDefault="006C4201" w:rsidP="007A5E87">
      <w:pPr>
        <w:pStyle w:val="TableofFigures"/>
        <w:tabs>
          <w:tab w:val="right" w:leader="dot" w:pos="9740"/>
        </w:tabs>
        <w:spacing w:before="240"/>
        <w:rPr>
          <w:rFonts w:asciiTheme="minorHAnsi" w:eastAsiaTheme="minorEastAsia" w:hAnsiTheme="minorHAnsi" w:cstheme="minorBidi"/>
          <w:noProof/>
          <w:rtl w:val="0"/>
          <w:lang w:eastAsia="en-US" w:bidi="ar-SA"/>
        </w:rPr>
      </w:pPr>
      <w:hyperlink w:anchor="_Toc114483067" w:history="1">
        <w:r w:rsidR="007A5E87" w:rsidRPr="00130C9D">
          <w:rPr>
            <w:rStyle w:val="Hyperlink"/>
            <w:rFonts w:ascii="Simplified Arabic" w:hAnsi="Simplified Arabic" w:cs="Simplified Arabic"/>
            <w:noProof/>
          </w:rPr>
          <w:t xml:space="preserve">الجدول 1 - قيم المؤشرات الرئيسية لبرنامج حسابات القوى العاملة الصحية الوطنية في دولة الإمارات العربية المتحدة لعام </w:t>
        </w:r>
        <w:r w:rsidR="007A5E87" w:rsidRPr="00130C9D">
          <w:rPr>
            <w:rStyle w:val="Hyperlink"/>
            <w:rFonts w:ascii="Simplified Arabic" w:hAnsi="Simplified Arabic" w:cs="Simplified Arabic"/>
            <w:bCs/>
            <w:noProof/>
          </w:rPr>
          <w:t>2020-2019</w:t>
        </w:r>
        <w:r w:rsidR="007A5E87">
          <w:rPr>
            <w:noProof/>
            <w:webHidden/>
          </w:rPr>
          <w:tab/>
        </w:r>
        <w:r w:rsidR="007A5E87">
          <w:rPr>
            <w:noProof/>
            <w:webHidden/>
          </w:rPr>
          <w:fldChar w:fldCharType="begin"/>
        </w:r>
        <w:r w:rsidR="007A5E87">
          <w:rPr>
            <w:noProof/>
            <w:webHidden/>
          </w:rPr>
          <w:instrText xml:space="preserve"> PAGEREF _Toc114483067 \h </w:instrText>
        </w:r>
        <w:r w:rsidR="007A5E87">
          <w:rPr>
            <w:noProof/>
            <w:webHidden/>
          </w:rPr>
        </w:r>
        <w:r w:rsidR="007A5E87">
          <w:rPr>
            <w:noProof/>
            <w:webHidden/>
          </w:rPr>
          <w:fldChar w:fldCharType="separate"/>
        </w:r>
        <w:r w:rsidR="00330EE5">
          <w:rPr>
            <w:noProof/>
            <w:webHidden/>
          </w:rPr>
          <w:t>18</w:t>
        </w:r>
        <w:r w:rsidR="007A5E87">
          <w:rPr>
            <w:noProof/>
            <w:webHidden/>
          </w:rPr>
          <w:fldChar w:fldCharType="end"/>
        </w:r>
      </w:hyperlink>
    </w:p>
    <w:p w14:paraId="269097BF" w14:textId="5C35258D"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68" w:history="1">
        <w:r w:rsidR="007A5E87" w:rsidRPr="00130C9D">
          <w:rPr>
            <w:rStyle w:val="Hyperlink"/>
            <w:rFonts w:ascii="Simplified Arabic" w:hAnsi="Simplified Arabic" w:cs="Simplified Arabic"/>
            <w:noProof/>
          </w:rPr>
          <w:t>الجدول 2 - ملخص توزيع القوى العاملة حسب الفئة</w:t>
        </w:r>
        <w:r w:rsidR="007A5E87">
          <w:rPr>
            <w:noProof/>
            <w:webHidden/>
          </w:rPr>
          <w:tab/>
        </w:r>
        <w:r w:rsidR="007A5E87">
          <w:rPr>
            <w:noProof/>
            <w:webHidden/>
          </w:rPr>
          <w:fldChar w:fldCharType="begin"/>
        </w:r>
        <w:r w:rsidR="007A5E87">
          <w:rPr>
            <w:noProof/>
            <w:webHidden/>
          </w:rPr>
          <w:instrText xml:space="preserve"> PAGEREF _Toc114483068 \h </w:instrText>
        </w:r>
        <w:r w:rsidR="007A5E87">
          <w:rPr>
            <w:noProof/>
            <w:webHidden/>
          </w:rPr>
        </w:r>
        <w:r w:rsidR="007A5E87">
          <w:rPr>
            <w:noProof/>
            <w:webHidden/>
          </w:rPr>
          <w:fldChar w:fldCharType="separate"/>
        </w:r>
        <w:r w:rsidR="00330EE5">
          <w:rPr>
            <w:noProof/>
            <w:webHidden/>
          </w:rPr>
          <w:t>21</w:t>
        </w:r>
        <w:r w:rsidR="007A5E87">
          <w:rPr>
            <w:noProof/>
            <w:webHidden/>
          </w:rPr>
          <w:fldChar w:fldCharType="end"/>
        </w:r>
      </w:hyperlink>
    </w:p>
    <w:p w14:paraId="141A3429" w14:textId="42A56617"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69" w:history="1">
        <w:r w:rsidR="007A5E87" w:rsidRPr="00130C9D">
          <w:rPr>
            <w:rStyle w:val="Hyperlink"/>
            <w:rFonts w:ascii="Simplified Arabic" w:hAnsi="Simplified Arabic" w:cs="Simplified Arabic"/>
            <w:noProof/>
          </w:rPr>
          <w:t>الجدول 3 - ملخص توزيع القوى العاملة حسب النوع الاجتماعي</w:t>
        </w:r>
        <w:r w:rsidR="007A5E87">
          <w:rPr>
            <w:noProof/>
            <w:webHidden/>
          </w:rPr>
          <w:tab/>
        </w:r>
        <w:r w:rsidR="007A5E87">
          <w:rPr>
            <w:noProof/>
            <w:webHidden/>
          </w:rPr>
          <w:fldChar w:fldCharType="begin"/>
        </w:r>
        <w:r w:rsidR="007A5E87">
          <w:rPr>
            <w:noProof/>
            <w:webHidden/>
          </w:rPr>
          <w:instrText xml:space="preserve"> PAGEREF _Toc114483069 \h </w:instrText>
        </w:r>
        <w:r w:rsidR="007A5E87">
          <w:rPr>
            <w:noProof/>
            <w:webHidden/>
          </w:rPr>
        </w:r>
        <w:r w:rsidR="007A5E87">
          <w:rPr>
            <w:noProof/>
            <w:webHidden/>
          </w:rPr>
          <w:fldChar w:fldCharType="separate"/>
        </w:r>
        <w:r w:rsidR="00330EE5">
          <w:rPr>
            <w:noProof/>
            <w:webHidden/>
          </w:rPr>
          <w:t>24</w:t>
        </w:r>
        <w:r w:rsidR="007A5E87">
          <w:rPr>
            <w:noProof/>
            <w:webHidden/>
          </w:rPr>
          <w:fldChar w:fldCharType="end"/>
        </w:r>
      </w:hyperlink>
    </w:p>
    <w:p w14:paraId="4C4FBE18" w14:textId="6716AEF4"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26" w:anchor="_Toc114483070" w:history="1">
        <w:r w:rsidR="007A5E87" w:rsidRPr="00130C9D">
          <w:rPr>
            <w:rStyle w:val="Hyperlink"/>
            <w:rFonts w:ascii="Simplified Arabic" w:hAnsi="Simplified Arabic" w:cs="Simplified Arabic"/>
            <w:noProof/>
          </w:rPr>
          <w:t>الجدول 4 - ملخص النموذج - العناصر الفاعلة للقوى العاملة في قطاع الصحة</w:t>
        </w:r>
        <w:r w:rsidR="007A5E87">
          <w:rPr>
            <w:noProof/>
            <w:webHidden/>
          </w:rPr>
          <w:tab/>
        </w:r>
        <w:r w:rsidR="007A5E87">
          <w:rPr>
            <w:noProof/>
            <w:webHidden/>
          </w:rPr>
          <w:fldChar w:fldCharType="begin"/>
        </w:r>
        <w:r w:rsidR="007A5E87">
          <w:rPr>
            <w:noProof/>
            <w:webHidden/>
          </w:rPr>
          <w:instrText xml:space="preserve"> PAGEREF _Toc114483070 \h </w:instrText>
        </w:r>
        <w:r w:rsidR="007A5E87">
          <w:rPr>
            <w:noProof/>
            <w:webHidden/>
          </w:rPr>
        </w:r>
        <w:r w:rsidR="007A5E87">
          <w:rPr>
            <w:noProof/>
            <w:webHidden/>
          </w:rPr>
          <w:fldChar w:fldCharType="separate"/>
        </w:r>
        <w:r w:rsidR="00330EE5">
          <w:rPr>
            <w:noProof/>
            <w:webHidden/>
          </w:rPr>
          <w:t>28</w:t>
        </w:r>
        <w:r w:rsidR="007A5E87">
          <w:rPr>
            <w:noProof/>
            <w:webHidden/>
          </w:rPr>
          <w:fldChar w:fldCharType="end"/>
        </w:r>
      </w:hyperlink>
    </w:p>
    <w:p w14:paraId="2A3C7736" w14:textId="54D3CC2E"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71" w:history="1">
        <w:r w:rsidR="007A5E87" w:rsidRPr="00130C9D">
          <w:rPr>
            <w:rStyle w:val="Hyperlink"/>
            <w:rFonts w:ascii="Simplified Arabic" w:hAnsi="Simplified Arabic" w:cs="Simplified Arabic"/>
            <w:noProof/>
          </w:rPr>
          <w:t>الجدول 5 - المدة التدريبية لبرامج التعليم العالي</w:t>
        </w:r>
        <w:r w:rsidR="007A5E87">
          <w:rPr>
            <w:noProof/>
            <w:webHidden/>
          </w:rPr>
          <w:tab/>
        </w:r>
        <w:r w:rsidR="007A5E87">
          <w:rPr>
            <w:noProof/>
            <w:webHidden/>
          </w:rPr>
          <w:fldChar w:fldCharType="begin"/>
        </w:r>
        <w:r w:rsidR="007A5E87">
          <w:rPr>
            <w:noProof/>
            <w:webHidden/>
          </w:rPr>
          <w:instrText xml:space="preserve"> PAGEREF _Toc114483071 \h </w:instrText>
        </w:r>
        <w:r w:rsidR="007A5E87">
          <w:rPr>
            <w:noProof/>
            <w:webHidden/>
          </w:rPr>
        </w:r>
        <w:r w:rsidR="007A5E87">
          <w:rPr>
            <w:noProof/>
            <w:webHidden/>
          </w:rPr>
          <w:fldChar w:fldCharType="separate"/>
        </w:r>
        <w:r w:rsidR="00330EE5">
          <w:rPr>
            <w:noProof/>
            <w:webHidden/>
          </w:rPr>
          <w:t>32</w:t>
        </w:r>
        <w:r w:rsidR="007A5E87">
          <w:rPr>
            <w:noProof/>
            <w:webHidden/>
          </w:rPr>
          <w:fldChar w:fldCharType="end"/>
        </w:r>
      </w:hyperlink>
    </w:p>
    <w:p w14:paraId="6CB619F2" w14:textId="0CC21561"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27" w:anchor="_Toc114483072" w:history="1">
        <w:r w:rsidR="007A5E87" w:rsidRPr="00130C9D">
          <w:rPr>
            <w:rStyle w:val="Hyperlink"/>
            <w:rFonts w:ascii="Simplified Arabic" w:hAnsi="Simplified Arabic" w:cs="Simplified Arabic"/>
            <w:noProof/>
          </w:rPr>
          <w:t>الجدول 6 - ملخص النموذج - التعليم والتدريب</w:t>
        </w:r>
        <w:r w:rsidR="007A5E87">
          <w:rPr>
            <w:noProof/>
            <w:webHidden/>
          </w:rPr>
          <w:tab/>
        </w:r>
        <w:r w:rsidR="007A5E87">
          <w:rPr>
            <w:noProof/>
            <w:webHidden/>
          </w:rPr>
          <w:fldChar w:fldCharType="begin"/>
        </w:r>
        <w:r w:rsidR="007A5E87">
          <w:rPr>
            <w:noProof/>
            <w:webHidden/>
          </w:rPr>
          <w:instrText xml:space="preserve"> PAGEREF _Toc114483072 \h </w:instrText>
        </w:r>
        <w:r w:rsidR="007A5E87">
          <w:rPr>
            <w:noProof/>
            <w:webHidden/>
          </w:rPr>
        </w:r>
        <w:r w:rsidR="007A5E87">
          <w:rPr>
            <w:noProof/>
            <w:webHidden/>
          </w:rPr>
          <w:fldChar w:fldCharType="separate"/>
        </w:r>
        <w:r w:rsidR="00330EE5">
          <w:rPr>
            <w:noProof/>
            <w:webHidden/>
          </w:rPr>
          <w:t>34</w:t>
        </w:r>
        <w:r w:rsidR="007A5E87">
          <w:rPr>
            <w:noProof/>
            <w:webHidden/>
          </w:rPr>
          <w:fldChar w:fldCharType="end"/>
        </w:r>
      </w:hyperlink>
    </w:p>
    <w:p w14:paraId="210E561F" w14:textId="786840AF"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28" w:anchor="_Toc114483073" w:history="1">
        <w:r w:rsidR="007A5E87" w:rsidRPr="00130C9D">
          <w:rPr>
            <w:rStyle w:val="Hyperlink"/>
            <w:rFonts w:ascii="Simplified Arabic" w:hAnsi="Simplified Arabic" w:cs="Simplified Arabic"/>
            <w:noProof/>
          </w:rPr>
          <w:t>الجدول 7 - ملخص النموذج - تنظيم واعتماد التعليم والتدريب</w:t>
        </w:r>
        <w:r w:rsidR="007A5E87">
          <w:rPr>
            <w:noProof/>
            <w:webHidden/>
          </w:rPr>
          <w:tab/>
        </w:r>
        <w:r w:rsidR="007A5E87">
          <w:rPr>
            <w:noProof/>
            <w:webHidden/>
          </w:rPr>
          <w:fldChar w:fldCharType="begin"/>
        </w:r>
        <w:r w:rsidR="007A5E87">
          <w:rPr>
            <w:noProof/>
            <w:webHidden/>
          </w:rPr>
          <w:instrText xml:space="preserve"> PAGEREF _Toc114483073 \h </w:instrText>
        </w:r>
        <w:r w:rsidR="007A5E87">
          <w:rPr>
            <w:noProof/>
            <w:webHidden/>
          </w:rPr>
        </w:r>
        <w:r w:rsidR="007A5E87">
          <w:rPr>
            <w:noProof/>
            <w:webHidden/>
          </w:rPr>
          <w:fldChar w:fldCharType="separate"/>
        </w:r>
        <w:r w:rsidR="00330EE5">
          <w:rPr>
            <w:noProof/>
            <w:webHidden/>
          </w:rPr>
          <w:t>42</w:t>
        </w:r>
        <w:r w:rsidR="007A5E87">
          <w:rPr>
            <w:noProof/>
            <w:webHidden/>
          </w:rPr>
          <w:fldChar w:fldCharType="end"/>
        </w:r>
      </w:hyperlink>
    </w:p>
    <w:p w14:paraId="3E0AAAD2" w14:textId="09C73264"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29" w:anchor="_Toc114483074" w:history="1">
        <w:r w:rsidR="007A5E87" w:rsidRPr="00130C9D">
          <w:rPr>
            <w:rStyle w:val="Hyperlink"/>
            <w:rFonts w:ascii="Simplified Arabic" w:hAnsi="Simplified Arabic" w:cs="Simplified Arabic"/>
            <w:noProof/>
          </w:rPr>
          <w:t>الجدول 8 - ملخص النموذج - تمويل التعليم</w:t>
        </w:r>
        <w:r w:rsidR="007A5E87">
          <w:rPr>
            <w:noProof/>
            <w:webHidden/>
          </w:rPr>
          <w:tab/>
        </w:r>
        <w:r w:rsidR="007A5E87">
          <w:rPr>
            <w:noProof/>
            <w:webHidden/>
          </w:rPr>
          <w:fldChar w:fldCharType="begin"/>
        </w:r>
        <w:r w:rsidR="007A5E87">
          <w:rPr>
            <w:noProof/>
            <w:webHidden/>
          </w:rPr>
          <w:instrText xml:space="preserve"> PAGEREF _Toc114483074 \h </w:instrText>
        </w:r>
        <w:r w:rsidR="007A5E87">
          <w:rPr>
            <w:noProof/>
            <w:webHidden/>
          </w:rPr>
        </w:r>
        <w:r w:rsidR="007A5E87">
          <w:rPr>
            <w:noProof/>
            <w:webHidden/>
          </w:rPr>
          <w:fldChar w:fldCharType="separate"/>
        </w:r>
        <w:r w:rsidR="00330EE5">
          <w:rPr>
            <w:noProof/>
            <w:webHidden/>
          </w:rPr>
          <w:t>44</w:t>
        </w:r>
        <w:r w:rsidR="007A5E87">
          <w:rPr>
            <w:noProof/>
            <w:webHidden/>
          </w:rPr>
          <w:fldChar w:fldCharType="end"/>
        </w:r>
      </w:hyperlink>
    </w:p>
    <w:p w14:paraId="3A47FFAC" w14:textId="1CCF16A3"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75" w:history="1">
        <w:r w:rsidR="007A5E87" w:rsidRPr="00130C9D">
          <w:rPr>
            <w:rStyle w:val="Hyperlink"/>
            <w:rFonts w:ascii="Simplified Arabic" w:hAnsi="Simplified Arabic" w:cs="Simplified Arabic"/>
            <w:noProof/>
          </w:rPr>
          <w:t>الجدول 9 - الوظائف الشاغرة في قطاع الصحة الخاص</w:t>
        </w:r>
        <w:r w:rsidR="007A5E87">
          <w:rPr>
            <w:noProof/>
            <w:webHidden/>
          </w:rPr>
          <w:tab/>
        </w:r>
        <w:r w:rsidR="007A5E87">
          <w:rPr>
            <w:noProof/>
            <w:webHidden/>
          </w:rPr>
          <w:fldChar w:fldCharType="begin"/>
        </w:r>
        <w:r w:rsidR="007A5E87">
          <w:rPr>
            <w:noProof/>
            <w:webHidden/>
          </w:rPr>
          <w:instrText xml:space="preserve"> PAGEREF _Toc114483075 \h </w:instrText>
        </w:r>
        <w:r w:rsidR="007A5E87">
          <w:rPr>
            <w:noProof/>
            <w:webHidden/>
          </w:rPr>
        </w:r>
        <w:r w:rsidR="007A5E87">
          <w:rPr>
            <w:noProof/>
            <w:webHidden/>
          </w:rPr>
          <w:fldChar w:fldCharType="separate"/>
        </w:r>
        <w:r w:rsidR="00330EE5">
          <w:rPr>
            <w:noProof/>
            <w:webHidden/>
          </w:rPr>
          <w:t>46</w:t>
        </w:r>
        <w:r w:rsidR="007A5E87">
          <w:rPr>
            <w:noProof/>
            <w:webHidden/>
          </w:rPr>
          <w:fldChar w:fldCharType="end"/>
        </w:r>
      </w:hyperlink>
    </w:p>
    <w:p w14:paraId="77284AF7" w14:textId="69E073F1"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0" w:anchor="_Toc114483076" w:history="1">
        <w:r w:rsidR="007A5E87" w:rsidRPr="00130C9D">
          <w:rPr>
            <w:rStyle w:val="Hyperlink"/>
            <w:rFonts w:ascii="Simplified Arabic" w:hAnsi="Simplified Arabic" w:cs="Simplified Arabic"/>
            <w:noProof/>
          </w:rPr>
          <w:t>الجدول 10 - ملخص النموذج - تدفقات سوق العمل في قطاع الصحة</w:t>
        </w:r>
        <w:r w:rsidR="007A5E87">
          <w:rPr>
            <w:noProof/>
            <w:webHidden/>
          </w:rPr>
          <w:tab/>
        </w:r>
        <w:r w:rsidR="007A5E87">
          <w:rPr>
            <w:noProof/>
            <w:webHidden/>
          </w:rPr>
          <w:fldChar w:fldCharType="begin"/>
        </w:r>
        <w:r w:rsidR="007A5E87">
          <w:rPr>
            <w:noProof/>
            <w:webHidden/>
          </w:rPr>
          <w:instrText xml:space="preserve"> PAGEREF _Toc114483076 \h </w:instrText>
        </w:r>
        <w:r w:rsidR="007A5E87">
          <w:rPr>
            <w:noProof/>
            <w:webHidden/>
          </w:rPr>
        </w:r>
        <w:r w:rsidR="007A5E87">
          <w:rPr>
            <w:noProof/>
            <w:webHidden/>
          </w:rPr>
          <w:fldChar w:fldCharType="separate"/>
        </w:r>
        <w:r w:rsidR="00330EE5">
          <w:rPr>
            <w:noProof/>
            <w:webHidden/>
          </w:rPr>
          <w:t>47</w:t>
        </w:r>
        <w:r w:rsidR="007A5E87">
          <w:rPr>
            <w:noProof/>
            <w:webHidden/>
          </w:rPr>
          <w:fldChar w:fldCharType="end"/>
        </w:r>
      </w:hyperlink>
    </w:p>
    <w:p w14:paraId="5FD0CBA2" w14:textId="6420EEF4"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77" w:history="1">
        <w:r w:rsidR="007A5E87" w:rsidRPr="00130C9D">
          <w:rPr>
            <w:rStyle w:val="Hyperlink"/>
            <w:rFonts w:ascii="Simplified Arabic" w:hAnsi="Simplified Arabic" w:cs="Simplified Arabic"/>
            <w:noProof/>
          </w:rPr>
          <w:t>الجدول 11 - القوى العاملة الذين يعملون لحسابهم الخاص</w:t>
        </w:r>
        <w:r w:rsidR="007A5E87">
          <w:rPr>
            <w:noProof/>
            <w:webHidden/>
          </w:rPr>
          <w:tab/>
        </w:r>
        <w:r w:rsidR="007A5E87">
          <w:rPr>
            <w:noProof/>
            <w:webHidden/>
          </w:rPr>
          <w:fldChar w:fldCharType="begin"/>
        </w:r>
        <w:r w:rsidR="007A5E87">
          <w:rPr>
            <w:noProof/>
            <w:webHidden/>
          </w:rPr>
          <w:instrText xml:space="preserve"> PAGEREF _Toc114483077 \h </w:instrText>
        </w:r>
        <w:r w:rsidR="007A5E87">
          <w:rPr>
            <w:noProof/>
            <w:webHidden/>
          </w:rPr>
        </w:r>
        <w:r w:rsidR="007A5E87">
          <w:rPr>
            <w:noProof/>
            <w:webHidden/>
          </w:rPr>
          <w:fldChar w:fldCharType="separate"/>
        </w:r>
        <w:r w:rsidR="00330EE5">
          <w:rPr>
            <w:noProof/>
            <w:webHidden/>
          </w:rPr>
          <w:t>53</w:t>
        </w:r>
        <w:r w:rsidR="007A5E87">
          <w:rPr>
            <w:noProof/>
            <w:webHidden/>
          </w:rPr>
          <w:fldChar w:fldCharType="end"/>
        </w:r>
      </w:hyperlink>
    </w:p>
    <w:p w14:paraId="6820E0E3" w14:textId="55F74B76"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1" w:anchor="_Toc114483078" w:history="1">
        <w:r w:rsidR="007A5E87" w:rsidRPr="00130C9D">
          <w:rPr>
            <w:rStyle w:val="Hyperlink"/>
            <w:rFonts w:ascii="Simplified Arabic" w:hAnsi="Simplified Arabic" w:cs="Simplified Arabic"/>
            <w:noProof/>
          </w:rPr>
          <w:t>الجدول 12 - ملخص النموذج - خصائص العمالة وظروف العمل</w:t>
        </w:r>
        <w:r w:rsidR="007A5E87">
          <w:rPr>
            <w:noProof/>
            <w:webHidden/>
          </w:rPr>
          <w:tab/>
        </w:r>
        <w:r w:rsidR="007A5E87">
          <w:rPr>
            <w:noProof/>
            <w:webHidden/>
          </w:rPr>
          <w:fldChar w:fldCharType="begin"/>
        </w:r>
        <w:r w:rsidR="007A5E87">
          <w:rPr>
            <w:noProof/>
            <w:webHidden/>
          </w:rPr>
          <w:instrText xml:space="preserve"> PAGEREF _Toc114483078 \h </w:instrText>
        </w:r>
        <w:r w:rsidR="007A5E87">
          <w:rPr>
            <w:noProof/>
            <w:webHidden/>
          </w:rPr>
        </w:r>
        <w:r w:rsidR="007A5E87">
          <w:rPr>
            <w:noProof/>
            <w:webHidden/>
          </w:rPr>
          <w:fldChar w:fldCharType="separate"/>
        </w:r>
        <w:r w:rsidR="00330EE5">
          <w:rPr>
            <w:noProof/>
            <w:webHidden/>
          </w:rPr>
          <w:t>56</w:t>
        </w:r>
        <w:r w:rsidR="007A5E87">
          <w:rPr>
            <w:noProof/>
            <w:webHidden/>
          </w:rPr>
          <w:fldChar w:fldCharType="end"/>
        </w:r>
      </w:hyperlink>
    </w:p>
    <w:p w14:paraId="506058E7" w14:textId="0445D8F0"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2" w:anchor="_Toc114483079" w:history="1">
        <w:r w:rsidR="007A5E87" w:rsidRPr="00130C9D">
          <w:rPr>
            <w:rStyle w:val="Hyperlink"/>
            <w:rFonts w:ascii="Simplified Arabic" w:hAnsi="Simplified Arabic" w:cs="Simplified Arabic"/>
            <w:noProof/>
          </w:rPr>
          <w:t>الجدول 13 - ملخص النموذج - الإنفاق على القوى العاملة في قطاع الصحة وأجورها</w:t>
        </w:r>
        <w:r w:rsidR="007A5E87">
          <w:rPr>
            <w:noProof/>
            <w:webHidden/>
          </w:rPr>
          <w:tab/>
        </w:r>
        <w:r w:rsidR="007A5E87">
          <w:rPr>
            <w:noProof/>
            <w:webHidden/>
          </w:rPr>
          <w:fldChar w:fldCharType="begin"/>
        </w:r>
        <w:r w:rsidR="007A5E87">
          <w:rPr>
            <w:noProof/>
            <w:webHidden/>
          </w:rPr>
          <w:instrText xml:space="preserve"> PAGEREF _Toc114483079 \h </w:instrText>
        </w:r>
        <w:r w:rsidR="007A5E87">
          <w:rPr>
            <w:noProof/>
            <w:webHidden/>
          </w:rPr>
        </w:r>
        <w:r w:rsidR="007A5E87">
          <w:rPr>
            <w:noProof/>
            <w:webHidden/>
          </w:rPr>
          <w:fldChar w:fldCharType="separate"/>
        </w:r>
        <w:r w:rsidR="00330EE5">
          <w:rPr>
            <w:noProof/>
            <w:webHidden/>
          </w:rPr>
          <w:t>58</w:t>
        </w:r>
        <w:r w:rsidR="007A5E87">
          <w:rPr>
            <w:noProof/>
            <w:webHidden/>
          </w:rPr>
          <w:fldChar w:fldCharType="end"/>
        </w:r>
      </w:hyperlink>
    </w:p>
    <w:p w14:paraId="1B3F7A1A" w14:textId="48DFFF9C"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3" w:anchor="_Toc114483080" w:history="1">
        <w:r w:rsidR="007A5E87" w:rsidRPr="00130C9D">
          <w:rPr>
            <w:rStyle w:val="Hyperlink"/>
            <w:rFonts w:ascii="Simplified Arabic" w:hAnsi="Simplified Arabic" w:cs="Simplified Arabic"/>
            <w:noProof/>
          </w:rPr>
          <w:t>الجدول 14 - ملخص النموذج – مجموعة من المهارات المتنوعة لوحدات الرعاية</w:t>
        </w:r>
        <w:r w:rsidR="007A5E87">
          <w:rPr>
            <w:noProof/>
            <w:webHidden/>
          </w:rPr>
          <w:tab/>
        </w:r>
        <w:r w:rsidR="007A5E87">
          <w:rPr>
            <w:noProof/>
            <w:webHidden/>
          </w:rPr>
          <w:fldChar w:fldCharType="begin"/>
        </w:r>
        <w:r w:rsidR="007A5E87">
          <w:rPr>
            <w:noProof/>
            <w:webHidden/>
          </w:rPr>
          <w:instrText xml:space="preserve"> PAGEREF _Toc114483080 \h </w:instrText>
        </w:r>
        <w:r w:rsidR="007A5E87">
          <w:rPr>
            <w:noProof/>
            <w:webHidden/>
          </w:rPr>
        </w:r>
        <w:r w:rsidR="007A5E87">
          <w:rPr>
            <w:noProof/>
            <w:webHidden/>
          </w:rPr>
          <w:fldChar w:fldCharType="separate"/>
        </w:r>
        <w:r w:rsidR="00330EE5">
          <w:rPr>
            <w:noProof/>
            <w:webHidden/>
          </w:rPr>
          <w:t>67</w:t>
        </w:r>
        <w:r w:rsidR="007A5E87">
          <w:rPr>
            <w:noProof/>
            <w:webHidden/>
          </w:rPr>
          <w:fldChar w:fldCharType="end"/>
        </w:r>
      </w:hyperlink>
    </w:p>
    <w:p w14:paraId="6D3BE54D" w14:textId="30EAD20C"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4" w:anchor="_Toc114483081" w:history="1">
        <w:r w:rsidR="007A5E87" w:rsidRPr="00130C9D">
          <w:rPr>
            <w:rStyle w:val="Hyperlink"/>
            <w:rFonts w:ascii="Simplified Arabic" w:hAnsi="Simplified Arabic" w:cs="Simplified Arabic"/>
            <w:noProof/>
          </w:rPr>
          <w:t>الجدول 15 - ملخص النموذج - إدارة القوى العاملة في قطاع الصحة والسياسات المتعلقة بها</w:t>
        </w:r>
        <w:r w:rsidR="007A5E87">
          <w:rPr>
            <w:noProof/>
            <w:webHidden/>
          </w:rPr>
          <w:tab/>
        </w:r>
        <w:r w:rsidR="007A5E87">
          <w:rPr>
            <w:noProof/>
            <w:webHidden/>
          </w:rPr>
          <w:fldChar w:fldCharType="begin"/>
        </w:r>
        <w:r w:rsidR="007A5E87">
          <w:rPr>
            <w:noProof/>
            <w:webHidden/>
          </w:rPr>
          <w:instrText xml:space="preserve"> PAGEREF _Toc114483081 \h </w:instrText>
        </w:r>
        <w:r w:rsidR="007A5E87">
          <w:rPr>
            <w:noProof/>
            <w:webHidden/>
          </w:rPr>
        </w:r>
        <w:r w:rsidR="007A5E87">
          <w:rPr>
            <w:noProof/>
            <w:webHidden/>
          </w:rPr>
          <w:fldChar w:fldCharType="separate"/>
        </w:r>
        <w:r w:rsidR="00330EE5">
          <w:rPr>
            <w:noProof/>
            <w:webHidden/>
          </w:rPr>
          <w:t>73</w:t>
        </w:r>
        <w:r w:rsidR="007A5E87">
          <w:rPr>
            <w:noProof/>
            <w:webHidden/>
          </w:rPr>
          <w:fldChar w:fldCharType="end"/>
        </w:r>
      </w:hyperlink>
    </w:p>
    <w:p w14:paraId="2DD89B1B" w14:textId="0C96A72E"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r:id="rId35" w:anchor="_Toc114483082" w:history="1">
        <w:r w:rsidR="007A5E87" w:rsidRPr="00130C9D">
          <w:rPr>
            <w:rStyle w:val="Hyperlink"/>
            <w:rFonts w:ascii="Simplified Arabic" w:hAnsi="Simplified Arabic" w:cs="Simplified Arabic"/>
            <w:noProof/>
          </w:rPr>
          <w:t>الجدول 16 – ملخص النموذج - نظم المعلومات المتعلقة بالقوى العاملة في قطاع الصحة</w:t>
        </w:r>
        <w:r w:rsidR="007A5E87">
          <w:rPr>
            <w:noProof/>
            <w:webHidden/>
          </w:rPr>
          <w:tab/>
        </w:r>
        <w:r w:rsidR="007A5E87">
          <w:rPr>
            <w:noProof/>
            <w:webHidden/>
          </w:rPr>
          <w:fldChar w:fldCharType="begin"/>
        </w:r>
        <w:r w:rsidR="007A5E87">
          <w:rPr>
            <w:noProof/>
            <w:webHidden/>
          </w:rPr>
          <w:instrText xml:space="preserve"> PAGEREF _Toc114483082 \h </w:instrText>
        </w:r>
        <w:r w:rsidR="007A5E87">
          <w:rPr>
            <w:noProof/>
            <w:webHidden/>
          </w:rPr>
        </w:r>
        <w:r w:rsidR="007A5E87">
          <w:rPr>
            <w:noProof/>
            <w:webHidden/>
          </w:rPr>
          <w:fldChar w:fldCharType="separate"/>
        </w:r>
        <w:r w:rsidR="00330EE5">
          <w:rPr>
            <w:noProof/>
            <w:webHidden/>
          </w:rPr>
          <w:t>79</w:t>
        </w:r>
        <w:r w:rsidR="007A5E87">
          <w:rPr>
            <w:noProof/>
            <w:webHidden/>
          </w:rPr>
          <w:fldChar w:fldCharType="end"/>
        </w:r>
      </w:hyperlink>
    </w:p>
    <w:p w14:paraId="69C33672" w14:textId="1086E0E5" w:rsidR="007A5E87" w:rsidRDefault="006C4201" w:rsidP="007A5E87">
      <w:pPr>
        <w:pStyle w:val="TableofFigures"/>
        <w:tabs>
          <w:tab w:val="right" w:leader="dot" w:pos="9740"/>
        </w:tabs>
        <w:rPr>
          <w:rFonts w:asciiTheme="minorHAnsi" w:eastAsiaTheme="minorEastAsia" w:hAnsiTheme="minorHAnsi" w:cstheme="minorBidi"/>
          <w:noProof/>
          <w:rtl w:val="0"/>
          <w:lang w:eastAsia="en-US" w:bidi="ar-SA"/>
        </w:rPr>
      </w:pPr>
      <w:hyperlink w:anchor="_Toc114483083" w:history="1">
        <w:r w:rsidR="007A5E87" w:rsidRPr="00130C9D">
          <w:rPr>
            <w:rStyle w:val="Hyperlink"/>
            <w:rFonts w:ascii="Simplified Arabic" w:hAnsi="Simplified Arabic" w:cs="Simplified Arabic"/>
            <w:noProof/>
          </w:rPr>
          <w:t>الجدول 17 - حالة مؤشر الكفاءات</w:t>
        </w:r>
        <w:r w:rsidR="007A5E87">
          <w:rPr>
            <w:noProof/>
            <w:webHidden/>
          </w:rPr>
          <w:tab/>
        </w:r>
        <w:r w:rsidR="007A5E87">
          <w:rPr>
            <w:noProof/>
            <w:webHidden/>
          </w:rPr>
          <w:fldChar w:fldCharType="begin"/>
        </w:r>
        <w:r w:rsidR="007A5E87">
          <w:rPr>
            <w:noProof/>
            <w:webHidden/>
          </w:rPr>
          <w:instrText xml:space="preserve"> PAGEREF _Toc114483083 \h </w:instrText>
        </w:r>
        <w:r w:rsidR="007A5E87">
          <w:rPr>
            <w:noProof/>
            <w:webHidden/>
          </w:rPr>
        </w:r>
        <w:r w:rsidR="007A5E87">
          <w:rPr>
            <w:noProof/>
            <w:webHidden/>
          </w:rPr>
          <w:fldChar w:fldCharType="separate"/>
        </w:r>
        <w:r w:rsidR="00330EE5">
          <w:rPr>
            <w:noProof/>
            <w:webHidden/>
          </w:rPr>
          <w:t>84</w:t>
        </w:r>
        <w:r w:rsidR="007A5E87">
          <w:rPr>
            <w:noProof/>
            <w:webHidden/>
          </w:rPr>
          <w:fldChar w:fldCharType="end"/>
        </w:r>
      </w:hyperlink>
    </w:p>
    <w:p w14:paraId="0A446557" w14:textId="77777777" w:rsidR="00580042" w:rsidRPr="00D506B9" w:rsidRDefault="00E953BC" w:rsidP="00B23EAF">
      <w:pPr>
        <w:pStyle w:val="BodyText"/>
        <w:tabs>
          <w:tab w:val="left" w:pos="2505"/>
        </w:tabs>
        <w:rPr>
          <w:rFonts w:ascii="Simplified Arabic" w:eastAsiaTheme="minorEastAsia" w:hAnsi="Simplified Arabic" w:cs="Simplified Arabic"/>
          <w:noProof/>
          <w:sz w:val="36"/>
          <w:szCs w:val="36"/>
        </w:rPr>
        <w:sectPr w:rsidR="00580042" w:rsidRPr="00D506B9" w:rsidSect="00355DDE">
          <w:pgSz w:w="11910" w:h="16840"/>
          <w:pgMar w:top="1440" w:right="1080" w:bottom="1440" w:left="1080" w:header="0" w:footer="720" w:gutter="0"/>
          <w:cols w:space="720"/>
          <w:docGrid w:linePitch="299"/>
        </w:sectPr>
      </w:pPr>
      <w:r w:rsidRPr="00D506B9">
        <w:rPr>
          <w:rFonts w:ascii="Simplified Arabic" w:hAnsi="Simplified Arabic" w:cs="Simplified Arabic" w:hint="cs"/>
          <w:sz w:val="36"/>
          <w:szCs w:val="36"/>
        </w:rPr>
        <w:fldChar w:fldCharType="end"/>
      </w:r>
    </w:p>
    <w:p w14:paraId="7CF07C8A" w14:textId="77777777" w:rsidR="005D3D6A" w:rsidRPr="00D506B9" w:rsidRDefault="005D3D6A" w:rsidP="000F09C0">
      <w:pPr>
        <w:rPr>
          <w:rFonts w:ascii="Simplified Arabic" w:hAnsi="Simplified Arabic" w:cs="Simplified Arabic"/>
          <w:sz w:val="36"/>
          <w:szCs w:val="36"/>
        </w:rPr>
      </w:pPr>
      <w:r w:rsidRPr="00D506B9">
        <w:rPr>
          <w:rFonts w:ascii="Simplified Arabic" w:hAnsi="Simplified Arabic" w:cs="Simplified Arabic" w:hint="cs"/>
          <w:sz w:val="36"/>
          <w:szCs w:val="36"/>
        </w:rPr>
        <w:br w:type="page"/>
      </w:r>
    </w:p>
    <w:p w14:paraId="30E6B458" w14:textId="77777777" w:rsidR="005617C2" w:rsidRPr="00D506B9" w:rsidRDefault="005617C2" w:rsidP="00D43F9B">
      <w:pPr>
        <w:pStyle w:val="Heading1"/>
        <w:pBdr>
          <w:bottom w:val="single" w:sz="4" w:space="1" w:color="B68A35"/>
        </w:pBdr>
        <w:spacing w:before="0" w:line="360" w:lineRule="auto"/>
        <w:jc w:val="left"/>
        <w:rPr>
          <w:rFonts w:ascii="Simplified Arabic" w:hAnsi="Simplified Arabic" w:cs="Simplified Arabic"/>
          <w:b w:val="0"/>
          <w:bCs/>
        </w:rPr>
        <w:sectPr w:rsidR="005617C2" w:rsidRPr="00D506B9" w:rsidSect="00AF3EDE">
          <w:type w:val="continuous"/>
          <w:pgSz w:w="11910" w:h="16840"/>
          <w:pgMar w:top="1440" w:right="1080" w:bottom="1440" w:left="1080" w:header="0" w:footer="720" w:gutter="0"/>
          <w:cols w:space="720"/>
          <w:docGrid w:linePitch="299"/>
        </w:sectPr>
      </w:pPr>
      <w:bookmarkStart w:id="24" w:name="_Toc38387931"/>
      <w:bookmarkStart w:id="25" w:name="_Toc45452414"/>
      <w:bookmarkStart w:id="26" w:name="_Toc46679428"/>
      <w:bookmarkStart w:id="27" w:name="_Toc49191690"/>
      <w:bookmarkStart w:id="28" w:name="_Toc114482397"/>
      <w:r w:rsidRPr="00D506B9">
        <w:rPr>
          <w:rFonts w:ascii="Simplified Arabic" w:hAnsi="Simplified Arabic" w:cs="Simplified Arabic" w:hint="cs"/>
          <w:b w:val="0"/>
          <w:bCs/>
          <w:color w:val="B68A35"/>
        </w:rPr>
        <w:lastRenderedPageBreak/>
        <w:t>الفصل 1: مقدمة في حسابات القوى العاملة الصحية الوطنية</w:t>
      </w:r>
      <w:bookmarkEnd w:id="24"/>
      <w:bookmarkEnd w:id="25"/>
      <w:bookmarkEnd w:id="26"/>
      <w:bookmarkEnd w:id="27"/>
      <w:bookmarkEnd w:id="28"/>
    </w:p>
    <w:p w14:paraId="1DA15156" w14:textId="77777777" w:rsidR="005617C2" w:rsidRPr="00D506B9" w:rsidRDefault="005617C2" w:rsidP="003A60DA">
      <w:pPr>
        <w:pStyle w:val="ListParagraph"/>
        <w:keepNext/>
        <w:keepLines/>
        <w:numPr>
          <w:ilvl w:val="0"/>
          <w:numId w:val="22"/>
        </w:numPr>
        <w:spacing w:before="280"/>
        <w:outlineLvl w:val="2"/>
        <w:rPr>
          <w:rFonts w:ascii="Simplified Arabic" w:hAnsi="Simplified Arabic" w:cs="Simplified Arabic"/>
          <w:b/>
          <w:vanish/>
          <w:color w:val="AB833B"/>
          <w:sz w:val="24"/>
        </w:rPr>
      </w:pPr>
      <w:bookmarkStart w:id="29" w:name="_Toc38388659"/>
      <w:bookmarkStart w:id="30" w:name="_Toc38397667"/>
      <w:bookmarkStart w:id="31" w:name="_Toc38957338"/>
      <w:bookmarkStart w:id="32" w:name="_Toc39920203"/>
      <w:bookmarkStart w:id="33" w:name="_Toc40164747"/>
      <w:bookmarkStart w:id="34" w:name="_Toc40258891"/>
      <w:bookmarkStart w:id="35" w:name="_Toc40258971"/>
      <w:bookmarkStart w:id="36" w:name="_Toc40261223"/>
      <w:bookmarkStart w:id="37" w:name="_Toc40340228"/>
      <w:bookmarkStart w:id="38" w:name="_Toc40348299"/>
      <w:bookmarkStart w:id="39" w:name="_Toc40348380"/>
      <w:bookmarkStart w:id="40" w:name="_Toc40348583"/>
      <w:bookmarkStart w:id="41" w:name="_Toc40348663"/>
      <w:bookmarkStart w:id="42" w:name="_Toc40348744"/>
      <w:bookmarkStart w:id="43" w:name="_Toc40348824"/>
      <w:bookmarkStart w:id="44" w:name="_Toc40348905"/>
      <w:bookmarkStart w:id="45" w:name="_Toc40349718"/>
      <w:bookmarkStart w:id="46" w:name="_Toc41497364"/>
      <w:bookmarkStart w:id="47" w:name="_Toc41497434"/>
      <w:bookmarkStart w:id="48" w:name="_Toc41497601"/>
      <w:bookmarkStart w:id="49" w:name="_Toc41547671"/>
      <w:bookmarkStart w:id="50" w:name="_Toc41550713"/>
      <w:bookmarkStart w:id="51" w:name="_Toc41550908"/>
      <w:bookmarkStart w:id="52" w:name="_Toc41550977"/>
      <w:bookmarkStart w:id="53" w:name="_Toc41551117"/>
      <w:bookmarkStart w:id="54" w:name="_Toc41554689"/>
      <w:bookmarkStart w:id="55" w:name="_Toc43233859"/>
      <w:bookmarkStart w:id="56" w:name="_Toc45448567"/>
      <w:bookmarkStart w:id="57" w:name="_Toc45452248"/>
      <w:bookmarkStart w:id="58" w:name="_Toc45452415"/>
      <w:bookmarkStart w:id="59" w:name="_Toc46679429"/>
      <w:bookmarkStart w:id="60" w:name="_Toc49191450"/>
      <w:bookmarkStart w:id="61" w:name="_Toc49191691"/>
      <w:bookmarkStart w:id="62" w:name="_Toc49196966"/>
      <w:bookmarkStart w:id="63" w:name="_Toc49197040"/>
      <w:bookmarkStart w:id="64" w:name="_Toc49197352"/>
      <w:bookmarkStart w:id="65" w:name="_Toc49940010"/>
      <w:bookmarkStart w:id="66" w:name="_Toc49940208"/>
      <w:bookmarkStart w:id="67" w:name="_Toc49940304"/>
      <w:bookmarkStart w:id="68" w:name="_Toc49940379"/>
      <w:bookmarkStart w:id="69" w:name="_Toc49940454"/>
      <w:bookmarkStart w:id="70" w:name="_Toc49940589"/>
      <w:bookmarkStart w:id="71" w:name="_Toc55062012"/>
      <w:bookmarkStart w:id="72" w:name="_Toc55062103"/>
      <w:bookmarkStart w:id="73" w:name="_Toc55396478"/>
      <w:bookmarkStart w:id="74" w:name="_Toc55396552"/>
      <w:bookmarkStart w:id="75" w:name="_Toc57616371"/>
      <w:bookmarkStart w:id="76" w:name="_Toc57616445"/>
      <w:bookmarkStart w:id="77" w:name="_Toc58265302"/>
      <w:bookmarkStart w:id="78" w:name="_Toc58265376"/>
      <w:bookmarkStart w:id="79" w:name="_Toc62036114"/>
      <w:bookmarkStart w:id="80" w:name="_Toc62037926"/>
      <w:bookmarkStart w:id="81" w:name="_Toc62041643"/>
      <w:bookmarkStart w:id="82" w:name="_Toc62044084"/>
      <w:bookmarkStart w:id="83" w:name="_Toc62046148"/>
      <w:bookmarkStart w:id="84" w:name="_Toc62046611"/>
      <w:bookmarkStart w:id="85" w:name="_Toc114138702"/>
      <w:bookmarkStart w:id="86" w:name="_Toc114138813"/>
      <w:bookmarkStart w:id="87" w:name="_Toc114318916"/>
      <w:bookmarkStart w:id="88" w:name="_Toc114418337"/>
      <w:bookmarkStart w:id="89" w:name="_Toc114472971"/>
      <w:bookmarkStart w:id="90" w:name="_Toc114473756"/>
      <w:bookmarkStart w:id="91" w:name="_Toc114473867"/>
      <w:bookmarkStart w:id="92" w:name="_Toc114479975"/>
      <w:bookmarkStart w:id="93" w:name="_Toc114480086"/>
      <w:bookmarkStart w:id="94" w:name="_Toc114482398"/>
      <w:bookmarkStart w:id="95" w:name="_Toc3821562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0BA2104" w14:textId="77777777" w:rsidR="005617C2" w:rsidRPr="00D506B9" w:rsidRDefault="005617C2" w:rsidP="003A60DA">
      <w:pPr>
        <w:pStyle w:val="ListParagraph"/>
        <w:keepNext/>
        <w:keepLines/>
        <w:numPr>
          <w:ilvl w:val="0"/>
          <w:numId w:val="22"/>
        </w:numPr>
        <w:spacing w:before="280"/>
        <w:outlineLvl w:val="2"/>
        <w:rPr>
          <w:rFonts w:ascii="Simplified Arabic" w:hAnsi="Simplified Arabic" w:cs="Simplified Arabic"/>
          <w:b/>
          <w:vanish/>
          <w:color w:val="AB833B"/>
          <w:sz w:val="24"/>
        </w:rPr>
      </w:pPr>
      <w:bookmarkStart w:id="96" w:name="_Toc45452416"/>
      <w:bookmarkStart w:id="97" w:name="_Toc46679430"/>
      <w:bookmarkStart w:id="98" w:name="_Toc49191451"/>
      <w:bookmarkStart w:id="99" w:name="_Toc49191692"/>
      <w:bookmarkStart w:id="100" w:name="_Toc49196967"/>
      <w:bookmarkStart w:id="101" w:name="_Toc49197041"/>
      <w:bookmarkStart w:id="102" w:name="_Toc49197353"/>
      <w:bookmarkStart w:id="103" w:name="_Toc49940011"/>
      <w:bookmarkStart w:id="104" w:name="_Toc49940209"/>
      <w:bookmarkStart w:id="105" w:name="_Toc49940305"/>
      <w:bookmarkStart w:id="106" w:name="_Toc49940380"/>
      <w:bookmarkStart w:id="107" w:name="_Toc49940455"/>
      <w:bookmarkStart w:id="108" w:name="_Toc49940590"/>
      <w:bookmarkStart w:id="109" w:name="_Toc55062013"/>
      <w:bookmarkStart w:id="110" w:name="_Toc55062104"/>
      <w:bookmarkStart w:id="111" w:name="_Toc55396479"/>
      <w:bookmarkStart w:id="112" w:name="_Toc55396553"/>
      <w:bookmarkStart w:id="113" w:name="_Toc57616372"/>
      <w:bookmarkStart w:id="114" w:name="_Toc57616446"/>
      <w:bookmarkStart w:id="115" w:name="_Toc58265303"/>
      <w:bookmarkStart w:id="116" w:name="_Toc58265377"/>
      <w:bookmarkStart w:id="117" w:name="_Toc62036115"/>
      <w:bookmarkStart w:id="118" w:name="_Toc62037927"/>
      <w:bookmarkStart w:id="119" w:name="_Toc62041644"/>
      <w:bookmarkStart w:id="120" w:name="_Toc62044085"/>
      <w:bookmarkStart w:id="121" w:name="_Toc62046149"/>
      <w:bookmarkStart w:id="122" w:name="_Toc62046612"/>
      <w:bookmarkStart w:id="123" w:name="_Toc114138703"/>
      <w:bookmarkStart w:id="124" w:name="_Toc114138814"/>
      <w:bookmarkStart w:id="125" w:name="_Toc114318917"/>
      <w:bookmarkStart w:id="126" w:name="_Toc114418338"/>
      <w:bookmarkStart w:id="127" w:name="_Toc114472972"/>
      <w:bookmarkStart w:id="128" w:name="_Toc114473757"/>
      <w:bookmarkStart w:id="129" w:name="_Toc114473868"/>
      <w:bookmarkStart w:id="130" w:name="_Toc114479976"/>
      <w:bookmarkStart w:id="131" w:name="_Toc114480087"/>
      <w:bookmarkStart w:id="132" w:name="_Toc11448239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F9168F4" w14:textId="77777777" w:rsidR="005617C2" w:rsidRPr="00D506B9" w:rsidRDefault="005617C2" w:rsidP="003A60DA">
      <w:pPr>
        <w:pStyle w:val="ListParagraph"/>
        <w:keepNext/>
        <w:keepLines/>
        <w:numPr>
          <w:ilvl w:val="0"/>
          <w:numId w:val="22"/>
        </w:numPr>
        <w:spacing w:before="280"/>
        <w:outlineLvl w:val="2"/>
        <w:rPr>
          <w:rFonts w:ascii="Simplified Arabic" w:hAnsi="Simplified Arabic" w:cs="Simplified Arabic"/>
          <w:b/>
          <w:vanish/>
          <w:color w:val="AB833B"/>
          <w:sz w:val="24"/>
        </w:rPr>
      </w:pPr>
      <w:bookmarkStart w:id="133" w:name="_Toc45452417"/>
      <w:bookmarkStart w:id="134" w:name="_Toc46679431"/>
      <w:bookmarkStart w:id="135" w:name="_Toc49191452"/>
      <w:bookmarkStart w:id="136" w:name="_Toc49191693"/>
      <w:bookmarkStart w:id="137" w:name="_Toc49196968"/>
      <w:bookmarkStart w:id="138" w:name="_Toc49197042"/>
      <w:bookmarkStart w:id="139" w:name="_Toc49197354"/>
      <w:bookmarkStart w:id="140" w:name="_Toc49940012"/>
      <w:bookmarkStart w:id="141" w:name="_Toc49940210"/>
      <w:bookmarkStart w:id="142" w:name="_Toc49940306"/>
      <w:bookmarkStart w:id="143" w:name="_Toc49940381"/>
      <w:bookmarkStart w:id="144" w:name="_Toc49940456"/>
      <w:bookmarkStart w:id="145" w:name="_Toc49940591"/>
      <w:bookmarkStart w:id="146" w:name="_Toc55062014"/>
      <w:bookmarkStart w:id="147" w:name="_Toc55062105"/>
      <w:bookmarkStart w:id="148" w:name="_Toc55396480"/>
      <w:bookmarkStart w:id="149" w:name="_Toc55396554"/>
      <w:bookmarkStart w:id="150" w:name="_Toc57616373"/>
      <w:bookmarkStart w:id="151" w:name="_Toc57616447"/>
      <w:bookmarkStart w:id="152" w:name="_Toc58265304"/>
      <w:bookmarkStart w:id="153" w:name="_Toc58265378"/>
      <w:bookmarkStart w:id="154" w:name="_Toc62036116"/>
      <w:bookmarkStart w:id="155" w:name="_Toc62037928"/>
      <w:bookmarkStart w:id="156" w:name="_Toc62041645"/>
      <w:bookmarkStart w:id="157" w:name="_Toc62044086"/>
      <w:bookmarkStart w:id="158" w:name="_Toc62046150"/>
      <w:bookmarkStart w:id="159" w:name="_Toc62046613"/>
      <w:bookmarkStart w:id="160" w:name="_Toc114138704"/>
      <w:bookmarkStart w:id="161" w:name="_Toc114138815"/>
      <w:bookmarkStart w:id="162" w:name="_Toc114318918"/>
      <w:bookmarkStart w:id="163" w:name="_Toc114418339"/>
      <w:bookmarkStart w:id="164" w:name="_Toc114472973"/>
      <w:bookmarkStart w:id="165" w:name="_Toc114473758"/>
      <w:bookmarkStart w:id="166" w:name="_Toc114473869"/>
      <w:bookmarkStart w:id="167" w:name="_Toc114479977"/>
      <w:bookmarkStart w:id="168" w:name="_Toc114480088"/>
      <w:bookmarkStart w:id="169" w:name="_Toc11448240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8740B97" w14:textId="2B59BDF6" w:rsidR="005617C2" w:rsidRPr="00D506B9" w:rsidRDefault="002B2173" w:rsidP="00661002">
      <w:pPr>
        <w:pStyle w:val="Heading3"/>
        <w:numPr>
          <w:ilvl w:val="0"/>
          <w:numId w:val="0"/>
        </w:numPr>
        <w:rPr>
          <w:rFonts w:ascii="Simplified Arabic" w:hAnsi="Simplified Arabic" w:cs="Simplified Arabic"/>
          <w:b w:val="0"/>
          <w:bCs/>
          <w:szCs w:val="24"/>
        </w:rPr>
      </w:pPr>
      <w:bookmarkStart w:id="170" w:name="_Toc45452418"/>
      <w:bookmarkStart w:id="171" w:name="_Toc46679432"/>
      <w:bookmarkStart w:id="172" w:name="_Toc49191694"/>
      <w:r w:rsidRPr="00D506B9">
        <w:rPr>
          <w:rFonts w:ascii="Simplified Arabic" w:hAnsi="Simplified Arabic" w:cs="Simplified Arabic" w:hint="cs"/>
          <w:szCs w:val="24"/>
          <w:rtl w:val="0"/>
        </w:rPr>
        <w:t xml:space="preserve"> </w:t>
      </w:r>
      <w:bookmarkStart w:id="173" w:name="_Toc114482401"/>
      <w:r w:rsidR="006F1AA1" w:rsidRPr="00D506B9">
        <w:rPr>
          <w:rFonts w:ascii="Simplified Arabic" w:hAnsi="Simplified Arabic" w:cs="Simplified Arabic" w:hint="cs"/>
          <w:szCs w:val="24"/>
          <w:rtl w:val="0"/>
        </w:rPr>
        <w:t>9</w:t>
      </w:r>
      <w:r w:rsidR="00EF7FCC" w:rsidRPr="00D506B9">
        <w:rPr>
          <w:rFonts w:ascii="Simplified Arabic" w:hAnsi="Simplified Arabic" w:cs="Simplified Arabic" w:hint="cs"/>
          <w:szCs w:val="24"/>
          <w:rtl w:val="0"/>
        </w:rPr>
        <w:t>.1</w:t>
      </w:r>
      <w:r w:rsidR="005617C2" w:rsidRPr="00D506B9">
        <w:rPr>
          <w:rFonts w:ascii="Simplified Arabic" w:hAnsi="Simplified Arabic" w:cs="Simplified Arabic" w:hint="cs"/>
          <w:b w:val="0"/>
          <w:bCs/>
          <w:szCs w:val="24"/>
        </w:rPr>
        <w:t>التعريف</w:t>
      </w:r>
      <w:bookmarkEnd w:id="95"/>
      <w:bookmarkEnd w:id="170"/>
      <w:bookmarkEnd w:id="171"/>
      <w:bookmarkEnd w:id="172"/>
      <w:bookmarkEnd w:id="173"/>
    </w:p>
    <w:p w14:paraId="76ED8D79" w14:textId="77777777"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Style w:val="Emphasis"/>
          <w:rFonts w:ascii="Simplified Arabic" w:hAnsi="Simplified Arabic" w:cs="Simplified Arabic" w:hint="cs"/>
          <w:i w:val="0"/>
          <w:iCs w:val="0"/>
          <w:sz w:val="18"/>
          <w:szCs w:val="18"/>
        </w:rPr>
        <w:t>حسابات القوى العاملة الصحية الوطنية هو نظام تم تطويره تحت إشراف إدارة القوى العاملة الصحية التابعة لمنظمة الصحة العالمية من خلال الاستفادة من الدول التي يمكنها جمع البيانات المستندة إلى الأدلة المتعلقة بالقوى العاملة الصحية التي يتم مراقبتها تدريجيًا باستخدام مجموعة من المؤشرات . و تشمل بيانات القوى العاملة الصحية التي تم جمعها مجموعة من العناصر مثل مخزون القوى العاملة الصحية وتوزيعها وتعليمها وتدريبها والقدرات والأنظمة والشؤون المالية وسمات التوظيف وظروف العمل ونفقات القوى العاملة وأجورها وتوزيع موظفين ذوي مجموعة مهارات متنوعة والإدارة والسياسات وأنظمة معلومات الموارد البشرية.</w:t>
      </w:r>
    </w:p>
    <w:p w14:paraId="12595132" w14:textId="35AF1CBD" w:rsidR="005617C2" w:rsidRPr="00D506B9" w:rsidRDefault="002B2173" w:rsidP="00661002">
      <w:pPr>
        <w:pStyle w:val="Heading3"/>
        <w:numPr>
          <w:ilvl w:val="0"/>
          <w:numId w:val="0"/>
        </w:numPr>
        <w:rPr>
          <w:rFonts w:ascii="Simplified Arabic" w:hAnsi="Simplified Arabic" w:cs="Simplified Arabic"/>
          <w:color w:val="B68A35"/>
          <w:szCs w:val="24"/>
        </w:rPr>
      </w:pPr>
      <w:bookmarkStart w:id="174" w:name="_Toc30850831"/>
      <w:bookmarkStart w:id="175" w:name="_Toc38215630"/>
      <w:bookmarkStart w:id="176" w:name="_Toc45452419"/>
      <w:bookmarkStart w:id="177" w:name="_Toc46679433"/>
      <w:bookmarkStart w:id="178" w:name="_Toc49191695"/>
      <w:r w:rsidRPr="00D506B9">
        <w:rPr>
          <w:rFonts w:ascii="Simplified Arabic" w:hAnsi="Simplified Arabic" w:cs="Simplified Arabic" w:hint="cs"/>
          <w:color w:val="B68A35"/>
          <w:szCs w:val="24"/>
          <w:rtl w:val="0"/>
        </w:rPr>
        <w:t xml:space="preserve"> </w:t>
      </w:r>
      <w:bookmarkStart w:id="179" w:name="_Toc114482402"/>
      <w:r w:rsidR="006F1AA1" w:rsidRPr="00D506B9">
        <w:rPr>
          <w:rFonts w:ascii="Simplified Arabic" w:hAnsi="Simplified Arabic" w:cs="Simplified Arabic" w:hint="cs"/>
          <w:color w:val="B68A35"/>
          <w:szCs w:val="24"/>
          <w:rtl w:val="0"/>
        </w:rPr>
        <w:t>9</w:t>
      </w:r>
      <w:r w:rsidR="00023EF7" w:rsidRPr="00D506B9">
        <w:rPr>
          <w:rFonts w:ascii="Simplified Arabic" w:hAnsi="Simplified Arabic" w:cs="Simplified Arabic" w:hint="cs"/>
          <w:color w:val="B68A35"/>
          <w:szCs w:val="24"/>
          <w:rtl w:val="0"/>
        </w:rPr>
        <w:t>.2</w:t>
      </w:r>
      <w:r w:rsidR="005617C2" w:rsidRPr="00D506B9">
        <w:rPr>
          <w:rFonts w:ascii="Simplified Arabic" w:hAnsi="Simplified Arabic" w:cs="Simplified Arabic" w:hint="cs"/>
          <w:b w:val="0"/>
          <w:bCs/>
          <w:color w:val="B68A35"/>
          <w:szCs w:val="24"/>
        </w:rPr>
        <w:t>السمات</w:t>
      </w:r>
      <w:bookmarkEnd w:id="174"/>
      <w:bookmarkEnd w:id="175"/>
      <w:bookmarkEnd w:id="176"/>
      <w:bookmarkEnd w:id="177"/>
      <w:bookmarkEnd w:id="178"/>
      <w:bookmarkEnd w:id="179"/>
    </w:p>
    <w:p w14:paraId="078CB6EC" w14:textId="77777777"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حسابات القوى العاملة الصحية الوطنية هو عبارة عن برنامج يحتوي على بيانات كثيفة ويتسم بالخصائص المذكورة أدناه:</w:t>
      </w:r>
    </w:p>
    <w:p w14:paraId="3C522159" w14:textId="77777777" w:rsidR="005617C2" w:rsidRPr="00D506B9" w:rsidRDefault="005617C2" w:rsidP="00F03549">
      <w:pPr>
        <w:pStyle w:val="BodyText"/>
        <w:numPr>
          <w:ilvl w:val="0"/>
          <w:numId w:val="15"/>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يقدم طريقة منسقة ومتكاملة لجمع بيانات القوى العاملة الصحية.</w:t>
      </w:r>
    </w:p>
    <w:p w14:paraId="35D63437" w14:textId="77777777" w:rsidR="005617C2" w:rsidRPr="00D506B9" w:rsidRDefault="005617C2" w:rsidP="00F03549">
      <w:pPr>
        <w:pStyle w:val="BodyText"/>
        <w:numPr>
          <w:ilvl w:val="0"/>
          <w:numId w:val="15"/>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يحدد من الناحية الفنية مجموعة من المؤشرات للحصول على البيانات الدقيقة وتحليلها.</w:t>
      </w:r>
    </w:p>
    <w:p w14:paraId="759DF67F" w14:textId="77777777" w:rsidR="005617C2" w:rsidRPr="00D506B9" w:rsidRDefault="005617C2" w:rsidP="00F03549">
      <w:pPr>
        <w:pStyle w:val="BodyText"/>
        <w:numPr>
          <w:ilvl w:val="0"/>
          <w:numId w:val="15"/>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يعزز خلق بيئة تعاونية لأصحاب الأعمال بهدف إنشاء بيانات شاملة.</w:t>
      </w:r>
    </w:p>
    <w:p w14:paraId="48066225" w14:textId="77777777" w:rsidR="005617C2" w:rsidRPr="00D506B9" w:rsidRDefault="005617C2" w:rsidP="00F03549">
      <w:pPr>
        <w:pStyle w:val="BodyText"/>
        <w:numPr>
          <w:ilvl w:val="0"/>
          <w:numId w:val="15"/>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تحسين قابلية التشغيل البيني لأنظمة المعلومات الصحية المنتشرة عبر العديد من الكيانات العامة والخاصة.</w:t>
      </w:r>
    </w:p>
    <w:p w14:paraId="37EFF098" w14:textId="77777777" w:rsidR="005617C2" w:rsidRPr="00D506B9" w:rsidRDefault="005617C2" w:rsidP="00F03549">
      <w:pPr>
        <w:pStyle w:val="BodyText"/>
        <w:numPr>
          <w:ilvl w:val="0"/>
          <w:numId w:val="15"/>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إنشاء منصة رسمية لنشر بيانات مؤشر القوى العاملة الصحية بشكل آمن.</w:t>
      </w:r>
      <w:bookmarkStart w:id="180" w:name="_Toc30850832"/>
    </w:p>
    <w:p w14:paraId="0AEDD82E" w14:textId="685B7172" w:rsidR="005617C2" w:rsidRPr="00D506B9" w:rsidRDefault="002B2173" w:rsidP="006D43FA">
      <w:pPr>
        <w:pStyle w:val="Heading3"/>
        <w:numPr>
          <w:ilvl w:val="0"/>
          <w:numId w:val="0"/>
        </w:numPr>
        <w:rPr>
          <w:rFonts w:ascii="Simplified Arabic" w:hAnsi="Simplified Arabic" w:cs="Simplified Arabic"/>
          <w:color w:val="B68A35"/>
          <w:szCs w:val="24"/>
        </w:rPr>
      </w:pPr>
      <w:bookmarkStart w:id="181" w:name="_Toc38215631"/>
      <w:bookmarkStart w:id="182" w:name="_Toc45452420"/>
      <w:bookmarkStart w:id="183" w:name="_Toc46679434"/>
      <w:bookmarkStart w:id="184" w:name="_Toc49191696"/>
      <w:r w:rsidRPr="00D506B9">
        <w:rPr>
          <w:rFonts w:ascii="Simplified Arabic" w:hAnsi="Simplified Arabic" w:cs="Simplified Arabic" w:hint="cs"/>
          <w:color w:val="B68A35"/>
          <w:szCs w:val="24"/>
          <w:rtl w:val="0"/>
        </w:rPr>
        <w:t xml:space="preserve"> </w:t>
      </w:r>
      <w:bookmarkStart w:id="185" w:name="_Toc114482403"/>
      <w:r w:rsidR="006F1AA1" w:rsidRPr="00D506B9">
        <w:rPr>
          <w:rFonts w:ascii="Simplified Arabic" w:hAnsi="Simplified Arabic" w:cs="Simplified Arabic" w:hint="cs"/>
          <w:color w:val="B68A35"/>
          <w:szCs w:val="24"/>
          <w:rtl w:val="0"/>
        </w:rPr>
        <w:t>9</w:t>
      </w:r>
      <w:r w:rsidR="00B35EE4" w:rsidRPr="00D506B9">
        <w:rPr>
          <w:rFonts w:ascii="Simplified Arabic" w:hAnsi="Simplified Arabic" w:cs="Simplified Arabic" w:hint="cs"/>
          <w:color w:val="B68A35"/>
          <w:szCs w:val="24"/>
          <w:rtl w:val="0"/>
        </w:rPr>
        <w:t>.3</w:t>
      </w:r>
      <w:r w:rsidR="005617C2" w:rsidRPr="00D506B9">
        <w:rPr>
          <w:rFonts w:ascii="Simplified Arabic" w:hAnsi="Simplified Arabic" w:cs="Simplified Arabic" w:hint="cs"/>
          <w:b w:val="0"/>
          <w:bCs/>
          <w:color w:val="B68A35"/>
          <w:szCs w:val="24"/>
        </w:rPr>
        <w:t>الهدف</w:t>
      </w:r>
      <w:r w:rsidR="005617C2" w:rsidRPr="00D506B9">
        <w:rPr>
          <w:rFonts w:ascii="Simplified Arabic" w:hAnsi="Simplified Arabic" w:cs="Simplified Arabic" w:hint="cs"/>
          <w:color w:val="B68A35"/>
          <w:szCs w:val="24"/>
        </w:rPr>
        <w:t xml:space="preserve"> </w:t>
      </w:r>
      <w:r w:rsidR="005617C2" w:rsidRPr="00D506B9">
        <w:rPr>
          <w:rFonts w:ascii="Simplified Arabic" w:hAnsi="Simplified Arabic" w:cs="Simplified Arabic" w:hint="cs"/>
          <w:b w:val="0"/>
          <w:bCs/>
          <w:color w:val="B68A35"/>
          <w:szCs w:val="24"/>
        </w:rPr>
        <w:t>من البرنامج</w:t>
      </w:r>
      <w:bookmarkEnd w:id="180"/>
      <w:bookmarkEnd w:id="181"/>
      <w:bookmarkEnd w:id="182"/>
      <w:bookmarkEnd w:id="183"/>
      <w:bookmarkEnd w:id="184"/>
      <w:bookmarkEnd w:id="185"/>
    </w:p>
    <w:p w14:paraId="618B11D5" w14:textId="77777777" w:rsidR="005617C2" w:rsidRPr="00D506B9" w:rsidRDefault="005617C2" w:rsidP="00FE05D2">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يتمثل الغرض الأساسي من برنامج حسابات ا</w:t>
      </w:r>
      <w:r w:rsidR="00FE05D2" w:rsidRPr="00D506B9">
        <w:rPr>
          <w:rFonts w:ascii="Simplified Arabic" w:hAnsi="Simplified Arabic" w:cs="Simplified Arabic" w:hint="cs"/>
          <w:sz w:val="18"/>
          <w:szCs w:val="18"/>
        </w:rPr>
        <w:t xml:space="preserve">لقوى العاملة الصحية الوطنية في </w:t>
      </w:r>
      <w:r w:rsidRPr="00D506B9">
        <w:rPr>
          <w:rFonts w:ascii="Simplified Arabic" w:hAnsi="Simplified Arabic" w:cs="Simplified Arabic" w:hint="cs"/>
          <w:sz w:val="18"/>
          <w:szCs w:val="18"/>
        </w:rPr>
        <w:t>تسهيل توحيد وقابلية التشغيل البيني لبيانات القوى العاملة الصحية وتتبع الأداء بهدف تحقيق التغطية الصحية الشاملة.</w:t>
      </w:r>
    </w:p>
    <w:p w14:paraId="2F381044" w14:textId="77777777"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يتم جمع بيانات مؤشر القوى العاملة الصحية والتوفيق بينها وتحليلها والتحقق منها والإبلاغ عنها لتحقيق الأهداف التالية:</w:t>
      </w:r>
    </w:p>
    <w:p w14:paraId="14D4CC29" w14:textId="77777777" w:rsidR="005617C2" w:rsidRPr="00D506B9" w:rsidRDefault="005617C2" w:rsidP="001B13D4">
      <w:pPr>
        <w:pStyle w:val="BodyText"/>
        <w:rPr>
          <w:rFonts w:ascii="Simplified Arabic" w:hAnsi="Simplified Arabic" w:cs="Simplified Arabic"/>
          <w:sz w:val="20"/>
          <w:szCs w:val="20"/>
        </w:rPr>
      </w:pPr>
    </w:p>
    <w:p w14:paraId="42A8F100" w14:textId="77777777" w:rsidR="005617C2" w:rsidRPr="00D506B9" w:rsidRDefault="00CE079B" w:rsidP="001B13D4">
      <w:pPr>
        <w:pStyle w:val="BodyText"/>
        <w:keepNext/>
        <w:rPr>
          <w:rFonts w:ascii="Simplified Arabic" w:hAnsi="Simplified Arabic" w:cs="Simplified Arabic"/>
        </w:rPr>
      </w:pPr>
      <w:r w:rsidRPr="00D506B9">
        <w:rPr>
          <w:rFonts w:ascii="Simplified Arabic" w:hAnsi="Simplified Arabic" w:cs="Simplified Arabic" w:hint="cs"/>
          <w:noProof/>
          <w:lang w:eastAsia="en-US" w:bidi="ar-SA"/>
        </w:rPr>
        <w:drawing>
          <wp:inline distT="0" distB="0" distL="0" distR="0" wp14:anchorId="59EF2550" wp14:editId="1820F92A">
            <wp:extent cx="3125531" cy="537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2-23 at 1.18.36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5531" cy="537882"/>
                    </a:xfrm>
                    <a:prstGeom prst="rect">
                      <a:avLst/>
                    </a:prstGeom>
                  </pic:spPr>
                </pic:pic>
              </a:graphicData>
            </a:graphic>
          </wp:inline>
        </w:drawing>
      </w:r>
    </w:p>
    <w:p w14:paraId="66325800" w14:textId="7E2E5F32" w:rsidR="005617C2" w:rsidRPr="00D506B9" w:rsidRDefault="005617C2" w:rsidP="00F34F0E">
      <w:pPr>
        <w:pStyle w:val="Caption"/>
        <w:jc w:val="center"/>
        <w:rPr>
          <w:rFonts w:ascii="Simplified Arabic" w:hAnsi="Simplified Arabic" w:cs="Simplified Arabic"/>
          <w:i w:val="0"/>
          <w:iCs w:val="0"/>
          <w:color w:val="A3591D" w:themeColor="accent5" w:themeShade="BF"/>
          <w:sz w:val="14"/>
          <w:szCs w:val="14"/>
        </w:rPr>
      </w:pPr>
      <w:bookmarkStart w:id="186" w:name="_Toc38215585"/>
      <w:bookmarkStart w:id="187" w:name="_Toc45453652"/>
      <w:bookmarkStart w:id="188" w:name="_Toc49193740"/>
      <w:bookmarkStart w:id="189" w:name="_Toc114483042"/>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الغرض من برنامج حسابات القوى العاملة الصحية</w:t>
      </w:r>
      <w:bookmarkEnd w:id="186"/>
      <w:bookmarkEnd w:id="187"/>
      <w:bookmarkEnd w:id="188"/>
      <w:r w:rsidR="00F34F0E" w:rsidRPr="00D506B9">
        <w:rPr>
          <w:rFonts w:ascii="Simplified Arabic" w:hAnsi="Simplified Arabic" w:cs="Simplified Arabic" w:hint="cs"/>
          <w:i w:val="0"/>
          <w:iCs w:val="0"/>
          <w:color w:val="A3591D" w:themeColor="accent5" w:themeShade="BF"/>
          <w:sz w:val="14"/>
          <w:szCs w:val="14"/>
        </w:rPr>
        <w:t xml:space="preserve"> الوطنية</w:t>
      </w:r>
      <w:bookmarkEnd w:id="189"/>
    </w:p>
    <w:p w14:paraId="3466F163" w14:textId="05D7FBBB"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يؤدي تنفيذ برنامج حسابات القوى العاملة الصحية الوطنية لتحقيق الأغراض التالية لدولة الإمارات العربية المتحدة:</w:t>
      </w:r>
    </w:p>
    <w:p w14:paraId="6C472054" w14:textId="77777777" w:rsidR="005617C2" w:rsidRPr="00D506B9" w:rsidRDefault="005617C2" w:rsidP="00F03549">
      <w:pPr>
        <w:pStyle w:val="BodyText"/>
        <w:numPr>
          <w:ilvl w:val="0"/>
          <w:numId w:val="19"/>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تحقيق مراحل التغطية الصحية الشاملة وأهداف التنمية المستدامة.</w:t>
      </w:r>
    </w:p>
    <w:p w14:paraId="7FB02DA6" w14:textId="77777777" w:rsidR="005617C2" w:rsidRPr="00D506B9" w:rsidRDefault="005617C2" w:rsidP="00F03549">
      <w:pPr>
        <w:pStyle w:val="BodyText"/>
        <w:numPr>
          <w:ilvl w:val="0"/>
          <w:numId w:val="19"/>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الدولة الأولى التي تقدم تقارير بشأن جميع وحدات حسابات القوى العاملة الصحية الوطنية</w:t>
      </w:r>
      <w:r w:rsidR="00A26E5A" w:rsidRPr="00D506B9">
        <w:rPr>
          <w:rFonts w:ascii="Simplified Arabic" w:hAnsi="Simplified Arabic" w:cs="Simplified Arabic" w:hint="cs"/>
          <w:sz w:val="18"/>
          <w:szCs w:val="18"/>
          <w:rtl w:val="0"/>
        </w:rPr>
        <w:t>.</w:t>
      </w:r>
    </w:p>
    <w:p w14:paraId="24D43251" w14:textId="49EF5FDA" w:rsidR="005617C2" w:rsidRPr="00D506B9" w:rsidRDefault="005617C2" w:rsidP="00F03549">
      <w:pPr>
        <w:pStyle w:val="BodyText"/>
        <w:numPr>
          <w:ilvl w:val="0"/>
          <w:numId w:val="19"/>
        </w:numPr>
        <w:spacing w:line="240" w:lineRule="auto"/>
        <w:jc w:val="both"/>
        <w:rPr>
          <w:rFonts w:ascii="Simplified Arabic" w:hAnsi="Simplified Arabic" w:cs="Simplified Arabic"/>
          <w:sz w:val="18"/>
          <w:szCs w:val="18"/>
          <w:rtl w:val="0"/>
        </w:rPr>
      </w:pPr>
      <w:r w:rsidRPr="00D506B9">
        <w:rPr>
          <w:rFonts w:ascii="Simplified Arabic" w:hAnsi="Simplified Arabic" w:cs="Simplified Arabic" w:hint="cs"/>
          <w:sz w:val="18"/>
          <w:szCs w:val="18"/>
        </w:rPr>
        <w:t>تقديم أفضل الخدمات من هذا النوع وتحقيق قمة الريادة العالمية في مجال الرعاية الصحية.</w:t>
      </w:r>
    </w:p>
    <w:p w14:paraId="7F3D069B" w14:textId="77777777" w:rsidR="00720ADC" w:rsidRPr="00D506B9" w:rsidRDefault="00720ADC" w:rsidP="00720ADC">
      <w:pPr>
        <w:pStyle w:val="BodyText"/>
        <w:spacing w:line="240" w:lineRule="auto"/>
        <w:ind w:left="720"/>
        <w:jc w:val="both"/>
        <w:rPr>
          <w:rFonts w:ascii="Simplified Arabic" w:hAnsi="Simplified Arabic" w:cs="Simplified Arabic"/>
          <w:sz w:val="18"/>
          <w:szCs w:val="18"/>
        </w:rPr>
      </w:pPr>
    </w:p>
    <w:p w14:paraId="25413E7D" w14:textId="51389AE3" w:rsidR="00FE05D2" w:rsidRPr="00D506B9" w:rsidRDefault="001F7CDF" w:rsidP="00E05212">
      <w:pPr>
        <w:pStyle w:val="BodyText"/>
        <w:numPr>
          <w:ilvl w:val="0"/>
          <w:numId w:val="19"/>
        </w:numPr>
        <w:spacing w:line="240" w:lineRule="auto"/>
        <w:jc w:val="both"/>
        <w:rPr>
          <w:rFonts w:ascii="Simplified Arabic" w:hAnsi="Simplified Arabic" w:cs="Simplified Arabic"/>
          <w:sz w:val="18"/>
          <w:szCs w:val="18"/>
          <w:rtl w:val="0"/>
        </w:rPr>
      </w:pPr>
      <w:r w:rsidRPr="00D506B9">
        <w:rPr>
          <w:rFonts w:ascii="Simplified Arabic" w:hAnsi="Simplified Arabic" w:cs="Simplified Arabic" w:hint="cs"/>
          <w:sz w:val="18"/>
          <w:szCs w:val="18"/>
        </w:rPr>
        <w:t>تحقيق التنمية الشاملة في مجال تعليم وأنظمة الرعاية الصحية.</w:t>
      </w:r>
    </w:p>
    <w:p w14:paraId="53071A6D" w14:textId="77777777" w:rsidR="005617C2" w:rsidRPr="00D506B9" w:rsidRDefault="005617C2" w:rsidP="00F03549">
      <w:pPr>
        <w:pStyle w:val="BodyText"/>
        <w:numPr>
          <w:ilvl w:val="0"/>
          <w:numId w:val="19"/>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تخطيط أفضل للتعامل مع الطلب المتزايد على الرعاية الصحية.</w:t>
      </w:r>
    </w:p>
    <w:p w14:paraId="528D9958" w14:textId="19EE5C66" w:rsidR="005617C2" w:rsidRPr="00D506B9" w:rsidRDefault="003C03F0" w:rsidP="00661002">
      <w:pPr>
        <w:pStyle w:val="Heading3"/>
        <w:numPr>
          <w:ilvl w:val="0"/>
          <w:numId w:val="0"/>
        </w:numPr>
        <w:rPr>
          <w:rFonts w:ascii="Simplified Arabic" w:hAnsi="Simplified Arabic" w:cs="Simplified Arabic"/>
          <w:color w:val="B68A35"/>
          <w:szCs w:val="24"/>
        </w:rPr>
      </w:pPr>
      <w:bookmarkStart w:id="190" w:name="_Toc30850833"/>
      <w:bookmarkStart w:id="191" w:name="_Toc38215632"/>
      <w:bookmarkStart w:id="192" w:name="_Toc45452421"/>
      <w:bookmarkStart w:id="193" w:name="_Toc46679435"/>
      <w:bookmarkStart w:id="194" w:name="_Toc49191697"/>
      <w:r w:rsidRPr="00D506B9">
        <w:rPr>
          <w:rFonts w:ascii="Simplified Arabic" w:hAnsi="Simplified Arabic" w:cs="Simplified Arabic" w:hint="cs"/>
          <w:rtl w:val="0"/>
        </w:rPr>
        <w:t xml:space="preserve"> </w:t>
      </w:r>
      <w:bookmarkStart w:id="195" w:name="_Toc114482404"/>
      <w:r w:rsidR="006F1AA1" w:rsidRPr="00D506B9">
        <w:rPr>
          <w:rFonts w:ascii="Simplified Arabic" w:hAnsi="Simplified Arabic" w:cs="Simplified Arabic" w:hint="cs"/>
          <w:rtl w:val="0"/>
        </w:rPr>
        <w:t>9</w:t>
      </w:r>
      <w:r w:rsidR="00D30AD2" w:rsidRPr="00D506B9">
        <w:rPr>
          <w:rFonts w:ascii="Simplified Arabic" w:hAnsi="Simplified Arabic" w:cs="Simplified Arabic" w:hint="cs"/>
          <w:rtl w:val="0"/>
        </w:rPr>
        <w:t>.4</w:t>
      </w:r>
      <w:r w:rsidR="005617C2" w:rsidRPr="00D506B9">
        <w:rPr>
          <w:rFonts w:ascii="Simplified Arabic" w:hAnsi="Simplified Arabic" w:cs="Simplified Arabic" w:hint="cs"/>
          <w:b w:val="0"/>
          <w:bCs/>
        </w:rPr>
        <w:t>الفوائد</w:t>
      </w:r>
      <w:bookmarkEnd w:id="190"/>
      <w:bookmarkEnd w:id="191"/>
      <w:bookmarkEnd w:id="192"/>
      <w:bookmarkEnd w:id="193"/>
      <w:bookmarkEnd w:id="194"/>
      <w:bookmarkEnd w:id="195"/>
    </w:p>
    <w:p w14:paraId="5413519E" w14:textId="752DC18C" w:rsidR="00FE05D2" w:rsidRPr="00D506B9" w:rsidRDefault="005617C2" w:rsidP="00532C60">
      <w:pPr>
        <w:pStyle w:val="BodyText"/>
        <w:spacing w:after="240"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يحقق تنفيذ برنامج حسابات القوى العاملة الصحية فوائد على المستوى العالمي والمحلي والإقليمي.</w:t>
      </w:r>
    </w:p>
    <w:p w14:paraId="042F0CE5" w14:textId="77777777"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b/>
          <w:bCs/>
          <w:color w:val="DEB340" w:themeColor="accent6"/>
          <w:sz w:val="18"/>
          <w:szCs w:val="18"/>
        </w:rPr>
        <w:t>على المستوى العالمي،</w:t>
      </w:r>
      <w:r w:rsidRPr="00D506B9">
        <w:rPr>
          <w:rFonts w:ascii="Simplified Arabic" w:hAnsi="Simplified Arabic" w:cs="Simplified Arabic" w:hint="cs"/>
          <w:color w:val="DEB340" w:themeColor="accent6"/>
          <w:sz w:val="18"/>
          <w:szCs w:val="18"/>
        </w:rPr>
        <w:t xml:space="preserve"> </w:t>
      </w:r>
      <w:r w:rsidRPr="00D506B9">
        <w:rPr>
          <w:rFonts w:ascii="Simplified Arabic" w:hAnsi="Simplified Arabic" w:cs="Simplified Arabic" w:hint="cs"/>
          <w:sz w:val="18"/>
          <w:szCs w:val="18"/>
        </w:rPr>
        <w:t>ينتج عن تنفيذ حسابات القوى العاملة الصحية الوطنية الفوائد التالية:</w:t>
      </w:r>
    </w:p>
    <w:p w14:paraId="1C0E4F49" w14:textId="77777777" w:rsidR="005617C2" w:rsidRPr="00D506B9" w:rsidRDefault="005617C2" w:rsidP="00F03549">
      <w:pPr>
        <w:pStyle w:val="BodyText"/>
        <w:numPr>
          <w:ilvl w:val="0"/>
          <w:numId w:val="14"/>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 xml:space="preserve">صياغة خطط وسياسات القوى العاملة الصحية القائمة على الأدلة. </w:t>
      </w:r>
    </w:p>
    <w:p w14:paraId="6C046FCB" w14:textId="77777777" w:rsidR="005617C2" w:rsidRPr="00D506B9" w:rsidRDefault="005617C2" w:rsidP="00F03549">
      <w:pPr>
        <w:pStyle w:val="BodyText"/>
        <w:numPr>
          <w:ilvl w:val="0"/>
          <w:numId w:val="14"/>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توحيد البيانات وقابلية التشغيل المتبادل.</w:t>
      </w:r>
    </w:p>
    <w:p w14:paraId="0141BB81" w14:textId="77777777" w:rsidR="005617C2" w:rsidRPr="00D506B9" w:rsidRDefault="005617C2" w:rsidP="00F03549">
      <w:pPr>
        <w:pStyle w:val="BodyText"/>
        <w:numPr>
          <w:ilvl w:val="0"/>
          <w:numId w:val="14"/>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وضع مقياس مرجعي لمعايير بيانات القوى العاملة الصحية.</w:t>
      </w:r>
    </w:p>
    <w:p w14:paraId="4215B991" w14:textId="3A3D6D1D" w:rsidR="005617C2" w:rsidRPr="00D506B9" w:rsidRDefault="005617C2" w:rsidP="00532C60">
      <w:pPr>
        <w:pStyle w:val="BodyText"/>
        <w:numPr>
          <w:ilvl w:val="0"/>
          <w:numId w:val="14"/>
        </w:numPr>
        <w:spacing w:after="240"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تسهيل مقارنات البيانات المعيارية مع دول أخرى.</w:t>
      </w:r>
    </w:p>
    <w:p w14:paraId="567CDA5F" w14:textId="77777777" w:rsidR="005617C2" w:rsidRPr="00D506B9" w:rsidRDefault="005617C2" w:rsidP="001F7CDF">
      <w:pPr>
        <w:pStyle w:val="BodyText"/>
        <w:spacing w:line="240" w:lineRule="auto"/>
        <w:jc w:val="both"/>
        <w:rPr>
          <w:rFonts w:ascii="Simplified Arabic" w:hAnsi="Simplified Arabic" w:cs="Simplified Arabic"/>
          <w:sz w:val="18"/>
          <w:szCs w:val="18"/>
        </w:rPr>
      </w:pPr>
      <w:r w:rsidRPr="00D506B9">
        <w:rPr>
          <w:rFonts w:ascii="Simplified Arabic" w:hAnsi="Simplified Arabic" w:cs="Simplified Arabic" w:hint="cs"/>
          <w:b/>
          <w:bCs/>
          <w:color w:val="DEB340" w:themeColor="accent6"/>
          <w:sz w:val="18"/>
          <w:szCs w:val="18"/>
        </w:rPr>
        <w:t>على المستوى المحلي،</w:t>
      </w:r>
      <w:r w:rsidR="00FE05D2" w:rsidRPr="00D506B9">
        <w:rPr>
          <w:rFonts w:ascii="Simplified Arabic" w:hAnsi="Simplified Arabic" w:cs="Simplified Arabic" w:hint="cs"/>
          <w:sz w:val="18"/>
          <w:szCs w:val="18"/>
          <w:rtl w:val="0"/>
        </w:rPr>
        <w:t xml:space="preserve"> </w:t>
      </w:r>
      <w:r w:rsidRPr="00D506B9">
        <w:rPr>
          <w:rFonts w:ascii="Simplified Arabic" w:hAnsi="Simplified Arabic" w:cs="Simplified Arabic" w:hint="cs"/>
          <w:sz w:val="18"/>
          <w:szCs w:val="18"/>
        </w:rPr>
        <w:t>ينتج عن تنفيذ حسابات القوى العاملة الصحية</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sz w:val="18"/>
          <w:szCs w:val="18"/>
        </w:rPr>
        <w:t>الوطنية الفوائد التالية:</w:t>
      </w:r>
    </w:p>
    <w:p w14:paraId="0ED26188" w14:textId="77777777" w:rsidR="005617C2" w:rsidRPr="00D506B9" w:rsidRDefault="005617C2" w:rsidP="00F03549">
      <w:pPr>
        <w:pStyle w:val="BodyText"/>
        <w:numPr>
          <w:ilvl w:val="0"/>
          <w:numId w:val="16"/>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 xml:space="preserve">مراجعة بيانات القوى العاملة الصحية الوطنية. </w:t>
      </w:r>
    </w:p>
    <w:p w14:paraId="37F44AEA" w14:textId="77777777" w:rsidR="005617C2" w:rsidRPr="00D506B9" w:rsidRDefault="005617C2" w:rsidP="00F03549">
      <w:pPr>
        <w:pStyle w:val="BodyText"/>
        <w:numPr>
          <w:ilvl w:val="0"/>
          <w:numId w:val="16"/>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تحديد الفجوات وأوجه النقص وعدم التطابق في بيانات القوى العاملة الصحية.</w:t>
      </w:r>
    </w:p>
    <w:p w14:paraId="31EAC8CD" w14:textId="77777777" w:rsidR="005617C2" w:rsidRPr="00D506B9" w:rsidRDefault="005617C2" w:rsidP="00F03549">
      <w:pPr>
        <w:pStyle w:val="BodyText"/>
        <w:numPr>
          <w:ilvl w:val="0"/>
          <w:numId w:val="16"/>
        </w:numPr>
        <w:spacing w:line="240" w:lineRule="auto"/>
        <w:jc w:val="both"/>
        <w:rPr>
          <w:rFonts w:ascii="Simplified Arabic" w:hAnsi="Simplified Arabic" w:cs="Simplified Arabic"/>
          <w:sz w:val="18"/>
          <w:szCs w:val="18"/>
        </w:rPr>
      </w:pPr>
      <w:r w:rsidRPr="00D506B9">
        <w:rPr>
          <w:rFonts w:ascii="Simplified Arabic" w:hAnsi="Simplified Arabic" w:cs="Simplified Arabic" w:hint="cs"/>
          <w:sz w:val="18"/>
          <w:szCs w:val="18"/>
        </w:rPr>
        <w:t>تقييم السياسات والخطط الحالية التي تؤثر على القوى العاملة الصحية.</w:t>
      </w:r>
    </w:p>
    <w:p w14:paraId="30784228" w14:textId="473077C9" w:rsidR="001F7CDF" w:rsidRPr="00D506B9" w:rsidRDefault="005617C2" w:rsidP="005254FE">
      <w:pPr>
        <w:pStyle w:val="BodyText"/>
        <w:numPr>
          <w:ilvl w:val="0"/>
          <w:numId w:val="17"/>
        </w:numPr>
        <w:spacing w:line="240" w:lineRule="auto"/>
        <w:jc w:val="both"/>
        <w:rPr>
          <w:rFonts w:ascii="Simplified Arabic" w:hAnsi="Simplified Arabic" w:cs="Simplified Arabic"/>
          <w:sz w:val="18"/>
          <w:szCs w:val="18"/>
          <w:rtl w:val="0"/>
        </w:rPr>
      </w:pPr>
      <w:r w:rsidRPr="00D506B9">
        <w:rPr>
          <w:rFonts w:ascii="Simplified Arabic" w:hAnsi="Simplified Arabic" w:cs="Simplified Arabic" w:hint="cs"/>
          <w:sz w:val="18"/>
          <w:szCs w:val="18"/>
        </w:rPr>
        <w:t>تعزيز التعاون بين أصحاب الأعمال المتعددين مما يؤدي إلى وضع سياسات واستراتيجيات وخطط مشتركة بين القطاعات</w:t>
      </w:r>
      <w:r w:rsidR="00DA5EC8" w:rsidRPr="00D506B9">
        <w:rPr>
          <w:rFonts w:ascii="Simplified Arabic" w:hAnsi="Simplified Arabic" w:cs="Simplified Arabic"/>
          <w:sz w:val="18"/>
          <w:szCs w:val="18"/>
          <w:rtl w:val="0"/>
        </w:rPr>
        <w:t>.</w:t>
      </w:r>
    </w:p>
    <w:p w14:paraId="2636A996" w14:textId="02A8BF01" w:rsidR="00F165FF" w:rsidRPr="00D506B9" w:rsidRDefault="00D731A6" w:rsidP="001F7CDF">
      <w:pPr>
        <w:pStyle w:val="BodyText"/>
        <w:spacing w:line="240" w:lineRule="auto"/>
        <w:ind w:left="360"/>
        <w:rPr>
          <w:rFonts w:ascii="Simplified Arabic" w:hAnsi="Simplified Arabic" w:cs="Simplified Arabic"/>
          <w:b/>
          <w:bCs/>
          <w:color w:val="DEB340" w:themeColor="accent6"/>
          <w:sz w:val="22"/>
          <w:szCs w:val="22"/>
          <w:rtl w:val="0"/>
        </w:rPr>
      </w:pPr>
      <w:r w:rsidRPr="00D506B9">
        <w:rPr>
          <w:rFonts w:ascii="Simplified Arabic" w:hAnsi="Simplified Arabic" w:cs="Simplified Arabic" w:hint="cs"/>
          <w:noProof/>
          <w:sz w:val="20"/>
          <w:szCs w:val="20"/>
          <w:lang w:eastAsia="en-US" w:bidi="ar-SA"/>
        </w:rPr>
        <w:drawing>
          <wp:anchor distT="0" distB="0" distL="114300" distR="114300" simplePos="0" relativeHeight="252399616" behindDoc="0" locked="0" layoutInCell="1" allowOverlap="1" wp14:anchorId="6D1ECBC5" wp14:editId="09C212C0">
            <wp:simplePos x="0" y="0"/>
            <wp:positionH relativeFrom="margin">
              <wp:posOffset>255270</wp:posOffset>
            </wp:positionH>
            <wp:positionV relativeFrom="paragraph">
              <wp:posOffset>264795</wp:posOffset>
            </wp:positionV>
            <wp:extent cx="2175510" cy="16154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7551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E8B84" w14:textId="209B58C2" w:rsidR="00F165FF" w:rsidRPr="00D506B9" w:rsidRDefault="00F165FF" w:rsidP="001F7CDF">
      <w:pPr>
        <w:pStyle w:val="BodyText"/>
        <w:spacing w:line="240" w:lineRule="auto"/>
        <w:ind w:left="360"/>
        <w:rPr>
          <w:rFonts w:ascii="Simplified Arabic" w:hAnsi="Simplified Arabic" w:cs="Simplified Arabic"/>
          <w:b/>
          <w:bCs/>
          <w:color w:val="DEB340" w:themeColor="accent6"/>
          <w:sz w:val="22"/>
          <w:szCs w:val="22"/>
          <w:rtl w:val="0"/>
        </w:rPr>
      </w:pPr>
      <w:r w:rsidRPr="00D506B9">
        <w:rPr>
          <w:rFonts w:ascii="Simplified Arabic" w:hAnsi="Simplified Arabic" w:cs="Simplified Arabic" w:hint="cs"/>
          <w:noProof/>
          <w:sz w:val="18"/>
          <w:szCs w:val="18"/>
          <w:lang w:eastAsia="en-US" w:bidi="ar-SA"/>
        </w:rPr>
        <mc:AlternateContent>
          <mc:Choice Requires="wps">
            <w:drawing>
              <wp:anchor distT="0" distB="0" distL="114300" distR="114300" simplePos="0" relativeHeight="252333056" behindDoc="0" locked="0" layoutInCell="1" allowOverlap="1" wp14:anchorId="27FC8497" wp14:editId="28320BAC">
                <wp:simplePos x="0" y="0"/>
                <wp:positionH relativeFrom="column">
                  <wp:posOffset>24765</wp:posOffset>
                </wp:positionH>
                <wp:positionV relativeFrom="paragraph">
                  <wp:posOffset>1651499</wp:posOffset>
                </wp:positionV>
                <wp:extent cx="2622550" cy="635"/>
                <wp:effectExtent l="0" t="0" r="6350" b="8255"/>
                <wp:wrapTopAndBottom/>
                <wp:docPr id="903" name="Text Box 903"/>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a:effectLst/>
                      </wps:spPr>
                      <wps:txbx>
                        <w:txbxContent>
                          <w:p w14:paraId="7D452BF5" w14:textId="2E434859" w:rsidR="006C4201" w:rsidRPr="00C16E6F" w:rsidRDefault="006C4201" w:rsidP="00BD7C0C">
                            <w:pPr>
                              <w:pStyle w:val="Caption"/>
                              <w:spacing w:after="104"/>
                              <w:jc w:val="center"/>
                              <w:rPr>
                                <w:rFonts w:ascii="Simplified Arabic" w:hAnsi="Simplified Arabic" w:cs="Simplified Arabic"/>
                                <w:i w:val="0"/>
                                <w:iCs w:val="0"/>
                                <w:sz w:val="14"/>
                                <w:szCs w:val="14"/>
                              </w:rPr>
                            </w:pPr>
                            <w:bookmarkStart w:id="196" w:name="_Toc45453653"/>
                            <w:bookmarkStart w:id="197" w:name="_Toc49193741"/>
                            <w:bookmarkStart w:id="198" w:name="_Toc114483043"/>
                            <w:r w:rsidRPr="00C16E6F">
                              <w:rPr>
                                <w:rFonts w:ascii="Simplified Arabic" w:hAnsi="Simplified Arabic" w:cs="Simplified Arabic" w:hint="cs"/>
                                <w:i w:val="0"/>
                                <w:iCs w:val="0"/>
                                <w:sz w:val="14"/>
                                <w:szCs w:val="14"/>
                              </w:rPr>
                              <w:t xml:space="preserve">الشكل </w:t>
                            </w:r>
                            <w:r w:rsidRPr="00C16E6F">
                              <w:rPr>
                                <w:rFonts w:ascii="Simplified Arabic" w:hAnsi="Simplified Arabic" w:cs="Simplified Arabic" w:hint="cs"/>
                                <w:i w:val="0"/>
                                <w:iCs w:val="0"/>
                                <w:sz w:val="14"/>
                                <w:szCs w:val="14"/>
                              </w:rPr>
                              <w:fldChar w:fldCharType="begin"/>
                            </w:r>
                            <w:r w:rsidRPr="00C16E6F">
                              <w:rPr>
                                <w:rFonts w:ascii="Simplified Arabic" w:hAnsi="Simplified Arabic" w:cs="Simplified Arabic" w:hint="cs"/>
                                <w:i w:val="0"/>
                                <w:iCs w:val="0"/>
                                <w:sz w:val="14"/>
                                <w:szCs w:val="14"/>
                              </w:rPr>
                              <w:instrText xml:space="preserve"> SEQ Figure \* ARABIC </w:instrText>
                            </w:r>
                            <w:r w:rsidRPr="00C16E6F">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w:t>
                            </w:r>
                            <w:r w:rsidRPr="00C16E6F">
                              <w:rPr>
                                <w:rFonts w:ascii="Simplified Arabic" w:hAnsi="Simplified Arabic" w:cs="Simplified Arabic" w:hint="cs"/>
                                <w:i w:val="0"/>
                                <w:iCs w:val="0"/>
                                <w:sz w:val="14"/>
                                <w:szCs w:val="14"/>
                              </w:rPr>
                              <w:fldChar w:fldCharType="end"/>
                            </w:r>
                            <w:r w:rsidRPr="00C16E6F">
                              <w:rPr>
                                <w:rFonts w:ascii="Simplified Arabic" w:hAnsi="Simplified Arabic" w:cs="Simplified Arabic" w:hint="cs"/>
                                <w:i w:val="0"/>
                                <w:iCs w:val="0"/>
                                <w:sz w:val="14"/>
                                <w:szCs w:val="14"/>
                              </w:rPr>
                              <w:t xml:space="preserve"> - فوائد برنامج حسابات القوى العاملة الصحية الوطنية</w:t>
                            </w:r>
                            <w:bookmarkEnd w:id="196"/>
                            <w:bookmarkEnd w:id="197"/>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FC8497" id="_x0000_t202" coordsize="21600,21600" o:spt="202" path="m,l,21600r21600,l21600,xe">
                <v:stroke joinstyle="miter"/>
                <v:path gradientshapeok="t" o:connecttype="rect"/>
              </v:shapetype>
              <v:shape id="Text Box 903" o:spid="_x0000_s1026" type="#_x0000_t202" style="position:absolute;left:0;text-align:left;margin-left:1.95pt;margin-top:130.05pt;width:206.5pt;height:.0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" stroked="f">
                <v:textbox style="mso-fit-shape-to-text:t" inset="0,0,0,0">
                  <w:txbxContent>
                    <w:p w14:paraId="7D452BF5" w14:textId="2E434859" w:rsidR="006C4201" w:rsidRPr="00C16E6F" w:rsidRDefault="006C4201" w:rsidP="00BD7C0C">
                      <w:pPr>
                        <w:pStyle w:val="Caption"/>
                        <w:spacing w:after="104"/>
                        <w:jc w:val="center"/>
                        <w:rPr>
                          <w:rFonts w:ascii="Simplified Arabic" w:hAnsi="Simplified Arabic" w:cs="Simplified Arabic"/>
                          <w:i w:val="0"/>
                          <w:iCs w:val="0"/>
                          <w:sz w:val="14"/>
                          <w:szCs w:val="14"/>
                        </w:rPr>
                      </w:pPr>
                      <w:bookmarkStart w:id="199" w:name="_Toc45453653"/>
                      <w:bookmarkStart w:id="200" w:name="_Toc49193741"/>
                      <w:bookmarkStart w:id="201" w:name="_Toc114483043"/>
                      <w:r w:rsidRPr="00C16E6F">
                        <w:rPr>
                          <w:rFonts w:ascii="Simplified Arabic" w:hAnsi="Simplified Arabic" w:cs="Simplified Arabic" w:hint="cs"/>
                          <w:i w:val="0"/>
                          <w:iCs w:val="0"/>
                          <w:sz w:val="14"/>
                          <w:szCs w:val="14"/>
                        </w:rPr>
                        <w:t xml:space="preserve">الشكل </w:t>
                      </w:r>
                      <w:r w:rsidRPr="00C16E6F">
                        <w:rPr>
                          <w:rFonts w:ascii="Simplified Arabic" w:hAnsi="Simplified Arabic" w:cs="Simplified Arabic" w:hint="cs"/>
                          <w:i w:val="0"/>
                          <w:iCs w:val="0"/>
                          <w:sz w:val="14"/>
                          <w:szCs w:val="14"/>
                        </w:rPr>
                        <w:fldChar w:fldCharType="begin"/>
                      </w:r>
                      <w:r w:rsidRPr="00C16E6F">
                        <w:rPr>
                          <w:rFonts w:ascii="Simplified Arabic" w:hAnsi="Simplified Arabic" w:cs="Simplified Arabic" w:hint="cs"/>
                          <w:i w:val="0"/>
                          <w:iCs w:val="0"/>
                          <w:sz w:val="14"/>
                          <w:szCs w:val="14"/>
                        </w:rPr>
                        <w:instrText xml:space="preserve"> SEQ Figure \* ARABIC </w:instrText>
                      </w:r>
                      <w:r w:rsidRPr="00C16E6F">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w:t>
                      </w:r>
                      <w:r w:rsidRPr="00C16E6F">
                        <w:rPr>
                          <w:rFonts w:ascii="Simplified Arabic" w:hAnsi="Simplified Arabic" w:cs="Simplified Arabic" w:hint="cs"/>
                          <w:i w:val="0"/>
                          <w:iCs w:val="0"/>
                          <w:sz w:val="14"/>
                          <w:szCs w:val="14"/>
                        </w:rPr>
                        <w:fldChar w:fldCharType="end"/>
                      </w:r>
                      <w:r w:rsidRPr="00C16E6F">
                        <w:rPr>
                          <w:rFonts w:ascii="Simplified Arabic" w:hAnsi="Simplified Arabic" w:cs="Simplified Arabic" w:hint="cs"/>
                          <w:i w:val="0"/>
                          <w:iCs w:val="0"/>
                          <w:sz w:val="14"/>
                          <w:szCs w:val="14"/>
                        </w:rPr>
                        <w:t xml:space="preserve"> - فوائد برنامج حسابات القوى العاملة الصحية الوطنية</w:t>
                      </w:r>
                      <w:bookmarkEnd w:id="199"/>
                      <w:bookmarkEnd w:id="200"/>
                      <w:bookmarkEnd w:id="201"/>
                    </w:p>
                  </w:txbxContent>
                </v:textbox>
                <w10:wrap type="topAndBottom"/>
              </v:shape>
            </w:pict>
          </mc:Fallback>
        </mc:AlternateContent>
      </w:r>
    </w:p>
    <w:p w14:paraId="53236CEE" w14:textId="66BC8E46" w:rsidR="001F7CDF" w:rsidRPr="00D506B9" w:rsidRDefault="001F7CDF" w:rsidP="001F7CDF">
      <w:pPr>
        <w:pStyle w:val="BodyText"/>
        <w:spacing w:line="240" w:lineRule="auto"/>
        <w:ind w:left="360"/>
        <w:rPr>
          <w:rFonts w:ascii="Simplified Arabic" w:hAnsi="Simplified Arabic" w:cs="Simplified Arabic"/>
          <w:sz w:val="18"/>
          <w:szCs w:val="18"/>
        </w:rPr>
      </w:pPr>
      <w:r w:rsidRPr="00D506B9">
        <w:rPr>
          <w:rFonts w:ascii="Simplified Arabic" w:hAnsi="Simplified Arabic" w:cs="Simplified Arabic" w:hint="cs"/>
          <w:b/>
          <w:bCs/>
          <w:color w:val="DEB340" w:themeColor="accent6"/>
          <w:sz w:val="22"/>
          <w:szCs w:val="22"/>
        </w:rPr>
        <w:t>على المستوى الإقليمي</w:t>
      </w:r>
      <w:r w:rsidRPr="00D506B9">
        <w:rPr>
          <w:rFonts w:ascii="Simplified Arabic" w:hAnsi="Simplified Arabic" w:cs="Simplified Arabic" w:hint="cs"/>
          <w:b/>
          <w:bCs/>
          <w:color w:val="DEB340" w:themeColor="accent6"/>
          <w:sz w:val="20"/>
          <w:szCs w:val="20"/>
        </w:rPr>
        <w:t>،</w:t>
      </w:r>
      <w:r w:rsidRPr="00D506B9">
        <w:rPr>
          <w:rFonts w:ascii="Simplified Arabic" w:hAnsi="Simplified Arabic" w:cs="Simplified Arabic" w:hint="cs"/>
          <w:sz w:val="20"/>
          <w:szCs w:val="20"/>
        </w:rPr>
        <w:t xml:space="preserve"> ينتج عن تنفيذ حسابات القوى العاملة </w:t>
      </w:r>
      <w:r w:rsidRPr="00D506B9">
        <w:rPr>
          <w:rFonts w:ascii="Simplified Arabic" w:hAnsi="Simplified Arabic" w:cs="Simplified Arabic" w:hint="cs"/>
          <w:sz w:val="18"/>
          <w:szCs w:val="18"/>
        </w:rPr>
        <w:lastRenderedPageBreak/>
        <w:t>الصحية الوطنية الفوائد التالية:</w:t>
      </w:r>
    </w:p>
    <w:p w14:paraId="1116D8F4" w14:textId="7ADEB7EC" w:rsidR="001F7CDF" w:rsidRPr="00D506B9" w:rsidRDefault="001F7CDF" w:rsidP="00F03549">
      <w:pPr>
        <w:pStyle w:val="BodyText"/>
        <w:numPr>
          <w:ilvl w:val="0"/>
          <w:numId w:val="18"/>
        </w:numPr>
        <w:spacing w:line="240" w:lineRule="auto"/>
        <w:rPr>
          <w:rFonts w:ascii="Simplified Arabic" w:hAnsi="Simplified Arabic" w:cs="Simplified Arabic"/>
          <w:sz w:val="18"/>
          <w:szCs w:val="18"/>
        </w:rPr>
      </w:pPr>
      <w:r w:rsidRPr="00D506B9">
        <w:rPr>
          <w:rFonts w:ascii="Simplified Arabic" w:hAnsi="Simplified Arabic" w:cs="Simplified Arabic" w:hint="cs"/>
          <w:sz w:val="18"/>
          <w:szCs w:val="18"/>
        </w:rPr>
        <w:t>الحصول على بيانات دقيقة للقوى العاملة الصحية على</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sz w:val="18"/>
          <w:szCs w:val="18"/>
        </w:rPr>
        <w:t>مستوى المنطقة.</w:t>
      </w:r>
    </w:p>
    <w:p w14:paraId="348DD119" w14:textId="668C5D24" w:rsidR="001F7CDF" w:rsidRPr="00D506B9" w:rsidRDefault="001F7CDF" w:rsidP="00F03549">
      <w:pPr>
        <w:pStyle w:val="BodyText"/>
        <w:numPr>
          <w:ilvl w:val="0"/>
          <w:numId w:val="18"/>
        </w:numPr>
        <w:spacing w:line="240" w:lineRule="auto"/>
        <w:rPr>
          <w:rFonts w:ascii="Simplified Arabic" w:hAnsi="Simplified Arabic" w:cs="Simplified Arabic"/>
          <w:sz w:val="18"/>
          <w:szCs w:val="18"/>
        </w:rPr>
      </w:pPr>
      <w:r w:rsidRPr="00D506B9">
        <w:rPr>
          <w:rFonts w:ascii="Simplified Arabic" w:hAnsi="Simplified Arabic" w:cs="Simplified Arabic" w:hint="cs"/>
          <w:sz w:val="18"/>
          <w:szCs w:val="18"/>
        </w:rPr>
        <w:t>تسهيل بناء القدرات بين الدول وتبادل المعلومات والبيانات.</w:t>
      </w:r>
    </w:p>
    <w:p w14:paraId="3F9B785C" w14:textId="226F3D3C" w:rsidR="001F7CDF" w:rsidRPr="00D506B9" w:rsidRDefault="001F7CDF" w:rsidP="00F03549">
      <w:pPr>
        <w:pStyle w:val="BodyText"/>
        <w:numPr>
          <w:ilvl w:val="0"/>
          <w:numId w:val="18"/>
        </w:numPr>
        <w:spacing w:line="240" w:lineRule="auto"/>
        <w:rPr>
          <w:rFonts w:ascii="Simplified Arabic" w:hAnsi="Simplified Arabic" w:cs="Simplified Arabic"/>
          <w:sz w:val="18"/>
          <w:szCs w:val="18"/>
        </w:rPr>
        <w:sectPr w:rsidR="001F7CDF" w:rsidRPr="00D506B9" w:rsidSect="00A42647">
          <w:type w:val="continuous"/>
          <w:pgSz w:w="11910" w:h="16840"/>
          <w:pgMar w:top="1440" w:right="1080" w:bottom="1440" w:left="1080" w:header="0" w:footer="721" w:gutter="0"/>
          <w:cols w:num="2" w:space="720"/>
          <w:bidi/>
        </w:sectPr>
      </w:pPr>
      <w:r w:rsidRPr="00D506B9">
        <w:rPr>
          <w:rFonts w:ascii="Simplified Arabic" w:hAnsi="Simplified Arabic" w:cs="Simplified Arabic" w:hint="cs"/>
          <w:sz w:val="18"/>
          <w:szCs w:val="18"/>
        </w:rPr>
        <w:t>تقديم المساعدة في الأبحاث المعقدة حول الاتجاهات المستقبلية للقوى العاملة الصحية على المستوى الإقليمي.</w:t>
      </w:r>
    </w:p>
    <w:p w14:paraId="31668483" w14:textId="77777777" w:rsidR="005617C2" w:rsidRPr="00D506B9" w:rsidRDefault="005617C2" w:rsidP="001B13D4">
      <w:pPr>
        <w:pStyle w:val="BodyText"/>
        <w:rPr>
          <w:rFonts w:ascii="Simplified Arabic" w:hAnsi="Simplified Arabic" w:cs="Simplified Arabic"/>
          <w:sz w:val="20"/>
          <w:szCs w:val="20"/>
        </w:rPr>
        <w:sectPr w:rsidR="005617C2" w:rsidRPr="00D506B9" w:rsidSect="00A42647">
          <w:type w:val="continuous"/>
          <w:pgSz w:w="11910" w:h="16840"/>
          <w:pgMar w:top="1440" w:right="1080" w:bottom="1440" w:left="1080" w:header="0" w:footer="721" w:gutter="0"/>
          <w:cols w:num="2" w:space="720"/>
          <w:bidi/>
        </w:sectPr>
      </w:pPr>
    </w:p>
    <w:p w14:paraId="44F65295" w14:textId="65140FD5" w:rsidR="003A0BBC" w:rsidRPr="00D506B9" w:rsidRDefault="00D43F30" w:rsidP="00AA227E">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02" w:name="_Toc30850834"/>
      <w:bookmarkStart w:id="203" w:name="_Toc38387936"/>
      <w:bookmarkStart w:id="204" w:name="_Toc45452422"/>
      <w:bookmarkStart w:id="205" w:name="_Toc114482405"/>
      <w:r w:rsidRPr="00D506B9">
        <w:rPr>
          <w:rFonts w:ascii="Simplified Arabic" w:hAnsi="Simplified Arabic" w:cs="Simplified Arabic" w:hint="cs"/>
          <w:b w:val="0"/>
          <w:bCs/>
          <w:color w:val="B68A35"/>
        </w:rPr>
        <w:t>الفصل 2: وحدات حسابات القوى العاملة الصحية الوطنية</w:t>
      </w:r>
      <w:bookmarkEnd w:id="202"/>
      <w:bookmarkEnd w:id="203"/>
      <w:bookmarkEnd w:id="204"/>
      <w:bookmarkEnd w:id="205"/>
    </w:p>
    <w:p w14:paraId="5CC30056" w14:textId="77777777" w:rsidR="005C7E10" w:rsidRPr="00D506B9" w:rsidRDefault="003A0BBC" w:rsidP="00EA4354">
      <w:pPr>
        <w:pStyle w:val="BodyText"/>
        <w:spacing w:before="120"/>
        <w:rPr>
          <w:rFonts w:ascii="Simplified Arabic" w:hAnsi="Simplified Arabic" w:cs="Simplified Arabic"/>
        </w:rPr>
      </w:pPr>
      <w:r w:rsidRPr="00D506B9">
        <w:rPr>
          <w:rFonts w:ascii="Simplified Arabic" w:hAnsi="Simplified Arabic" w:cs="Simplified Arabic" w:hint="cs"/>
        </w:rPr>
        <w:t>يضم برنامج حسابات القوى العاملة الصحية الوطنية 78 مؤشرًا رئيسيًا، موزعة على 10 وحدات تهدف إلى دعم سياسات القوى العاملة الصحية على المستوى الوطني لتحقيق التغطية الصحية الشاملة وأهداف التنمية المستدامة. تستند المؤشرات في الوحدات العشر على ثلاثة عناصر هامة تتعلق بسوق العمل: عنصر التعليم وعنصر القوى العاملة وعنصر الاحتياجات الصحية للسكان.</w:t>
      </w:r>
    </w:p>
    <w:p w14:paraId="3FF0BAAF" w14:textId="77777777" w:rsidR="00222D35" w:rsidRPr="00D506B9" w:rsidRDefault="00222D35" w:rsidP="005F0795">
      <w:pPr>
        <w:pStyle w:val="BodyText"/>
        <w:rPr>
          <w:rFonts w:ascii="Simplified Arabic" w:hAnsi="Simplified Arabic" w:cs="Simplified Arabic"/>
          <w:sz w:val="20"/>
          <w:szCs w:val="20"/>
          <w:rtl w:val="0"/>
        </w:rPr>
      </w:pPr>
    </w:p>
    <w:p w14:paraId="1136A471" w14:textId="77777777" w:rsidR="00222D35" w:rsidRPr="00D506B9" w:rsidRDefault="00222D35" w:rsidP="005F0795">
      <w:pPr>
        <w:pStyle w:val="BodyText"/>
        <w:rPr>
          <w:rFonts w:ascii="Simplified Arabic" w:hAnsi="Simplified Arabic" w:cs="Simplified Arabic"/>
          <w:sz w:val="20"/>
          <w:szCs w:val="20"/>
        </w:rPr>
      </w:pPr>
    </w:p>
    <w:p w14:paraId="784F46DC" w14:textId="77777777" w:rsidR="00575A9B" w:rsidRPr="00D506B9" w:rsidRDefault="00DC1B2B" w:rsidP="000770D7">
      <w:pPr>
        <w:pStyle w:val="BodyText"/>
        <w:keepNext/>
        <w:rPr>
          <w:rFonts w:ascii="Simplified Arabic" w:hAnsi="Simplified Arabic" w:cs="Simplified Arabic"/>
        </w:rPr>
      </w:pPr>
      <w:r w:rsidRPr="00D506B9">
        <w:rPr>
          <w:rFonts w:ascii="Simplified Arabic" w:hAnsi="Simplified Arabic" w:cs="Simplified Arabic" w:hint="cs"/>
          <w:noProof/>
          <w:sz w:val="20"/>
          <w:szCs w:val="20"/>
          <w:lang w:eastAsia="en-US" w:bidi="ar-SA"/>
        </w:rPr>
        <w:drawing>
          <wp:inline distT="0" distB="0" distL="0" distR="0" wp14:anchorId="077A2FE3" wp14:editId="47252F5C">
            <wp:extent cx="6192266" cy="33820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NWHA1.png"/>
                    <pic:cNvPicPr/>
                  </pic:nvPicPr>
                  <pic:blipFill>
                    <a:blip r:embed="rId38">
                      <a:extLst>
                        <a:ext uri="{28A0092B-C50C-407E-A947-70E740481C1C}">
                          <a14:useLocalDpi xmlns:a14="http://schemas.microsoft.com/office/drawing/2010/main" val="0"/>
                        </a:ext>
                      </a:extLst>
                    </a:blip>
                    <a:stretch>
                      <a:fillRect/>
                    </a:stretch>
                  </pic:blipFill>
                  <pic:spPr>
                    <a:xfrm>
                      <a:off x="0" y="0"/>
                      <a:ext cx="6192266" cy="3382010"/>
                    </a:xfrm>
                    <a:prstGeom prst="rect">
                      <a:avLst/>
                    </a:prstGeom>
                  </pic:spPr>
                </pic:pic>
              </a:graphicData>
            </a:graphic>
          </wp:inline>
        </w:drawing>
      </w:r>
    </w:p>
    <w:p w14:paraId="145E4E86" w14:textId="5A2D6907" w:rsidR="00C25E2D" w:rsidRPr="00D506B9" w:rsidRDefault="00BF02BF" w:rsidP="005F0795">
      <w:pPr>
        <w:pStyle w:val="Caption"/>
        <w:jc w:val="center"/>
        <w:rPr>
          <w:rFonts w:ascii="Simplified Arabic" w:hAnsi="Simplified Arabic" w:cs="Simplified Arabic"/>
          <w:i w:val="0"/>
          <w:iCs w:val="0"/>
          <w:sz w:val="14"/>
          <w:szCs w:val="14"/>
        </w:rPr>
      </w:pPr>
      <w:bookmarkStart w:id="206" w:name="_Toc45453654"/>
      <w:bookmarkStart w:id="207" w:name="_Toc114483044"/>
      <w:r w:rsidRPr="00D506B9">
        <w:rPr>
          <w:rFonts w:ascii="Simplified Arabic" w:hAnsi="Simplified Arabic" w:cs="Simplified Arabic" w:hint="cs"/>
          <w:i w:val="0"/>
          <w:iCs w:val="0"/>
          <w:sz w:val="14"/>
          <w:szCs w:val="14"/>
        </w:rPr>
        <w:t>الشكل</w:t>
      </w:r>
      <w:r w:rsidR="00575A9B" w:rsidRPr="00D506B9">
        <w:rPr>
          <w:rFonts w:ascii="Simplified Arabic" w:hAnsi="Simplified Arabic" w:cs="Simplified Arabic" w:hint="cs"/>
          <w:i w:val="0"/>
          <w:iCs w:val="0"/>
          <w:sz w:val="14"/>
          <w:szCs w:val="14"/>
        </w:rPr>
        <w:t xml:space="preserve"> </w:t>
      </w:r>
      <w:r w:rsidR="009B78FF" w:rsidRPr="00D506B9">
        <w:rPr>
          <w:rFonts w:ascii="Simplified Arabic" w:hAnsi="Simplified Arabic" w:cs="Simplified Arabic" w:hint="cs"/>
          <w:i w:val="0"/>
          <w:iCs w:val="0"/>
          <w:noProof/>
          <w:sz w:val="14"/>
          <w:szCs w:val="14"/>
        </w:rPr>
        <w:fldChar w:fldCharType="begin"/>
      </w:r>
      <w:r w:rsidR="009B78FF" w:rsidRPr="00D506B9">
        <w:rPr>
          <w:rFonts w:ascii="Simplified Arabic" w:hAnsi="Simplified Arabic" w:cs="Simplified Arabic" w:hint="cs"/>
          <w:i w:val="0"/>
          <w:iCs w:val="0"/>
          <w:noProof/>
          <w:sz w:val="14"/>
          <w:szCs w:val="14"/>
        </w:rPr>
        <w:instrText xml:space="preserve"> SEQ Figure \* ARABIC </w:instrText>
      </w:r>
      <w:r w:rsidR="009B78FF" w:rsidRPr="00D506B9">
        <w:rPr>
          <w:rFonts w:ascii="Simplified Arabic" w:hAnsi="Simplified Arabic" w:cs="Simplified Arabic" w:hint="cs"/>
          <w:i w:val="0"/>
          <w:iCs w:val="0"/>
          <w:noProof/>
          <w:sz w:val="14"/>
          <w:szCs w:val="14"/>
        </w:rPr>
        <w:fldChar w:fldCharType="separate"/>
      </w:r>
      <w:r w:rsidR="00330EE5">
        <w:rPr>
          <w:rFonts w:ascii="Simplified Arabic" w:hAnsi="Simplified Arabic" w:cs="Simplified Arabic"/>
          <w:i w:val="0"/>
          <w:iCs w:val="0"/>
          <w:noProof/>
          <w:sz w:val="14"/>
          <w:szCs w:val="14"/>
        </w:rPr>
        <w:t>3</w:t>
      </w:r>
      <w:r w:rsidR="009B78FF" w:rsidRPr="00D506B9">
        <w:rPr>
          <w:rFonts w:ascii="Simplified Arabic" w:hAnsi="Simplified Arabic" w:cs="Simplified Arabic" w:hint="cs"/>
          <w:i w:val="0"/>
          <w:iCs w:val="0"/>
          <w:noProof/>
          <w:sz w:val="14"/>
          <w:szCs w:val="14"/>
        </w:rPr>
        <w:fldChar w:fldCharType="end"/>
      </w:r>
      <w:r w:rsidR="00575A9B" w:rsidRPr="00D506B9">
        <w:rPr>
          <w:rFonts w:ascii="Simplified Arabic" w:hAnsi="Simplified Arabic" w:cs="Simplified Arabic" w:hint="cs"/>
          <w:i w:val="0"/>
          <w:iCs w:val="0"/>
          <w:sz w:val="14"/>
          <w:szCs w:val="14"/>
        </w:rPr>
        <w:t xml:space="preserve"> - وحدات حسابات القوى العاملة الصحية الوطني</w:t>
      </w:r>
      <w:bookmarkEnd w:id="206"/>
      <w:bookmarkEnd w:id="207"/>
    </w:p>
    <w:p w14:paraId="00F7340A" w14:textId="77777777" w:rsidR="003A7CBC" w:rsidRPr="00D506B9" w:rsidRDefault="003A7CBC" w:rsidP="005F0795">
      <w:pPr>
        <w:rPr>
          <w:rFonts w:ascii="Simplified Arabic" w:hAnsi="Simplified Arabic" w:cs="Simplified Arabic"/>
          <w:sz w:val="20"/>
          <w:szCs w:val="20"/>
        </w:rPr>
      </w:pPr>
    </w:p>
    <w:p w14:paraId="26941071" w14:textId="77777777" w:rsidR="00B66BA4" w:rsidRPr="00D506B9" w:rsidRDefault="00B66BA4" w:rsidP="00DD1EF4">
      <w:pPr>
        <w:rPr>
          <w:rFonts w:ascii="Simplified Arabic" w:hAnsi="Simplified Arabic" w:cs="Simplified Arabic"/>
        </w:rPr>
      </w:pPr>
      <w:bookmarkStart w:id="208" w:name="_Toc30850835"/>
      <w:bookmarkStart w:id="209" w:name="_Toc38387937"/>
      <w:bookmarkStart w:id="210" w:name="_Toc45452423"/>
    </w:p>
    <w:p w14:paraId="19478A5C" w14:textId="77777777" w:rsidR="00B66BA4" w:rsidRPr="00D506B9" w:rsidRDefault="00B66BA4" w:rsidP="005F0795">
      <w:pPr>
        <w:rPr>
          <w:rFonts w:ascii="Simplified Arabic" w:hAnsi="Simplified Arabic" w:cs="Simplified Arabic"/>
        </w:rPr>
      </w:pPr>
      <w:r w:rsidRPr="00D506B9">
        <w:rPr>
          <w:rFonts w:ascii="Simplified Arabic" w:hAnsi="Simplified Arabic" w:cs="Simplified Arabic" w:hint="cs"/>
        </w:rPr>
        <w:br w:type="page"/>
      </w:r>
    </w:p>
    <w:p w14:paraId="68939917" w14:textId="44554BF7" w:rsidR="001B2D1E" w:rsidRPr="00D506B9" w:rsidRDefault="00D43F30" w:rsidP="00AA227E">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11" w:name="_Toc114482406"/>
      <w:r w:rsidRPr="00D506B9">
        <w:rPr>
          <w:rFonts w:ascii="Simplified Arabic" w:hAnsi="Simplified Arabic" w:cs="Simplified Arabic" w:hint="cs"/>
          <w:b w:val="0"/>
          <w:bCs/>
          <w:color w:val="B68A35"/>
        </w:rPr>
        <w:lastRenderedPageBreak/>
        <w:t>الفصل 3: قيم مؤشرات حسابات القوى العاملة الصحية الوطنية في الإمارات العربية المتحدة</w:t>
      </w:r>
      <w:bookmarkEnd w:id="208"/>
      <w:r w:rsidRPr="00D506B9">
        <w:rPr>
          <w:rFonts w:ascii="Simplified Arabic" w:hAnsi="Simplified Arabic" w:cs="Simplified Arabic" w:hint="cs"/>
          <w:b w:val="0"/>
          <w:bCs/>
          <w:color w:val="B68A35"/>
        </w:rPr>
        <w:t xml:space="preserve"> لعام </w:t>
      </w:r>
      <w:bookmarkEnd w:id="209"/>
      <w:bookmarkEnd w:id="210"/>
      <w:bookmarkEnd w:id="211"/>
      <w:r w:rsidR="008E6543" w:rsidRPr="008E6543">
        <w:rPr>
          <w:rFonts w:ascii="Simplified Arabic" w:hAnsi="Simplified Arabic" w:cs="Simplified Arabic"/>
          <w:color w:val="B68A35"/>
          <w:rtl w:val="0"/>
        </w:rPr>
        <w:t>2020-2019</w:t>
      </w:r>
    </w:p>
    <w:p w14:paraId="0164E941" w14:textId="41A3B92F" w:rsidR="00260561" w:rsidRPr="00D506B9" w:rsidRDefault="00260561" w:rsidP="00E44312"/>
    <w:tbl>
      <w:tblPr>
        <w:tblStyle w:val="CTStandardTableFormat"/>
        <w:bidiVisual/>
        <w:tblW w:w="9753" w:type="dxa"/>
        <w:tblInd w:w="2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68"/>
        <w:gridCol w:w="810"/>
        <w:gridCol w:w="1895"/>
        <w:gridCol w:w="1890"/>
        <w:gridCol w:w="1980"/>
        <w:gridCol w:w="2510"/>
      </w:tblGrid>
      <w:tr w:rsidR="009A23FC" w:rsidRPr="00D506B9" w14:paraId="552F53CB" w14:textId="77777777" w:rsidTr="00C022E9">
        <w:trPr>
          <w:cnfStyle w:val="100000000000" w:firstRow="1" w:lastRow="0" w:firstColumn="0" w:lastColumn="0" w:oddVBand="0" w:evenVBand="0" w:oddHBand="0" w:evenHBand="0" w:firstRowFirstColumn="0" w:firstRowLastColumn="0" w:lastRowFirstColumn="0" w:lastRowLastColumn="0"/>
          <w:trHeight w:val="576"/>
        </w:trPr>
        <w:tc>
          <w:tcPr>
            <w:tcW w:w="668" w:type="dxa"/>
            <w:tcBorders>
              <w:bottom w:val="nil"/>
            </w:tcBorders>
            <w:shd w:val="clear" w:color="auto" w:fill="B68A35"/>
          </w:tcPr>
          <w:p w14:paraId="17550EF9" w14:textId="77777777" w:rsidR="009A23FC" w:rsidRPr="00D506B9" w:rsidRDefault="009A23FC" w:rsidP="009F4D86">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معرف المؤشر</w:t>
            </w:r>
          </w:p>
        </w:tc>
        <w:tc>
          <w:tcPr>
            <w:tcW w:w="810" w:type="dxa"/>
            <w:tcBorders>
              <w:bottom w:val="nil"/>
            </w:tcBorders>
            <w:shd w:val="clear" w:color="auto" w:fill="B68A35"/>
          </w:tcPr>
          <w:p w14:paraId="352C2E51" w14:textId="77777777" w:rsidR="009A23FC" w:rsidRPr="00D506B9" w:rsidRDefault="009A23FC" w:rsidP="009F4D86">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معرف مرجعي مميز</w:t>
            </w:r>
          </w:p>
        </w:tc>
        <w:tc>
          <w:tcPr>
            <w:tcW w:w="1895" w:type="dxa"/>
            <w:tcBorders>
              <w:bottom w:val="nil"/>
            </w:tcBorders>
            <w:shd w:val="clear" w:color="auto" w:fill="B68A35"/>
          </w:tcPr>
          <w:p w14:paraId="7AF99FD1" w14:textId="77777777" w:rsidR="009A23FC" w:rsidRPr="00D506B9" w:rsidRDefault="009A23FC" w:rsidP="00206C0D">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اسم المؤشر</w:t>
            </w:r>
          </w:p>
        </w:tc>
        <w:tc>
          <w:tcPr>
            <w:tcW w:w="1890" w:type="dxa"/>
            <w:tcBorders>
              <w:bottom w:val="nil"/>
            </w:tcBorders>
            <w:shd w:val="clear" w:color="auto" w:fill="B68A35"/>
          </w:tcPr>
          <w:p w14:paraId="55751AEF" w14:textId="77777777" w:rsidR="009A23FC" w:rsidRPr="00D506B9" w:rsidRDefault="00D12E12" w:rsidP="009F4D86">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قيم عام 2019</w:t>
            </w:r>
          </w:p>
        </w:tc>
        <w:tc>
          <w:tcPr>
            <w:tcW w:w="1980" w:type="dxa"/>
            <w:tcBorders>
              <w:bottom w:val="nil"/>
            </w:tcBorders>
            <w:shd w:val="clear" w:color="auto" w:fill="B68A35"/>
          </w:tcPr>
          <w:p w14:paraId="08972AC1" w14:textId="77777777" w:rsidR="009A23FC" w:rsidRPr="00D506B9" w:rsidRDefault="00D12E12" w:rsidP="009F4D86">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قيم عام 2020</w:t>
            </w:r>
          </w:p>
        </w:tc>
        <w:tc>
          <w:tcPr>
            <w:tcW w:w="2510" w:type="dxa"/>
            <w:tcBorders>
              <w:bottom w:val="nil"/>
            </w:tcBorders>
            <w:shd w:val="clear" w:color="auto" w:fill="B68A35"/>
          </w:tcPr>
          <w:p w14:paraId="2A4FDF1E" w14:textId="77777777" w:rsidR="009A23FC" w:rsidRPr="00D506B9" w:rsidRDefault="009A23FC" w:rsidP="009F4D86">
            <w:pPr>
              <w:spacing w:line="0" w:lineRule="atLeast"/>
              <w:jc w:val="center"/>
              <w:rPr>
                <w:rFonts w:ascii="Simplified Arabic" w:hAnsi="Simplified Arabic" w:cs="Simplified Arabic"/>
                <w:b/>
                <w:bCs/>
                <w:w w:val="88"/>
                <w:sz w:val="20"/>
              </w:rPr>
            </w:pPr>
            <w:r w:rsidRPr="00D506B9">
              <w:rPr>
                <w:rFonts w:ascii="Simplified Arabic" w:hAnsi="Simplified Arabic" w:cs="Simplified Arabic" w:hint="cs"/>
                <w:b/>
                <w:bCs/>
                <w:w w:val="88"/>
                <w:sz w:val="20"/>
              </w:rPr>
              <w:t>مصدر البيانات</w:t>
            </w:r>
          </w:p>
        </w:tc>
      </w:tr>
      <w:tr w:rsidR="00C341A2" w:rsidRPr="00D506B9" w14:paraId="2778C7B8" w14:textId="77777777" w:rsidTr="00C022E9">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nil"/>
              <w:bottom w:val="single" w:sz="4" w:space="0" w:color="auto"/>
            </w:tcBorders>
            <w:shd w:val="clear" w:color="auto" w:fill="F2F2F2" w:themeFill="background1" w:themeFillShade="F2"/>
          </w:tcPr>
          <w:p w14:paraId="13AE810B" w14:textId="77777777" w:rsidR="00C341A2" w:rsidRPr="00D506B9" w:rsidRDefault="00C341A2" w:rsidP="0039426A">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1.01</w:t>
            </w:r>
          </w:p>
        </w:tc>
        <w:tc>
          <w:tcPr>
            <w:tcW w:w="810" w:type="dxa"/>
            <w:tcBorders>
              <w:top w:val="nil"/>
              <w:bottom w:val="single" w:sz="4" w:space="0" w:color="auto"/>
            </w:tcBorders>
            <w:shd w:val="clear" w:color="auto" w:fill="F2F2F2" w:themeFill="background1" w:themeFillShade="F2"/>
          </w:tcPr>
          <w:p w14:paraId="289944DC" w14:textId="77777777" w:rsidR="00C341A2" w:rsidRPr="00D506B9" w:rsidRDefault="00C341A2" w:rsidP="0039426A">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ID_169</w:t>
            </w:r>
          </w:p>
        </w:tc>
        <w:tc>
          <w:tcPr>
            <w:tcW w:w="1895" w:type="dxa"/>
            <w:tcBorders>
              <w:top w:val="nil"/>
              <w:bottom w:val="single" w:sz="4" w:space="0" w:color="auto"/>
            </w:tcBorders>
            <w:shd w:val="clear" w:color="auto" w:fill="F2F2F2" w:themeFill="background1" w:themeFillShade="F2"/>
          </w:tcPr>
          <w:p w14:paraId="1AF378CD" w14:textId="77777777" w:rsidR="00C341A2" w:rsidRPr="00D506B9" w:rsidRDefault="00C341A2" w:rsidP="00401CFA">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كثافة العاملين في قطاع الصحة</w:t>
            </w:r>
          </w:p>
        </w:tc>
        <w:tc>
          <w:tcPr>
            <w:tcW w:w="1890" w:type="dxa"/>
            <w:tcBorders>
              <w:top w:val="nil"/>
              <w:bottom w:val="single" w:sz="4" w:space="0" w:color="auto"/>
            </w:tcBorders>
            <w:shd w:val="clear" w:color="auto" w:fill="F2F2F2" w:themeFill="background1" w:themeFillShade="F2"/>
          </w:tcPr>
          <w:p w14:paraId="5EB0FAE5" w14:textId="69D082AC" w:rsidR="00C341A2" w:rsidRPr="00D506B9" w:rsidRDefault="00C341A2" w:rsidP="0039426A">
            <w:pPr>
              <w:pStyle w:val="TableParagraph"/>
              <w:spacing w:after="120"/>
              <w:rPr>
                <w:rFonts w:ascii="Simplified Arabic" w:eastAsia="Segoe UI" w:hAnsi="Simplified Arabic" w:cs="Simplified Arabic"/>
                <w:szCs w:val="22"/>
                <w:rtl w:val="0"/>
              </w:rPr>
            </w:pPr>
            <w:r w:rsidRPr="00D506B9">
              <w:rPr>
                <w:rFonts w:ascii="Simplified Arabic" w:eastAsiaTheme="minorEastAsia" w:hAnsi="Simplified Arabic" w:cs="Simplified Arabic" w:hint="cs"/>
                <w:b/>
                <w:color w:val="404040" w:themeColor="text1" w:themeTint="BF"/>
                <w:w w:val="88"/>
                <w:sz w:val="20"/>
                <w:lang w:val="en-US" w:eastAsia="en-US"/>
              </w:rPr>
              <w:t>132</w:t>
            </w:r>
            <w:r w:rsidR="00641C32" w:rsidRPr="00D506B9">
              <w:rPr>
                <w:rFonts w:ascii="Simplified Arabic" w:eastAsia="Segoe UI" w:hAnsi="Simplified Arabic" w:cs="Simplified Arabic" w:hint="cs"/>
                <w:b/>
                <w:bCs/>
                <w:szCs w:val="22"/>
                <w:rtl w:val="0"/>
              </w:rPr>
              <w:br/>
            </w:r>
            <w:r w:rsidRPr="00D506B9">
              <w:rPr>
                <w:rFonts w:ascii="Simplified Arabic" w:hAnsi="Simplified Arabic" w:cs="Simplified Arabic" w:hint="cs"/>
                <w:color w:val="C17529"/>
                <w:sz w:val="16"/>
                <w:szCs w:val="16"/>
              </w:rPr>
              <w:t>(لكل 10000 نسمة)</w:t>
            </w:r>
          </w:p>
        </w:tc>
        <w:tc>
          <w:tcPr>
            <w:tcW w:w="1980" w:type="dxa"/>
            <w:tcBorders>
              <w:top w:val="nil"/>
              <w:bottom w:val="single" w:sz="4" w:space="0" w:color="auto"/>
            </w:tcBorders>
            <w:shd w:val="clear" w:color="auto" w:fill="F2F2F2" w:themeFill="background1" w:themeFillShade="F2"/>
          </w:tcPr>
          <w:p w14:paraId="4695FD54" w14:textId="77777777" w:rsidR="00C341A2" w:rsidRPr="00D506B9" w:rsidRDefault="00C341A2" w:rsidP="0039426A">
            <w:pPr>
              <w:pStyle w:val="TableParagraph"/>
              <w:spacing w:after="120"/>
              <w:rPr>
                <w:rFonts w:ascii="Simplified Arabic" w:hAnsi="Simplified Arabic" w:cs="Simplified Arabic"/>
                <w:b/>
                <w:bCs/>
                <w:sz w:val="20"/>
                <w:rtl w:val="0"/>
              </w:rPr>
            </w:pPr>
            <w:r w:rsidRPr="00AE7D0D">
              <w:rPr>
                <w:rFonts w:ascii="Simplified Arabic" w:eastAsiaTheme="minorEastAsia" w:hAnsi="Simplified Arabic" w:cs="Simplified Arabic" w:hint="cs"/>
                <w:b/>
                <w:color w:val="B68A34"/>
                <w:w w:val="88"/>
                <w:sz w:val="20"/>
                <w:lang w:val="en-US" w:eastAsia="en-US"/>
              </w:rPr>
              <w:t>142.11</w:t>
            </w:r>
            <w:r w:rsidR="00F759EB" w:rsidRPr="00D506B9">
              <w:rPr>
                <w:rFonts w:ascii="Simplified Arabic" w:hAnsi="Simplified Arabic" w:cs="Simplified Arabic" w:hint="cs"/>
                <w:b/>
                <w:bCs/>
                <w:sz w:val="20"/>
                <w:rtl w:val="0"/>
              </w:rPr>
              <w:br/>
            </w:r>
            <w:r w:rsidRPr="00D506B9">
              <w:rPr>
                <w:rFonts w:ascii="Simplified Arabic" w:hAnsi="Simplified Arabic" w:cs="Simplified Arabic" w:hint="cs"/>
                <w:color w:val="C17529"/>
                <w:sz w:val="16"/>
                <w:szCs w:val="16"/>
              </w:rPr>
              <w:t>(لكل 10000 نسمة)</w:t>
            </w:r>
          </w:p>
        </w:tc>
        <w:tc>
          <w:tcPr>
            <w:tcW w:w="2510" w:type="dxa"/>
            <w:tcBorders>
              <w:top w:val="nil"/>
              <w:bottom w:val="single" w:sz="4" w:space="0" w:color="auto"/>
            </w:tcBorders>
            <w:shd w:val="clear" w:color="auto" w:fill="F2F2F2" w:themeFill="background1" w:themeFillShade="F2"/>
          </w:tcPr>
          <w:p w14:paraId="03246D11" w14:textId="70092B20" w:rsidR="00C341A2" w:rsidRPr="00D506B9" w:rsidRDefault="00C341A2" w:rsidP="008C4B66">
            <w:pPr>
              <w:pStyle w:val="TableParagraph"/>
              <w:spacing w:before="120" w:after="120" w:line="240" w:lineRule="auto"/>
              <w:rPr>
                <w:rFonts w:ascii="Simplified Arabic" w:eastAsia="Segoe UI" w:hAnsi="Simplified Arabic" w:cs="Simplified Arabic"/>
                <w:sz w:val="20"/>
                <w:rtl w:val="0"/>
              </w:rPr>
            </w:pPr>
            <w:r w:rsidRPr="00D506B9">
              <w:rPr>
                <w:rFonts w:ascii="Simplified Arabic" w:hAnsi="Simplified Arabic" w:cs="Simplified Arabic" w:hint="cs"/>
                <w:w w:val="88"/>
                <w:sz w:val="20"/>
              </w:rPr>
              <w:t>دائرة الصحة أبوظبي</w:t>
            </w:r>
            <w:r w:rsidRPr="00D506B9">
              <w:rPr>
                <w:rFonts w:ascii="Simplified Arabic" w:hAnsi="Simplified Arabic" w:cs="Simplified Arabic" w:hint="cs"/>
                <w:w w:val="88"/>
                <w:sz w:val="20"/>
              </w:rPr>
              <w:br/>
              <w:t>هيئة الصحة بدبي</w:t>
            </w:r>
            <w:r w:rsidRPr="00D506B9">
              <w:rPr>
                <w:rFonts w:ascii="Simplified Arabic" w:hAnsi="Simplified Arabic" w:cs="Simplified Arabic" w:hint="cs"/>
                <w:w w:val="88"/>
                <w:sz w:val="20"/>
              </w:rPr>
              <w:br/>
              <w:t>مدينة دبي الطبية</w:t>
            </w:r>
            <w:r w:rsidRPr="00D506B9">
              <w:rPr>
                <w:rFonts w:ascii="Simplified Arabic" w:hAnsi="Simplified Arabic" w:cs="Simplified Arabic" w:hint="cs"/>
                <w:w w:val="88"/>
                <w:sz w:val="20"/>
              </w:rPr>
              <w:br/>
              <w:t>وزارة الصحة ووقاية المجتمع</w:t>
            </w:r>
            <w:r w:rsidRPr="00D506B9">
              <w:rPr>
                <w:rFonts w:ascii="Simplified Arabic" w:hAnsi="Simplified Arabic" w:cs="Simplified Arabic" w:hint="cs"/>
                <w:w w:val="88"/>
                <w:sz w:val="20"/>
              </w:rPr>
              <w:br/>
              <w:t xml:space="preserve"> وزارة </w:t>
            </w:r>
            <w:r w:rsidR="008C4B66">
              <w:rPr>
                <w:rFonts w:ascii="Simplified Arabic" w:hAnsi="Simplified Arabic" w:cs="Simplified Arabic" w:hint="cs"/>
                <w:w w:val="88"/>
                <w:sz w:val="20"/>
              </w:rPr>
              <w:t>شؤون الرئاس</w:t>
            </w:r>
            <w:r w:rsidRPr="00D506B9">
              <w:rPr>
                <w:rFonts w:ascii="Simplified Arabic" w:hAnsi="Simplified Arabic" w:cs="Simplified Arabic" w:hint="cs"/>
                <w:w w:val="88"/>
                <w:sz w:val="20"/>
              </w:rPr>
              <w:t>ة</w:t>
            </w:r>
          </w:p>
        </w:tc>
      </w:tr>
      <w:tr w:rsidR="00AA1747" w:rsidRPr="00D506B9" w14:paraId="33DDE546" w14:textId="77777777" w:rsidTr="00C022E9">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tcBorders>
          </w:tcPr>
          <w:p w14:paraId="6DFB3B13" w14:textId="082C728A" w:rsidR="00AA1747" w:rsidRPr="00D506B9" w:rsidRDefault="008D539D"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1.03</w:t>
            </w:r>
          </w:p>
        </w:tc>
        <w:tc>
          <w:tcPr>
            <w:tcW w:w="810" w:type="dxa"/>
            <w:tcBorders>
              <w:top w:val="single" w:sz="4" w:space="0" w:color="auto"/>
            </w:tcBorders>
          </w:tcPr>
          <w:p w14:paraId="490CE873" w14:textId="77777777" w:rsidR="00AA1747" w:rsidRPr="00D506B9" w:rsidRDefault="00AA1747"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ID_171</w:t>
            </w:r>
          </w:p>
        </w:tc>
        <w:tc>
          <w:tcPr>
            <w:tcW w:w="1895" w:type="dxa"/>
            <w:tcBorders>
              <w:top w:val="single" w:sz="4" w:space="0" w:color="auto"/>
            </w:tcBorders>
          </w:tcPr>
          <w:p w14:paraId="0F3E7261" w14:textId="77777777" w:rsidR="00AA1747" w:rsidRPr="00D506B9" w:rsidRDefault="00AA1747" w:rsidP="00D31933">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توزيع العاملين في قطاع الصحة حسب الفئة العمرية</w:t>
            </w:r>
          </w:p>
        </w:tc>
        <w:tc>
          <w:tcPr>
            <w:tcW w:w="1890" w:type="dxa"/>
            <w:tcBorders>
              <w:top w:val="single" w:sz="4" w:space="0" w:color="auto"/>
            </w:tcBorders>
          </w:tcPr>
          <w:p w14:paraId="69B69B3F" w14:textId="77777777" w:rsidR="00AA1747" w:rsidRPr="00D506B9" w:rsidRDefault="00AA1747" w:rsidP="0039426A">
            <w:pPr>
              <w:pStyle w:val="TableParagraph"/>
              <w:spacing w:before="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&lt;25 : 0.60</w:t>
            </w:r>
          </w:p>
          <w:p w14:paraId="1D6EBFF1"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25–34 : 41.84</w:t>
            </w:r>
          </w:p>
          <w:p w14:paraId="3CC64449"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35–44 : 39.98</w:t>
            </w:r>
          </w:p>
          <w:p w14:paraId="1D368627"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45–54 : 11.68</w:t>
            </w:r>
          </w:p>
          <w:p w14:paraId="4FC553A5"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55–64 : 4.39</w:t>
            </w:r>
          </w:p>
          <w:p w14:paraId="6026B3BC"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&gt;=65 : 1.5</w:t>
            </w:r>
          </w:p>
          <w:p w14:paraId="47CA287C" w14:textId="77777777" w:rsidR="00AA1747" w:rsidRPr="00D506B9" w:rsidRDefault="00AA1747" w:rsidP="0039426A">
            <w:pPr>
              <w:pStyle w:val="TableParagraph"/>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Borders>
              <w:top w:val="single" w:sz="4" w:space="0" w:color="auto"/>
            </w:tcBorders>
          </w:tcPr>
          <w:p w14:paraId="317FFA2F" w14:textId="7B940D55" w:rsidR="00AA1747" w:rsidRPr="00D506B9" w:rsidRDefault="00AA1747" w:rsidP="00ED14BD">
            <w:pPr>
              <w:pStyle w:val="TableParagraph"/>
              <w:spacing w:before="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&lt;25 :</w:t>
            </w:r>
            <w:r w:rsidRPr="00D506B9">
              <w:rPr>
                <w:rFonts w:ascii="Simplified Arabic" w:hAnsi="Simplified Arabic" w:cs="Simplified Arabic" w:hint="cs"/>
                <w:color w:val="B68934"/>
                <w:sz w:val="20"/>
              </w:rPr>
              <w:t>1.14</w:t>
            </w:r>
          </w:p>
          <w:p w14:paraId="15ADAE73"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25–34 :</w:t>
            </w:r>
            <w:r w:rsidRPr="00D506B9">
              <w:rPr>
                <w:rFonts w:ascii="Simplified Arabic" w:hAnsi="Simplified Arabic" w:cs="Simplified Arabic" w:hint="cs"/>
                <w:color w:val="B68934"/>
                <w:sz w:val="20"/>
              </w:rPr>
              <w:t xml:space="preserve"> </w:t>
            </w:r>
            <w:r w:rsidRPr="005D6A5A">
              <w:rPr>
                <w:rFonts w:ascii="Simplified Arabic" w:hAnsi="Simplified Arabic" w:cs="Simplified Arabic" w:hint="cs"/>
                <w:color w:val="B68934"/>
                <w:sz w:val="20"/>
              </w:rPr>
              <w:t>42.</w:t>
            </w:r>
            <w:r w:rsidRPr="00D506B9">
              <w:rPr>
                <w:rFonts w:ascii="Simplified Arabic" w:hAnsi="Simplified Arabic" w:cs="Simplified Arabic" w:hint="cs"/>
                <w:color w:val="B68934"/>
                <w:sz w:val="20"/>
              </w:rPr>
              <w:t>77</w:t>
            </w:r>
          </w:p>
          <w:p w14:paraId="430A2F4B"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35–44 :</w:t>
            </w:r>
            <w:r w:rsidRPr="00D506B9">
              <w:rPr>
                <w:rFonts w:ascii="Simplified Arabic" w:hAnsi="Simplified Arabic" w:cs="Simplified Arabic" w:hint="cs"/>
                <w:color w:val="B68934"/>
                <w:sz w:val="20"/>
              </w:rPr>
              <w:t xml:space="preserve"> 33.00</w:t>
            </w:r>
          </w:p>
          <w:p w14:paraId="78C52EF4" w14:textId="77777777"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45–54 :</w:t>
            </w:r>
            <w:r w:rsidRPr="00D506B9">
              <w:rPr>
                <w:rFonts w:ascii="Simplified Arabic" w:hAnsi="Simplified Arabic" w:cs="Simplified Arabic" w:hint="cs"/>
                <w:color w:val="B68934"/>
                <w:sz w:val="20"/>
              </w:rPr>
              <w:t xml:space="preserve"> 16.01</w:t>
            </w:r>
          </w:p>
          <w:p w14:paraId="0CFFB91E" w14:textId="06F85792" w:rsidR="00AA1747" w:rsidRPr="00D506B9" w:rsidRDefault="00AA1747" w:rsidP="0039426A">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55–64 :</w:t>
            </w:r>
            <w:r w:rsidRPr="00D506B9">
              <w:rPr>
                <w:rFonts w:ascii="Simplified Arabic" w:hAnsi="Simplified Arabic" w:cs="Simplified Arabic" w:hint="cs"/>
                <w:color w:val="B68934"/>
                <w:sz w:val="20"/>
              </w:rPr>
              <w:t xml:space="preserve"> 5.60</w:t>
            </w:r>
            <w:r w:rsidR="005D79A0" w:rsidRPr="00D506B9">
              <w:rPr>
                <w:rFonts w:ascii="Simplified Arabic" w:hAnsi="Simplified Arabic" w:cs="Simplified Arabic" w:hint="cs"/>
                <w:color w:val="B68934"/>
                <w:sz w:val="20"/>
                <w:rtl w:val="0"/>
              </w:rPr>
              <w:br/>
            </w:r>
            <w:r w:rsidRPr="00D506B9">
              <w:rPr>
                <w:rFonts w:ascii="Simplified Arabic" w:hAnsi="Simplified Arabic" w:cs="Simplified Arabic" w:hint="cs"/>
                <w:color w:val="404040"/>
                <w:sz w:val="20"/>
              </w:rPr>
              <w:t>&gt;=65 :</w:t>
            </w:r>
            <w:r w:rsidRPr="00D506B9">
              <w:rPr>
                <w:rFonts w:ascii="Simplified Arabic" w:hAnsi="Simplified Arabic" w:cs="Simplified Arabic" w:hint="cs"/>
                <w:color w:val="B68934"/>
                <w:sz w:val="20"/>
              </w:rPr>
              <w:t xml:space="preserve"> 1.48</w:t>
            </w:r>
          </w:p>
          <w:p w14:paraId="496D7B14" w14:textId="77777777" w:rsidR="00AA1747" w:rsidRPr="00D506B9" w:rsidRDefault="00AA1747" w:rsidP="0039426A">
            <w:pPr>
              <w:pStyle w:val="TableParagraph"/>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top w:val="single" w:sz="4" w:space="0" w:color="auto"/>
            </w:tcBorders>
          </w:tcPr>
          <w:p w14:paraId="027A961F" w14:textId="77777777" w:rsidR="00AA1747" w:rsidRPr="00D506B9" w:rsidRDefault="00AA1747" w:rsidP="00CF652B">
            <w:pPr>
              <w:pStyle w:val="TableParagraph"/>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660B1" w:rsidRPr="00D506B9" w14:paraId="6A41FA43"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065454EE" w14:textId="3112938F" w:rsidR="00AA1747" w:rsidRPr="00D506B9" w:rsidRDefault="00213BE9"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tl w:val="0"/>
              </w:rPr>
              <w:t>1.04</w:t>
            </w:r>
          </w:p>
        </w:tc>
        <w:tc>
          <w:tcPr>
            <w:tcW w:w="810" w:type="dxa"/>
            <w:shd w:val="clear" w:color="auto" w:fill="F2F2F2" w:themeFill="background1" w:themeFillShade="F2"/>
          </w:tcPr>
          <w:p w14:paraId="5FC37506" w14:textId="77777777" w:rsidR="00AA1747" w:rsidRPr="00D506B9" w:rsidRDefault="00AA1747"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ID_172</w:t>
            </w:r>
          </w:p>
        </w:tc>
        <w:tc>
          <w:tcPr>
            <w:tcW w:w="1895" w:type="dxa"/>
            <w:shd w:val="clear" w:color="auto" w:fill="F2F2F2" w:themeFill="background1" w:themeFillShade="F2"/>
          </w:tcPr>
          <w:p w14:paraId="43024760" w14:textId="77777777" w:rsidR="00AA1747" w:rsidRPr="00D506B9" w:rsidRDefault="00AA1747" w:rsidP="003F34F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القوى العاملة في قطاع الصحة النسائية</w:t>
            </w:r>
          </w:p>
        </w:tc>
        <w:tc>
          <w:tcPr>
            <w:tcW w:w="1890" w:type="dxa"/>
            <w:shd w:val="clear" w:color="auto" w:fill="F2F2F2" w:themeFill="background1" w:themeFillShade="F2"/>
          </w:tcPr>
          <w:p w14:paraId="439FA3DA" w14:textId="77777777" w:rsidR="00AA1747" w:rsidRPr="00D506B9" w:rsidRDefault="00AA1747" w:rsidP="00475281">
            <w:pPr>
              <w:pStyle w:val="TableParagraph"/>
              <w:spacing w:before="144"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64.21</w:t>
            </w:r>
          </w:p>
          <w:p w14:paraId="5E5DAC1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shd w:val="clear" w:color="auto" w:fill="F2F2F2" w:themeFill="background1" w:themeFillShade="F2"/>
          </w:tcPr>
          <w:p w14:paraId="5860BA3A" w14:textId="77777777" w:rsidR="00AA1747" w:rsidRPr="00D506B9" w:rsidRDefault="00AA1747" w:rsidP="00475281">
            <w:pPr>
              <w:pStyle w:val="TableParagraph"/>
              <w:spacing w:before="144" w:line="240" w:lineRule="auto"/>
              <w:rPr>
                <w:rFonts w:ascii="Simplified Arabic" w:eastAsia="Segoe UI" w:hAnsi="Simplified Arabic" w:cs="Simplified Arabic"/>
                <w:sz w:val="20"/>
                <w:rtl w:val="0"/>
              </w:rPr>
            </w:pPr>
            <w:r w:rsidRPr="00D506B9">
              <w:rPr>
                <w:rFonts w:ascii="Simplified Arabic" w:hAnsi="Simplified Arabic" w:cs="Simplified Arabic" w:hint="cs"/>
                <w:color w:val="B68934"/>
                <w:sz w:val="20"/>
              </w:rPr>
              <w:t>64.00</w:t>
            </w:r>
          </w:p>
          <w:p w14:paraId="11D5349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shd w:val="clear" w:color="auto" w:fill="F2F2F2" w:themeFill="background1" w:themeFillShade="F2"/>
          </w:tcPr>
          <w:p w14:paraId="3B4F3F73" w14:textId="77777777" w:rsidR="00AA1747" w:rsidRPr="00D506B9" w:rsidRDefault="00AA1747" w:rsidP="00475281">
            <w:pPr>
              <w:pStyle w:val="TableParagraph"/>
              <w:spacing w:line="240" w:lineRule="auto"/>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660B1" w:rsidRPr="00D506B9" w14:paraId="705B22C7" w14:textId="77777777" w:rsidTr="00CA7F0B">
        <w:trPr>
          <w:cnfStyle w:val="000000010000" w:firstRow="0" w:lastRow="0" w:firstColumn="0" w:lastColumn="0" w:oddVBand="0" w:evenVBand="0" w:oddHBand="0" w:evenHBand="1" w:firstRowFirstColumn="0" w:firstRowLastColumn="0" w:lastRowFirstColumn="0" w:lastRowLastColumn="0"/>
          <w:trHeight w:val="576"/>
        </w:trPr>
        <w:tc>
          <w:tcPr>
            <w:tcW w:w="668" w:type="dxa"/>
            <w:tcBorders>
              <w:bottom w:val="single" w:sz="4" w:space="0" w:color="auto"/>
            </w:tcBorders>
          </w:tcPr>
          <w:p w14:paraId="0E7B6B27" w14:textId="2B215DFF" w:rsidR="00AA1747" w:rsidRPr="00D506B9" w:rsidRDefault="005F73F0"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tl w:val="0"/>
              </w:rPr>
              <w:t>1.05</w:t>
            </w:r>
          </w:p>
        </w:tc>
        <w:tc>
          <w:tcPr>
            <w:tcW w:w="810" w:type="dxa"/>
            <w:tcBorders>
              <w:bottom w:val="single" w:sz="4" w:space="0" w:color="auto"/>
            </w:tcBorders>
          </w:tcPr>
          <w:p w14:paraId="6C453C3B" w14:textId="77777777" w:rsidR="00AA1747" w:rsidRPr="00D506B9" w:rsidRDefault="00AA1747"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ID_173</w:t>
            </w:r>
          </w:p>
        </w:tc>
        <w:tc>
          <w:tcPr>
            <w:tcW w:w="1895" w:type="dxa"/>
            <w:tcBorders>
              <w:bottom w:val="single" w:sz="4" w:space="0" w:color="auto"/>
            </w:tcBorders>
          </w:tcPr>
          <w:p w14:paraId="1365C8E9" w14:textId="77777777" w:rsidR="00AA1747" w:rsidRPr="00D506B9" w:rsidRDefault="00AA1747" w:rsidP="00FC7C2F">
            <w:pPr>
              <w:pStyle w:val="TableParagraph"/>
              <w:spacing w:before="120" w:after="120" w:line="240" w:lineRule="auto"/>
              <w:ind w:hanging="202"/>
              <w:rPr>
                <w:rFonts w:ascii="Simplified Arabic" w:hAnsi="Simplified Arabic" w:cs="Simplified Arabic"/>
                <w:w w:val="88"/>
                <w:sz w:val="20"/>
                <w:rtl w:val="0"/>
              </w:rPr>
            </w:pPr>
            <w:r w:rsidRPr="00D506B9">
              <w:rPr>
                <w:rFonts w:ascii="Simplified Arabic" w:hAnsi="Simplified Arabic" w:cs="Simplified Arabic" w:hint="cs"/>
                <w:w w:val="88"/>
                <w:sz w:val="20"/>
              </w:rPr>
              <w:t>توزيع العاملين في قطاع الصحة حسب ملكية المرافق</w:t>
            </w:r>
          </w:p>
        </w:tc>
        <w:tc>
          <w:tcPr>
            <w:tcW w:w="1890" w:type="dxa"/>
            <w:tcBorders>
              <w:bottom w:val="single" w:sz="4" w:space="0" w:color="auto"/>
            </w:tcBorders>
          </w:tcPr>
          <w:p w14:paraId="2849580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القطاع العام 34.16</w:t>
            </w:r>
          </w:p>
          <w:p w14:paraId="20C4064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القطاع لخاص 65.84</w:t>
            </w:r>
          </w:p>
          <w:p w14:paraId="1B31889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Borders>
              <w:bottom w:val="single" w:sz="4" w:space="0" w:color="auto"/>
            </w:tcBorders>
          </w:tcPr>
          <w:p w14:paraId="7AAF543C" w14:textId="77777777" w:rsidR="00AA1747" w:rsidRPr="00D506B9" w:rsidRDefault="00AA1747" w:rsidP="00652AF8">
            <w:pPr>
              <w:pStyle w:val="TableParagraph"/>
              <w:spacing w:before="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القطاع العام</w:t>
            </w:r>
            <w:r w:rsidRPr="00D506B9">
              <w:rPr>
                <w:rFonts w:ascii="Simplified Arabic" w:hAnsi="Simplified Arabic" w:cs="Simplified Arabic" w:hint="cs"/>
                <w:sz w:val="20"/>
              </w:rPr>
              <w:t xml:space="preserve"> </w:t>
            </w:r>
            <w:r w:rsidRPr="004D45EB">
              <w:rPr>
                <w:rFonts w:ascii="Simplified Arabic" w:hAnsi="Simplified Arabic" w:cs="Simplified Arabic" w:hint="cs"/>
                <w:color w:val="B68934"/>
                <w:sz w:val="20"/>
              </w:rPr>
              <w:t>35.31</w:t>
            </w:r>
          </w:p>
          <w:p w14:paraId="333F86D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القطاع لخاص</w:t>
            </w:r>
            <w:r w:rsidRPr="00D506B9">
              <w:rPr>
                <w:rFonts w:ascii="Simplified Arabic" w:hAnsi="Simplified Arabic" w:cs="Simplified Arabic" w:hint="cs"/>
                <w:color w:val="B68934"/>
                <w:sz w:val="20"/>
              </w:rPr>
              <w:t xml:space="preserve"> 64.69</w:t>
            </w:r>
          </w:p>
          <w:p w14:paraId="2725E344" w14:textId="77777777" w:rsidR="00AA1747" w:rsidRPr="00D506B9" w:rsidRDefault="00AA1747" w:rsidP="00652AF8">
            <w:pPr>
              <w:pStyle w:val="TableParagraph"/>
              <w:spacing w:after="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bottom w:val="single" w:sz="4" w:space="0" w:color="auto"/>
            </w:tcBorders>
          </w:tcPr>
          <w:p w14:paraId="738C81C4" w14:textId="77777777" w:rsidR="00AA1747" w:rsidRPr="00D506B9" w:rsidRDefault="00AA1747" w:rsidP="00475281">
            <w:pPr>
              <w:pStyle w:val="TableParagraph"/>
              <w:spacing w:line="240" w:lineRule="auto"/>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660B1" w:rsidRPr="00D506B9" w14:paraId="1845F26F" w14:textId="77777777" w:rsidTr="00CA7F0B">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27D45960" w14:textId="469ECB13" w:rsidR="00AA1747" w:rsidRPr="00D506B9" w:rsidRDefault="00247F57"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tl w:val="0"/>
              </w:rPr>
              <w:t>1.06</w:t>
            </w:r>
          </w:p>
        </w:tc>
        <w:tc>
          <w:tcPr>
            <w:tcW w:w="810" w:type="dxa"/>
            <w:tcBorders>
              <w:top w:val="single" w:sz="4" w:space="0" w:color="auto"/>
              <w:bottom w:val="single" w:sz="4" w:space="0" w:color="auto"/>
            </w:tcBorders>
            <w:shd w:val="clear" w:color="auto" w:fill="F2F2F2" w:themeFill="background1" w:themeFillShade="F2"/>
          </w:tcPr>
          <w:p w14:paraId="2CFB3309" w14:textId="77777777" w:rsidR="00AA1747" w:rsidRPr="00D506B9" w:rsidRDefault="00AA1747" w:rsidP="002C4D70">
            <w:pPr>
              <w:pStyle w:val="TableParagraph"/>
              <w:spacing w:before="121"/>
              <w:rPr>
                <w:rFonts w:ascii="Simplified Arabic" w:hAnsi="Simplified Arabic" w:cs="Simplified Arabic"/>
                <w:w w:val="88"/>
                <w:sz w:val="20"/>
                <w:rtl w:val="0"/>
              </w:rPr>
            </w:pPr>
            <w:r w:rsidRPr="00D506B9">
              <w:rPr>
                <w:rFonts w:ascii="Simplified Arabic" w:hAnsi="Simplified Arabic" w:cs="Simplified Arabic" w:hint="cs"/>
                <w:w w:val="88"/>
                <w:sz w:val="20"/>
              </w:rPr>
              <w:t>ID_174</w:t>
            </w:r>
          </w:p>
        </w:tc>
        <w:tc>
          <w:tcPr>
            <w:tcW w:w="1895" w:type="dxa"/>
            <w:tcBorders>
              <w:top w:val="single" w:sz="4" w:space="0" w:color="auto"/>
              <w:bottom w:val="single" w:sz="4" w:space="0" w:color="auto"/>
            </w:tcBorders>
            <w:shd w:val="clear" w:color="auto" w:fill="F2F2F2" w:themeFill="background1" w:themeFillShade="F2"/>
          </w:tcPr>
          <w:p w14:paraId="591BAA7A"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توزيع العاملين في قطاع الصحة حسب نوع المرافق</w:t>
            </w:r>
          </w:p>
        </w:tc>
        <w:tc>
          <w:tcPr>
            <w:tcW w:w="1890" w:type="dxa"/>
            <w:tcBorders>
              <w:top w:val="single" w:sz="4" w:space="0" w:color="auto"/>
              <w:bottom w:val="single" w:sz="4" w:space="0" w:color="auto"/>
            </w:tcBorders>
            <w:shd w:val="clear" w:color="auto" w:fill="F2F2F2" w:themeFill="background1" w:themeFillShade="F2"/>
          </w:tcPr>
          <w:p w14:paraId="099F2329" w14:textId="4640BF13" w:rsidR="00033CB1" w:rsidRPr="00D506B9" w:rsidRDefault="00033CB1" w:rsidP="00475281">
            <w:pPr>
              <w:pStyle w:val="TableParagraph"/>
              <w:spacing w:before="120" w:line="240" w:lineRule="auto"/>
              <w:rPr>
                <w:rFonts w:ascii="Simplified Arabic" w:hAnsi="Simplified Arabic" w:cs="Simplified Arabic"/>
                <w:color w:val="404040"/>
                <w:sz w:val="20"/>
                <w:rtl w:val="0"/>
              </w:rPr>
            </w:pPr>
            <w:r w:rsidRPr="00D506B9">
              <w:rPr>
                <w:rFonts w:ascii="Simplified Arabic" w:hAnsi="Simplified Arabic" w:cs="Simplified Arabic" w:hint="cs"/>
                <w:color w:val="404040"/>
                <w:sz w:val="20"/>
              </w:rPr>
              <w:t>المستشفيات</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44.39</w:t>
            </w:r>
          </w:p>
          <w:p w14:paraId="39148A47" w14:textId="7A4087A7" w:rsidR="00033CB1" w:rsidRPr="00D506B9" w:rsidRDefault="00033CB1" w:rsidP="00475281">
            <w:pPr>
              <w:pStyle w:val="TableParagraph"/>
              <w:spacing w:line="240" w:lineRule="auto"/>
              <w:rPr>
                <w:rFonts w:ascii="Simplified Arabic" w:hAnsi="Simplified Arabic" w:cs="Simplified Arabic"/>
                <w:color w:val="404040"/>
                <w:sz w:val="20"/>
                <w:rtl w:val="0"/>
              </w:rPr>
            </w:pPr>
            <w:r w:rsidRPr="00D506B9">
              <w:rPr>
                <w:rFonts w:ascii="Simplified Arabic" w:hAnsi="Simplified Arabic" w:cs="Simplified Arabic" w:hint="cs"/>
                <w:color w:val="404040"/>
                <w:sz w:val="20"/>
              </w:rPr>
              <w:t>مرافق الإسعاف</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34.20</w:t>
            </w:r>
          </w:p>
          <w:p w14:paraId="640989FA" w14:textId="450B75B1" w:rsidR="00033CB1" w:rsidRPr="00D506B9" w:rsidRDefault="00033CB1" w:rsidP="00475281">
            <w:pPr>
              <w:pStyle w:val="TableParagraph"/>
              <w:spacing w:line="240" w:lineRule="auto"/>
              <w:rPr>
                <w:rFonts w:ascii="Simplified Arabic" w:hAnsi="Simplified Arabic" w:cs="Simplified Arabic"/>
                <w:color w:val="404040"/>
                <w:sz w:val="20"/>
                <w:rtl w:val="0"/>
              </w:rPr>
            </w:pPr>
            <w:r w:rsidRPr="00D506B9">
              <w:rPr>
                <w:rFonts w:ascii="Simplified Arabic" w:hAnsi="Simplified Arabic" w:cs="Simplified Arabic" w:hint="cs"/>
                <w:color w:val="404040"/>
                <w:sz w:val="20"/>
              </w:rPr>
              <w:t>مرافق متخصصة</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9.36</w:t>
            </w:r>
          </w:p>
          <w:p w14:paraId="5CFF20E6" w14:textId="3C79A190" w:rsidR="00033CB1" w:rsidRPr="00D506B9" w:rsidRDefault="00033CB1" w:rsidP="00475281">
            <w:pPr>
              <w:pStyle w:val="TableParagraph"/>
              <w:spacing w:line="240" w:lineRule="auto"/>
              <w:rPr>
                <w:rFonts w:ascii="Simplified Arabic" w:hAnsi="Simplified Arabic" w:cs="Simplified Arabic"/>
                <w:color w:val="404040"/>
                <w:sz w:val="20"/>
              </w:rPr>
            </w:pPr>
            <w:r w:rsidRPr="00D506B9">
              <w:rPr>
                <w:rFonts w:ascii="Simplified Arabic" w:hAnsi="Simplified Arabic" w:cs="Simplified Arabic" w:hint="cs"/>
                <w:color w:val="404040"/>
                <w:sz w:val="20"/>
              </w:rPr>
              <w:t>مرافق أخرى</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4.75</w:t>
            </w:r>
          </w:p>
          <w:p w14:paraId="429DF2AB" w14:textId="698E27EF" w:rsidR="00033CB1" w:rsidRPr="00D506B9" w:rsidRDefault="00033CB1" w:rsidP="00475281">
            <w:pPr>
              <w:pStyle w:val="TableParagraph"/>
              <w:spacing w:line="240" w:lineRule="auto"/>
              <w:rPr>
                <w:rFonts w:ascii="Simplified Arabic" w:hAnsi="Simplified Arabic" w:cs="Simplified Arabic"/>
                <w:color w:val="404040"/>
                <w:sz w:val="20"/>
              </w:rPr>
            </w:pPr>
            <w:r w:rsidRPr="00D506B9">
              <w:rPr>
                <w:rFonts w:ascii="Simplified Arabic" w:hAnsi="Simplified Arabic" w:cs="Simplified Arabic" w:hint="cs"/>
                <w:color w:val="404040"/>
                <w:sz w:val="20"/>
              </w:rPr>
              <w:t>مرافق ذات إدارة حكومية</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4.32</w:t>
            </w:r>
          </w:p>
          <w:p w14:paraId="40735F2A" w14:textId="0B698F6A" w:rsidR="00033CB1" w:rsidRPr="00D506B9" w:rsidRDefault="00033CB1" w:rsidP="00475281">
            <w:pPr>
              <w:pStyle w:val="TableParagraph"/>
              <w:spacing w:line="240" w:lineRule="auto"/>
              <w:rPr>
                <w:rFonts w:ascii="Simplified Arabic" w:hAnsi="Simplified Arabic" w:cs="Simplified Arabic"/>
                <w:color w:val="404040"/>
                <w:sz w:val="20"/>
                <w:rtl w:val="0"/>
              </w:rPr>
            </w:pPr>
            <w:r w:rsidRPr="00D506B9">
              <w:rPr>
                <w:rFonts w:ascii="Simplified Arabic" w:hAnsi="Simplified Arabic" w:cs="Simplified Arabic" w:hint="cs"/>
                <w:color w:val="404040"/>
                <w:sz w:val="20"/>
              </w:rPr>
              <w:t>مرافق سكنية</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1.61</w:t>
            </w:r>
          </w:p>
          <w:p w14:paraId="5726AF52" w14:textId="7A46B470" w:rsidR="00A660B1" w:rsidRPr="00D506B9" w:rsidRDefault="00033CB1" w:rsidP="00475281">
            <w:pPr>
              <w:pStyle w:val="TableParagraph"/>
              <w:spacing w:after="120" w:line="240" w:lineRule="auto"/>
              <w:rPr>
                <w:rFonts w:ascii="Simplified Arabic" w:hAnsi="Simplified Arabic" w:cs="Simplified Arabic"/>
                <w:color w:val="404040"/>
                <w:rtl w:val="0"/>
              </w:rPr>
            </w:pPr>
            <w:r w:rsidRPr="00D506B9">
              <w:rPr>
                <w:rFonts w:ascii="Simplified Arabic" w:hAnsi="Simplified Arabic" w:cs="Simplified Arabic" w:hint="cs"/>
                <w:color w:val="404040"/>
                <w:sz w:val="20"/>
              </w:rPr>
              <w:t>مرافق إضافية</w:t>
            </w:r>
            <w:r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404040"/>
                <w:sz w:val="20"/>
                <w:rtl w:val="0"/>
              </w:rPr>
              <w:t>1.37</w:t>
            </w:r>
          </w:p>
          <w:p w14:paraId="61DEB2D2" w14:textId="722A2E04" w:rsidR="00AA1747" w:rsidRPr="00D506B9" w:rsidRDefault="00033CB1" w:rsidP="00475281">
            <w:pPr>
              <w:pStyle w:val="TableParagraph"/>
              <w:spacing w:line="240" w:lineRule="auto"/>
              <w:rPr>
                <w:rFonts w:ascii="Simplified Arabic" w:hAnsi="Simplified Arabic" w:cs="Simplified Arabic"/>
                <w:color w:val="404040"/>
                <w:sz w:val="20"/>
                <w:rtl w:val="0"/>
              </w:rPr>
            </w:pPr>
            <w:r w:rsidRPr="00D506B9">
              <w:rPr>
                <w:rFonts w:ascii="Simplified Arabic" w:hAnsi="Simplified Arabic" w:cs="Simplified Arabic" w:hint="cs"/>
                <w:color w:val="C17529"/>
                <w:sz w:val="16"/>
                <w:szCs w:val="16"/>
              </w:rPr>
              <w:t>النسبة المئوية (٪)</w:t>
            </w:r>
          </w:p>
        </w:tc>
        <w:tc>
          <w:tcPr>
            <w:tcW w:w="1980" w:type="dxa"/>
            <w:tcBorders>
              <w:top w:val="single" w:sz="4" w:space="0" w:color="auto"/>
              <w:bottom w:val="single" w:sz="4" w:space="0" w:color="auto"/>
            </w:tcBorders>
            <w:shd w:val="clear" w:color="auto" w:fill="F2F2F2" w:themeFill="background1" w:themeFillShade="F2"/>
          </w:tcPr>
          <w:p w14:paraId="1EF9FFE2" w14:textId="31BF1FB0" w:rsidR="00AA1747" w:rsidRPr="00D506B9" w:rsidRDefault="00AA1747" w:rsidP="00475281">
            <w:pPr>
              <w:pStyle w:val="TableParagraph"/>
              <w:spacing w:before="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المستشفيات</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w:t>
            </w:r>
            <w:r w:rsidRPr="00D506B9">
              <w:rPr>
                <w:rFonts w:ascii="Simplified Arabic" w:hAnsi="Simplified Arabic" w:cs="Simplified Arabic" w:hint="cs"/>
                <w:color w:val="B68934"/>
                <w:sz w:val="20"/>
              </w:rPr>
              <w:t xml:space="preserve"> 44.82</w:t>
            </w:r>
          </w:p>
          <w:p w14:paraId="77DA5671" w14:textId="0C2F7031"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مرافق الإسعاف</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B68934"/>
                <w:sz w:val="20"/>
              </w:rPr>
              <w:t>34.10</w:t>
            </w:r>
          </w:p>
          <w:p w14:paraId="0E3328FC" w14:textId="12EFC5B2"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مرافق متخصصة</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B68934"/>
                <w:sz w:val="20"/>
              </w:rPr>
              <w:t>9.75</w:t>
            </w:r>
          </w:p>
          <w:p w14:paraId="5BB80FCE" w14:textId="137FF27E" w:rsidR="00AA1747" w:rsidRPr="00D506B9" w:rsidRDefault="00AA1747" w:rsidP="00475281">
            <w:pPr>
              <w:pStyle w:val="TableParagraph"/>
              <w:spacing w:line="240" w:lineRule="auto"/>
              <w:rPr>
                <w:rFonts w:ascii="Simplified Arabic" w:hAnsi="Simplified Arabic" w:cs="Simplified Arabic"/>
                <w:sz w:val="20"/>
              </w:rPr>
            </w:pPr>
            <w:r w:rsidRPr="00D506B9">
              <w:rPr>
                <w:rFonts w:ascii="Simplified Arabic" w:hAnsi="Simplified Arabic" w:cs="Simplified Arabic" w:hint="cs"/>
                <w:color w:val="404040"/>
                <w:sz w:val="20"/>
              </w:rPr>
              <w:t>مرافق أخرى</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w:t>
            </w:r>
            <w:r w:rsidRPr="00D506B9">
              <w:rPr>
                <w:rFonts w:ascii="Simplified Arabic" w:hAnsi="Simplified Arabic" w:cs="Simplified Arabic" w:hint="cs"/>
                <w:sz w:val="20"/>
              </w:rPr>
              <w:t xml:space="preserve"> </w:t>
            </w:r>
            <w:r w:rsidRPr="00D506B9">
              <w:rPr>
                <w:rFonts w:ascii="Simplified Arabic" w:hAnsi="Simplified Arabic" w:cs="Simplified Arabic" w:hint="cs"/>
                <w:color w:val="B68934"/>
                <w:sz w:val="20"/>
              </w:rPr>
              <w:t>4.61</w:t>
            </w:r>
          </w:p>
          <w:p w14:paraId="3F433DE2" w14:textId="02F52B54" w:rsidR="00AA1747" w:rsidRPr="00D506B9" w:rsidRDefault="00AA1747" w:rsidP="00475281">
            <w:pPr>
              <w:pStyle w:val="TableParagraph"/>
              <w:spacing w:line="240" w:lineRule="auto"/>
              <w:rPr>
                <w:rFonts w:ascii="Simplified Arabic" w:hAnsi="Simplified Arabic" w:cs="Simplified Arabic"/>
                <w:color w:val="B68934"/>
                <w:sz w:val="20"/>
              </w:rPr>
            </w:pPr>
            <w:r w:rsidRPr="00D506B9">
              <w:rPr>
                <w:rFonts w:ascii="Simplified Arabic" w:hAnsi="Simplified Arabic" w:cs="Simplified Arabic" w:hint="cs"/>
                <w:color w:val="404040"/>
                <w:sz w:val="20"/>
              </w:rPr>
              <w:t>مرافق ذات إدارة حكومية</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B68934"/>
                <w:sz w:val="20"/>
              </w:rPr>
              <w:t>3.20</w:t>
            </w:r>
          </w:p>
          <w:p w14:paraId="11A9DE19" w14:textId="128BDA62"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مرافق سكنية</w:t>
            </w:r>
            <w:r w:rsidR="004842F7"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B68934"/>
                <w:sz w:val="20"/>
              </w:rPr>
              <w:t>1.82</w:t>
            </w:r>
          </w:p>
          <w:p w14:paraId="5001F079" w14:textId="5EBC5646" w:rsidR="00A660B1" w:rsidRPr="00D506B9" w:rsidRDefault="00AA1747" w:rsidP="00475281">
            <w:pPr>
              <w:pStyle w:val="TableParagraph"/>
              <w:spacing w:after="120" w:line="240" w:lineRule="auto"/>
              <w:rPr>
                <w:rFonts w:ascii="Simplified Arabic" w:hAnsi="Simplified Arabic" w:cs="Simplified Arabic"/>
                <w:color w:val="B68934"/>
                <w:rtl w:val="0"/>
              </w:rPr>
            </w:pPr>
            <w:r w:rsidRPr="00D506B9">
              <w:rPr>
                <w:rFonts w:ascii="Simplified Arabic" w:hAnsi="Simplified Arabic" w:cs="Simplified Arabic" w:hint="cs"/>
                <w:color w:val="404040"/>
                <w:sz w:val="20"/>
              </w:rPr>
              <w:t>مرافق إضافية</w:t>
            </w:r>
            <w:r w:rsidR="00033CB1" w:rsidRPr="00D506B9">
              <w:rPr>
                <w:rFonts w:ascii="Simplified Arabic" w:hAnsi="Simplified Arabic" w:cs="Simplified Arabic" w:hint="cs"/>
                <w:color w:val="404040"/>
                <w:sz w:val="20"/>
                <w:rtl w:val="0"/>
              </w:rPr>
              <w:t xml:space="preserve"> </w:t>
            </w:r>
            <w:r w:rsidRPr="00D506B9">
              <w:rPr>
                <w:rFonts w:ascii="Simplified Arabic" w:hAnsi="Simplified Arabic" w:cs="Simplified Arabic" w:hint="cs"/>
                <w:color w:val="404040"/>
                <w:sz w:val="20"/>
              </w:rPr>
              <w:t xml:space="preserve">: </w:t>
            </w:r>
            <w:r w:rsidRPr="00D506B9">
              <w:rPr>
                <w:rFonts w:ascii="Simplified Arabic" w:hAnsi="Simplified Arabic" w:cs="Simplified Arabic" w:hint="cs"/>
                <w:color w:val="B68934"/>
                <w:sz w:val="20"/>
              </w:rPr>
              <w:t>1.69</w:t>
            </w:r>
          </w:p>
          <w:p w14:paraId="49A35F40" w14:textId="77777777" w:rsidR="00AA1747" w:rsidRPr="00D506B9" w:rsidRDefault="00AA1747" w:rsidP="00475281">
            <w:pPr>
              <w:pStyle w:val="TableParagraph"/>
              <w:spacing w:after="120"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top w:val="single" w:sz="4" w:space="0" w:color="auto"/>
              <w:bottom w:val="single" w:sz="4" w:space="0" w:color="auto"/>
            </w:tcBorders>
            <w:shd w:val="clear" w:color="auto" w:fill="F2F2F2" w:themeFill="background1" w:themeFillShade="F2"/>
          </w:tcPr>
          <w:p w14:paraId="1B8A009B" w14:textId="77777777" w:rsidR="00AA1747" w:rsidRPr="00D506B9" w:rsidRDefault="00AA1747" w:rsidP="00475281">
            <w:pPr>
              <w:pStyle w:val="TableParagraph"/>
              <w:spacing w:line="240" w:lineRule="auto"/>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660B1" w:rsidRPr="00D506B9" w14:paraId="48EAA3E9" w14:textId="77777777" w:rsidTr="00CA7F0B">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104E49EA" w14:textId="77777777" w:rsidR="00AA1747" w:rsidRPr="00D506B9" w:rsidRDefault="00AA1747" w:rsidP="0039426A">
            <w:pPr>
              <w:spacing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lastRenderedPageBreak/>
              <w:t>2.01</w:t>
            </w:r>
          </w:p>
        </w:tc>
        <w:tc>
          <w:tcPr>
            <w:tcW w:w="810" w:type="dxa"/>
            <w:tcBorders>
              <w:top w:val="single" w:sz="4" w:space="0" w:color="auto"/>
              <w:bottom w:val="single" w:sz="4" w:space="0" w:color="auto"/>
            </w:tcBorders>
          </w:tcPr>
          <w:p w14:paraId="24AB77AD" w14:textId="77777777" w:rsidR="00AA1747" w:rsidRPr="00D506B9" w:rsidRDefault="00AA1747" w:rsidP="00475281">
            <w:pPr>
              <w:spacing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ID_178</w:t>
            </w:r>
          </w:p>
        </w:tc>
        <w:tc>
          <w:tcPr>
            <w:tcW w:w="1895" w:type="dxa"/>
            <w:tcBorders>
              <w:top w:val="single" w:sz="4" w:space="0" w:color="auto"/>
              <w:bottom w:val="single" w:sz="4" w:space="0" w:color="auto"/>
            </w:tcBorders>
          </w:tcPr>
          <w:p w14:paraId="611AE849" w14:textId="22B232EA" w:rsidR="00AA1747" w:rsidRPr="00D506B9" w:rsidRDefault="00AA1747" w:rsidP="00DF0AB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القائمة الرئيسية للمؤسسات المعتمدة لتعليم وتدريب القوى العاملة في قطاع الصحة</w:t>
            </w:r>
          </w:p>
        </w:tc>
        <w:tc>
          <w:tcPr>
            <w:tcW w:w="1890" w:type="dxa"/>
            <w:tcBorders>
              <w:top w:val="single" w:sz="4" w:space="0" w:color="auto"/>
              <w:bottom w:val="single" w:sz="4" w:space="0" w:color="auto"/>
            </w:tcBorders>
          </w:tcPr>
          <w:p w14:paraId="2F599721" w14:textId="77777777" w:rsidR="00AA1747" w:rsidRPr="00D506B9" w:rsidRDefault="00AA1747" w:rsidP="00475281">
            <w:pPr>
              <w:pStyle w:val="TableParagraph"/>
              <w:spacing w:before="121"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نعم</w:t>
            </w:r>
          </w:p>
        </w:tc>
        <w:tc>
          <w:tcPr>
            <w:tcW w:w="1980" w:type="dxa"/>
            <w:tcBorders>
              <w:top w:val="single" w:sz="4" w:space="0" w:color="auto"/>
              <w:bottom w:val="single" w:sz="4" w:space="0" w:color="auto"/>
            </w:tcBorders>
          </w:tcPr>
          <w:p w14:paraId="0C114D4D" w14:textId="77777777" w:rsidR="00AA1747" w:rsidRPr="00D506B9" w:rsidRDefault="00AA1747" w:rsidP="00475281">
            <w:pPr>
              <w:pStyle w:val="TableParagraph"/>
              <w:spacing w:before="121" w:line="240" w:lineRule="auto"/>
              <w:rPr>
                <w:rFonts w:ascii="Simplified Arabic" w:eastAsia="Segoe UI" w:hAnsi="Simplified Arabic" w:cs="Simplified Arabic"/>
                <w:sz w:val="20"/>
                <w:rtl w:val="0"/>
              </w:rPr>
            </w:pPr>
            <w:r w:rsidRPr="00D506B9">
              <w:rPr>
                <w:rFonts w:ascii="Simplified Arabic" w:hAnsi="Simplified Arabic" w:cs="Simplified Arabic" w:hint="cs"/>
                <w:color w:val="B68934"/>
                <w:sz w:val="20"/>
              </w:rPr>
              <w:t>نعم</w:t>
            </w:r>
          </w:p>
        </w:tc>
        <w:tc>
          <w:tcPr>
            <w:tcW w:w="2510" w:type="dxa"/>
            <w:tcBorders>
              <w:top w:val="single" w:sz="4" w:space="0" w:color="auto"/>
              <w:bottom w:val="single" w:sz="4" w:space="0" w:color="auto"/>
            </w:tcBorders>
          </w:tcPr>
          <w:p w14:paraId="3CCABE1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وزارة التربية والتعليم</w:t>
            </w:r>
          </w:p>
        </w:tc>
      </w:tr>
      <w:tr w:rsidR="00A660B1" w:rsidRPr="00D506B9" w14:paraId="693A6745" w14:textId="77777777" w:rsidTr="00B2111D">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tcBorders>
            <w:shd w:val="clear" w:color="auto" w:fill="F2F2F2" w:themeFill="background1" w:themeFillShade="F2"/>
          </w:tcPr>
          <w:p w14:paraId="316ED869" w14:textId="77777777" w:rsidR="00AA1747" w:rsidRPr="00D506B9" w:rsidRDefault="00AA1747" w:rsidP="00B2111D">
            <w:pPr>
              <w:spacing w:before="120" w:after="120"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2.02</w:t>
            </w:r>
          </w:p>
        </w:tc>
        <w:tc>
          <w:tcPr>
            <w:tcW w:w="810" w:type="dxa"/>
            <w:tcBorders>
              <w:top w:val="single" w:sz="4" w:space="0" w:color="auto"/>
            </w:tcBorders>
            <w:shd w:val="clear" w:color="auto" w:fill="F2F2F2" w:themeFill="background1" w:themeFillShade="F2"/>
          </w:tcPr>
          <w:p w14:paraId="73351521" w14:textId="77777777" w:rsidR="00AA1747" w:rsidRPr="00D506B9" w:rsidRDefault="00AA1747" w:rsidP="00B2111D">
            <w:pPr>
              <w:spacing w:before="120" w:after="120"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ID_179</w:t>
            </w:r>
          </w:p>
        </w:tc>
        <w:tc>
          <w:tcPr>
            <w:tcW w:w="1895" w:type="dxa"/>
            <w:tcBorders>
              <w:top w:val="single" w:sz="4" w:space="0" w:color="auto"/>
            </w:tcBorders>
            <w:shd w:val="clear" w:color="auto" w:fill="F2F2F2" w:themeFill="background1" w:themeFillShade="F2"/>
          </w:tcPr>
          <w:p w14:paraId="530845B6" w14:textId="77777777" w:rsidR="00AA1747" w:rsidRPr="00D506B9" w:rsidRDefault="00AA1747" w:rsidP="00B2111D">
            <w:pPr>
              <w:pStyle w:val="TableParagraph"/>
              <w:spacing w:before="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مدة التعليم والتدريب</w:t>
            </w:r>
          </w:p>
        </w:tc>
        <w:tc>
          <w:tcPr>
            <w:tcW w:w="1890" w:type="dxa"/>
            <w:tcBorders>
              <w:top w:val="single" w:sz="4" w:space="0" w:color="auto"/>
            </w:tcBorders>
            <w:shd w:val="clear" w:color="auto" w:fill="F2F2F2" w:themeFill="background1" w:themeFillShade="F2"/>
          </w:tcPr>
          <w:p w14:paraId="33B4455A" w14:textId="77777777" w:rsidR="00AA1747" w:rsidRPr="00D506B9" w:rsidRDefault="00AA1747" w:rsidP="00475281">
            <w:pPr>
              <w:pStyle w:val="TableParagraph"/>
              <w:spacing w:before="120"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ممارس عام</w:t>
            </w:r>
          </w:p>
          <w:p w14:paraId="25D554F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بكالوريوس - 5 </w:t>
            </w:r>
            <w:r w:rsidRPr="00D506B9">
              <w:rPr>
                <w:rFonts w:ascii="Simplified Arabic" w:hAnsi="Simplified Arabic" w:cs="Simplified Arabic" w:hint="cs"/>
                <w:color w:val="C17529"/>
                <w:sz w:val="16"/>
                <w:szCs w:val="16"/>
              </w:rPr>
              <w:t>(سنوات)</w:t>
            </w:r>
          </w:p>
          <w:p w14:paraId="0428E48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2FD3678F" w14:textId="4568C43C"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b/>
                <w:bCs/>
                <w:sz w:val="20"/>
              </w:rPr>
              <w:t>دكتوراه ممارس</w:t>
            </w:r>
            <w:r w:rsidR="001D0275" w:rsidRPr="00D506B9">
              <w:rPr>
                <w:rFonts w:ascii="Simplified Arabic" w:eastAsia="Segoe UI" w:hAnsi="Simplified Arabic" w:cs="Simplified Arabic" w:hint="cs"/>
                <w:b/>
                <w:bCs/>
                <w:sz w:val="20"/>
                <w:rtl w:val="0"/>
              </w:rPr>
              <w:br/>
            </w:r>
            <w:r w:rsidRPr="00D506B9">
              <w:rPr>
                <w:rFonts w:ascii="Simplified Arabic" w:eastAsia="Segoe UI" w:hAnsi="Simplified Arabic" w:cs="Simplified Arabic" w:hint="cs"/>
                <w:b/>
                <w:bCs/>
                <w:sz w:val="20"/>
              </w:rPr>
              <w:t xml:space="preserve"> </w:t>
            </w:r>
            <w:r w:rsidRPr="00D506B9">
              <w:rPr>
                <w:rFonts w:ascii="Simplified Arabic" w:eastAsia="Segoe UI" w:hAnsi="Simplified Arabic" w:cs="Simplified Arabic" w:hint="cs"/>
                <w:sz w:val="20"/>
              </w:rPr>
              <w:t xml:space="preserve">متخصص - 3 </w:t>
            </w:r>
            <w:r w:rsidRPr="00D506B9">
              <w:rPr>
                <w:rFonts w:ascii="Simplified Arabic" w:hAnsi="Simplified Arabic" w:cs="Simplified Arabic" w:hint="cs"/>
                <w:color w:val="C17529"/>
                <w:sz w:val="16"/>
                <w:szCs w:val="16"/>
              </w:rPr>
              <w:t>(سنوات)</w:t>
            </w:r>
          </w:p>
          <w:p w14:paraId="5C3896FD"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0205510A"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طبيب أسنان</w:t>
            </w:r>
          </w:p>
          <w:p w14:paraId="21029A0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ماجستير - 3 </w:t>
            </w:r>
            <w:r w:rsidRPr="00D506B9">
              <w:rPr>
                <w:rFonts w:ascii="Simplified Arabic" w:hAnsi="Simplified Arabic" w:cs="Simplified Arabic" w:hint="cs"/>
                <w:color w:val="C17529"/>
                <w:sz w:val="16"/>
                <w:szCs w:val="16"/>
              </w:rPr>
              <w:t>(سنوات)</w:t>
            </w:r>
          </w:p>
          <w:p w14:paraId="7BDC4E5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4DB584B8"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صيدلاني</w:t>
            </w:r>
          </w:p>
          <w:p w14:paraId="47B15418" w14:textId="29421932"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ماجستير -</w:t>
            </w:r>
            <w:r w:rsidR="00065EAE" w:rsidRPr="00D506B9">
              <w:rPr>
                <w:rFonts w:ascii="Simplified Arabic" w:eastAsia="Segoe UI" w:hAnsi="Simplified Arabic" w:cs="Simplified Arabic" w:hint="cs"/>
                <w:sz w:val="20"/>
                <w:rtl w:val="0"/>
              </w:rPr>
              <w:t xml:space="preserve">2 </w:t>
            </w:r>
            <w:r w:rsidRPr="00D506B9">
              <w:rPr>
                <w:rFonts w:ascii="Simplified Arabic" w:eastAsia="Segoe UI" w:hAnsi="Simplified Arabic" w:cs="Simplified Arabic" w:hint="cs"/>
                <w:sz w:val="20"/>
              </w:rPr>
              <w:t xml:space="preserve"> </w:t>
            </w:r>
            <w:r w:rsidRPr="00D506B9">
              <w:rPr>
                <w:rFonts w:ascii="Simplified Arabic" w:hAnsi="Simplified Arabic" w:cs="Simplified Arabic" w:hint="cs"/>
                <w:color w:val="C17529"/>
                <w:sz w:val="16"/>
                <w:szCs w:val="16"/>
              </w:rPr>
              <w:t>(سنتين)</w:t>
            </w:r>
          </w:p>
          <w:p w14:paraId="78F400F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43D62BA5"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أخصائي تمريض</w:t>
            </w:r>
          </w:p>
          <w:p w14:paraId="0A55350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ماجستير - 1.5 </w:t>
            </w:r>
            <w:r w:rsidRPr="00D506B9">
              <w:rPr>
                <w:rFonts w:ascii="Simplified Arabic" w:hAnsi="Simplified Arabic" w:cs="Simplified Arabic" w:hint="cs"/>
                <w:color w:val="C17529"/>
                <w:sz w:val="16"/>
                <w:szCs w:val="16"/>
              </w:rPr>
              <w:t>(سنوات)</w:t>
            </w:r>
          </w:p>
        </w:tc>
        <w:tc>
          <w:tcPr>
            <w:tcW w:w="1980" w:type="dxa"/>
            <w:tcBorders>
              <w:top w:val="single" w:sz="4" w:space="0" w:color="auto"/>
            </w:tcBorders>
            <w:shd w:val="clear" w:color="auto" w:fill="F2F2F2" w:themeFill="background1" w:themeFillShade="F2"/>
          </w:tcPr>
          <w:p w14:paraId="10AF7CA1" w14:textId="77777777" w:rsidR="00AA1747" w:rsidRPr="00D506B9" w:rsidRDefault="00AA1747" w:rsidP="00475281">
            <w:pPr>
              <w:pStyle w:val="TableParagraph"/>
              <w:spacing w:before="120"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ممارس عام</w:t>
            </w:r>
          </w:p>
          <w:p w14:paraId="374CDF9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بكالريوس - </w:t>
            </w:r>
            <w:r w:rsidRPr="00D506B9">
              <w:rPr>
                <w:rFonts w:ascii="Simplified Arabic" w:eastAsia="Segoe UI" w:hAnsi="Simplified Arabic" w:cs="Simplified Arabic" w:hint="cs"/>
                <w:color w:val="B68A35"/>
                <w:sz w:val="20"/>
              </w:rPr>
              <w:t xml:space="preserve">5 </w:t>
            </w:r>
            <w:r w:rsidRPr="00D506B9">
              <w:rPr>
                <w:rFonts w:ascii="Simplified Arabic" w:hAnsi="Simplified Arabic" w:cs="Simplified Arabic" w:hint="cs"/>
                <w:color w:val="C17529"/>
                <w:sz w:val="16"/>
                <w:szCs w:val="16"/>
              </w:rPr>
              <w:t>(سنوات)</w:t>
            </w:r>
          </w:p>
          <w:p w14:paraId="1B2A900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4AE527A7" w14:textId="21EABD31"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b/>
                <w:bCs/>
                <w:sz w:val="20"/>
              </w:rPr>
              <w:t>دكتوراه ممارس</w:t>
            </w:r>
            <w:r w:rsidR="001D0275" w:rsidRPr="00D506B9">
              <w:rPr>
                <w:rFonts w:ascii="Simplified Arabic" w:eastAsia="Segoe UI" w:hAnsi="Simplified Arabic" w:cs="Simplified Arabic" w:hint="cs"/>
                <w:b/>
                <w:bCs/>
                <w:sz w:val="20"/>
                <w:rtl w:val="0"/>
              </w:rPr>
              <w:br/>
            </w:r>
            <w:r w:rsidRPr="00D506B9">
              <w:rPr>
                <w:rFonts w:ascii="Simplified Arabic" w:eastAsia="Segoe UI" w:hAnsi="Simplified Arabic" w:cs="Simplified Arabic" w:hint="cs"/>
                <w:sz w:val="20"/>
              </w:rPr>
              <w:t xml:space="preserve"> متخصص - </w:t>
            </w:r>
            <w:r w:rsidRPr="00D506B9">
              <w:rPr>
                <w:rFonts w:ascii="Simplified Arabic" w:eastAsia="Segoe UI" w:hAnsi="Simplified Arabic" w:cs="Simplified Arabic" w:hint="cs"/>
                <w:color w:val="B68A35"/>
                <w:sz w:val="20"/>
              </w:rPr>
              <w:t xml:space="preserve">3 </w:t>
            </w:r>
            <w:r w:rsidRPr="00D506B9">
              <w:rPr>
                <w:rFonts w:ascii="Simplified Arabic" w:hAnsi="Simplified Arabic" w:cs="Simplified Arabic" w:hint="cs"/>
                <w:color w:val="C17529"/>
                <w:sz w:val="16"/>
                <w:szCs w:val="16"/>
              </w:rPr>
              <w:t>(سنوات)</w:t>
            </w:r>
          </w:p>
          <w:p w14:paraId="542EFED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29F381C2"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طبيب أسنان</w:t>
            </w:r>
          </w:p>
          <w:p w14:paraId="7DC5A86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ماجستير - </w:t>
            </w:r>
            <w:r w:rsidRPr="00D506B9">
              <w:rPr>
                <w:rFonts w:ascii="Simplified Arabic" w:eastAsia="Segoe UI" w:hAnsi="Simplified Arabic" w:cs="Simplified Arabic" w:hint="cs"/>
                <w:color w:val="B68A35"/>
                <w:sz w:val="20"/>
              </w:rPr>
              <w:t xml:space="preserve">3 </w:t>
            </w:r>
            <w:r w:rsidRPr="00D506B9">
              <w:rPr>
                <w:rFonts w:ascii="Simplified Arabic" w:hAnsi="Simplified Arabic" w:cs="Simplified Arabic" w:hint="cs"/>
                <w:color w:val="C17529"/>
                <w:sz w:val="16"/>
                <w:szCs w:val="16"/>
              </w:rPr>
              <w:t>(سنوات)</w:t>
            </w:r>
          </w:p>
          <w:p w14:paraId="22DB12E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496FD48C"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صيدلاني</w:t>
            </w:r>
          </w:p>
          <w:p w14:paraId="6239C909" w14:textId="4DB37E5B"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ماجستير -</w:t>
            </w:r>
            <w:r w:rsidR="00065EAE" w:rsidRPr="00D506B9">
              <w:rPr>
                <w:rFonts w:ascii="Simplified Arabic" w:eastAsia="Segoe UI" w:hAnsi="Simplified Arabic" w:cs="Simplified Arabic" w:hint="cs"/>
                <w:color w:val="B68A35"/>
                <w:sz w:val="20"/>
                <w:rtl w:val="0"/>
              </w:rPr>
              <w:t xml:space="preserve">2 </w:t>
            </w:r>
            <w:r w:rsidRPr="00D506B9">
              <w:rPr>
                <w:rFonts w:ascii="Simplified Arabic" w:hAnsi="Simplified Arabic" w:cs="Simplified Arabic" w:hint="cs"/>
                <w:color w:val="B68A35"/>
                <w:sz w:val="16"/>
                <w:szCs w:val="16"/>
              </w:rPr>
              <w:t xml:space="preserve"> </w:t>
            </w:r>
            <w:r w:rsidRPr="00D506B9">
              <w:rPr>
                <w:rFonts w:ascii="Simplified Arabic" w:hAnsi="Simplified Arabic" w:cs="Simplified Arabic" w:hint="cs"/>
                <w:color w:val="C17529"/>
                <w:sz w:val="16"/>
                <w:szCs w:val="16"/>
              </w:rPr>
              <w:t>(سنتين)</w:t>
            </w:r>
          </w:p>
          <w:p w14:paraId="5DE257BA"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p>
          <w:p w14:paraId="4F4C6545" w14:textId="77777777" w:rsidR="00AA1747" w:rsidRPr="00D506B9" w:rsidRDefault="00AA1747" w:rsidP="00475281">
            <w:pPr>
              <w:pStyle w:val="TableParagraph"/>
              <w:spacing w:line="240" w:lineRule="auto"/>
              <w:rPr>
                <w:rFonts w:ascii="Simplified Arabic" w:eastAsia="Segoe UI" w:hAnsi="Simplified Arabic" w:cs="Simplified Arabic"/>
                <w:b/>
                <w:bCs/>
                <w:sz w:val="20"/>
                <w:rtl w:val="0"/>
              </w:rPr>
            </w:pPr>
            <w:r w:rsidRPr="00D506B9">
              <w:rPr>
                <w:rFonts w:ascii="Simplified Arabic" w:eastAsia="Segoe UI" w:hAnsi="Simplified Arabic" w:cs="Simplified Arabic" w:hint="cs"/>
                <w:b/>
                <w:bCs/>
                <w:sz w:val="20"/>
              </w:rPr>
              <w:t>أخصائي تمريض</w:t>
            </w:r>
          </w:p>
          <w:p w14:paraId="40D5D4B8" w14:textId="77777777" w:rsidR="00AA1747" w:rsidRPr="00D506B9" w:rsidRDefault="00AA1747" w:rsidP="00475281">
            <w:pPr>
              <w:pStyle w:val="TableParagraph"/>
              <w:spacing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 xml:space="preserve">ماجستير - </w:t>
            </w:r>
            <w:r w:rsidRPr="00D506B9">
              <w:rPr>
                <w:rFonts w:ascii="Simplified Arabic" w:eastAsia="Segoe UI" w:hAnsi="Simplified Arabic" w:cs="Simplified Arabic" w:hint="cs"/>
                <w:color w:val="B68A35"/>
                <w:sz w:val="20"/>
              </w:rPr>
              <w:t>1.5</w:t>
            </w:r>
            <w:r w:rsidRPr="00D506B9">
              <w:rPr>
                <w:rFonts w:ascii="Simplified Arabic" w:eastAsia="Segoe UI" w:hAnsi="Simplified Arabic" w:cs="Simplified Arabic" w:hint="cs"/>
                <w:sz w:val="20"/>
              </w:rPr>
              <w:t xml:space="preserve"> </w:t>
            </w:r>
            <w:r w:rsidRPr="00D506B9">
              <w:rPr>
                <w:rFonts w:ascii="Simplified Arabic" w:hAnsi="Simplified Arabic" w:cs="Simplified Arabic" w:hint="cs"/>
                <w:color w:val="C17529"/>
                <w:sz w:val="16"/>
                <w:szCs w:val="16"/>
              </w:rPr>
              <w:t>(سنة)</w:t>
            </w:r>
          </w:p>
        </w:tc>
        <w:tc>
          <w:tcPr>
            <w:tcW w:w="2510" w:type="dxa"/>
            <w:tcBorders>
              <w:top w:val="single" w:sz="4" w:space="0" w:color="auto"/>
            </w:tcBorders>
            <w:shd w:val="clear" w:color="auto" w:fill="F2F2F2" w:themeFill="background1" w:themeFillShade="F2"/>
          </w:tcPr>
          <w:p w14:paraId="664E69B6" w14:textId="77777777" w:rsidR="00AA1747" w:rsidRPr="00D506B9" w:rsidRDefault="00AA1747" w:rsidP="00475281">
            <w:pPr>
              <w:pStyle w:val="TableParagraph"/>
              <w:spacing w:line="240" w:lineRule="auto"/>
              <w:ind w:hanging="72"/>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660B1" w:rsidRPr="00D506B9" w14:paraId="0DBF6ECC"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7F420428" w14:textId="77777777" w:rsidR="00AA1747" w:rsidRPr="00D506B9" w:rsidRDefault="00AA1747" w:rsidP="001034F9">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3.01</w:t>
            </w:r>
          </w:p>
        </w:tc>
        <w:tc>
          <w:tcPr>
            <w:tcW w:w="810" w:type="dxa"/>
          </w:tcPr>
          <w:p w14:paraId="67868841" w14:textId="77777777" w:rsidR="00AA1747" w:rsidRPr="00D506B9" w:rsidRDefault="00AA1747" w:rsidP="001034F9">
            <w:pPr>
              <w:spacing w:beforeLines="120" w:before="288" w:afterLines="120" w:after="288"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ID_185</w:t>
            </w:r>
          </w:p>
        </w:tc>
        <w:tc>
          <w:tcPr>
            <w:tcW w:w="1895" w:type="dxa"/>
          </w:tcPr>
          <w:p w14:paraId="2F26170E" w14:textId="77777777" w:rsidR="00AA1747" w:rsidRPr="00D506B9" w:rsidRDefault="00AA1747" w:rsidP="006A770B">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المعايير الخاصة بفترة التعليم والتدريب ومحتواه</w:t>
            </w:r>
          </w:p>
        </w:tc>
        <w:tc>
          <w:tcPr>
            <w:tcW w:w="1890" w:type="dxa"/>
          </w:tcPr>
          <w:p w14:paraId="74730E8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Pr>
          <w:p w14:paraId="188A89B6"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Pr>
          <w:p w14:paraId="2E2CF4F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اكتمل</w:t>
            </w:r>
          </w:p>
        </w:tc>
      </w:tr>
      <w:tr w:rsidR="00A660B1" w:rsidRPr="00D506B9" w14:paraId="138ABC29" w14:textId="77777777" w:rsidTr="00285E81">
        <w:trPr>
          <w:cnfStyle w:val="000000100000" w:firstRow="0" w:lastRow="0" w:firstColumn="0" w:lastColumn="0" w:oddVBand="0" w:evenVBand="0" w:oddHBand="1" w:evenHBand="0" w:firstRowFirstColumn="0" w:firstRowLastColumn="0" w:lastRowFirstColumn="0" w:lastRowLastColumn="0"/>
          <w:trHeight w:val="576"/>
        </w:trPr>
        <w:tc>
          <w:tcPr>
            <w:tcW w:w="668" w:type="dxa"/>
            <w:tcBorders>
              <w:bottom w:val="single" w:sz="4" w:space="0" w:color="auto"/>
            </w:tcBorders>
            <w:shd w:val="clear" w:color="auto" w:fill="F2F2F2" w:themeFill="background1" w:themeFillShade="F2"/>
          </w:tcPr>
          <w:p w14:paraId="5D3DB569" w14:textId="77777777" w:rsidR="00AA1747" w:rsidRPr="00D506B9" w:rsidRDefault="00AA1747" w:rsidP="001034F9">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3.02</w:t>
            </w:r>
          </w:p>
        </w:tc>
        <w:tc>
          <w:tcPr>
            <w:tcW w:w="810" w:type="dxa"/>
            <w:tcBorders>
              <w:bottom w:val="single" w:sz="4" w:space="0" w:color="auto"/>
            </w:tcBorders>
            <w:shd w:val="clear" w:color="auto" w:fill="F2F2F2" w:themeFill="background1" w:themeFillShade="F2"/>
          </w:tcPr>
          <w:p w14:paraId="202EB884" w14:textId="77777777" w:rsidR="00AA1747" w:rsidRPr="00D506B9" w:rsidRDefault="00AA1747" w:rsidP="001034F9">
            <w:pPr>
              <w:spacing w:beforeLines="120" w:before="288" w:afterLines="120" w:after="288"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ID_186</w:t>
            </w:r>
          </w:p>
        </w:tc>
        <w:tc>
          <w:tcPr>
            <w:tcW w:w="1895" w:type="dxa"/>
            <w:tcBorders>
              <w:bottom w:val="single" w:sz="4" w:space="0" w:color="auto"/>
            </w:tcBorders>
            <w:shd w:val="clear" w:color="auto" w:fill="F2F2F2" w:themeFill="background1" w:themeFillShade="F2"/>
          </w:tcPr>
          <w:p w14:paraId="3B696EEE" w14:textId="77777777" w:rsidR="00AA1747" w:rsidRPr="00D506B9" w:rsidRDefault="00AA1747" w:rsidP="00F91727">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آليات اعتماد مؤسسات التعليم والتدريب وبرامجها</w:t>
            </w:r>
          </w:p>
        </w:tc>
        <w:tc>
          <w:tcPr>
            <w:tcW w:w="1890" w:type="dxa"/>
            <w:tcBorders>
              <w:bottom w:val="single" w:sz="4" w:space="0" w:color="auto"/>
            </w:tcBorders>
            <w:shd w:val="clear" w:color="auto" w:fill="F2F2F2" w:themeFill="background1" w:themeFillShade="F2"/>
          </w:tcPr>
          <w:p w14:paraId="2CEBC399"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bottom w:val="single" w:sz="4" w:space="0" w:color="auto"/>
            </w:tcBorders>
            <w:shd w:val="clear" w:color="auto" w:fill="F2F2F2" w:themeFill="background1" w:themeFillShade="F2"/>
          </w:tcPr>
          <w:p w14:paraId="526D42F3"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bottom w:val="single" w:sz="4" w:space="0" w:color="auto"/>
            </w:tcBorders>
            <w:shd w:val="clear" w:color="auto" w:fill="F2F2F2" w:themeFill="background1" w:themeFillShade="F2"/>
          </w:tcPr>
          <w:p w14:paraId="7FD117C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285E81" w:rsidRPr="00D506B9" w14:paraId="47B286C4" w14:textId="77777777" w:rsidTr="00285E81">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49607848" w14:textId="77777777" w:rsidR="00AA1747" w:rsidRPr="00D506B9" w:rsidRDefault="00AA1747" w:rsidP="001034F9">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3.03</w:t>
            </w:r>
          </w:p>
        </w:tc>
        <w:tc>
          <w:tcPr>
            <w:tcW w:w="810" w:type="dxa"/>
            <w:tcBorders>
              <w:top w:val="single" w:sz="4" w:space="0" w:color="auto"/>
              <w:bottom w:val="single" w:sz="4" w:space="0" w:color="auto"/>
            </w:tcBorders>
          </w:tcPr>
          <w:p w14:paraId="535FAB27" w14:textId="77777777" w:rsidR="00AA1747" w:rsidRPr="00D506B9" w:rsidRDefault="00AA1747" w:rsidP="001034F9">
            <w:pPr>
              <w:spacing w:beforeLines="120" w:before="288" w:afterLines="120" w:after="288" w:line="240" w:lineRule="auto"/>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ID_187</w:t>
            </w:r>
          </w:p>
        </w:tc>
        <w:tc>
          <w:tcPr>
            <w:tcW w:w="1895" w:type="dxa"/>
            <w:tcBorders>
              <w:top w:val="single" w:sz="4" w:space="0" w:color="auto"/>
              <w:bottom w:val="single" w:sz="4" w:space="0" w:color="auto"/>
            </w:tcBorders>
          </w:tcPr>
          <w:p w14:paraId="1835CCD0"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معايير المساءلة الاجتماعية</w:t>
            </w:r>
          </w:p>
        </w:tc>
        <w:tc>
          <w:tcPr>
            <w:tcW w:w="1890" w:type="dxa"/>
            <w:tcBorders>
              <w:top w:val="single" w:sz="4" w:space="0" w:color="auto"/>
              <w:bottom w:val="single" w:sz="4" w:space="0" w:color="auto"/>
            </w:tcBorders>
          </w:tcPr>
          <w:p w14:paraId="6E7AF79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tcPr>
          <w:p w14:paraId="696CA2AA"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tcPr>
          <w:p w14:paraId="0468E8AA"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285E81" w:rsidRPr="00D506B9" w14:paraId="6E74ED5C" w14:textId="77777777" w:rsidTr="00285E81">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51A0AF66"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3.04</w:t>
            </w:r>
          </w:p>
        </w:tc>
        <w:tc>
          <w:tcPr>
            <w:tcW w:w="810" w:type="dxa"/>
            <w:tcBorders>
              <w:top w:val="single" w:sz="4" w:space="0" w:color="auto"/>
              <w:bottom w:val="single" w:sz="4" w:space="0" w:color="auto"/>
            </w:tcBorders>
            <w:shd w:val="clear" w:color="auto" w:fill="F2F2F2" w:themeFill="background1" w:themeFillShade="F2"/>
          </w:tcPr>
          <w:p w14:paraId="6AB60506"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ID_188</w:t>
            </w:r>
          </w:p>
        </w:tc>
        <w:tc>
          <w:tcPr>
            <w:tcW w:w="1895" w:type="dxa"/>
            <w:tcBorders>
              <w:top w:val="single" w:sz="4" w:space="0" w:color="auto"/>
              <w:bottom w:val="single" w:sz="4" w:space="0" w:color="auto"/>
            </w:tcBorders>
            <w:shd w:val="clear" w:color="auto" w:fill="F2F2F2" w:themeFill="background1" w:themeFillShade="F2"/>
          </w:tcPr>
          <w:p w14:paraId="63EBB5A8" w14:textId="77777777" w:rsidR="00AA1747" w:rsidRPr="00D506B9" w:rsidRDefault="00AA1747" w:rsidP="00C36835">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معايير المساءلة الاجتماعية المنفذة بفعالية</w:t>
            </w:r>
          </w:p>
        </w:tc>
        <w:tc>
          <w:tcPr>
            <w:tcW w:w="1890" w:type="dxa"/>
            <w:tcBorders>
              <w:top w:val="single" w:sz="4" w:space="0" w:color="auto"/>
              <w:bottom w:val="single" w:sz="4" w:space="0" w:color="auto"/>
            </w:tcBorders>
            <w:shd w:val="clear" w:color="auto" w:fill="F2F2F2" w:themeFill="background1" w:themeFillShade="F2"/>
          </w:tcPr>
          <w:p w14:paraId="24155F56"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shd w:val="clear" w:color="auto" w:fill="F2F2F2" w:themeFill="background1" w:themeFillShade="F2"/>
          </w:tcPr>
          <w:p w14:paraId="3F5A1A38"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shd w:val="clear" w:color="auto" w:fill="F2F2F2" w:themeFill="background1" w:themeFillShade="F2"/>
          </w:tcPr>
          <w:p w14:paraId="41E44D4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AA1747" w:rsidRPr="00D506B9" w14:paraId="676C4E6B" w14:textId="77777777" w:rsidTr="001034F9">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tcBorders>
          </w:tcPr>
          <w:p w14:paraId="53BCEEBC"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3.05</w:t>
            </w:r>
          </w:p>
        </w:tc>
        <w:tc>
          <w:tcPr>
            <w:tcW w:w="810" w:type="dxa"/>
            <w:tcBorders>
              <w:top w:val="single" w:sz="4" w:space="0" w:color="auto"/>
            </w:tcBorders>
          </w:tcPr>
          <w:p w14:paraId="7BB212FE"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ID_189</w:t>
            </w:r>
          </w:p>
        </w:tc>
        <w:tc>
          <w:tcPr>
            <w:tcW w:w="1895" w:type="dxa"/>
            <w:tcBorders>
              <w:top w:val="single" w:sz="4" w:space="0" w:color="auto"/>
            </w:tcBorders>
          </w:tcPr>
          <w:p w14:paraId="798F84AB" w14:textId="77777777" w:rsidR="00AA1747" w:rsidRPr="00D506B9" w:rsidRDefault="00AA1747" w:rsidP="00C36835">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وجود معايير وطنية و/أو محلية للعوامل الاجتماعية المحدِّدة التي تؤثر على الصحة في آليات الاعتماد</w:t>
            </w:r>
          </w:p>
        </w:tc>
        <w:tc>
          <w:tcPr>
            <w:tcW w:w="1890" w:type="dxa"/>
            <w:tcBorders>
              <w:top w:val="single" w:sz="4" w:space="0" w:color="auto"/>
            </w:tcBorders>
          </w:tcPr>
          <w:p w14:paraId="076A1BD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tcBorders>
          </w:tcPr>
          <w:p w14:paraId="4F976423"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tcBorders>
          </w:tcPr>
          <w:p w14:paraId="059605E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AA1747" w:rsidRPr="00D506B9" w14:paraId="6645380A" w14:textId="77777777" w:rsidTr="002E6FAC">
        <w:trPr>
          <w:cnfStyle w:val="000000100000" w:firstRow="0" w:lastRow="0" w:firstColumn="0" w:lastColumn="0" w:oddVBand="0" w:evenVBand="0" w:oddHBand="1" w:evenHBand="0" w:firstRowFirstColumn="0" w:firstRowLastColumn="0" w:lastRowFirstColumn="0" w:lastRowLastColumn="0"/>
          <w:trHeight w:val="576"/>
        </w:trPr>
        <w:tc>
          <w:tcPr>
            <w:tcW w:w="668" w:type="dxa"/>
            <w:tcBorders>
              <w:bottom w:val="single" w:sz="4" w:space="0" w:color="auto"/>
            </w:tcBorders>
            <w:shd w:val="clear" w:color="auto" w:fill="F2F2F2" w:themeFill="background1" w:themeFillShade="F2"/>
          </w:tcPr>
          <w:p w14:paraId="1F23F27E"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3.06</w:t>
            </w:r>
          </w:p>
        </w:tc>
        <w:tc>
          <w:tcPr>
            <w:tcW w:w="810" w:type="dxa"/>
            <w:tcBorders>
              <w:bottom w:val="single" w:sz="4" w:space="0" w:color="auto"/>
            </w:tcBorders>
            <w:shd w:val="clear" w:color="auto" w:fill="F2F2F2" w:themeFill="background1" w:themeFillShade="F2"/>
          </w:tcPr>
          <w:p w14:paraId="30F80744" w14:textId="77777777" w:rsidR="00AA1747" w:rsidRPr="00D506B9" w:rsidRDefault="00AA1747" w:rsidP="002C4D70">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ID_190</w:t>
            </w:r>
          </w:p>
        </w:tc>
        <w:tc>
          <w:tcPr>
            <w:tcW w:w="1895" w:type="dxa"/>
            <w:tcBorders>
              <w:bottom w:val="single" w:sz="4" w:space="0" w:color="auto"/>
            </w:tcBorders>
            <w:shd w:val="clear" w:color="auto" w:fill="F2F2F2" w:themeFill="background1" w:themeFillShade="F2"/>
          </w:tcPr>
          <w:p w14:paraId="363B9A30" w14:textId="77777777" w:rsidR="00AA1747" w:rsidRPr="00D506B9" w:rsidRDefault="00AA1747" w:rsidP="00C276EF">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معايير التعليم المهني المشترك</w:t>
            </w:r>
          </w:p>
        </w:tc>
        <w:tc>
          <w:tcPr>
            <w:tcW w:w="1890" w:type="dxa"/>
            <w:tcBorders>
              <w:bottom w:val="single" w:sz="4" w:space="0" w:color="auto"/>
            </w:tcBorders>
            <w:shd w:val="clear" w:color="auto" w:fill="F2F2F2" w:themeFill="background1" w:themeFillShade="F2"/>
          </w:tcPr>
          <w:p w14:paraId="66C73B3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bottom w:val="single" w:sz="4" w:space="0" w:color="auto"/>
            </w:tcBorders>
            <w:shd w:val="clear" w:color="auto" w:fill="F2F2F2" w:themeFill="background1" w:themeFillShade="F2"/>
          </w:tcPr>
          <w:p w14:paraId="79F87B0E"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bottom w:val="single" w:sz="4" w:space="0" w:color="auto"/>
            </w:tcBorders>
            <w:shd w:val="clear" w:color="auto" w:fill="F2F2F2" w:themeFill="background1" w:themeFillShade="F2"/>
          </w:tcPr>
          <w:p w14:paraId="25631C66"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AA1747" w:rsidRPr="00D506B9" w14:paraId="351849BC" w14:textId="77777777" w:rsidTr="002E6FAC">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41756706" w14:textId="77777777" w:rsidR="00AA1747" w:rsidRPr="00D506B9" w:rsidRDefault="00AA1747" w:rsidP="002E6FA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3.07</w:t>
            </w:r>
          </w:p>
        </w:tc>
        <w:tc>
          <w:tcPr>
            <w:tcW w:w="810" w:type="dxa"/>
            <w:tcBorders>
              <w:top w:val="single" w:sz="4" w:space="0" w:color="auto"/>
              <w:bottom w:val="single" w:sz="4" w:space="0" w:color="auto"/>
            </w:tcBorders>
          </w:tcPr>
          <w:p w14:paraId="6327431C" w14:textId="77777777" w:rsidR="00AA1747" w:rsidRPr="00D506B9" w:rsidRDefault="00AA1747" w:rsidP="002E6FA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ID_191</w:t>
            </w:r>
          </w:p>
        </w:tc>
        <w:tc>
          <w:tcPr>
            <w:tcW w:w="1895" w:type="dxa"/>
            <w:tcBorders>
              <w:top w:val="single" w:sz="4" w:space="0" w:color="auto"/>
              <w:bottom w:val="single" w:sz="4" w:space="0" w:color="auto"/>
            </w:tcBorders>
          </w:tcPr>
          <w:p w14:paraId="7446748B" w14:textId="77777777" w:rsidR="00AA1747" w:rsidRPr="00D506B9" w:rsidRDefault="00AA1747" w:rsidP="00DD7898">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الاتفاق بشأن معايير الاعتماد</w:t>
            </w:r>
          </w:p>
        </w:tc>
        <w:tc>
          <w:tcPr>
            <w:tcW w:w="1890" w:type="dxa"/>
            <w:tcBorders>
              <w:top w:val="single" w:sz="4" w:space="0" w:color="auto"/>
              <w:bottom w:val="single" w:sz="4" w:space="0" w:color="auto"/>
            </w:tcBorders>
          </w:tcPr>
          <w:p w14:paraId="52CB4BA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tcPr>
          <w:p w14:paraId="1886357F"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tcPr>
          <w:p w14:paraId="0CABC7A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A660B1" w:rsidRPr="00D506B9" w14:paraId="51777F88" w14:textId="77777777" w:rsidTr="002E6FAC">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tcBorders>
            <w:shd w:val="clear" w:color="auto" w:fill="F2F2F2" w:themeFill="background1" w:themeFillShade="F2"/>
          </w:tcPr>
          <w:p w14:paraId="22D6C648"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lastRenderedPageBreak/>
              <w:t>3.08</w:t>
            </w:r>
          </w:p>
        </w:tc>
        <w:tc>
          <w:tcPr>
            <w:tcW w:w="810" w:type="dxa"/>
            <w:tcBorders>
              <w:top w:val="single" w:sz="4" w:space="0" w:color="auto"/>
              <w:bottom w:val="single" w:sz="4" w:space="0" w:color="auto"/>
            </w:tcBorders>
            <w:shd w:val="clear" w:color="auto" w:fill="F2F2F2" w:themeFill="background1" w:themeFillShade="F2"/>
          </w:tcPr>
          <w:p w14:paraId="1410B745"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ID_192</w:t>
            </w:r>
          </w:p>
        </w:tc>
        <w:tc>
          <w:tcPr>
            <w:tcW w:w="1895" w:type="dxa"/>
            <w:tcBorders>
              <w:top w:val="single" w:sz="4" w:space="0" w:color="auto"/>
              <w:bottom w:val="single" w:sz="4" w:space="0" w:color="auto"/>
            </w:tcBorders>
            <w:shd w:val="clear" w:color="auto" w:fill="F2F2F2" w:themeFill="background1" w:themeFillShade="F2"/>
          </w:tcPr>
          <w:p w14:paraId="60537CD9" w14:textId="77777777" w:rsidR="00AA1747" w:rsidRPr="00D506B9" w:rsidRDefault="00AA1747" w:rsidP="002B0621">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التطوير المهني المستمر</w:t>
            </w:r>
          </w:p>
        </w:tc>
        <w:tc>
          <w:tcPr>
            <w:tcW w:w="1890" w:type="dxa"/>
            <w:tcBorders>
              <w:top w:val="single" w:sz="4" w:space="0" w:color="auto"/>
              <w:bottom w:val="single" w:sz="4" w:space="0" w:color="auto"/>
            </w:tcBorders>
            <w:shd w:val="clear" w:color="auto" w:fill="F2F2F2" w:themeFill="background1" w:themeFillShade="F2"/>
          </w:tcPr>
          <w:p w14:paraId="02CD0AB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top w:val="single" w:sz="4" w:space="0" w:color="auto"/>
              <w:bottom w:val="single" w:sz="4" w:space="0" w:color="auto"/>
            </w:tcBorders>
            <w:shd w:val="clear" w:color="auto" w:fill="F2F2F2" w:themeFill="background1" w:themeFillShade="F2"/>
          </w:tcPr>
          <w:p w14:paraId="5D408B3F"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top w:val="single" w:sz="4" w:space="0" w:color="auto"/>
              <w:bottom w:val="single" w:sz="4" w:space="0" w:color="auto"/>
            </w:tcBorders>
            <w:shd w:val="clear" w:color="auto" w:fill="F2F2F2" w:themeFill="background1" w:themeFillShade="F2"/>
          </w:tcPr>
          <w:p w14:paraId="570AB96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19CAE589" w14:textId="77777777" w:rsidTr="002E6FAC">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54C870D6"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3.09</w:t>
            </w:r>
          </w:p>
        </w:tc>
        <w:tc>
          <w:tcPr>
            <w:tcW w:w="810" w:type="dxa"/>
            <w:tcBorders>
              <w:top w:val="single" w:sz="4" w:space="0" w:color="auto"/>
            </w:tcBorders>
          </w:tcPr>
          <w:p w14:paraId="40A2FD98"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ID_193</w:t>
            </w:r>
          </w:p>
        </w:tc>
        <w:tc>
          <w:tcPr>
            <w:tcW w:w="1895" w:type="dxa"/>
            <w:tcBorders>
              <w:top w:val="single" w:sz="4" w:space="0" w:color="auto"/>
            </w:tcBorders>
          </w:tcPr>
          <w:p w14:paraId="1A575FBA" w14:textId="77777777" w:rsidR="00AA1747" w:rsidRPr="00D506B9" w:rsidRDefault="00AA1747" w:rsidP="00F91068">
            <w:pPr>
              <w:pStyle w:val="TableParagraph"/>
              <w:spacing w:before="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التدريب خلال فترة تأدية الخدمة</w:t>
            </w:r>
          </w:p>
        </w:tc>
        <w:tc>
          <w:tcPr>
            <w:tcW w:w="1890" w:type="dxa"/>
            <w:tcBorders>
              <w:top w:val="single" w:sz="4" w:space="0" w:color="auto"/>
            </w:tcBorders>
          </w:tcPr>
          <w:p w14:paraId="0EA2A45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tcBorders>
          </w:tcPr>
          <w:p w14:paraId="0936FCDC"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tcBorders>
          </w:tcPr>
          <w:p w14:paraId="1D38741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لجنة الاعتماد الأكاديمي</w:t>
            </w:r>
          </w:p>
        </w:tc>
      </w:tr>
      <w:tr w:rsidR="00A660B1" w:rsidRPr="00D506B9" w14:paraId="53AF0593"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4CA54EE9"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4.01</w:t>
            </w:r>
          </w:p>
        </w:tc>
        <w:tc>
          <w:tcPr>
            <w:tcW w:w="810" w:type="dxa"/>
            <w:shd w:val="clear" w:color="auto" w:fill="F2F2F2" w:themeFill="background1" w:themeFillShade="F2"/>
          </w:tcPr>
          <w:p w14:paraId="7CE3795D"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ID_194</w:t>
            </w:r>
          </w:p>
        </w:tc>
        <w:tc>
          <w:tcPr>
            <w:tcW w:w="1895" w:type="dxa"/>
            <w:shd w:val="clear" w:color="auto" w:fill="F2F2F2" w:themeFill="background1" w:themeFillShade="F2"/>
          </w:tcPr>
          <w:p w14:paraId="3DB3D2DB" w14:textId="77777777" w:rsidR="00AA1747" w:rsidRPr="00D506B9" w:rsidRDefault="00AA1747" w:rsidP="00F91068">
            <w:pPr>
              <w:pStyle w:val="TableParagraph"/>
              <w:spacing w:before="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إجمالي الإنفاق على التعليم العالي</w:t>
            </w:r>
          </w:p>
        </w:tc>
        <w:tc>
          <w:tcPr>
            <w:tcW w:w="1890" w:type="dxa"/>
            <w:shd w:val="clear" w:color="auto" w:fill="F2F2F2" w:themeFill="background1" w:themeFillShade="F2"/>
          </w:tcPr>
          <w:p w14:paraId="36ACEEF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10,170,878,477.65</w:t>
            </w:r>
          </w:p>
          <w:p w14:paraId="2357E6DA"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(درهم إماراتي سنويًا)</w:t>
            </w:r>
          </w:p>
        </w:tc>
        <w:tc>
          <w:tcPr>
            <w:tcW w:w="1980" w:type="dxa"/>
            <w:shd w:val="clear" w:color="auto" w:fill="F2F2F2" w:themeFill="background1" w:themeFillShade="F2"/>
          </w:tcPr>
          <w:p w14:paraId="7E3FF55C"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8,744,672,232.00</w:t>
            </w:r>
          </w:p>
          <w:p w14:paraId="76B4C52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(درهم إماراتي سنويًا)</w:t>
            </w:r>
          </w:p>
        </w:tc>
        <w:tc>
          <w:tcPr>
            <w:tcW w:w="2510" w:type="dxa"/>
            <w:shd w:val="clear" w:color="auto" w:fill="F2F2F2" w:themeFill="background1" w:themeFillShade="F2"/>
          </w:tcPr>
          <w:p w14:paraId="5EB1524C"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التربية والتعليم</w:t>
            </w:r>
          </w:p>
        </w:tc>
      </w:tr>
      <w:tr w:rsidR="00A660B1" w:rsidRPr="00D506B9" w14:paraId="39C82E73"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6BBF63C6"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4.08</w:t>
            </w:r>
          </w:p>
        </w:tc>
        <w:tc>
          <w:tcPr>
            <w:tcW w:w="810" w:type="dxa"/>
          </w:tcPr>
          <w:p w14:paraId="0BB62E5C"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ID_201</w:t>
            </w:r>
          </w:p>
        </w:tc>
        <w:tc>
          <w:tcPr>
            <w:tcW w:w="1895" w:type="dxa"/>
          </w:tcPr>
          <w:p w14:paraId="671D378B" w14:textId="2958027E" w:rsidR="00AA1747" w:rsidRPr="00D506B9" w:rsidRDefault="00AA1747" w:rsidP="003458BC">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إجمالي الإنفاق على التدريب خلال فترة تأدية الخدمة والتطوير المهني المستمر</w:t>
            </w:r>
          </w:p>
        </w:tc>
        <w:tc>
          <w:tcPr>
            <w:tcW w:w="1890" w:type="dxa"/>
          </w:tcPr>
          <w:p w14:paraId="319056AA"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25,696,495.75</w:t>
            </w:r>
          </w:p>
          <w:p w14:paraId="09598F5A"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(درهم إماراتي سنويًا)</w:t>
            </w:r>
          </w:p>
        </w:tc>
        <w:tc>
          <w:tcPr>
            <w:tcW w:w="1980" w:type="dxa"/>
          </w:tcPr>
          <w:p w14:paraId="48D63581"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21,541,950</w:t>
            </w:r>
          </w:p>
          <w:p w14:paraId="5CCF7EB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(درهم إماراتي سنويًا)</w:t>
            </w:r>
          </w:p>
        </w:tc>
        <w:tc>
          <w:tcPr>
            <w:tcW w:w="2510" w:type="dxa"/>
          </w:tcPr>
          <w:p w14:paraId="4A79B2AB" w14:textId="038FB73E" w:rsidR="00AA1747" w:rsidRPr="00D506B9" w:rsidRDefault="008E6843" w:rsidP="00475281">
            <w:pPr>
              <w:pStyle w:val="TableParagraph"/>
              <w:spacing w:line="240" w:lineRule="auto"/>
              <w:rPr>
                <w:rFonts w:ascii="Simplified Arabic" w:eastAsia="Segoe UI" w:hAnsi="Simplified Arabic" w:cs="Simplified Arabic"/>
                <w:sz w:val="20"/>
                <w:rtl w:val="0"/>
              </w:rPr>
            </w:pPr>
            <w:r>
              <w:rPr>
                <w:rFonts w:ascii="Simplified Arabic" w:eastAsia="Segoe UI" w:hAnsi="Simplified Arabic" w:cs="Simplified Arabic"/>
                <w:sz w:val="20"/>
                <w:rtl w:val="0"/>
              </w:rPr>
              <w:t xml:space="preserve"> </w:t>
            </w:r>
            <w:r w:rsidRPr="00D506B9">
              <w:rPr>
                <w:rFonts w:ascii="Simplified Arabic" w:eastAsia="Segoe UI" w:hAnsi="Simplified Arabic" w:cs="Simplified Arabic" w:hint="cs"/>
                <w:sz w:val="20"/>
              </w:rPr>
              <w:t>هيئة الصحة بدبي</w:t>
            </w:r>
            <w:r>
              <w:rPr>
                <w:rFonts w:ascii="Simplified Arabic" w:eastAsia="Segoe UI" w:hAnsi="Simplified Arabic" w:cs="Simplified Arabic"/>
                <w:sz w:val="20"/>
                <w:rtl w:val="0"/>
              </w:rPr>
              <w:br/>
            </w:r>
            <w:r w:rsidRPr="00D506B9">
              <w:rPr>
                <w:rFonts w:ascii="Simplified Arabic" w:eastAsia="Segoe UI" w:hAnsi="Simplified Arabic" w:cs="Simplified Arabic" w:hint="cs"/>
                <w:sz w:val="20"/>
              </w:rPr>
              <w:t>وزارة الصحة ووقاية المجتمع</w:t>
            </w:r>
            <w:r>
              <w:rPr>
                <w:rFonts w:ascii="Simplified Arabic" w:eastAsia="Segoe UI" w:hAnsi="Simplified Arabic" w:cs="Simplified Arabic"/>
                <w:sz w:val="20"/>
                <w:rtl w:val="0"/>
              </w:rPr>
              <w:br/>
            </w:r>
            <w:r w:rsidRPr="00D506B9">
              <w:rPr>
                <w:rFonts w:ascii="Simplified Arabic" w:hAnsi="Simplified Arabic" w:cs="Simplified Arabic" w:hint="cs"/>
                <w:w w:val="88"/>
                <w:sz w:val="20"/>
              </w:rPr>
              <w:t xml:space="preserve">وزارة </w:t>
            </w:r>
            <w:r>
              <w:rPr>
                <w:rFonts w:ascii="Simplified Arabic" w:hAnsi="Simplified Arabic" w:cs="Simplified Arabic" w:hint="cs"/>
                <w:w w:val="88"/>
                <w:sz w:val="20"/>
              </w:rPr>
              <w:t>شؤون الرئاس</w:t>
            </w:r>
            <w:r w:rsidRPr="00D506B9">
              <w:rPr>
                <w:rFonts w:ascii="Simplified Arabic" w:hAnsi="Simplified Arabic" w:cs="Simplified Arabic" w:hint="cs"/>
                <w:w w:val="88"/>
                <w:sz w:val="20"/>
              </w:rPr>
              <w:t>ة</w:t>
            </w:r>
          </w:p>
        </w:tc>
      </w:tr>
      <w:tr w:rsidR="00AA1747" w:rsidRPr="00D506B9" w14:paraId="680FBC54"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67914FB7"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5.06</w:t>
            </w:r>
          </w:p>
        </w:tc>
        <w:tc>
          <w:tcPr>
            <w:tcW w:w="810" w:type="dxa"/>
            <w:shd w:val="clear" w:color="auto" w:fill="F2F2F2" w:themeFill="background1" w:themeFillShade="F2"/>
          </w:tcPr>
          <w:p w14:paraId="7CE76C31"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ID_207</w:t>
            </w:r>
          </w:p>
        </w:tc>
        <w:tc>
          <w:tcPr>
            <w:tcW w:w="1895" w:type="dxa"/>
            <w:shd w:val="clear" w:color="auto" w:fill="F2F2F2" w:themeFill="background1" w:themeFillShade="F2"/>
          </w:tcPr>
          <w:p w14:paraId="73BD810A"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معدل البطالة (%)</w:t>
            </w:r>
          </w:p>
        </w:tc>
        <w:tc>
          <w:tcPr>
            <w:tcW w:w="1890" w:type="dxa"/>
            <w:shd w:val="clear" w:color="auto" w:fill="F2F2F2" w:themeFill="background1" w:themeFillShade="F2"/>
          </w:tcPr>
          <w:p w14:paraId="480C5B9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4.9</w:t>
            </w:r>
          </w:p>
          <w:p w14:paraId="1D2171C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shd w:val="clear" w:color="auto" w:fill="F2F2F2" w:themeFill="background1" w:themeFillShade="F2"/>
          </w:tcPr>
          <w:p w14:paraId="17CFBC1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color w:val="B68A35"/>
                <w:sz w:val="20"/>
              </w:rPr>
              <w:t>لم يجري تقديم تقارير عنها</w:t>
            </w:r>
          </w:p>
        </w:tc>
        <w:tc>
          <w:tcPr>
            <w:tcW w:w="2510" w:type="dxa"/>
            <w:shd w:val="clear" w:color="auto" w:fill="F2F2F2" w:themeFill="background1" w:themeFillShade="F2"/>
          </w:tcPr>
          <w:p w14:paraId="52E64C73" w14:textId="160233F4" w:rsidR="00AA1747" w:rsidRPr="00D506B9" w:rsidRDefault="003E4726" w:rsidP="00475281">
            <w:pPr>
              <w:pStyle w:val="TableParagraph"/>
              <w:spacing w:line="240" w:lineRule="auto"/>
              <w:rPr>
                <w:rFonts w:ascii="Simplified Arabic" w:eastAsia="Segoe UI" w:hAnsi="Simplified Arabic" w:cs="Simplified Arabic"/>
                <w:sz w:val="20"/>
                <w:rtl w:val="0"/>
              </w:rPr>
            </w:pPr>
            <w:r>
              <w:rPr>
                <w:rFonts w:ascii="Simplified Arabic" w:eastAsia="Segoe UI" w:hAnsi="Simplified Arabic" w:cs="Simplified Arabic" w:hint="cs"/>
                <w:sz w:val="20"/>
              </w:rPr>
              <w:t>المركزالإتحادي</w:t>
            </w:r>
            <w:r w:rsidR="00AA1747" w:rsidRPr="00D506B9">
              <w:rPr>
                <w:rFonts w:ascii="Simplified Arabic" w:eastAsia="Segoe UI" w:hAnsi="Simplified Arabic" w:cs="Simplified Arabic" w:hint="cs"/>
                <w:sz w:val="20"/>
              </w:rPr>
              <w:t xml:space="preserve"> للتنافسية والإحصاء</w:t>
            </w:r>
          </w:p>
        </w:tc>
      </w:tr>
      <w:tr w:rsidR="00AA1747" w:rsidRPr="00D506B9" w14:paraId="642DCB19" w14:textId="77777777" w:rsidTr="00044748">
        <w:trPr>
          <w:cnfStyle w:val="000000010000" w:firstRow="0" w:lastRow="0" w:firstColumn="0" w:lastColumn="0" w:oddVBand="0" w:evenVBand="0" w:oddHBand="0" w:evenHBand="1" w:firstRowFirstColumn="0" w:firstRowLastColumn="0" w:lastRowFirstColumn="0" w:lastRowLastColumn="0"/>
          <w:trHeight w:val="576"/>
        </w:trPr>
        <w:tc>
          <w:tcPr>
            <w:tcW w:w="668" w:type="dxa"/>
            <w:tcBorders>
              <w:bottom w:val="single" w:sz="4" w:space="0" w:color="auto"/>
            </w:tcBorders>
          </w:tcPr>
          <w:p w14:paraId="547FCE4B"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6.01</w:t>
            </w:r>
          </w:p>
        </w:tc>
        <w:tc>
          <w:tcPr>
            <w:tcW w:w="810" w:type="dxa"/>
            <w:tcBorders>
              <w:bottom w:val="single" w:sz="4" w:space="0" w:color="auto"/>
            </w:tcBorders>
          </w:tcPr>
          <w:p w14:paraId="6C333074"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ID_209</w:t>
            </w:r>
          </w:p>
        </w:tc>
        <w:tc>
          <w:tcPr>
            <w:tcW w:w="1895" w:type="dxa"/>
            <w:tcBorders>
              <w:bottom w:val="single" w:sz="4" w:space="0" w:color="auto"/>
            </w:tcBorders>
          </w:tcPr>
          <w:p w14:paraId="055916D7"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ساعات العمل الإعتيادية</w:t>
            </w:r>
          </w:p>
        </w:tc>
        <w:tc>
          <w:tcPr>
            <w:tcW w:w="1890" w:type="dxa"/>
            <w:tcBorders>
              <w:bottom w:val="single" w:sz="4" w:space="0" w:color="auto"/>
            </w:tcBorders>
          </w:tcPr>
          <w:p w14:paraId="45CDF93E" w14:textId="77777777" w:rsidR="00AA1747" w:rsidRPr="00D506B9" w:rsidRDefault="00AA1747" w:rsidP="00475281">
            <w:pPr>
              <w:pStyle w:val="TableParagraph"/>
              <w:spacing w:before="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48</w:t>
            </w:r>
          </w:p>
          <w:p w14:paraId="09DFA6C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(عدد الساعات لكل 6 أيام)</w:t>
            </w:r>
          </w:p>
        </w:tc>
        <w:tc>
          <w:tcPr>
            <w:tcW w:w="1980" w:type="dxa"/>
            <w:tcBorders>
              <w:bottom w:val="single" w:sz="4" w:space="0" w:color="auto"/>
            </w:tcBorders>
          </w:tcPr>
          <w:p w14:paraId="640D834B"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48</w:t>
            </w:r>
          </w:p>
          <w:p w14:paraId="7572C92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(عدد الساعات لكل 6 أيام)</w:t>
            </w:r>
          </w:p>
        </w:tc>
        <w:tc>
          <w:tcPr>
            <w:tcW w:w="2510" w:type="dxa"/>
            <w:tcBorders>
              <w:bottom w:val="single" w:sz="4" w:space="0" w:color="auto"/>
            </w:tcBorders>
          </w:tcPr>
          <w:p w14:paraId="091ACCC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044748" w:rsidRPr="00D506B9" w14:paraId="796F88A5" w14:textId="77777777" w:rsidTr="00044748">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54D3F0CC"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6.03</w:t>
            </w:r>
          </w:p>
        </w:tc>
        <w:tc>
          <w:tcPr>
            <w:tcW w:w="810" w:type="dxa"/>
            <w:tcBorders>
              <w:top w:val="single" w:sz="4" w:space="0" w:color="auto"/>
              <w:bottom w:val="single" w:sz="4" w:space="0" w:color="auto"/>
            </w:tcBorders>
            <w:shd w:val="clear" w:color="auto" w:fill="F2F2F2" w:themeFill="background1" w:themeFillShade="F2"/>
          </w:tcPr>
          <w:p w14:paraId="12925B5C"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ID_211</w:t>
            </w:r>
          </w:p>
        </w:tc>
        <w:tc>
          <w:tcPr>
            <w:tcW w:w="1895" w:type="dxa"/>
            <w:tcBorders>
              <w:top w:val="single" w:sz="4" w:space="0" w:color="auto"/>
              <w:bottom w:val="single" w:sz="4" w:space="0" w:color="auto"/>
            </w:tcBorders>
            <w:shd w:val="clear" w:color="auto" w:fill="F2F2F2" w:themeFill="background1" w:themeFillShade="F2"/>
          </w:tcPr>
          <w:p w14:paraId="6BEF69F6"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اللائحة التنفيذية بشأن ساعات وظروف العمل</w:t>
            </w:r>
          </w:p>
        </w:tc>
        <w:tc>
          <w:tcPr>
            <w:tcW w:w="1890" w:type="dxa"/>
            <w:tcBorders>
              <w:top w:val="single" w:sz="4" w:space="0" w:color="auto"/>
              <w:bottom w:val="single" w:sz="4" w:space="0" w:color="auto"/>
            </w:tcBorders>
            <w:shd w:val="clear" w:color="auto" w:fill="F2F2F2" w:themeFill="background1" w:themeFillShade="F2"/>
          </w:tcPr>
          <w:p w14:paraId="38B1F69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shd w:val="clear" w:color="auto" w:fill="F2F2F2" w:themeFill="background1" w:themeFillShade="F2"/>
          </w:tcPr>
          <w:p w14:paraId="4FE8F2EE"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shd w:val="clear" w:color="auto" w:fill="F2F2F2" w:themeFill="background1" w:themeFillShade="F2"/>
          </w:tcPr>
          <w:p w14:paraId="36BC860E" w14:textId="37357BD7" w:rsidR="00AA1747" w:rsidRPr="00D506B9" w:rsidRDefault="00AA1747" w:rsidP="00645AA9">
            <w:pPr>
              <w:pStyle w:val="TableParagraph"/>
              <w:spacing w:before="120"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هيئة الصحة بدبي</w:t>
            </w:r>
            <w:r w:rsidRPr="00D506B9">
              <w:rPr>
                <w:rFonts w:ascii="Simplified Arabic" w:eastAsia="Segoe UI" w:hAnsi="Simplified Arabic" w:cs="Simplified Arabic" w:hint="cs"/>
                <w:sz w:val="20"/>
              </w:rPr>
              <w:br/>
            </w:r>
            <w:r w:rsidR="003E4726">
              <w:rPr>
                <w:rFonts w:ascii="Simplified Arabic" w:eastAsia="Segoe UI" w:hAnsi="Simplified Arabic" w:cs="Simplified Arabic" w:hint="cs"/>
                <w:sz w:val="20"/>
              </w:rPr>
              <w:t>المركزالإتحادي</w:t>
            </w:r>
            <w:r w:rsidR="003E4726" w:rsidRPr="00D506B9">
              <w:rPr>
                <w:rFonts w:ascii="Simplified Arabic" w:eastAsia="Segoe UI" w:hAnsi="Simplified Arabic" w:cs="Simplified Arabic" w:hint="cs"/>
                <w:sz w:val="20"/>
              </w:rPr>
              <w:t xml:space="preserve"> للتنافسية والإحصاء</w:t>
            </w:r>
            <w:r w:rsidRPr="00D506B9">
              <w:rPr>
                <w:rFonts w:ascii="Simplified Arabic" w:eastAsia="Segoe UI" w:hAnsi="Simplified Arabic" w:cs="Simplified Arabic" w:hint="cs"/>
                <w:sz w:val="20"/>
              </w:rPr>
              <w:br/>
              <w:t>وزارة الموارد البشرية والتوطين</w:t>
            </w:r>
          </w:p>
        </w:tc>
      </w:tr>
      <w:tr w:rsidR="00044748" w:rsidRPr="00D506B9" w14:paraId="631D9551" w14:textId="77777777" w:rsidTr="00044748">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38FDDB88"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6.04</w:t>
            </w:r>
          </w:p>
        </w:tc>
        <w:tc>
          <w:tcPr>
            <w:tcW w:w="810" w:type="dxa"/>
            <w:tcBorders>
              <w:top w:val="single" w:sz="4" w:space="0" w:color="auto"/>
              <w:bottom w:val="single" w:sz="4" w:space="0" w:color="auto"/>
            </w:tcBorders>
          </w:tcPr>
          <w:p w14:paraId="73524B69"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ID_212</w:t>
            </w:r>
          </w:p>
        </w:tc>
        <w:tc>
          <w:tcPr>
            <w:tcW w:w="1895" w:type="dxa"/>
            <w:tcBorders>
              <w:top w:val="single" w:sz="4" w:space="0" w:color="auto"/>
              <w:bottom w:val="single" w:sz="4" w:space="0" w:color="auto"/>
            </w:tcBorders>
          </w:tcPr>
          <w:p w14:paraId="789CAC07"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اللائحة التنفيذية بشأن الحد الأدنى للأجور</w:t>
            </w:r>
          </w:p>
        </w:tc>
        <w:tc>
          <w:tcPr>
            <w:tcW w:w="1890" w:type="dxa"/>
            <w:tcBorders>
              <w:top w:val="single" w:sz="4" w:space="0" w:color="auto"/>
              <w:bottom w:val="single" w:sz="4" w:space="0" w:color="auto"/>
            </w:tcBorders>
          </w:tcPr>
          <w:p w14:paraId="3495556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top w:val="single" w:sz="4" w:space="0" w:color="auto"/>
              <w:bottom w:val="single" w:sz="4" w:space="0" w:color="auto"/>
            </w:tcBorders>
          </w:tcPr>
          <w:p w14:paraId="7BA982EC"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top w:val="single" w:sz="4" w:space="0" w:color="auto"/>
              <w:bottom w:val="single" w:sz="4" w:space="0" w:color="auto"/>
            </w:tcBorders>
          </w:tcPr>
          <w:p w14:paraId="31108DD3" w14:textId="0D3CA3D1" w:rsidR="00AA1747" w:rsidRPr="00D506B9" w:rsidRDefault="00AA1747" w:rsidP="00AE6138">
            <w:pPr>
              <w:pStyle w:val="TableParagraph"/>
              <w:spacing w:before="120"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هيئة الصحة بدبي</w:t>
            </w:r>
            <w:r w:rsidRPr="00D506B9">
              <w:rPr>
                <w:rFonts w:ascii="Simplified Arabic" w:eastAsia="Segoe UI" w:hAnsi="Simplified Arabic" w:cs="Simplified Arabic" w:hint="cs"/>
                <w:sz w:val="20"/>
              </w:rPr>
              <w:br/>
            </w:r>
            <w:r w:rsidR="003E4726">
              <w:rPr>
                <w:rFonts w:ascii="Simplified Arabic" w:eastAsia="Segoe UI" w:hAnsi="Simplified Arabic" w:cs="Simplified Arabic" w:hint="cs"/>
                <w:sz w:val="20"/>
              </w:rPr>
              <w:t>المركزالإتحادي</w:t>
            </w:r>
            <w:r w:rsidR="003E4726" w:rsidRPr="00D506B9">
              <w:rPr>
                <w:rFonts w:ascii="Simplified Arabic" w:eastAsia="Segoe UI" w:hAnsi="Simplified Arabic" w:cs="Simplified Arabic" w:hint="cs"/>
                <w:sz w:val="20"/>
              </w:rPr>
              <w:t xml:space="preserve"> للتنافسية والإحصاء</w:t>
            </w:r>
            <w:r w:rsidRPr="00D506B9">
              <w:rPr>
                <w:rFonts w:ascii="Simplified Arabic" w:eastAsia="Segoe UI" w:hAnsi="Simplified Arabic" w:cs="Simplified Arabic" w:hint="cs"/>
                <w:sz w:val="20"/>
              </w:rPr>
              <w:br/>
              <w:t>وزارة الموارد البشرية والتوطين</w:t>
            </w:r>
          </w:p>
        </w:tc>
      </w:tr>
      <w:tr w:rsidR="00AA1747" w:rsidRPr="00D506B9" w14:paraId="49CED853" w14:textId="77777777" w:rsidTr="00044748">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tcBorders>
            <w:shd w:val="clear" w:color="auto" w:fill="F2F2F2" w:themeFill="background1" w:themeFillShade="F2"/>
          </w:tcPr>
          <w:p w14:paraId="533056D2"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6.05</w:t>
            </w:r>
          </w:p>
        </w:tc>
        <w:tc>
          <w:tcPr>
            <w:tcW w:w="810" w:type="dxa"/>
            <w:tcBorders>
              <w:top w:val="single" w:sz="4" w:space="0" w:color="auto"/>
            </w:tcBorders>
            <w:shd w:val="clear" w:color="auto" w:fill="F2F2F2" w:themeFill="background1" w:themeFillShade="F2"/>
          </w:tcPr>
          <w:p w14:paraId="284736A4"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ID_213</w:t>
            </w:r>
          </w:p>
        </w:tc>
        <w:tc>
          <w:tcPr>
            <w:tcW w:w="1895" w:type="dxa"/>
            <w:tcBorders>
              <w:top w:val="single" w:sz="4" w:space="0" w:color="auto"/>
            </w:tcBorders>
            <w:shd w:val="clear" w:color="auto" w:fill="F2F2F2" w:themeFill="background1" w:themeFillShade="F2"/>
          </w:tcPr>
          <w:p w14:paraId="7E4F8BB8"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اللائحة التنفيذية بشأن الضمان الاجتماعي</w:t>
            </w:r>
          </w:p>
        </w:tc>
        <w:tc>
          <w:tcPr>
            <w:tcW w:w="1890" w:type="dxa"/>
            <w:tcBorders>
              <w:top w:val="single" w:sz="4" w:space="0" w:color="auto"/>
            </w:tcBorders>
            <w:shd w:val="clear" w:color="auto" w:fill="F2F2F2" w:themeFill="background1" w:themeFillShade="F2"/>
          </w:tcPr>
          <w:p w14:paraId="019A22C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top w:val="single" w:sz="4" w:space="0" w:color="auto"/>
            </w:tcBorders>
            <w:shd w:val="clear" w:color="auto" w:fill="F2F2F2" w:themeFill="background1" w:themeFillShade="F2"/>
          </w:tcPr>
          <w:p w14:paraId="6C7DEEE3"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top w:val="single" w:sz="4" w:space="0" w:color="auto"/>
            </w:tcBorders>
            <w:shd w:val="clear" w:color="auto" w:fill="F2F2F2" w:themeFill="background1" w:themeFillShade="F2"/>
          </w:tcPr>
          <w:p w14:paraId="2DD7C5DF" w14:textId="45544A6A" w:rsidR="00AA1747" w:rsidRPr="00D506B9" w:rsidRDefault="00AA1747" w:rsidP="00803B19">
            <w:pPr>
              <w:pStyle w:val="TableParagraph"/>
              <w:spacing w:before="120"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هيئة الصحة بدبي</w:t>
            </w:r>
            <w:r w:rsidRPr="00D506B9">
              <w:rPr>
                <w:rFonts w:ascii="Simplified Arabic" w:eastAsia="Segoe UI" w:hAnsi="Simplified Arabic" w:cs="Simplified Arabic" w:hint="cs"/>
                <w:sz w:val="20"/>
              </w:rPr>
              <w:br/>
            </w:r>
            <w:r w:rsidR="003E4726">
              <w:rPr>
                <w:rFonts w:ascii="Simplified Arabic" w:eastAsia="Segoe UI" w:hAnsi="Simplified Arabic" w:cs="Simplified Arabic" w:hint="cs"/>
                <w:sz w:val="20"/>
              </w:rPr>
              <w:t>المركزالإتحادي</w:t>
            </w:r>
            <w:r w:rsidR="003E4726" w:rsidRPr="00D506B9">
              <w:rPr>
                <w:rFonts w:ascii="Simplified Arabic" w:eastAsia="Segoe UI" w:hAnsi="Simplified Arabic" w:cs="Simplified Arabic" w:hint="cs"/>
                <w:sz w:val="20"/>
              </w:rPr>
              <w:t xml:space="preserve"> للتنافسية والإحصاء</w:t>
            </w:r>
            <w:r w:rsidRPr="00D506B9">
              <w:rPr>
                <w:rFonts w:ascii="Simplified Arabic" w:eastAsia="Segoe UI" w:hAnsi="Simplified Arabic" w:cs="Simplified Arabic" w:hint="cs"/>
                <w:sz w:val="20"/>
              </w:rPr>
              <w:br/>
              <w:t>وزارة الموارد البشرية والتوطين</w:t>
            </w:r>
          </w:p>
        </w:tc>
      </w:tr>
      <w:tr w:rsidR="00A660B1" w:rsidRPr="00D506B9" w14:paraId="64AA4387"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03D60D6F"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6.06</w:t>
            </w:r>
          </w:p>
        </w:tc>
        <w:tc>
          <w:tcPr>
            <w:tcW w:w="810" w:type="dxa"/>
          </w:tcPr>
          <w:p w14:paraId="0D375EDB"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ID_214</w:t>
            </w:r>
          </w:p>
        </w:tc>
        <w:tc>
          <w:tcPr>
            <w:tcW w:w="1895" w:type="dxa"/>
          </w:tcPr>
          <w:p w14:paraId="203EA7BD"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وضع العامل الصحي في العمل</w:t>
            </w:r>
          </w:p>
        </w:tc>
        <w:tc>
          <w:tcPr>
            <w:tcW w:w="1890" w:type="dxa"/>
          </w:tcPr>
          <w:p w14:paraId="1EB5CFA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0.75</w:t>
            </w:r>
          </w:p>
          <w:p w14:paraId="3FEB48C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Pr>
          <w:p w14:paraId="4052D1D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C37EE2">
              <w:rPr>
                <w:rFonts w:ascii="Simplified Arabic" w:eastAsia="Segoe UI" w:hAnsi="Simplified Arabic" w:cs="Simplified Arabic" w:hint="cs"/>
                <w:color w:val="B68A35"/>
                <w:sz w:val="20"/>
              </w:rPr>
              <w:t>0.78</w:t>
            </w:r>
          </w:p>
          <w:p w14:paraId="44498BC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Pr>
          <w:p w14:paraId="1D05055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الموارد البشرية والتوطين</w:t>
            </w:r>
          </w:p>
        </w:tc>
      </w:tr>
      <w:tr w:rsidR="00A660B1" w:rsidRPr="00D506B9" w14:paraId="61879F34"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19A10B28"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6.07</w:t>
            </w:r>
          </w:p>
        </w:tc>
        <w:tc>
          <w:tcPr>
            <w:tcW w:w="810" w:type="dxa"/>
            <w:shd w:val="clear" w:color="auto" w:fill="F2F2F2" w:themeFill="background1" w:themeFillShade="F2"/>
          </w:tcPr>
          <w:p w14:paraId="70BD6C6E"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ID_215</w:t>
            </w:r>
          </w:p>
        </w:tc>
        <w:tc>
          <w:tcPr>
            <w:tcW w:w="1895" w:type="dxa"/>
            <w:shd w:val="clear" w:color="auto" w:fill="F2F2F2" w:themeFill="background1" w:themeFillShade="F2"/>
          </w:tcPr>
          <w:p w14:paraId="45C6BF18"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اللائحة التنفيذية بشأن الممارسة المزدوجة</w:t>
            </w:r>
          </w:p>
        </w:tc>
        <w:tc>
          <w:tcPr>
            <w:tcW w:w="1890" w:type="dxa"/>
            <w:shd w:val="clear" w:color="auto" w:fill="F2F2F2" w:themeFill="background1" w:themeFillShade="F2"/>
          </w:tcPr>
          <w:p w14:paraId="637E9E7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shd w:val="clear" w:color="auto" w:fill="F2F2F2" w:themeFill="background1" w:themeFillShade="F2"/>
          </w:tcPr>
          <w:p w14:paraId="2B1DA06D"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shd w:val="clear" w:color="auto" w:fill="F2F2F2" w:themeFill="background1" w:themeFillShade="F2"/>
          </w:tcPr>
          <w:p w14:paraId="2AA04519" w14:textId="77777777" w:rsidR="00AA1747" w:rsidRPr="00D506B9" w:rsidRDefault="00AA1747" w:rsidP="002701BE">
            <w:pPr>
              <w:pStyle w:val="TableParagraph"/>
              <w:spacing w:before="120"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هيئة الصحة بدبي</w:t>
            </w:r>
            <w:r w:rsidRPr="00D506B9">
              <w:rPr>
                <w:rFonts w:ascii="Simplified Arabic" w:eastAsia="Segoe UI" w:hAnsi="Simplified Arabic" w:cs="Simplified Arabic" w:hint="cs"/>
                <w:sz w:val="20"/>
              </w:rPr>
              <w:br/>
              <w:t>وزارة الموارد البشرية والتوطين</w:t>
            </w:r>
          </w:p>
        </w:tc>
      </w:tr>
      <w:tr w:rsidR="00A660B1" w:rsidRPr="00D506B9" w14:paraId="11C37907" w14:textId="77777777" w:rsidTr="003B470B">
        <w:trPr>
          <w:cnfStyle w:val="000000010000" w:firstRow="0" w:lastRow="0" w:firstColumn="0" w:lastColumn="0" w:oddVBand="0" w:evenVBand="0" w:oddHBand="0" w:evenHBand="1" w:firstRowFirstColumn="0" w:firstRowLastColumn="0" w:lastRowFirstColumn="0" w:lastRowLastColumn="0"/>
          <w:trHeight w:val="576"/>
        </w:trPr>
        <w:tc>
          <w:tcPr>
            <w:tcW w:w="668" w:type="dxa"/>
            <w:tcBorders>
              <w:bottom w:val="single" w:sz="4" w:space="0" w:color="auto"/>
            </w:tcBorders>
          </w:tcPr>
          <w:p w14:paraId="5B8B0CCE"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6.09</w:t>
            </w:r>
          </w:p>
        </w:tc>
        <w:tc>
          <w:tcPr>
            <w:tcW w:w="810" w:type="dxa"/>
            <w:tcBorders>
              <w:bottom w:val="single" w:sz="4" w:space="0" w:color="auto"/>
            </w:tcBorders>
          </w:tcPr>
          <w:p w14:paraId="751BAE9A"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ID_217</w:t>
            </w:r>
          </w:p>
        </w:tc>
        <w:tc>
          <w:tcPr>
            <w:tcW w:w="1895" w:type="dxa"/>
            <w:tcBorders>
              <w:bottom w:val="single" w:sz="4" w:space="0" w:color="auto"/>
            </w:tcBorders>
          </w:tcPr>
          <w:p w14:paraId="420634DF"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تدابير لمنع الاعتداءات على العاملين في قطاع الصحة</w:t>
            </w:r>
          </w:p>
        </w:tc>
        <w:tc>
          <w:tcPr>
            <w:tcW w:w="1890" w:type="dxa"/>
            <w:tcBorders>
              <w:bottom w:val="single" w:sz="4" w:space="0" w:color="auto"/>
            </w:tcBorders>
          </w:tcPr>
          <w:p w14:paraId="0D7CE5B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bottom w:val="single" w:sz="4" w:space="0" w:color="auto"/>
            </w:tcBorders>
          </w:tcPr>
          <w:p w14:paraId="1BD1DB5C"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bottom w:val="single" w:sz="4" w:space="0" w:color="auto"/>
            </w:tcBorders>
          </w:tcPr>
          <w:p w14:paraId="5CD9273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هيئة الصحة بدبي</w:t>
            </w:r>
            <w:r w:rsidRPr="00D506B9">
              <w:rPr>
                <w:rFonts w:ascii="Simplified Arabic" w:eastAsia="Segoe UI" w:hAnsi="Simplified Arabic" w:cs="Simplified Arabic" w:hint="cs"/>
                <w:sz w:val="20"/>
              </w:rPr>
              <w:br/>
              <w:t>وزارة الموارد البشرية والتوطين</w:t>
            </w:r>
          </w:p>
        </w:tc>
      </w:tr>
      <w:tr w:rsidR="00A660B1" w:rsidRPr="00D506B9" w14:paraId="336C56F9" w14:textId="77777777" w:rsidTr="003B470B">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0216811B"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7.06</w:t>
            </w:r>
          </w:p>
        </w:tc>
        <w:tc>
          <w:tcPr>
            <w:tcW w:w="810" w:type="dxa"/>
            <w:tcBorders>
              <w:top w:val="single" w:sz="4" w:space="0" w:color="auto"/>
              <w:bottom w:val="single" w:sz="4" w:space="0" w:color="auto"/>
            </w:tcBorders>
            <w:shd w:val="clear" w:color="auto" w:fill="F2F2F2" w:themeFill="background1" w:themeFillShade="F2"/>
          </w:tcPr>
          <w:p w14:paraId="6D2A45C9"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ID_224</w:t>
            </w:r>
          </w:p>
        </w:tc>
        <w:tc>
          <w:tcPr>
            <w:tcW w:w="1895" w:type="dxa"/>
            <w:tcBorders>
              <w:top w:val="single" w:sz="4" w:space="0" w:color="auto"/>
              <w:bottom w:val="single" w:sz="4" w:space="0" w:color="auto"/>
            </w:tcBorders>
            <w:shd w:val="clear" w:color="auto" w:fill="F2F2F2" w:themeFill="background1" w:themeFillShade="F2"/>
          </w:tcPr>
          <w:p w14:paraId="09C42117"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السياسات المتعلقة بالحد الأقصى للأجور في القطاع العام</w:t>
            </w:r>
          </w:p>
        </w:tc>
        <w:tc>
          <w:tcPr>
            <w:tcW w:w="1890" w:type="dxa"/>
            <w:tcBorders>
              <w:top w:val="single" w:sz="4" w:space="0" w:color="auto"/>
              <w:bottom w:val="single" w:sz="4" w:space="0" w:color="auto"/>
            </w:tcBorders>
            <w:shd w:val="clear" w:color="auto" w:fill="F2F2F2" w:themeFill="background1" w:themeFillShade="F2"/>
          </w:tcPr>
          <w:p w14:paraId="6C72D09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shd w:val="clear" w:color="auto" w:fill="F2F2F2" w:themeFill="background1" w:themeFillShade="F2"/>
          </w:tcPr>
          <w:p w14:paraId="4CE8FBF9"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shd w:val="clear" w:color="auto" w:fill="F2F2F2" w:themeFill="background1" w:themeFillShade="F2"/>
          </w:tcPr>
          <w:p w14:paraId="19141B69"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A1747" w:rsidRPr="00D506B9" w14:paraId="1CE7E405" w14:textId="77777777" w:rsidTr="003B470B">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1E76D282"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lastRenderedPageBreak/>
              <w:t>8.01</w:t>
            </w:r>
          </w:p>
        </w:tc>
        <w:tc>
          <w:tcPr>
            <w:tcW w:w="810" w:type="dxa"/>
            <w:tcBorders>
              <w:top w:val="single" w:sz="4" w:space="0" w:color="auto"/>
              <w:bottom w:val="single" w:sz="4" w:space="0" w:color="auto"/>
            </w:tcBorders>
          </w:tcPr>
          <w:p w14:paraId="14CBE216" w14:textId="77777777" w:rsidR="00AA1747" w:rsidRPr="00D506B9" w:rsidRDefault="00AA1747" w:rsidP="00B8206C">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ID_226</w:t>
            </w:r>
          </w:p>
        </w:tc>
        <w:tc>
          <w:tcPr>
            <w:tcW w:w="1895" w:type="dxa"/>
            <w:tcBorders>
              <w:top w:val="single" w:sz="4" w:space="0" w:color="auto"/>
              <w:bottom w:val="single" w:sz="4" w:space="0" w:color="auto"/>
            </w:tcBorders>
          </w:tcPr>
          <w:p w14:paraId="4A26A634"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نسبة القوى العاملة في قطاع الصحة العاملة في المستشفيات</w:t>
            </w:r>
          </w:p>
        </w:tc>
        <w:tc>
          <w:tcPr>
            <w:tcW w:w="1890" w:type="dxa"/>
            <w:tcBorders>
              <w:top w:val="single" w:sz="4" w:space="0" w:color="auto"/>
              <w:bottom w:val="single" w:sz="4" w:space="0" w:color="auto"/>
            </w:tcBorders>
          </w:tcPr>
          <w:p w14:paraId="36825AA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44.39</w:t>
            </w:r>
          </w:p>
          <w:p w14:paraId="41DBB00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Borders>
              <w:top w:val="single" w:sz="4" w:space="0" w:color="auto"/>
              <w:bottom w:val="single" w:sz="4" w:space="0" w:color="auto"/>
            </w:tcBorders>
          </w:tcPr>
          <w:p w14:paraId="58F0932D"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color w:val="B68A35"/>
                <w:sz w:val="20"/>
              </w:rPr>
              <w:t>44.82</w:t>
            </w:r>
          </w:p>
          <w:p w14:paraId="204B045C"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top w:val="single" w:sz="4" w:space="0" w:color="auto"/>
              <w:bottom w:val="single" w:sz="4" w:space="0" w:color="auto"/>
            </w:tcBorders>
          </w:tcPr>
          <w:p w14:paraId="78F2FD2F" w14:textId="4AA05AD1" w:rsidR="00AA1747" w:rsidRPr="00D506B9" w:rsidRDefault="00AA1747" w:rsidP="008C4B66">
            <w:pPr>
              <w:pStyle w:val="TableParagraph"/>
              <w:spacing w:before="120" w:after="120"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دائرة الصحة أبوظبي</w:t>
            </w:r>
            <w:r w:rsidRPr="00D506B9">
              <w:rPr>
                <w:rFonts w:ascii="Simplified Arabic" w:eastAsia="Segoe UI" w:hAnsi="Simplified Arabic" w:cs="Simplified Arabic" w:hint="cs"/>
                <w:sz w:val="20"/>
              </w:rPr>
              <w:br/>
              <w:t>هيئة الصحة بدبي</w:t>
            </w:r>
            <w:r w:rsidRPr="00D506B9">
              <w:rPr>
                <w:rFonts w:ascii="Simplified Arabic" w:eastAsia="Segoe UI" w:hAnsi="Simplified Arabic" w:cs="Simplified Arabic" w:hint="cs"/>
                <w:sz w:val="20"/>
              </w:rPr>
              <w:br/>
              <w:t>مدينة دبي الطبية</w:t>
            </w:r>
            <w:r w:rsidRPr="00D506B9">
              <w:rPr>
                <w:rFonts w:ascii="Simplified Arabic" w:eastAsia="Segoe UI" w:hAnsi="Simplified Arabic" w:cs="Simplified Arabic" w:hint="cs"/>
                <w:sz w:val="20"/>
              </w:rPr>
              <w:br/>
              <w:t>وزا</w:t>
            </w:r>
            <w:r w:rsidR="008C4B66">
              <w:rPr>
                <w:rFonts w:ascii="Simplified Arabic" w:eastAsia="Segoe UI" w:hAnsi="Simplified Arabic" w:cs="Simplified Arabic" w:hint="cs"/>
                <w:sz w:val="20"/>
              </w:rPr>
              <w:t>رة الصحة ووقاية المجتمع</w:t>
            </w:r>
            <w:r w:rsidR="008C4B66">
              <w:rPr>
                <w:rFonts w:ascii="Simplified Arabic" w:eastAsia="Segoe UI" w:hAnsi="Simplified Arabic" w:cs="Simplified Arabic" w:hint="cs"/>
                <w:sz w:val="20"/>
              </w:rPr>
              <w:br/>
              <w:t xml:space="preserve"> وزارة شؤون الرئاس</w:t>
            </w:r>
            <w:r w:rsidRPr="00D506B9">
              <w:rPr>
                <w:rFonts w:ascii="Simplified Arabic" w:eastAsia="Segoe UI" w:hAnsi="Simplified Arabic" w:cs="Simplified Arabic" w:hint="cs"/>
                <w:sz w:val="20"/>
              </w:rPr>
              <w:t>ة</w:t>
            </w:r>
          </w:p>
        </w:tc>
      </w:tr>
      <w:tr w:rsidR="00044748" w:rsidRPr="00D506B9" w14:paraId="10354F41" w14:textId="77777777" w:rsidTr="00044748">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58EE50C4"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8.02</w:t>
            </w:r>
          </w:p>
        </w:tc>
        <w:tc>
          <w:tcPr>
            <w:tcW w:w="810" w:type="dxa"/>
            <w:tcBorders>
              <w:top w:val="single" w:sz="4" w:space="0" w:color="auto"/>
              <w:bottom w:val="single" w:sz="4" w:space="0" w:color="auto"/>
            </w:tcBorders>
            <w:shd w:val="clear" w:color="auto" w:fill="F2F2F2" w:themeFill="background1" w:themeFillShade="F2"/>
          </w:tcPr>
          <w:p w14:paraId="1C52A15E"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ID_227</w:t>
            </w:r>
          </w:p>
        </w:tc>
        <w:tc>
          <w:tcPr>
            <w:tcW w:w="1895" w:type="dxa"/>
            <w:tcBorders>
              <w:top w:val="single" w:sz="4" w:space="0" w:color="auto"/>
              <w:bottom w:val="single" w:sz="4" w:space="0" w:color="auto"/>
            </w:tcBorders>
            <w:shd w:val="clear" w:color="auto" w:fill="F2F2F2" w:themeFill="background1" w:themeFillShade="F2"/>
          </w:tcPr>
          <w:p w14:paraId="29055C6E" w14:textId="30645A31"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النسبة المئوية للقوى العاملة في قطاع الصحة العاملة في مرافق الرعاية المنزلية طويلة الأمد</w:t>
            </w:r>
          </w:p>
        </w:tc>
        <w:tc>
          <w:tcPr>
            <w:tcW w:w="1890" w:type="dxa"/>
            <w:tcBorders>
              <w:top w:val="single" w:sz="4" w:space="0" w:color="auto"/>
              <w:bottom w:val="single" w:sz="4" w:space="0" w:color="auto"/>
            </w:tcBorders>
            <w:shd w:val="clear" w:color="auto" w:fill="F2F2F2" w:themeFill="background1" w:themeFillShade="F2"/>
          </w:tcPr>
          <w:p w14:paraId="3813C7B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1.37</w:t>
            </w:r>
          </w:p>
          <w:p w14:paraId="69E227B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Borders>
              <w:top w:val="single" w:sz="4" w:space="0" w:color="auto"/>
              <w:bottom w:val="single" w:sz="4" w:space="0" w:color="auto"/>
            </w:tcBorders>
            <w:shd w:val="clear" w:color="auto" w:fill="F2F2F2" w:themeFill="background1" w:themeFillShade="F2"/>
          </w:tcPr>
          <w:p w14:paraId="1AFBE928"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1.82</w:t>
            </w:r>
          </w:p>
          <w:p w14:paraId="4D2C663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top w:val="single" w:sz="4" w:space="0" w:color="auto"/>
              <w:bottom w:val="single" w:sz="4" w:space="0" w:color="auto"/>
            </w:tcBorders>
            <w:shd w:val="clear" w:color="auto" w:fill="F2F2F2" w:themeFill="background1" w:themeFillShade="F2"/>
          </w:tcPr>
          <w:p w14:paraId="3B5A3F25" w14:textId="77777777" w:rsidR="00AA1747" w:rsidRPr="00D506B9" w:rsidRDefault="00AA1747" w:rsidP="00475281">
            <w:pPr>
              <w:pStyle w:val="TableParagraph"/>
              <w:spacing w:line="240" w:lineRule="auto"/>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044748" w:rsidRPr="00D506B9" w14:paraId="3690905F" w14:textId="77777777" w:rsidTr="003A4148">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6DC107DC"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8.03</w:t>
            </w:r>
          </w:p>
        </w:tc>
        <w:tc>
          <w:tcPr>
            <w:tcW w:w="810" w:type="dxa"/>
            <w:tcBorders>
              <w:top w:val="single" w:sz="4" w:space="0" w:color="auto"/>
              <w:bottom w:val="single" w:sz="4" w:space="0" w:color="auto"/>
            </w:tcBorders>
          </w:tcPr>
          <w:p w14:paraId="2FB365A5"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ID_228</w:t>
            </w:r>
          </w:p>
        </w:tc>
        <w:tc>
          <w:tcPr>
            <w:tcW w:w="1895" w:type="dxa"/>
            <w:tcBorders>
              <w:top w:val="single" w:sz="4" w:space="0" w:color="auto"/>
              <w:bottom w:val="single" w:sz="4" w:space="0" w:color="auto"/>
            </w:tcBorders>
          </w:tcPr>
          <w:p w14:paraId="475174E7"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نسبة القوى العاملة في مجال الرعاية الصحية المتنقلة</w:t>
            </w:r>
          </w:p>
        </w:tc>
        <w:tc>
          <w:tcPr>
            <w:tcW w:w="1890" w:type="dxa"/>
            <w:tcBorders>
              <w:top w:val="single" w:sz="4" w:space="0" w:color="auto"/>
              <w:bottom w:val="single" w:sz="4" w:space="0" w:color="auto"/>
            </w:tcBorders>
          </w:tcPr>
          <w:p w14:paraId="2594E84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34.20</w:t>
            </w:r>
          </w:p>
          <w:p w14:paraId="5C9F37A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1980" w:type="dxa"/>
            <w:tcBorders>
              <w:top w:val="single" w:sz="4" w:space="0" w:color="auto"/>
              <w:bottom w:val="single" w:sz="4" w:space="0" w:color="auto"/>
            </w:tcBorders>
          </w:tcPr>
          <w:p w14:paraId="0A52F787"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34.10</w:t>
            </w:r>
          </w:p>
          <w:p w14:paraId="2BEE99B6"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النسبة المئوية (٪)</w:t>
            </w:r>
          </w:p>
        </w:tc>
        <w:tc>
          <w:tcPr>
            <w:tcW w:w="2510" w:type="dxa"/>
            <w:tcBorders>
              <w:top w:val="single" w:sz="4" w:space="0" w:color="auto"/>
              <w:bottom w:val="single" w:sz="4" w:space="0" w:color="auto"/>
            </w:tcBorders>
          </w:tcPr>
          <w:p w14:paraId="7B8BA046" w14:textId="77777777" w:rsidR="00AA1747" w:rsidRPr="00D506B9" w:rsidRDefault="00AA1747" w:rsidP="00475281">
            <w:pPr>
              <w:pStyle w:val="TableParagraph"/>
              <w:spacing w:line="240" w:lineRule="auto"/>
              <w:ind w:hanging="75"/>
              <w:rPr>
                <w:rFonts w:ascii="Simplified Arabic" w:eastAsia="Segoe UI" w:hAnsi="Simplified Arabic" w:cs="Simplified Arabic"/>
                <w:sz w:val="20"/>
                <w:rtl w:val="0"/>
              </w:rPr>
            </w:pPr>
            <w:r w:rsidRPr="00D506B9">
              <w:rPr>
                <w:rFonts w:ascii="Simplified Arabic" w:hAnsi="Simplified Arabic" w:cs="Simplified Arabic" w:hint="cs"/>
                <w:color w:val="404040"/>
                <w:sz w:val="20"/>
              </w:rPr>
              <w:t>نفس المصادر السابقة</w:t>
            </w:r>
          </w:p>
        </w:tc>
      </w:tr>
      <w:tr w:rsidR="00AA1747" w:rsidRPr="00D506B9" w14:paraId="49FA08FB" w14:textId="77777777" w:rsidTr="003A4148">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78F57429"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8.04</w:t>
            </w:r>
          </w:p>
        </w:tc>
        <w:tc>
          <w:tcPr>
            <w:tcW w:w="810" w:type="dxa"/>
            <w:tcBorders>
              <w:top w:val="single" w:sz="4" w:space="0" w:color="auto"/>
              <w:bottom w:val="single" w:sz="4" w:space="0" w:color="auto"/>
            </w:tcBorders>
            <w:shd w:val="clear" w:color="auto" w:fill="F2F2F2" w:themeFill="background1" w:themeFillShade="F2"/>
          </w:tcPr>
          <w:p w14:paraId="0274E621"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ID_229</w:t>
            </w:r>
          </w:p>
        </w:tc>
        <w:tc>
          <w:tcPr>
            <w:tcW w:w="1895" w:type="dxa"/>
            <w:tcBorders>
              <w:top w:val="single" w:sz="4" w:space="0" w:color="auto"/>
              <w:bottom w:val="single" w:sz="4" w:space="0" w:color="auto"/>
            </w:tcBorders>
            <w:shd w:val="clear" w:color="auto" w:fill="F2F2F2" w:themeFill="background1" w:themeFillShade="F2"/>
          </w:tcPr>
          <w:p w14:paraId="59AD2839"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القوى العاملة في مجال الجراحات المتخصصة</w:t>
            </w:r>
          </w:p>
        </w:tc>
        <w:tc>
          <w:tcPr>
            <w:tcW w:w="1890" w:type="dxa"/>
            <w:tcBorders>
              <w:top w:val="single" w:sz="4" w:space="0" w:color="auto"/>
              <w:bottom w:val="single" w:sz="4" w:space="0" w:color="auto"/>
            </w:tcBorders>
            <w:shd w:val="clear" w:color="auto" w:fill="F2F2F2" w:themeFill="background1" w:themeFillShade="F2"/>
          </w:tcPr>
          <w:p w14:paraId="62ED014D"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70.43</w:t>
            </w:r>
          </w:p>
          <w:p w14:paraId="3957DBB6"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(لكل 100.000 نسمة)</w:t>
            </w:r>
          </w:p>
        </w:tc>
        <w:tc>
          <w:tcPr>
            <w:tcW w:w="1980" w:type="dxa"/>
            <w:tcBorders>
              <w:top w:val="single" w:sz="4" w:space="0" w:color="auto"/>
              <w:bottom w:val="single" w:sz="4" w:space="0" w:color="auto"/>
            </w:tcBorders>
            <w:shd w:val="clear" w:color="auto" w:fill="F2F2F2" w:themeFill="background1" w:themeFillShade="F2"/>
          </w:tcPr>
          <w:p w14:paraId="7A94AECE"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68.90</w:t>
            </w:r>
          </w:p>
          <w:p w14:paraId="3502FEE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hAnsi="Simplified Arabic" w:cs="Simplified Arabic" w:hint="cs"/>
                <w:color w:val="C17529"/>
                <w:sz w:val="16"/>
                <w:szCs w:val="16"/>
              </w:rPr>
              <w:t>(لكل 100.000 نسمة)</w:t>
            </w:r>
          </w:p>
        </w:tc>
        <w:tc>
          <w:tcPr>
            <w:tcW w:w="2510" w:type="dxa"/>
            <w:tcBorders>
              <w:top w:val="single" w:sz="4" w:space="0" w:color="auto"/>
              <w:bottom w:val="single" w:sz="4" w:space="0" w:color="auto"/>
            </w:tcBorders>
            <w:shd w:val="clear" w:color="auto" w:fill="F2F2F2" w:themeFill="background1" w:themeFillShade="F2"/>
          </w:tcPr>
          <w:p w14:paraId="0D1A6DFC"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على مستوى دولة الإمارات العربية المتحدة</w:t>
            </w:r>
          </w:p>
        </w:tc>
      </w:tr>
      <w:tr w:rsidR="00A660B1" w:rsidRPr="00D506B9" w14:paraId="19ED7228" w14:textId="77777777" w:rsidTr="003A4148">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6B80C8A8"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8.06</w:t>
            </w:r>
          </w:p>
        </w:tc>
        <w:tc>
          <w:tcPr>
            <w:tcW w:w="810" w:type="dxa"/>
            <w:tcBorders>
              <w:top w:val="single" w:sz="4" w:space="0" w:color="auto"/>
              <w:bottom w:val="single" w:sz="4" w:space="0" w:color="auto"/>
            </w:tcBorders>
          </w:tcPr>
          <w:p w14:paraId="7BC5CA2E"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ID_231</w:t>
            </w:r>
          </w:p>
        </w:tc>
        <w:tc>
          <w:tcPr>
            <w:tcW w:w="1895" w:type="dxa"/>
            <w:tcBorders>
              <w:top w:val="single" w:sz="4" w:space="0" w:color="auto"/>
              <w:bottom w:val="single" w:sz="4" w:space="0" w:color="auto"/>
            </w:tcBorders>
          </w:tcPr>
          <w:p w14:paraId="4F19D77B"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توافر وظائف تمريضية متقدمة</w:t>
            </w:r>
          </w:p>
        </w:tc>
        <w:tc>
          <w:tcPr>
            <w:tcW w:w="1890" w:type="dxa"/>
            <w:tcBorders>
              <w:top w:val="single" w:sz="4" w:space="0" w:color="auto"/>
              <w:bottom w:val="single" w:sz="4" w:space="0" w:color="auto"/>
            </w:tcBorders>
          </w:tcPr>
          <w:p w14:paraId="7A4754A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top w:val="single" w:sz="4" w:space="0" w:color="auto"/>
              <w:bottom w:val="single" w:sz="4" w:space="0" w:color="auto"/>
            </w:tcBorders>
          </w:tcPr>
          <w:p w14:paraId="1D5617AA"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top w:val="single" w:sz="4" w:space="0" w:color="auto"/>
              <w:bottom w:val="single" w:sz="4" w:space="0" w:color="auto"/>
            </w:tcBorders>
          </w:tcPr>
          <w:p w14:paraId="79C51CC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04CA3B32" w14:textId="77777777" w:rsidTr="003A4148">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tcBorders>
            <w:shd w:val="clear" w:color="auto" w:fill="F2F2F2" w:themeFill="background1" w:themeFillShade="F2"/>
          </w:tcPr>
          <w:p w14:paraId="0C3713BD"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8.07</w:t>
            </w:r>
          </w:p>
        </w:tc>
        <w:tc>
          <w:tcPr>
            <w:tcW w:w="810" w:type="dxa"/>
            <w:tcBorders>
              <w:top w:val="single" w:sz="4" w:space="0" w:color="auto"/>
            </w:tcBorders>
            <w:shd w:val="clear" w:color="auto" w:fill="F2F2F2" w:themeFill="background1" w:themeFillShade="F2"/>
          </w:tcPr>
          <w:p w14:paraId="4E44E25D"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ID_232</w:t>
            </w:r>
          </w:p>
        </w:tc>
        <w:tc>
          <w:tcPr>
            <w:tcW w:w="1895" w:type="dxa"/>
            <w:tcBorders>
              <w:top w:val="single" w:sz="4" w:space="0" w:color="auto"/>
            </w:tcBorders>
            <w:shd w:val="clear" w:color="auto" w:fill="F2F2F2" w:themeFill="background1" w:themeFillShade="F2"/>
          </w:tcPr>
          <w:p w14:paraId="43ACE054"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توافر كوادر بشرية لتنفيذ اللوائح الصحية الدولية</w:t>
            </w:r>
          </w:p>
        </w:tc>
        <w:tc>
          <w:tcPr>
            <w:tcW w:w="1890" w:type="dxa"/>
            <w:tcBorders>
              <w:top w:val="single" w:sz="4" w:space="0" w:color="auto"/>
            </w:tcBorders>
            <w:shd w:val="clear" w:color="auto" w:fill="F2F2F2" w:themeFill="background1" w:themeFillShade="F2"/>
          </w:tcPr>
          <w:p w14:paraId="4624E4CE" w14:textId="795E18A5" w:rsidR="00AA1747" w:rsidRPr="00D506B9" w:rsidRDefault="003D7AD9" w:rsidP="00475281">
            <w:pPr>
              <w:pStyle w:val="TableParagraph"/>
              <w:spacing w:line="240" w:lineRule="auto"/>
              <w:rPr>
                <w:rFonts w:ascii="Simplified Arabic" w:eastAsia="Segoe UI" w:hAnsi="Simplified Arabic" w:cs="Simplified Arabic"/>
                <w:sz w:val="20"/>
                <w:rtl w:val="0"/>
              </w:rPr>
            </w:pPr>
            <w:r w:rsidRPr="003D7AD9">
              <w:rPr>
                <w:rFonts w:ascii="Simplified Arabic" w:eastAsia="Segoe UI" w:hAnsi="Simplified Arabic" w:cs="Simplified Arabic"/>
                <w:sz w:val="20"/>
              </w:rPr>
              <w:t>القدرة المستدامة</w:t>
            </w:r>
          </w:p>
        </w:tc>
        <w:tc>
          <w:tcPr>
            <w:tcW w:w="1980" w:type="dxa"/>
            <w:tcBorders>
              <w:top w:val="single" w:sz="4" w:space="0" w:color="auto"/>
            </w:tcBorders>
            <w:shd w:val="clear" w:color="auto" w:fill="F2F2F2" w:themeFill="background1" w:themeFillShade="F2"/>
          </w:tcPr>
          <w:p w14:paraId="5B363C13" w14:textId="52E58360" w:rsidR="00AA1747" w:rsidRPr="00D506B9" w:rsidRDefault="003D7AD9" w:rsidP="00475281">
            <w:pPr>
              <w:pStyle w:val="TableParagraph"/>
              <w:spacing w:line="240" w:lineRule="auto"/>
              <w:rPr>
                <w:rFonts w:ascii="Simplified Arabic" w:eastAsia="Segoe UI" w:hAnsi="Simplified Arabic" w:cs="Simplified Arabic"/>
                <w:color w:val="B68A35"/>
                <w:sz w:val="20"/>
                <w:rtl w:val="0"/>
              </w:rPr>
            </w:pPr>
            <w:r w:rsidRPr="003D7AD9">
              <w:rPr>
                <w:rFonts w:ascii="Simplified Arabic" w:eastAsia="Segoe UI" w:hAnsi="Simplified Arabic" w:cs="Simplified Arabic"/>
                <w:color w:val="B68A35"/>
                <w:sz w:val="20"/>
              </w:rPr>
              <w:t>القدرة المستدامة</w:t>
            </w:r>
          </w:p>
        </w:tc>
        <w:tc>
          <w:tcPr>
            <w:tcW w:w="2510" w:type="dxa"/>
            <w:tcBorders>
              <w:top w:val="single" w:sz="4" w:space="0" w:color="auto"/>
            </w:tcBorders>
            <w:shd w:val="clear" w:color="auto" w:fill="F2F2F2" w:themeFill="background1" w:themeFillShade="F2"/>
          </w:tcPr>
          <w:p w14:paraId="56C954E2"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68F86C87"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05ED6732"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8.08</w:t>
            </w:r>
          </w:p>
        </w:tc>
        <w:tc>
          <w:tcPr>
            <w:tcW w:w="810" w:type="dxa"/>
          </w:tcPr>
          <w:p w14:paraId="33E4CBC3"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ID_233</w:t>
            </w:r>
          </w:p>
        </w:tc>
        <w:tc>
          <w:tcPr>
            <w:tcW w:w="1895" w:type="dxa"/>
          </w:tcPr>
          <w:p w14:paraId="6B69D220"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البرامج التدريبية في مجال الوبائيات التطبيقية</w:t>
            </w:r>
          </w:p>
        </w:tc>
        <w:tc>
          <w:tcPr>
            <w:tcW w:w="1890" w:type="dxa"/>
          </w:tcPr>
          <w:p w14:paraId="55AF111B" w14:textId="4E43DF98" w:rsidR="00AA1747" w:rsidRPr="00D506B9" w:rsidRDefault="003D7AD9" w:rsidP="00475281">
            <w:pPr>
              <w:pStyle w:val="TableParagraph"/>
              <w:spacing w:line="240" w:lineRule="auto"/>
              <w:rPr>
                <w:rFonts w:ascii="Simplified Arabic" w:eastAsia="Segoe UI" w:hAnsi="Simplified Arabic" w:cs="Simplified Arabic"/>
                <w:sz w:val="20"/>
                <w:rtl w:val="0"/>
              </w:rPr>
            </w:pPr>
            <w:r w:rsidRPr="003D7AD9">
              <w:rPr>
                <w:rFonts w:ascii="Simplified Arabic" w:eastAsia="Segoe UI" w:hAnsi="Simplified Arabic" w:cs="Simplified Arabic"/>
                <w:sz w:val="20"/>
              </w:rPr>
              <w:t>قدرة محدودة</w:t>
            </w:r>
          </w:p>
        </w:tc>
        <w:tc>
          <w:tcPr>
            <w:tcW w:w="1980" w:type="dxa"/>
          </w:tcPr>
          <w:p w14:paraId="38301FD6" w14:textId="3B00377A" w:rsidR="00AA1747" w:rsidRPr="00D506B9" w:rsidRDefault="003D7AD9" w:rsidP="00475281">
            <w:pPr>
              <w:pStyle w:val="TableParagraph"/>
              <w:spacing w:line="240" w:lineRule="auto"/>
              <w:rPr>
                <w:rFonts w:ascii="Simplified Arabic" w:eastAsia="Segoe UI" w:hAnsi="Simplified Arabic" w:cs="Simplified Arabic"/>
                <w:color w:val="B68A35"/>
                <w:sz w:val="20"/>
                <w:rtl w:val="0"/>
              </w:rPr>
            </w:pPr>
            <w:r w:rsidRPr="003D7AD9">
              <w:rPr>
                <w:rFonts w:ascii="Simplified Arabic" w:eastAsia="Segoe UI" w:hAnsi="Simplified Arabic" w:cs="Simplified Arabic"/>
                <w:color w:val="B68A35"/>
                <w:sz w:val="20"/>
              </w:rPr>
              <w:t>قدرة محدودة</w:t>
            </w:r>
          </w:p>
        </w:tc>
        <w:tc>
          <w:tcPr>
            <w:tcW w:w="2510" w:type="dxa"/>
          </w:tcPr>
          <w:p w14:paraId="699A8BF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53D49E37"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4E2DD5A4"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9.01</w:t>
            </w:r>
          </w:p>
        </w:tc>
        <w:tc>
          <w:tcPr>
            <w:tcW w:w="810" w:type="dxa"/>
            <w:shd w:val="clear" w:color="auto" w:fill="F2F2F2" w:themeFill="background1" w:themeFillShade="F2"/>
          </w:tcPr>
          <w:p w14:paraId="0F689368"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ID_234</w:t>
            </w:r>
          </w:p>
        </w:tc>
        <w:tc>
          <w:tcPr>
            <w:tcW w:w="1895" w:type="dxa"/>
            <w:shd w:val="clear" w:color="auto" w:fill="F2F2F2" w:themeFill="background1" w:themeFillShade="F2"/>
          </w:tcPr>
          <w:p w14:paraId="39EBB401"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آليات تنسيق جدول أعمال مشترك بين القطاعات العاملة في قطاع الصحة</w:t>
            </w:r>
          </w:p>
        </w:tc>
        <w:tc>
          <w:tcPr>
            <w:tcW w:w="1890" w:type="dxa"/>
            <w:shd w:val="clear" w:color="auto" w:fill="F2F2F2" w:themeFill="background1" w:themeFillShade="F2"/>
          </w:tcPr>
          <w:p w14:paraId="1CC8E708"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shd w:val="clear" w:color="auto" w:fill="F2F2F2" w:themeFill="background1" w:themeFillShade="F2"/>
          </w:tcPr>
          <w:p w14:paraId="0764666B"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shd w:val="clear" w:color="auto" w:fill="F2F2F2" w:themeFill="background1" w:themeFillShade="F2"/>
          </w:tcPr>
          <w:p w14:paraId="5E1E84AC"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A1747" w:rsidRPr="00D506B9" w14:paraId="026499D4"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3E79E29C"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9.02</w:t>
            </w:r>
          </w:p>
        </w:tc>
        <w:tc>
          <w:tcPr>
            <w:tcW w:w="810" w:type="dxa"/>
          </w:tcPr>
          <w:p w14:paraId="7F5DD82A"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ID_235</w:t>
            </w:r>
          </w:p>
        </w:tc>
        <w:tc>
          <w:tcPr>
            <w:tcW w:w="1895" w:type="dxa"/>
          </w:tcPr>
          <w:p w14:paraId="4E3AB97E"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وحدة مركزية معنية بالقوى العاملة في قطاع الصحة</w:t>
            </w:r>
          </w:p>
        </w:tc>
        <w:tc>
          <w:tcPr>
            <w:tcW w:w="1890" w:type="dxa"/>
          </w:tcPr>
          <w:p w14:paraId="7CC0DECD"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Pr>
          <w:p w14:paraId="71BB186F"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Pr>
          <w:p w14:paraId="2FF919EE"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A1747" w:rsidRPr="00D506B9" w14:paraId="05486C3E"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615EA891"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9.03</w:t>
            </w:r>
          </w:p>
        </w:tc>
        <w:tc>
          <w:tcPr>
            <w:tcW w:w="810" w:type="dxa"/>
            <w:shd w:val="clear" w:color="auto" w:fill="F2F2F2" w:themeFill="background1" w:themeFillShade="F2"/>
          </w:tcPr>
          <w:p w14:paraId="481BCD71"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ID_236</w:t>
            </w:r>
          </w:p>
        </w:tc>
        <w:tc>
          <w:tcPr>
            <w:tcW w:w="1895" w:type="dxa"/>
            <w:shd w:val="clear" w:color="auto" w:fill="F2F2F2" w:themeFill="background1" w:themeFillShade="F2"/>
          </w:tcPr>
          <w:p w14:paraId="6DA53E11"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عمليات تخطيط القوى العاملة في قطاع الصحة</w:t>
            </w:r>
          </w:p>
        </w:tc>
        <w:tc>
          <w:tcPr>
            <w:tcW w:w="1890" w:type="dxa"/>
            <w:shd w:val="clear" w:color="auto" w:fill="F2F2F2" w:themeFill="background1" w:themeFillShade="F2"/>
          </w:tcPr>
          <w:p w14:paraId="134F848B"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shd w:val="clear" w:color="auto" w:fill="F2F2F2" w:themeFill="background1" w:themeFillShade="F2"/>
          </w:tcPr>
          <w:p w14:paraId="4C8037C8"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shd w:val="clear" w:color="auto" w:fill="F2F2F2" w:themeFill="background1" w:themeFillShade="F2"/>
          </w:tcPr>
          <w:p w14:paraId="16C456F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A1747" w:rsidRPr="00D506B9" w14:paraId="59282E28"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tcPr>
          <w:p w14:paraId="65E4145A"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9.04</w:t>
            </w:r>
          </w:p>
        </w:tc>
        <w:tc>
          <w:tcPr>
            <w:tcW w:w="810" w:type="dxa"/>
          </w:tcPr>
          <w:p w14:paraId="302AF372"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ID_237</w:t>
            </w:r>
          </w:p>
        </w:tc>
        <w:tc>
          <w:tcPr>
            <w:tcW w:w="1895" w:type="dxa"/>
          </w:tcPr>
          <w:p w14:paraId="7ACA222B"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خطط التعليم المتوافقة مع الخطة الصحية الوطنية</w:t>
            </w:r>
          </w:p>
        </w:tc>
        <w:tc>
          <w:tcPr>
            <w:tcW w:w="1890" w:type="dxa"/>
          </w:tcPr>
          <w:p w14:paraId="566F485C"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Pr>
          <w:p w14:paraId="280A1DA8"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Pr>
          <w:p w14:paraId="24F4A9F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A1747" w:rsidRPr="00D506B9" w14:paraId="1070CD18" w14:textId="77777777" w:rsidTr="0042708B">
        <w:trPr>
          <w:cnfStyle w:val="000000100000" w:firstRow="0" w:lastRow="0" w:firstColumn="0" w:lastColumn="0" w:oddVBand="0" w:evenVBand="0" w:oddHBand="1" w:evenHBand="0" w:firstRowFirstColumn="0" w:firstRowLastColumn="0" w:lastRowFirstColumn="0" w:lastRowLastColumn="0"/>
          <w:trHeight w:val="576"/>
        </w:trPr>
        <w:tc>
          <w:tcPr>
            <w:tcW w:w="668" w:type="dxa"/>
            <w:tcBorders>
              <w:bottom w:val="single" w:sz="4" w:space="0" w:color="auto"/>
            </w:tcBorders>
            <w:shd w:val="clear" w:color="auto" w:fill="F2F2F2" w:themeFill="background1" w:themeFillShade="F2"/>
          </w:tcPr>
          <w:p w14:paraId="3DA1B4DA"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9.05</w:t>
            </w:r>
          </w:p>
        </w:tc>
        <w:tc>
          <w:tcPr>
            <w:tcW w:w="810" w:type="dxa"/>
            <w:tcBorders>
              <w:bottom w:val="single" w:sz="4" w:space="0" w:color="auto"/>
            </w:tcBorders>
            <w:shd w:val="clear" w:color="auto" w:fill="F2F2F2" w:themeFill="background1" w:themeFillShade="F2"/>
          </w:tcPr>
          <w:p w14:paraId="4C4CE5AB"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ID_238</w:t>
            </w:r>
          </w:p>
        </w:tc>
        <w:tc>
          <w:tcPr>
            <w:tcW w:w="1895" w:type="dxa"/>
            <w:tcBorders>
              <w:bottom w:val="single" w:sz="4" w:space="0" w:color="auto"/>
            </w:tcBorders>
            <w:shd w:val="clear" w:color="auto" w:fill="F2F2F2" w:themeFill="background1" w:themeFillShade="F2"/>
          </w:tcPr>
          <w:p w14:paraId="3D13AC76"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النماذج المؤسسية لتقييم</w:t>
            </w:r>
          </w:p>
          <w:p w14:paraId="36CBEE74" w14:textId="77777777" w:rsidR="00AA1747" w:rsidRPr="00D506B9" w:rsidRDefault="00AA1747" w:rsidP="00475281">
            <w:pPr>
              <w:pStyle w:val="TableParagraph"/>
              <w:spacing w:before="121"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احتياجات موظفي الرعاية الصحية</w:t>
            </w:r>
          </w:p>
        </w:tc>
        <w:tc>
          <w:tcPr>
            <w:tcW w:w="1890" w:type="dxa"/>
            <w:tcBorders>
              <w:bottom w:val="single" w:sz="4" w:space="0" w:color="auto"/>
            </w:tcBorders>
            <w:shd w:val="clear" w:color="auto" w:fill="F2F2F2" w:themeFill="background1" w:themeFillShade="F2"/>
          </w:tcPr>
          <w:p w14:paraId="17D80677"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tcBorders>
              <w:bottom w:val="single" w:sz="4" w:space="0" w:color="auto"/>
            </w:tcBorders>
            <w:shd w:val="clear" w:color="auto" w:fill="F2F2F2" w:themeFill="background1" w:themeFillShade="F2"/>
          </w:tcPr>
          <w:p w14:paraId="2B4F1CE1"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tcBorders>
              <w:bottom w:val="single" w:sz="4" w:space="0" w:color="auto"/>
            </w:tcBorders>
            <w:shd w:val="clear" w:color="auto" w:fill="F2F2F2" w:themeFill="background1" w:themeFillShade="F2"/>
          </w:tcPr>
          <w:p w14:paraId="2C88A00D"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5E273941" w14:textId="77777777" w:rsidTr="0042708B">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tcPr>
          <w:p w14:paraId="010EDFDD"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10.01</w:t>
            </w:r>
          </w:p>
        </w:tc>
        <w:tc>
          <w:tcPr>
            <w:tcW w:w="810" w:type="dxa"/>
            <w:tcBorders>
              <w:top w:val="single" w:sz="4" w:space="0" w:color="auto"/>
              <w:bottom w:val="single" w:sz="4" w:space="0" w:color="auto"/>
            </w:tcBorders>
          </w:tcPr>
          <w:p w14:paraId="75D20948" w14:textId="77777777" w:rsidR="00AA1747" w:rsidRPr="00D506B9" w:rsidRDefault="00AA1747" w:rsidP="002363B4">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ID_239</w:t>
            </w:r>
          </w:p>
        </w:tc>
        <w:tc>
          <w:tcPr>
            <w:tcW w:w="1895" w:type="dxa"/>
            <w:tcBorders>
              <w:top w:val="single" w:sz="4" w:space="0" w:color="auto"/>
              <w:bottom w:val="single" w:sz="4" w:space="0" w:color="auto"/>
            </w:tcBorders>
          </w:tcPr>
          <w:p w14:paraId="15BAFD1E" w14:textId="77777777" w:rsidR="00AA1747" w:rsidRPr="00D506B9" w:rsidRDefault="00AA1747" w:rsidP="009551E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 xml:space="preserve">نظم معلومات الموارد البشرية العاملة في قطاع الصحة </w:t>
            </w:r>
            <w:r w:rsidRPr="00D506B9">
              <w:rPr>
                <w:rFonts w:ascii="Simplified Arabic" w:hAnsi="Simplified Arabic" w:cs="Simplified Arabic" w:hint="cs"/>
                <w:w w:val="88"/>
                <w:sz w:val="20"/>
              </w:rPr>
              <w:lastRenderedPageBreak/>
              <w:t>لإعداد التقارير عن اللوائح الصحية الدولية</w:t>
            </w:r>
          </w:p>
        </w:tc>
        <w:tc>
          <w:tcPr>
            <w:tcW w:w="1890" w:type="dxa"/>
            <w:tcBorders>
              <w:top w:val="single" w:sz="4" w:space="0" w:color="auto"/>
              <w:bottom w:val="single" w:sz="4" w:space="0" w:color="auto"/>
            </w:tcBorders>
          </w:tcPr>
          <w:p w14:paraId="5DB63FAA"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lastRenderedPageBreak/>
              <w:t>لا</w:t>
            </w:r>
          </w:p>
        </w:tc>
        <w:tc>
          <w:tcPr>
            <w:tcW w:w="1980" w:type="dxa"/>
            <w:tcBorders>
              <w:top w:val="single" w:sz="4" w:space="0" w:color="auto"/>
              <w:bottom w:val="single" w:sz="4" w:space="0" w:color="auto"/>
            </w:tcBorders>
          </w:tcPr>
          <w:p w14:paraId="4E632A8F"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لا</w:t>
            </w:r>
          </w:p>
        </w:tc>
        <w:tc>
          <w:tcPr>
            <w:tcW w:w="2510" w:type="dxa"/>
            <w:tcBorders>
              <w:top w:val="single" w:sz="4" w:space="0" w:color="auto"/>
              <w:bottom w:val="single" w:sz="4" w:space="0" w:color="auto"/>
            </w:tcBorders>
          </w:tcPr>
          <w:p w14:paraId="2454A41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77118995" w14:textId="77777777" w:rsidTr="0042708B">
        <w:trPr>
          <w:cnfStyle w:val="000000100000" w:firstRow="0" w:lastRow="0" w:firstColumn="0" w:lastColumn="0" w:oddVBand="0" w:evenVBand="0" w:oddHBand="1" w:evenHBand="0" w:firstRowFirstColumn="0" w:firstRowLastColumn="0" w:lastRowFirstColumn="0" w:lastRowLastColumn="0"/>
          <w:trHeight w:val="576"/>
        </w:trPr>
        <w:tc>
          <w:tcPr>
            <w:tcW w:w="668" w:type="dxa"/>
            <w:tcBorders>
              <w:top w:val="single" w:sz="4" w:space="0" w:color="auto"/>
              <w:bottom w:val="single" w:sz="4" w:space="0" w:color="auto"/>
            </w:tcBorders>
            <w:shd w:val="clear" w:color="auto" w:fill="F2F2F2" w:themeFill="background1" w:themeFillShade="F2"/>
          </w:tcPr>
          <w:p w14:paraId="4127A8D0"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10.02</w:t>
            </w:r>
          </w:p>
        </w:tc>
        <w:tc>
          <w:tcPr>
            <w:tcW w:w="810" w:type="dxa"/>
            <w:tcBorders>
              <w:top w:val="single" w:sz="4" w:space="0" w:color="auto"/>
              <w:bottom w:val="single" w:sz="4" w:space="0" w:color="auto"/>
            </w:tcBorders>
            <w:shd w:val="clear" w:color="auto" w:fill="F2F2F2" w:themeFill="background1" w:themeFillShade="F2"/>
          </w:tcPr>
          <w:p w14:paraId="654234FF"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ID_240</w:t>
            </w:r>
          </w:p>
        </w:tc>
        <w:tc>
          <w:tcPr>
            <w:tcW w:w="1895" w:type="dxa"/>
            <w:tcBorders>
              <w:top w:val="single" w:sz="4" w:space="0" w:color="auto"/>
              <w:bottom w:val="single" w:sz="4" w:space="0" w:color="auto"/>
            </w:tcBorders>
            <w:shd w:val="clear" w:color="auto" w:fill="F2F2F2" w:themeFill="background1" w:themeFillShade="F2"/>
          </w:tcPr>
          <w:p w14:paraId="412AFE4F" w14:textId="14E4C90B" w:rsidR="00AA1747" w:rsidRPr="00D506B9" w:rsidRDefault="00AA1747" w:rsidP="009551E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نظم معلومات الموارد البشرية العاملة في قطاع الصحة  لإعداد التقارير عن قواعد السلوك المهني لمنظمة الصحة العالمية</w:t>
            </w:r>
          </w:p>
        </w:tc>
        <w:tc>
          <w:tcPr>
            <w:tcW w:w="1890" w:type="dxa"/>
            <w:tcBorders>
              <w:top w:val="single" w:sz="4" w:space="0" w:color="auto"/>
              <w:bottom w:val="single" w:sz="4" w:space="0" w:color="auto"/>
            </w:tcBorders>
            <w:shd w:val="clear" w:color="auto" w:fill="F2F2F2" w:themeFill="background1" w:themeFillShade="F2"/>
          </w:tcPr>
          <w:p w14:paraId="294E19B4"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جزئيًا</w:t>
            </w:r>
          </w:p>
        </w:tc>
        <w:tc>
          <w:tcPr>
            <w:tcW w:w="1980" w:type="dxa"/>
            <w:tcBorders>
              <w:top w:val="single" w:sz="4" w:space="0" w:color="auto"/>
              <w:bottom w:val="single" w:sz="4" w:space="0" w:color="auto"/>
            </w:tcBorders>
            <w:shd w:val="clear" w:color="auto" w:fill="F2F2F2" w:themeFill="background1" w:themeFillShade="F2"/>
          </w:tcPr>
          <w:p w14:paraId="12B95F94"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جزئيًا</w:t>
            </w:r>
          </w:p>
        </w:tc>
        <w:tc>
          <w:tcPr>
            <w:tcW w:w="2510" w:type="dxa"/>
            <w:tcBorders>
              <w:top w:val="single" w:sz="4" w:space="0" w:color="auto"/>
              <w:bottom w:val="single" w:sz="4" w:space="0" w:color="auto"/>
            </w:tcBorders>
            <w:shd w:val="clear" w:color="auto" w:fill="F2F2F2" w:themeFill="background1" w:themeFillShade="F2"/>
          </w:tcPr>
          <w:p w14:paraId="10FA8D75"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5F31909A" w14:textId="77777777" w:rsidTr="0042708B">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tcBorders>
            <w:shd w:val="clear" w:color="auto" w:fill="auto"/>
          </w:tcPr>
          <w:p w14:paraId="59CF74F4"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10.04</w:t>
            </w:r>
          </w:p>
        </w:tc>
        <w:tc>
          <w:tcPr>
            <w:tcW w:w="810" w:type="dxa"/>
            <w:tcBorders>
              <w:top w:val="single" w:sz="4" w:space="0" w:color="auto"/>
            </w:tcBorders>
            <w:shd w:val="clear" w:color="auto" w:fill="auto"/>
          </w:tcPr>
          <w:p w14:paraId="0D9670DB"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ID_242</w:t>
            </w:r>
          </w:p>
        </w:tc>
        <w:tc>
          <w:tcPr>
            <w:tcW w:w="1895" w:type="dxa"/>
            <w:tcBorders>
              <w:top w:val="single" w:sz="4" w:space="0" w:color="auto"/>
            </w:tcBorders>
            <w:shd w:val="clear" w:color="auto" w:fill="auto"/>
          </w:tcPr>
          <w:p w14:paraId="5F742EBD" w14:textId="77777777" w:rsidR="00AA1747" w:rsidRPr="00D506B9" w:rsidRDefault="00AA1747" w:rsidP="009551E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نظم معلومات الموارد البشرية العاملة في قطاع الصحة  لإعداد التقارير عن مخرجات مؤسسات التعليم والتدريب</w:t>
            </w:r>
          </w:p>
        </w:tc>
        <w:tc>
          <w:tcPr>
            <w:tcW w:w="1890" w:type="dxa"/>
            <w:tcBorders>
              <w:top w:val="single" w:sz="4" w:space="0" w:color="auto"/>
            </w:tcBorders>
            <w:shd w:val="clear" w:color="auto" w:fill="auto"/>
          </w:tcPr>
          <w:p w14:paraId="0731F6CF"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p>
          <w:p w14:paraId="22D61720"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لا</w:t>
            </w:r>
          </w:p>
        </w:tc>
        <w:tc>
          <w:tcPr>
            <w:tcW w:w="1980" w:type="dxa"/>
            <w:tcBorders>
              <w:top w:val="single" w:sz="4" w:space="0" w:color="auto"/>
            </w:tcBorders>
            <w:shd w:val="clear" w:color="auto" w:fill="auto"/>
          </w:tcPr>
          <w:p w14:paraId="0A41FBBF"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p>
          <w:p w14:paraId="20638F0D"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لا</w:t>
            </w:r>
          </w:p>
        </w:tc>
        <w:tc>
          <w:tcPr>
            <w:tcW w:w="2510" w:type="dxa"/>
            <w:tcBorders>
              <w:top w:val="single" w:sz="4" w:space="0" w:color="auto"/>
            </w:tcBorders>
            <w:shd w:val="clear" w:color="auto" w:fill="auto"/>
          </w:tcPr>
          <w:p w14:paraId="40217926"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A660B1" w:rsidRPr="00D506B9" w14:paraId="683AB321" w14:textId="77777777" w:rsidTr="00B27445">
        <w:trPr>
          <w:cnfStyle w:val="000000100000" w:firstRow="0" w:lastRow="0" w:firstColumn="0" w:lastColumn="0" w:oddVBand="0" w:evenVBand="0" w:oddHBand="1" w:evenHBand="0" w:firstRowFirstColumn="0" w:firstRowLastColumn="0" w:lastRowFirstColumn="0" w:lastRowLastColumn="0"/>
          <w:trHeight w:val="576"/>
        </w:trPr>
        <w:tc>
          <w:tcPr>
            <w:tcW w:w="668" w:type="dxa"/>
            <w:shd w:val="clear" w:color="auto" w:fill="F2F2F2" w:themeFill="background1" w:themeFillShade="F2"/>
          </w:tcPr>
          <w:p w14:paraId="61236203"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10.05</w:t>
            </w:r>
          </w:p>
        </w:tc>
        <w:tc>
          <w:tcPr>
            <w:tcW w:w="810" w:type="dxa"/>
            <w:shd w:val="clear" w:color="auto" w:fill="F2F2F2" w:themeFill="background1" w:themeFillShade="F2"/>
          </w:tcPr>
          <w:p w14:paraId="6A2B8942" w14:textId="77777777" w:rsidR="00AA1747" w:rsidRPr="00D506B9" w:rsidRDefault="00AA1747" w:rsidP="009551EE">
            <w:pPr>
              <w:spacing w:beforeLines="120" w:before="288" w:afterLines="120" w:after="288" w:line="0" w:lineRule="atLeast"/>
              <w:jc w:val="center"/>
              <w:rPr>
                <w:rFonts w:ascii="Simplified Arabic" w:hAnsi="Simplified Arabic" w:cs="Simplified Arabic"/>
                <w:w w:val="88"/>
                <w:sz w:val="20"/>
                <w:rtl w:val="0"/>
              </w:rPr>
            </w:pPr>
            <w:r w:rsidRPr="00D506B9">
              <w:rPr>
                <w:rFonts w:ascii="Simplified Arabic" w:hAnsi="Simplified Arabic" w:cs="Simplified Arabic" w:hint="cs"/>
                <w:w w:val="88"/>
                <w:sz w:val="20"/>
              </w:rPr>
              <w:t>ID_243</w:t>
            </w:r>
          </w:p>
        </w:tc>
        <w:tc>
          <w:tcPr>
            <w:tcW w:w="1895" w:type="dxa"/>
            <w:shd w:val="clear" w:color="auto" w:fill="F2F2F2" w:themeFill="background1" w:themeFillShade="F2"/>
          </w:tcPr>
          <w:p w14:paraId="0A65D6E0" w14:textId="77777777" w:rsidR="00AA1747" w:rsidRPr="00D506B9" w:rsidRDefault="00AA1747" w:rsidP="009551EE">
            <w:pPr>
              <w:pStyle w:val="TableParagraph"/>
              <w:spacing w:before="120" w:after="120" w:line="240" w:lineRule="auto"/>
              <w:rPr>
                <w:rFonts w:ascii="Simplified Arabic" w:hAnsi="Simplified Arabic" w:cs="Simplified Arabic"/>
                <w:w w:val="88"/>
                <w:sz w:val="20"/>
                <w:rtl w:val="0"/>
              </w:rPr>
            </w:pPr>
            <w:r w:rsidRPr="00D506B9">
              <w:rPr>
                <w:rFonts w:ascii="Simplified Arabic" w:hAnsi="Simplified Arabic" w:cs="Simplified Arabic" w:hint="cs"/>
                <w:w w:val="88"/>
                <w:sz w:val="20"/>
              </w:rPr>
              <w:t>نظم معلومات الموارد البشرية العاملة في قطاع الصحة  لتتبع عدد الملتحقين الجدد بسوق العمل</w:t>
            </w:r>
          </w:p>
        </w:tc>
        <w:tc>
          <w:tcPr>
            <w:tcW w:w="1890" w:type="dxa"/>
            <w:shd w:val="clear" w:color="auto" w:fill="F2F2F2" w:themeFill="background1" w:themeFillShade="F2"/>
          </w:tcPr>
          <w:p w14:paraId="5879F183"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نعم</w:t>
            </w:r>
          </w:p>
        </w:tc>
        <w:tc>
          <w:tcPr>
            <w:tcW w:w="1980" w:type="dxa"/>
            <w:shd w:val="clear" w:color="auto" w:fill="F2F2F2" w:themeFill="background1" w:themeFillShade="F2"/>
          </w:tcPr>
          <w:p w14:paraId="5A09878D" w14:textId="77777777" w:rsidR="00AA1747" w:rsidRPr="00D506B9" w:rsidRDefault="00AA1747" w:rsidP="00475281">
            <w:pPr>
              <w:pStyle w:val="TableParagraph"/>
              <w:spacing w:line="240" w:lineRule="auto"/>
              <w:rPr>
                <w:rFonts w:ascii="Simplified Arabic" w:eastAsia="Segoe UI" w:hAnsi="Simplified Arabic" w:cs="Simplified Arabic"/>
                <w:color w:val="B68A35"/>
                <w:sz w:val="20"/>
                <w:rtl w:val="0"/>
              </w:rPr>
            </w:pPr>
            <w:r w:rsidRPr="00D506B9">
              <w:rPr>
                <w:rFonts w:ascii="Simplified Arabic" w:eastAsia="Segoe UI" w:hAnsi="Simplified Arabic" w:cs="Simplified Arabic" w:hint="cs"/>
                <w:color w:val="B68A35"/>
                <w:sz w:val="20"/>
              </w:rPr>
              <w:t>نعم</w:t>
            </w:r>
          </w:p>
        </w:tc>
        <w:tc>
          <w:tcPr>
            <w:tcW w:w="2510" w:type="dxa"/>
            <w:shd w:val="clear" w:color="auto" w:fill="F2F2F2" w:themeFill="background1" w:themeFillShade="F2"/>
          </w:tcPr>
          <w:p w14:paraId="3D9069E1" w14:textId="77777777" w:rsidR="00AA1747" w:rsidRPr="00D506B9" w:rsidRDefault="00AA1747" w:rsidP="00475281">
            <w:pPr>
              <w:pStyle w:val="TableParagraph"/>
              <w:spacing w:line="240" w:lineRule="auto"/>
              <w:rPr>
                <w:rFonts w:ascii="Simplified Arabic" w:eastAsia="Segoe UI" w:hAnsi="Simplified Arabic" w:cs="Simplified Arabic"/>
                <w:sz w:val="20"/>
                <w:rtl w:val="0"/>
              </w:rPr>
            </w:pPr>
            <w:r w:rsidRPr="00D506B9">
              <w:rPr>
                <w:rFonts w:ascii="Simplified Arabic" w:eastAsia="Segoe UI" w:hAnsi="Simplified Arabic" w:cs="Simplified Arabic" w:hint="cs"/>
                <w:sz w:val="20"/>
              </w:rPr>
              <w:t>وزارة الصحة ووقاية المجتمع</w:t>
            </w:r>
          </w:p>
        </w:tc>
      </w:tr>
      <w:tr w:rsidR="001B3676" w:rsidRPr="00D506B9" w14:paraId="0647C116" w14:textId="77777777" w:rsidTr="00B27445">
        <w:trPr>
          <w:cnfStyle w:val="000000010000" w:firstRow="0" w:lastRow="0" w:firstColumn="0" w:lastColumn="0" w:oddVBand="0" w:evenVBand="0" w:oddHBand="0" w:evenHBand="1" w:firstRowFirstColumn="0" w:firstRowLastColumn="0" w:lastRowFirstColumn="0" w:lastRowLastColumn="0"/>
          <w:trHeight w:val="576"/>
        </w:trPr>
        <w:tc>
          <w:tcPr>
            <w:tcW w:w="668" w:type="dxa"/>
            <w:shd w:val="clear" w:color="auto" w:fill="auto"/>
          </w:tcPr>
          <w:p w14:paraId="2EF6E363" w14:textId="2319DECE" w:rsidR="001B3676" w:rsidRPr="00D506B9" w:rsidRDefault="001B3676" w:rsidP="009551EE">
            <w:pPr>
              <w:spacing w:beforeLines="120" w:before="288" w:afterLines="120" w:after="288" w:line="0" w:lineRule="atLeast"/>
              <w:jc w:val="center"/>
              <w:rPr>
                <w:rFonts w:ascii="Simplified Arabic" w:hAnsi="Simplified Arabic" w:cs="Simplified Arabic"/>
                <w:w w:val="88"/>
                <w:sz w:val="20"/>
              </w:rPr>
            </w:pPr>
            <w:r w:rsidRPr="00D506B9">
              <w:rPr>
                <w:rFonts w:ascii="Simplified Arabic" w:hAnsi="Simplified Arabic" w:cs="Simplified Arabic" w:hint="cs"/>
                <w:w w:val="88"/>
                <w:sz w:val="20"/>
              </w:rPr>
              <w:t>10.06</w:t>
            </w:r>
          </w:p>
        </w:tc>
        <w:tc>
          <w:tcPr>
            <w:tcW w:w="810" w:type="dxa"/>
            <w:shd w:val="clear" w:color="auto" w:fill="auto"/>
          </w:tcPr>
          <w:p w14:paraId="507E241B" w14:textId="590A5857" w:rsidR="001B3676" w:rsidRPr="00D506B9" w:rsidRDefault="001B3676" w:rsidP="009551EE">
            <w:pPr>
              <w:spacing w:beforeLines="120" w:before="288" w:afterLines="120" w:after="288"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ID_244</w:t>
            </w:r>
          </w:p>
        </w:tc>
        <w:tc>
          <w:tcPr>
            <w:tcW w:w="1895" w:type="dxa"/>
            <w:shd w:val="clear" w:color="auto" w:fill="auto"/>
          </w:tcPr>
          <w:p w14:paraId="123C032B" w14:textId="02FA6BCD" w:rsidR="001B3676" w:rsidRPr="00D506B9" w:rsidRDefault="001B3676" w:rsidP="00140CD6">
            <w:pPr>
              <w:spacing w:before="120" w:after="120"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نظم معلومات الموارد البشرية العاملة في قطاع الصحة  لتتبع عدد العمالة الفاعلة في سوق العمل</w:t>
            </w:r>
          </w:p>
        </w:tc>
        <w:tc>
          <w:tcPr>
            <w:tcW w:w="1890" w:type="dxa"/>
            <w:shd w:val="clear" w:color="auto" w:fill="auto"/>
          </w:tcPr>
          <w:p w14:paraId="2352368E" w14:textId="3F26EF53"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نعم</w:t>
            </w:r>
          </w:p>
        </w:tc>
        <w:tc>
          <w:tcPr>
            <w:tcW w:w="1980" w:type="dxa"/>
            <w:shd w:val="clear" w:color="auto" w:fill="auto"/>
          </w:tcPr>
          <w:p w14:paraId="2403A653" w14:textId="577E828C" w:rsidR="001B3676" w:rsidRPr="00D506B9" w:rsidRDefault="001B3676" w:rsidP="00475281">
            <w:pPr>
              <w:spacing w:line="240" w:lineRule="auto"/>
              <w:jc w:val="center"/>
              <w:rPr>
                <w:rFonts w:ascii="Simplified Arabic" w:hAnsi="Simplified Arabic" w:cs="Simplified Arabic"/>
                <w:w w:val="88"/>
                <w:sz w:val="20"/>
              </w:rPr>
            </w:pPr>
            <w:r w:rsidRPr="00D506B9">
              <w:rPr>
                <w:rFonts w:ascii="Simplified Arabic" w:hAnsi="Simplified Arabic" w:cs="Simplified Arabic" w:hint="cs"/>
                <w:color w:val="B68934"/>
                <w:sz w:val="20"/>
              </w:rPr>
              <w:t>نعم</w:t>
            </w:r>
          </w:p>
        </w:tc>
        <w:tc>
          <w:tcPr>
            <w:tcW w:w="2510" w:type="dxa"/>
            <w:shd w:val="clear" w:color="auto" w:fill="auto"/>
          </w:tcPr>
          <w:p w14:paraId="3B109598" w14:textId="1A000EA2"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وزارة الصحة ووقاية المجتمع</w:t>
            </w:r>
          </w:p>
        </w:tc>
      </w:tr>
      <w:tr w:rsidR="00A660B1" w:rsidRPr="00D506B9" w14:paraId="7BEB8AAF" w14:textId="77777777" w:rsidTr="00EB4C3D">
        <w:trPr>
          <w:cnfStyle w:val="000000100000" w:firstRow="0" w:lastRow="0" w:firstColumn="0" w:lastColumn="0" w:oddVBand="0" w:evenVBand="0" w:oddHBand="1" w:evenHBand="0" w:firstRowFirstColumn="0" w:firstRowLastColumn="0" w:lastRowFirstColumn="0" w:lastRowLastColumn="0"/>
          <w:trHeight w:val="576"/>
        </w:trPr>
        <w:tc>
          <w:tcPr>
            <w:tcW w:w="668" w:type="dxa"/>
            <w:tcBorders>
              <w:bottom w:val="single" w:sz="4" w:space="0" w:color="auto"/>
            </w:tcBorders>
            <w:shd w:val="clear" w:color="auto" w:fill="F2F2F2" w:themeFill="background1" w:themeFillShade="F2"/>
          </w:tcPr>
          <w:p w14:paraId="7B671912" w14:textId="5F2148DA" w:rsidR="001B3676" w:rsidRPr="00D506B9" w:rsidRDefault="001B3676" w:rsidP="009551EE">
            <w:pPr>
              <w:spacing w:beforeLines="120" w:before="288" w:afterLines="120" w:after="288" w:line="0" w:lineRule="atLeast"/>
              <w:jc w:val="center"/>
              <w:rPr>
                <w:rFonts w:ascii="Simplified Arabic" w:hAnsi="Simplified Arabic" w:cs="Simplified Arabic"/>
                <w:w w:val="88"/>
                <w:sz w:val="20"/>
              </w:rPr>
            </w:pPr>
            <w:r w:rsidRPr="00D506B9">
              <w:rPr>
                <w:rFonts w:ascii="Simplified Arabic" w:hAnsi="Simplified Arabic" w:cs="Simplified Arabic" w:hint="cs"/>
                <w:w w:val="88"/>
                <w:sz w:val="20"/>
              </w:rPr>
              <w:t>10.07</w:t>
            </w:r>
          </w:p>
        </w:tc>
        <w:tc>
          <w:tcPr>
            <w:tcW w:w="810" w:type="dxa"/>
            <w:tcBorders>
              <w:bottom w:val="single" w:sz="4" w:space="0" w:color="auto"/>
            </w:tcBorders>
            <w:shd w:val="clear" w:color="auto" w:fill="F2F2F2" w:themeFill="background1" w:themeFillShade="F2"/>
          </w:tcPr>
          <w:p w14:paraId="3D39BAEE" w14:textId="3B7BD774" w:rsidR="001B3676" w:rsidRPr="00D506B9" w:rsidRDefault="001B3676" w:rsidP="009551EE">
            <w:pPr>
              <w:spacing w:beforeLines="120" w:before="288" w:afterLines="120" w:after="288"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ID_245</w:t>
            </w:r>
          </w:p>
        </w:tc>
        <w:tc>
          <w:tcPr>
            <w:tcW w:w="1895" w:type="dxa"/>
            <w:tcBorders>
              <w:bottom w:val="single" w:sz="4" w:space="0" w:color="auto"/>
            </w:tcBorders>
            <w:shd w:val="clear" w:color="auto" w:fill="F2F2F2" w:themeFill="background1" w:themeFillShade="F2"/>
          </w:tcPr>
          <w:p w14:paraId="6AC50BCF" w14:textId="19055855" w:rsidR="001B3676" w:rsidRPr="00D506B9" w:rsidRDefault="001B3676" w:rsidP="00140CD6">
            <w:pPr>
              <w:spacing w:before="120" w:after="120"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نظم معلومات الموارد البشرية العاملة في قطاع الصحة  لتتبع عدد المنسحبين من سوق العمل</w:t>
            </w:r>
          </w:p>
        </w:tc>
        <w:tc>
          <w:tcPr>
            <w:tcW w:w="1890" w:type="dxa"/>
            <w:tcBorders>
              <w:bottom w:val="single" w:sz="4" w:space="0" w:color="auto"/>
            </w:tcBorders>
            <w:shd w:val="clear" w:color="auto" w:fill="F2F2F2" w:themeFill="background1" w:themeFillShade="F2"/>
          </w:tcPr>
          <w:p w14:paraId="2462EBC1" w14:textId="797598FA"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نعم</w:t>
            </w:r>
          </w:p>
        </w:tc>
        <w:tc>
          <w:tcPr>
            <w:tcW w:w="1980" w:type="dxa"/>
            <w:tcBorders>
              <w:bottom w:val="single" w:sz="4" w:space="0" w:color="auto"/>
            </w:tcBorders>
            <w:shd w:val="clear" w:color="auto" w:fill="F2F2F2" w:themeFill="background1" w:themeFillShade="F2"/>
          </w:tcPr>
          <w:p w14:paraId="01FAFFCB" w14:textId="0FE15335" w:rsidR="001B3676" w:rsidRPr="00D506B9" w:rsidRDefault="001B3676" w:rsidP="00475281">
            <w:pPr>
              <w:spacing w:line="240" w:lineRule="auto"/>
              <w:jc w:val="center"/>
              <w:rPr>
                <w:rFonts w:ascii="Simplified Arabic" w:hAnsi="Simplified Arabic" w:cs="Simplified Arabic"/>
                <w:w w:val="88"/>
                <w:sz w:val="20"/>
              </w:rPr>
            </w:pPr>
            <w:r w:rsidRPr="00D506B9">
              <w:rPr>
                <w:rFonts w:ascii="Simplified Arabic" w:hAnsi="Simplified Arabic" w:cs="Simplified Arabic" w:hint="cs"/>
                <w:color w:val="B68934"/>
                <w:sz w:val="20"/>
              </w:rPr>
              <w:t>نعم</w:t>
            </w:r>
          </w:p>
        </w:tc>
        <w:tc>
          <w:tcPr>
            <w:tcW w:w="2510" w:type="dxa"/>
            <w:tcBorders>
              <w:bottom w:val="single" w:sz="4" w:space="0" w:color="auto"/>
            </w:tcBorders>
            <w:shd w:val="clear" w:color="auto" w:fill="F2F2F2" w:themeFill="background1" w:themeFillShade="F2"/>
          </w:tcPr>
          <w:p w14:paraId="1533B676" w14:textId="4173B3A2"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وزارة الصحة ووقاية المجتمع</w:t>
            </w:r>
          </w:p>
        </w:tc>
      </w:tr>
      <w:tr w:rsidR="00A660B1" w:rsidRPr="00D506B9" w14:paraId="5CD535A9" w14:textId="77777777" w:rsidTr="00EB4C3D">
        <w:trPr>
          <w:cnfStyle w:val="000000010000" w:firstRow="0" w:lastRow="0" w:firstColumn="0" w:lastColumn="0" w:oddVBand="0" w:evenVBand="0" w:oddHBand="0" w:evenHBand="1" w:firstRowFirstColumn="0" w:firstRowLastColumn="0" w:lastRowFirstColumn="0" w:lastRowLastColumn="0"/>
          <w:trHeight w:val="576"/>
        </w:trPr>
        <w:tc>
          <w:tcPr>
            <w:tcW w:w="668" w:type="dxa"/>
            <w:tcBorders>
              <w:top w:val="single" w:sz="4" w:space="0" w:color="auto"/>
              <w:bottom w:val="single" w:sz="4" w:space="0" w:color="auto"/>
            </w:tcBorders>
            <w:shd w:val="clear" w:color="auto" w:fill="auto"/>
          </w:tcPr>
          <w:p w14:paraId="5437267C" w14:textId="539C82EA" w:rsidR="001B3676" w:rsidRPr="00D506B9" w:rsidRDefault="001B3676" w:rsidP="009551EE">
            <w:pPr>
              <w:spacing w:beforeLines="120" w:before="288" w:afterLines="120" w:after="288" w:line="0" w:lineRule="atLeast"/>
              <w:jc w:val="center"/>
              <w:rPr>
                <w:rFonts w:ascii="Simplified Arabic" w:hAnsi="Simplified Arabic" w:cs="Simplified Arabic"/>
                <w:w w:val="88"/>
                <w:sz w:val="20"/>
              </w:rPr>
            </w:pPr>
            <w:r w:rsidRPr="00D506B9">
              <w:rPr>
                <w:rFonts w:ascii="Simplified Arabic" w:hAnsi="Simplified Arabic" w:cs="Simplified Arabic" w:hint="cs"/>
                <w:w w:val="88"/>
                <w:sz w:val="20"/>
              </w:rPr>
              <w:t>10.08</w:t>
            </w:r>
          </w:p>
        </w:tc>
        <w:tc>
          <w:tcPr>
            <w:tcW w:w="810" w:type="dxa"/>
            <w:tcBorders>
              <w:top w:val="single" w:sz="4" w:space="0" w:color="auto"/>
              <w:bottom w:val="single" w:sz="4" w:space="0" w:color="auto"/>
            </w:tcBorders>
            <w:shd w:val="clear" w:color="auto" w:fill="auto"/>
          </w:tcPr>
          <w:p w14:paraId="62CC3E15" w14:textId="4B2CE7F9" w:rsidR="001B3676" w:rsidRPr="00D506B9" w:rsidRDefault="001B3676" w:rsidP="009551EE">
            <w:pPr>
              <w:spacing w:beforeLines="120" w:before="288" w:afterLines="120" w:after="288"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ID_246</w:t>
            </w:r>
          </w:p>
        </w:tc>
        <w:tc>
          <w:tcPr>
            <w:tcW w:w="1895" w:type="dxa"/>
            <w:tcBorders>
              <w:top w:val="single" w:sz="4" w:space="0" w:color="auto"/>
              <w:bottom w:val="single" w:sz="4" w:space="0" w:color="auto"/>
            </w:tcBorders>
            <w:shd w:val="clear" w:color="auto" w:fill="auto"/>
          </w:tcPr>
          <w:p w14:paraId="5076A011" w14:textId="28016A2A" w:rsidR="001B3676" w:rsidRPr="00D506B9" w:rsidRDefault="001B3676" w:rsidP="00140CD6">
            <w:pPr>
              <w:spacing w:before="120" w:after="120" w:line="240" w:lineRule="auto"/>
              <w:jc w:val="center"/>
              <w:rPr>
                <w:rFonts w:ascii="Simplified Arabic" w:hAnsi="Simplified Arabic" w:cs="Simplified Arabic"/>
                <w:w w:val="88"/>
                <w:sz w:val="20"/>
              </w:rPr>
            </w:pPr>
            <w:r w:rsidRPr="00D506B9">
              <w:rPr>
                <w:rFonts w:ascii="Simplified Arabic" w:hAnsi="Simplified Arabic" w:cs="Simplified Arabic" w:hint="cs"/>
                <w:w w:val="88"/>
                <w:sz w:val="20"/>
              </w:rPr>
              <w:t>نظم معلومات الموارد البشرية العاملة في قطاع الصحة لترميز مواقع المرافق الصحية جغرافيًا</w:t>
            </w:r>
          </w:p>
        </w:tc>
        <w:tc>
          <w:tcPr>
            <w:tcW w:w="1890" w:type="dxa"/>
            <w:tcBorders>
              <w:top w:val="single" w:sz="4" w:space="0" w:color="auto"/>
              <w:bottom w:val="single" w:sz="4" w:space="0" w:color="auto"/>
            </w:tcBorders>
            <w:shd w:val="clear" w:color="auto" w:fill="auto"/>
          </w:tcPr>
          <w:p w14:paraId="71E7905A" w14:textId="56AD5261"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جزئيًا</w:t>
            </w:r>
          </w:p>
        </w:tc>
        <w:tc>
          <w:tcPr>
            <w:tcW w:w="1980" w:type="dxa"/>
            <w:tcBorders>
              <w:top w:val="single" w:sz="4" w:space="0" w:color="auto"/>
              <w:bottom w:val="single" w:sz="4" w:space="0" w:color="auto"/>
            </w:tcBorders>
            <w:shd w:val="clear" w:color="auto" w:fill="auto"/>
          </w:tcPr>
          <w:p w14:paraId="5B99C747" w14:textId="37AD1A6B" w:rsidR="001B3676" w:rsidRPr="00D506B9" w:rsidRDefault="001B3676" w:rsidP="00475281">
            <w:pPr>
              <w:spacing w:line="240" w:lineRule="auto"/>
              <w:jc w:val="center"/>
              <w:rPr>
                <w:rFonts w:ascii="Simplified Arabic" w:hAnsi="Simplified Arabic" w:cs="Simplified Arabic"/>
                <w:w w:val="88"/>
                <w:sz w:val="20"/>
              </w:rPr>
            </w:pPr>
            <w:r w:rsidRPr="00D506B9">
              <w:rPr>
                <w:rFonts w:ascii="Simplified Arabic" w:hAnsi="Simplified Arabic" w:cs="Simplified Arabic" w:hint="cs"/>
                <w:color w:val="B68934"/>
                <w:sz w:val="20"/>
              </w:rPr>
              <w:t>جزئيًا</w:t>
            </w:r>
          </w:p>
        </w:tc>
        <w:tc>
          <w:tcPr>
            <w:tcW w:w="2510" w:type="dxa"/>
            <w:tcBorders>
              <w:top w:val="single" w:sz="4" w:space="0" w:color="auto"/>
              <w:bottom w:val="single" w:sz="4" w:space="0" w:color="auto"/>
            </w:tcBorders>
            <w:shd w:val="clear" w:color="auto" w:fill="auto"/>
          </w:tcPr>
          <w:p w14:paraId="357ECEED" w14:textId="27DD5553" w:rsidR="001B3676" w:rsidRPr="00D506B9" w:rsidRDefault="001B3676" w:rsidP="00475281">
            <w:pPr>
              <w:spacing w:line="240" w:lineRule="auto"/>
              <w:jc w:val="center"/>
              <w:rPr>
                <w:rFonts w:ascii="Simplified Arabic" w:hAnsi="Simplified Arabic" w:cs="Simplified Arabic"/>
                <w:b/>
                <w:bCs/>
                <w:w w:val="88"/>
                <w:sz w:val="20"/>
              </w:rPr>
            </w:pPr>
            <w:r w:rsidRPr="00D506B9">
              <w:rPr>
                <w:rFonts w:ascii="Simplified Arabic" w:hAnsi="Simplified Arabic" w:cs="Simplified Arabic" w:hint="cs"/>
                <w:color w:val="404040"/>
                <w:sz w:val="20"/>
              </w:rPr>
              <w:t>وزارة الصحة ووقاية المجتمع</w:t>
            </w:r>
          </w:p>
        </w:tc>
      </w:tr>
    </w:tbl>
    <w:p w14:paraId="3D09E98A" w14:textId="23DC06B8" w:rsidR="000D21E3" w:rsidRPr="00D506B9" w:rsidRDefault="006B2380" w:rsidP="006D0CAC">
      <w:pPr>
        <w:pStyle w:val="Caption"/>
        <w:jc w:val="center"/>
        <w:rPr>
          <w:rFonts w:ascii="Simplified Arabic" w:hAnsi="Simplified Arabic" w:cs="Simplified Arabic"/>
          <w:i w:val="0"/>
          <w:iCs w:val="0"/>
          <w:color w:val="B68A35"/>
          <w:sz w:val="14"/>
          <w:szCs w:val="14"/>
        </w:rPr>
        <w:sectPr w:rsidR="000D21E3" w:rsidRPr="00D506B9" w:rsidSect="002170D2">
          <w:footerReference w:type="even" r:id="rId39"/>
          <w:footerReference w:type="default" r:id="rId40"/>
          <w:type w:val="continuous"/>
          <w:pgSz w:w="11910" w:h="16840"/>
          <w:pgMar w:top="1170" w:right="1080" w:bottom="1440" w:left="1080" w:header="0" w:footer="720" w:gutter="0"/>
          <w:cols w:space="720"/>
        </w:sectPr>
      </w:pPr>
      <w:bookmarkStart w:id="212" w:name="_Toc45453689"/>
      <w:bookmarkStart w:id="213" w:name="_Toc114483067"/>
      <w:bookmarkStart w:id="214" w:name="_Toc23847636"/>
      <w:r w:rsidRPr="00D506B9">
        <w:rPr>
          <w:rFonts w:ascii="Simplified Arabic" w:hAnsi="Simplified Arabic" w:cs="Simplified Arabic" w:hint="cs"/>
          <w:i w:val="0"/>
          <w:iCs w:val="0"/>
          <w:color w:val="B68A35"/>
          <w:sz w:val="14"/>
          <w:szCs w:val="14"/>
        </w:rPr>
        <w:t xml:space="preserve">الجدول </w:t>
      </w:r>
      <w:r w:rsidR="009B78FF" w:rsidRPr="00D506B9">
        <w:rPr>
          <w:rFonts w:ascii="Simplified Arabic" w:hAnsi="Simplified Arabic" w:cs="Simplified Arabic" w:hint="cs"/>
          <w:i w:val="0"/>
          <w:iCs w:val="0"/>
          <w:noProof/>
          <w:color w:val="B68A35"/>
          <w:sz w:val="14"/>
          <w:szCs w:val="14"/>
        </w:rPr>
        <w:fldChar w:fldCharType="begin"/>
      </w:r>
      <w:r w:rsidR="009B78FF" w:rsidRPr="00D506B9">
        <w:rPr>
          <w:rFonts w:ascii="Simplified Arabic" w:hAnsi="Simplified Arabic" w:cs="Simplified Arabic" w:hint="cs"/>
          <w:i w:val="0"/>
          <w:iCs w:val="0"/>
          <w:noProof/>
          <w:color w:val="B68A35"/>
          <w:sz w:val="14"/>
          <w:szCs w:val="14"/>
        </w:rPr>
        <w:instrText xml:space="preserve"> SEQ Table \* ARABIC </w:instrText>
      </w:r>
      <w:r w:rsidR="009B78FF" w:rsidRPr="00D506B9">
        <w:rPr>
          <w:rFonts w:ascii="Simplified Arabic" w:hAnsi="Simplified Arabic" w:cs="Simplified Arabic" w:hint="cs"/>
          <w:i w:val="0"/>
          <w:iCs w:val="0"/>
          <w:noProof/>
          <w:color w:val="B68A35"/>
          <w:sz w:val="14"/>
          <w:szCs w:val="14"/>
        </w:rPr>
        <w:fldChar w:fldCharType="separate"/>
      </w:r>
      <w:r w:rsidR="00330EE5">
        <w:rPr>
          <w:rFonts w:ascii="Simplified Arabic" w:hAnsi="Simplified Arabic" w:cs="Simplified Arabic"/>
          <w:i w:val="0"/>
          <w:iCs w:val="0"/>
          <w:noProof/>
          <w:color w:val="B68A35"/>
          <w:sz w:val="14"/>
          <w:szCs w:val="14"/>
        </w:rPr>
        <w:t>1</w:t>
      </w:r>
      <w:r w:rsidR="009B78FF" w:rsidRPr="00D506B9">
        <w:rPr>
          <w:rFonts w:ascii="Simplified Arabic" w:hAnsi="Simplified Arabic" w:cs="Simplified Arabic" w:hint="cs"/>
          <w:i w:val="0"/>
          <w:iCs w:val="0"/>
          <w:noProof/>
          <w:color w:val="B68A35"/>
          <w:sz w:val="14"/>
          <w:szCs w:val="14"/>
        </w:rPr>
        <w:fldChar w:fldCharType="end"/>
      </w:r>
      <w:r w:rsidRPr="00D506B9">
        <w:rPr>
          <w:rFonts w:ascii="Simplified Arabic" w:hAnsi="Simplified Arabic" w:cs="Simplified Arabic" w:hint="cs"/>
          <w:i w:val="0"/>
          <w:iCs w:val="0"/>
          <w:color w:val="B68A35"/>
          <w:sz w:val="14"/>
          <w:szCs w:val="14"/>
        </w:rPr>
        <w:t xml:space="preserve"> - قيم المؤشرات الرئيسية لبرنامج حسابات القوى العاملة الصحية الوطنية في دولة الإمارات العربية المتحدة لعام </w:t>
      </w:r>
      <w:bookmarkEnd w:id="212"/>
      <w:r w:rsidR="00F94F5E" w:rsidRPr="00D506B9">
        <w:rPr>
          <w:rFonts w:ascii="Simplified Arabic" w:hAnsi="Simplified Arabic" w:cs="Simplified Arabic"/>
          <w:b w:val="0"/>
          <w:bCs/>
          <w:i w:val="0"/>
          <w:iCs w:val="0"/>
          <w:color w:val="B68A35"/>
          <w:sz w:val="14"/>
          <w:szCs w:val="14"/>
          <w:rtl w:val="0"/>
        </w:rPr>
        <w:t>2020</w:t>
      </w:r>
      <w:r w:rsidR="00E31CE9" w:rsidRPr="00D506B9">
        <w:rPr>
          <w:rFonts w:ascii="Simplified Arabic" w:hAnsi="Simplified Arabic" w:cs="Simplified Arabic"/>
          <w:b w:val="0"/>
          <w:bCs/>
          <w:i w:val="0"/>
          <w:iCs w:val="0"/>
          <w:color w:val="B68A35"/>
          <w:sz w:val="14"/>
          <w:szCs w:val="14"/>
          <w:rtl w:val="0"/>
        </w:rPr>
        <w:t>-</w:t>
      </w:r>
      <w:r w:rsidR="00F94F5E" w:rsidRPr="00D506B9">
        <w:rPr>
          <w:rFonts w:ascii="Simplified Arabic" w:hAnsi="Simplified Arabic" w:cs="Simplified Arabic"/>
          <w:b w:val="0"/>
          <w:bCs/>
          <w:i w:val="0"/>
          <w:iCs w:val="0"/>
          <w:color w:val="B68A35"/>
          <w:sz w:val="14"/>
          <w:szCs w:val="14"/>
          <w:rtl w:val="0"/>
        </w:rPr>
        <w:t>2019</w:t>
      </w:r>
      <w:bookmarkEnd w:id="213"/>
    </w:p>
    <w:p w14:paraId="40512B40" w14:textId="77777777" w:rsidR="00655628" w:rsidRPr="00D506B9" w:rsidRDefault="00D43F30" w:rsidP="00AA227E">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15" w:name="_Toc38387938"/>
      <w:bookmarkStart w:id="216" w:name="_Toc45452424"/>
      <w:bookmarkStart w:id="217" w:name="_Toc114482407"/>
      <w:bookmarkStart w:id="218" w:name="_Toc23847637"/>
      <w:bookmarkEnd w:id="214"/>
      <w:r w:rsidRPr="00D506B9">
        <w:rPr>
          <w:rFonts w:ascii="Simplified Arabic" w:hAnsi="Simplified Arabic" w:cs="Simplified Arabic" w:hint="cs"/>
          <w:b w:val="0"/>
          <w:bCs/>
          <w:color w:val="B68A35"/>
        </w:rPr>
        <w:lastRenderedPageBreak/>
        <w:t>الفصل 4: الوحدة 1 - مخزون القوة العاملة الصحية النشطة</w:t>
      </w:r>
      <w:bookmarkEnd w:id="215"/>
      <w:bookmarkEnd w:id="216"/>
      <w:bookmarkEnd w:id="217"/>
    </w:p>
    <w:p w14:paraId="04F5011B" w14:textId="16EB795F" w:rsidR="009D432D" w:rsidRPr="00D506B9" w:rsidRDefault="00FE2A45" w:rsidP="004065C9">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تمثل هذه الوحدة لمحة عامة مفصلة عن العناصر التالية القوى العاملة الصحية:</w:t>
      </w:r>
    </w:p>
    <w:p w14:paraId="46382DE4" w14:textId="77777777" w:rsidR="004A7818" w:rsidRPr="00D506B9" w:rsidRDefault="004A7818" w:rsidP="00E451B6">
      <w:pPr>
        <w:pStyle w:val="BodyText"/>
        <w:numPr>
          <w:ilvl w:val="0"/>
          <w:numId w:val="3"/>
        </w:numPr>
        <w:spacing w:after="120" w:line="240" w:lineRule="auto"/>
        <w:rPr>
          <w:rFonts w:ascii="Simplified Arabic" w:hAnsi="Simplified Arabic" w:cs="Simplified Arabic"/>
        </w:rPr>
      </w:pPr>
      <w:r w:rsidRPr="00D506B9">
        <w:rPr>
          <w:rFonts w:ascii="Simplified Arabic" w:hAnsi="Simplified Arabic" w:cs="Simplified Arabic" w:hint="cs"/>
          <w:b/>
          <w:bCs/>
          <w:color w:val="B68A35"/>
        </w:rPr>
        <w:t>المخزون</w:t>
      </w:r>
      <w:r w:rsidRPr="00D506B9">
        <w:rPr>
          <w:rFonts w:ascii="Simplified Arabic" w:hAnsi="Simplified Arabic" w:cs="Simplified Arabic" w:hint="cs"/>
        </w:rPr>
        <w:t xml:space="preserve"> </w:t>
      </w:r>
      <w:r w:rsidR="001B176E" w:rsidRPr="00D506B9">
        <w:rPr>
          <w:rFonts w:ascii="Simplified Arabic" w:hAnsi="Simplified Arabic" w:cs="Simplified Arabic" w:hint="cs"/>
          <w:rtl w:val="0"/>
        </w:rPr>
        <w:t>-</w:t>
      </w:r>
      <w:r w:rsidRPr="00D506B9">
        <w:rPr>
          <w:rFonts w:ascii="Simplified Arabic" w:hAnsi="Simplified Arabic" w:cs="Simplified Arabic" w:hint="cs"/>
        </w:rPr>
        <w:t xml:space="preserve"> يُقصد به إجمالي القوى العاملة الصحية داخل الدولة وكذلك داخل جميع مناطقها مقارنة بإجمالي السكان. وتتيح هذه البيانات إمكانية ضمان كفاية القوى العاملة الصحية لتقديم خدمات موجهة نحو التغطية الصحية الشاملة.</w:t>
      </w:r>
    </w:p>
    <w:p w14:paraId="74456FCC" w14:textId="77777777" w:rsidR="004A7818" w:rsidRPr="00D506B9" w:rsidRDefault="004A7818" w:rsidP="00E451B6">
      <w:pPr>
        <w:pStyle w:val="BodyText"/>
        <w:numPr>
          <w:ilvl w:val="0"/>
          <w:numId w:val="3"/>
        </w:numPr>
        <w:spacing w:after="120" w:line="240" w:lineRule="auto"/>
        <w:rPr>
          <w:rFonts w:ascii="Simplified Arabic" w:hAnsi="Simplified Arabic" w:cs="Simplified Arabic"/>
        </w:rPr>
      </w:pPr>
      <w:r w:rsidRPr="00D506B9">
        <w:rPr>
          <w:rFonts w:ascii="Simplified Arabic" w:hAnsi="Simplified Arabic" w:cs="Simplified Arabic" w:hint="cs"/>
          <w:b/>
          <w:bCs/>
          <w:color w:val="B68A35"/>
        </w:rPr>
        <w:t>التوزيع</w:t>
      </w:r>
      <w:r w:rsidR="001B176E" w:rsidRPr="00D506B9">
        <w:rPr>
          <w:rFonts w:ascii="Simplified Arabic" w:hAnsi="Simplified Arabic" w:cs="Simplified Arabic" w:hint="cs"/>
        </w:rPr>
        <w:t xml:space="preserve"> </w:t>
      </w:r>
      <w:r w:rsidR="001B176E" w:rsidRPr="00D506B9">
        <w:rPr>
          <w:rFonts w:ascii="Simplified Arabic" w:hAnsi="Simplified Arabic" w:cs="Simplified Arabic" w:hint="cs"/>
          <w:rtl w:val="0"/>
        </w:rPr>
        <w:t>-</w:t>
      </w:r>
      <w:r w:rsidRPr="00D506B9">
        <w:rPr>
          <w:rFonts w:ascii="Simplified Arabic" w:hAnsi="Simplified Arabic" w:cs="Simplified Arabic" w:hint="cs"/>
        </w:rPr>
        <w:t xml:space="preserve"> يٌ</w:t>
      </w:r>
      <w:r w:rsidR="008C33EA" w:rsidRPr="00D506B9">
        <w:rPr>
          <w:rFonts w:ascii="Simplified Arabic" w:hAnsi="Simplified Arabic" w:cs="Simplified Arabic" w:hint="cs"/>
        </w:rPr>
        <w:t>ق</w:t>
      </w:r>
      <w:r w:rsidRPr="00D506B9">
        <w:rPr>
          <w:rFonts w:ascii="Simplified Arabic" w:hAnsi="Simplified Arabic" w:cs="Simplified Arabic" w:hint="cs"/>
        </w:rPr>
        <w:t>صد به تشعب القوى العاملة الصحية بين الجنسين والفئات العمرية المختلفة.</w:t>
      </w:r>
      <w:r w:rsidR="00EE7A65" w:rsidRPr="00D506B9">
        <w:rPr>
          <w:rFonts w:ascii="Simplified Arabic" w:hAnsi="Simplified Arabic" w:cs="Simplified Arabic" w:hint="cs"/>
        </w:rPr>
        <w:t xml:space="preserve"> </w:t>
      </w:r>
      <w:r w:rsidRPr="00D506B9">
        <w:rPr>
          <w:rFonts w:ascii="Simplified Arabic" w:hAnsi="Simplified Arabic" w:cs="Simplified Arabic" w:hint="cs"/>
        </w:rPr>
        <w:t>ويقوم توزيع القوى العاملة الصحية على أساس العمل في أنواع مختلفة من المرافق وملكية المرافق. وتتيح هذه البيانات اكتشاف الفجوات في بعض القطاعات المهنية وتسلط الضوء على حالات عدم التطابق في التوزيع الجغرافي أو القطاعي.</w:t>
      </w:r>
    </w:p>
    <w:p w14:paraId="26DEDB7F" w14:textId="77777777" w:rsidR="006E212C" w:rsidRPr="00D506B9" w:rsidRDefault="004A7818" w:rsidP="0071454F">
      <w:pPr>
        <w:pStyle w:val="BodyText"/>
        <w:numPr>
          <w:ilvl w:val="0"/>
          <w:numId w:val="3"/>
        </w:numPr>
        <w:spacing w:after="120" w:line="240" w:lineRule="auto"/>
        <w:rPr>
          <w:rFonts w:ascii="Simplified Arabic" w:hAnsi="Simplified Arabic" w:cs="Simplified Arabic"/>
        </w:rPr>
      </w:pPr>
      <w:r w:rsidRPr="00D506B9">
        <w:rPr>
          <w:rFonts w:ascii="Simplified Arabic" w:hAnsi="Simplified Arabic" w:cs="Simplified Arabic" w:hint="cs"/>
          <w:b/>
          <w:bCs/>
          <w:color w:val="B68A35"/>
        </w:rPr>
        <w:t>الانتقال</w:t>
      </w:r>
      <w:r w:rsidRPr="00D506B9">
        <w:rPr>
          <w:rFonts w:ascii="Simplified Arabic" w:hAnsi="Simplified Arabic" w:cs="Simplified Arabic" w:hint="cs"/>
        </w:rPr>
        <w:t xml:space="preserve"> </w:t>
      </w:r>
      <w:r w:rsidR="0071454F" w:rsidRPr="00D506B9">
        <w:rPr>
          <w:rFonts w:ascii="Simplified Arabic" w:hAnsi="Simplified Arabic" w:cs="Simplified Arabic" w:hint="cs"/>
          <w:rtl w:val="0"/>
        </w:rPr>
        <w:t>-</w:t>
      </w:r>
      <w:r w:rsidRPr="00D506B9">
        <w:rPr>
          <w:rFonts w:ascii="Simplified Arabic" w:hAnsi="Simplified Arabic" w:cs="Simplified Arabic" w:hint="cs"/>
        </w:rPr>
        <w:t xml:space="preserve"> يركز عنصر الانتقال على كمية الموظفين المولودين والمدربين في الخارج في أي دولة، مما يوضح مقدار الاعتماد على القوى العاملة الصحية الأجنبية.</w:t>
      </w:r>
      <w:r w:rsidR="00EE7A65" w:rsidRPr="00D506B9">
        <w:rPr>
          <w:rFonts w:ascii="Simplified Arabic" w:hAnsi="Simplified Arabic" w:cs="Simplified Arabic" w:hint="cs"/>
        </w:rPr>
        <w:t xml:space="preserve"> </w:t>
      </w:r>
      <w:r w:rsidRPr="00D506B9">
        <w:rPr>
          <w:rFonts w:ascii="Simplified Arabic" w:hAnsi="Simplified Arabic" w:cs="Simplified Arabic" w:hint="cs"/>
        </w:rPr>
        <w:t xml:space="preserve">وستساعد هذه البيانات الدول في تحقيق أهداف الاستراتيجية العالمية بشأن الموارد البشرية الصحية فيما يتعلق بخفض الاعتماد على العاملين الصحيين المدربين في الخارج إلى النصف من خلال تنفيذ </w:t>
      </w:r>
      <w:r w:rsidR="00F87EF7" w:rsidRPr="00D506B9">
        <w:rPr>
          <w:rFonts w:ascii="Simplified Arabic" w:hAnsi="Simplified Arabic" w:cs="Simplified Arabic" w:hint="cs"/>
        </w:rPr>
        <w:t xml:space="preserve">أفضل  </w:t>
      </w:r>
      <w:r w:rsidRPr="00D506B9">
        <w:rPr>
          <w:rFonts w:ascii="Simplified Arabic" w:hAnsi="Simplified Arabic" w:cs="Simplified Arabic" w:hint="cs"/>
        </w:rPr>
        <w:t>الممارسات العالمية لمنظمة الصحة العالمية.</w:t>
      </w:r>
    </w:p>
    <w:p w14:paraId="4E9770AD" w14:textId="6B2D4271" w:rsidR="003152BA" w:rsidRDefault="00A52D65" w:rsidP="00FC736E">
      <w:pPr>
        <w:pStyle w:val="BodyText"/>
        <w:spacing w:before="120" w:line="240" w:lineRule="auto"/>
        <w:rPr>
          <w:rFonts w:ascii="Simplified Arabic" w:hAnsi="Simplified Arabic" w:cs="Simplified Arabic"/>
          <w:rtl w:val="0"/>
        </w:rPr>
      </w:pPr>
      <w:r w:rsidRPr="00D506B9">
        <w:rPr>
          <w:rFonts w:ascii="Simplified Arabic" w:hAnsi="Simplified Arabic" w:cs="Simplified Arabic" w:hint="cs"/>
          <w:b/>
          <w:bCs/>
          <w:color w:val="B68A35"/>
        </w:rPr>
        <w:t>يُرجى ملاحظة ما يلي</w:t>
      </w:r>
      <w:r w:rsidRPr="00D506B9">
        <w:rPr>
          <w:rFonts w:ascii="Simplified Arabic" w:hAnsi="Simplified Arabic" w:cs="Simplified Arabic" w:hint="cs"/>
          <w:color w:val="B68A35"/>
        </w:rPr>
        <w:t xml:space="preserve"> </w:t>
      </w:r>
      <w:r w:rsidRPr="00D506B9">
        <w:rPr>
          <w:rFonts w:ascii="Simplified Arabic" w:hAnsi="Simplified Arabic" w:cs="Simplified Arabic" w:hint="cs"/>
          <w:color w:val="000000" w:themeColor="text1"/>
        </w:rPr>
        <w:t xml:space="preserve">- </w:t>
      </w:r>
      <w:r w:rsidRPr="00D506B9">
        <w:rPr>
          <w:rFonts w:ascii="Simplified Arabic" w:hAnsi="Simplified Arabic" w:cs="Simplified Arabic" w:hint="cs"/>
        </w:rPr>
        <w:t>لم نحصل على أي بيانات تتعلق ببضعة مؤشرات تخص هذه الوحدة. وقد وردت التفاصيل في القسم:</w:t>
      </w:r>
      <w:r w:rsidR="005F0795" w:rsidRPr="00D506B9">
        <w:rPr>
          <w:rFonts w:ascii="Simplified Arabic" w:hAnsi="Simplified Arabic" w:cs="Simplified Arabic" w:hint="cs"/>
        </w:rPr>
        <w:t xml:space="preserve"> </w:t>
      </w:r>
      <w:r w:rsidR="00714348" w:rsidRPr="00D506B9">
        <w:rPr>
          <w:rFonts w:ascii="Simplified Arabic" w:hAnsi="Simplified Arabic" w:cs="Simplified Arabic" w:hint="cs"/>
          <w:u w:val="single"/>
          <w:rtl w:val="0"/>
        </w:rPr>
        <w:br/>
      </w:r>
      <w:r w:rsidR="00DC2FD4">
        <w:rPr>
          <w:rFonts w:ascii="Simplified Arabic" w:hAnsi="Simplified Arabic" w:cs="Simplified Arabic"/>
          <w:rtl w:val="0"/>
        </w:rPr>
        <w:fldChar w:fldCharType="begin"/>
      </w:r>
      <w:r w:rsidR="00DC2FD4">
        <w:rPr>
          <w:rFonts w:ascii="Simplified Arabic" w:hAnsi="Simplified Arabic" w:cs="Simplified Arabic"/>
          <w:rtl w:val="0"/>
        </w:rPr>
        <w:instrText xml:space="preserve"> REF _Ref114150090 \h </w:instrText>
      </w:r>
      <w:r w:rsidR="00D3594D">
        <w:rPr>
          <w:rFonts w:ascii="Simplified Arabic" w:hAnsi="Simplified Arabic" w:cs="Simplified Arabic"/>
          <w:rtl w:val="0"/>
        </w:rPr>
        <w:instrText xml:space="preserve"> \* MERGEFORMAT </w:instrText>
      </w:r>
      <w:r w:rsidR="00DC2FD4">
        <w:rPr>
          <w:rFonts w:ascii="Simplified Arabic" w:hAnsi="Simplified Arabic" w:cs="Simplified Arabic"/>
          <w:rtl w:val="0"/>
        </w:rPr>
      </w:r>
      <w:r w:rsidR="00DC2FD4">
        <w:rPr>
          <w:rFonts w:ascii="Simplified Arabic" w:hAnsi="Simplified Arabic" w:cs="Simplified Arabic"/>
          <w:rtl w:val="0"/>
        </w:rPr>
        <w:fldChar w:fldCharType="separate"/>
      </w:r>
      <w:r w:rsidR="00330EE5" w:rsidRPr="00330EE5">
        <w:rPr>
          <w:rFonts w:ascii="Simplified Arabic" w:hAnsi="Simplified Arabic" w:cs="Simplified Arabic" w:hint="cs"/>
          <w:b/>
          <w:bCs/>
          <w:color w:val="FFC000"/>
          <w:sz w:val="22"/>
          <w:szCs w:val="22"/>
          <w:u w:val="single"/>
        </w:rPr>
        <w:t>24.2.1 الوحدة 1 - عناصر القوى العاملة في قطاع الصحة</w:t>
      </w:r>
      <w:r w:rsidR="00DC2FD4">
        <w:rPr>
          <w:rFonts w:ascii="Simplified Arabic" w:hAnsi="Simplified Arabic" w:cs="Simplified Arabic"/>
          <w:rtl w:val="0"/>
        </w:rPr>
        <w:fldChar w:fldCharType="end"/>
      </w:r>
    </w:p>
    <w:p w14:paraId="08A34815" w14:textId="77777777" w:rsidR="00DC2FD4" w:rsidRPr="00D506B9" w:rsidRDefault="00DC2FD4" w:rsidP="00FC736E">
      <w:pPr>
        <w:pStyle w:val="BodyText"/>
        <w:spacing w:before="120" w:line="240" w:lineRule="auto"/>
        <w:rPr>
          <w:rFonts w:ascii="Simplified Arabic" w:hAnsi="Simplified Arabic" w:cs="Simplified Arabic"/>
        </w:rPr>
      </w:pPr>
    </w:p>
    <w:p w14:paraId="22CA7903" w14:textId="4259CB34" w:rsidR="00672DD1" w:rsidRPr="00D506B9" w:rsidRDefault="00F51035" w:rsidP="00F51035">
      <w:pPr>
        <w:pStyle w:val="Heading2"/>
        <w:numPr>
          <w:ilvl w:val="0"/>
          <w:numId w:val="0"/>
        </w:numPr>
        <w:spacing w:before="0"/>
        <w:ind w:right="0"/>
        <w:jc w:val="left"/>
        <w:rPr>
          <w:rFonts w:ascii="Simplified Arabic" w:hAnsi="Simplified Arabic" w:cs="Simplified Arabic"/>
          <w:b w:val="0"/>
          <w:bCs/>
          <w:sz w:val="28"/>
          <w:szCs w:val="28"/>
        </w:rPr>
      </w:pPr>
      <w:bookmarkStart w:id="219" w:name="_Toc45452425"/>
      <w:r>
        <w:rPr>
          <w:rFonts w:ascii="Simplified Arabic" w:hAnsi="Simplified Arabic" w:cs="Simplified Arabic"/>
          <w:color w:val="B68A35"/>
          <w:sz w:val="28"/>
          <w:szCs w:val="28"/>
          <w:rtl w:val="0"/>
        </w:rPr>
        <w:t xml:space="preserve"> </w:t>
      </w:r>
      <w:bookmarkStart w:id="220" w:name="_Toc114482408"/>
      <w:r w:rsidR="008A52EC" w:rsidRPr="008A52EC">
        <w:rPr>
          <w:rFonts w:ascii="Simplified Arabic" w:hAnsi="Simplified Arabic" w:cs="Simplified Arabic"/>
          <w:color w:val="B68A35"/>
          <w:sz w:val="28"/>
          <w:szCs w:val="28"/>
          <w:rtl w:val="0"/>
        </w:rPr>
        <w:t>12.</w:t>
      </w:r>
      <w:r w:rsidR="00CB5172" w:rsidRPr="00F51035">
        <w:rPr>
          <w:rFonts w:ascii="Simplified Arabic" w:hAnsi="Simplified Arabic" w:cs="Simplified Arabic"/>
          <w:color w:val="B68A35"/>
          <w:sz w:val="28"/>
          <w:szCs w:val="28"/>
          <w:rtl w:val="0"/>
        </w:rPr>
        <w:t>1</w:t>
      </w:r>
      <w:r w:rsidR="0025214C" w:rsidRPr="00CD02DD">
        <w:rPr>
          <w:rFonts w:ascii="Simplified Arabic" w:hAnsi="Simplified Arabic" w:cs="Simplified Arabic" w:hint="cs"/>
          <w:b w:val="0"/>
          <w:bCs/>
          <w:color w:val="B68A35"/>
          <w:sz w:val="28"/>
          <w:szCs w:val="28"/>
        </w:rPr>
        <w:t>المجالات</w:t>
      </w:r>
      <w:r w:rsidR="0025214C" w:rsidRPr="00D506B9">
        <w:rPr>
          <w:rFonts w:ascii="Simplified Arabic" w:hAnsi="Simplified Arabic" w:cs="Simplified Arabic" w:hint="cs"/>
          <w:b w:val="0"/>
          <w:bCs/>
          <w:color w:val="B68A35"/>
          <w:sz w:val="28"/>
          <w:szCs w:val="28"/>
        </w:rPr>
        <w:t xml:space="preserve"> الرئيسية</w:t>
      </w:r>
      <w:bookmarkEnd w:id="219"/>
      <w:bookmarkEnd w:id="220"/>
      <w:r>
        <w:rPr>
          <w:rFonts w:ascii="Simplified Arabic" w:hAnsi="Simplified Arabic" w:cs="Simplified Arabic"/>
          <w:b w:val="0"/>
          <w:bCs/>
          <w:color w:val="B68A35"/>
          <w:sz w:val="28"/>
          <w:szCs w:val="28"/>
          <w:rtl w:val="0"/>
        </w:rPr>
        <w:t xml:space="preserve"> </w:t>
      </w:r>
    </w:p>
    <w:p w14:paraId="4C912B9A" w14:textId="77777777" w:rsidR="00672DD1" w:rsidRPr="00D506B9" w:rsidRDefault="006A45E3" w:rsidP="008D1AFF">
      <w:pPr>
        <w:keepNext/>
        <w:bidi w:val="0"/>
        <w:spacing w:line="365" w:lineRule="auto"/>
        <w:ind w:left="284" w:right="486"/>
        <w:jc w:val="right"/>
        <w:rPr>
          <w:rFonts w:ascii="Simplified Arabic" w:hAnsi="Simplified Arabic" w:cs="Simplified Arabic"/>
          <w:rtl w:val="0"/>
        </w:rPr>
      </w:pPr>
      <w:r w:rsidRPr="00D506B9">
        <w:rPr>
          <w:rFonts w:ascii="Simplified Arabic" w:hAnsi="Simplified Arabic" w:cs="Simplified Arabic" w:hint="cs"/>
          <w:noProof/>
          <w:rtl w:val="0"/>
          <w:lang w:eastAsia="en-US" w:bidi="ar-SA"/>
        </w:rPr>
        <w:drawing>
          <wp:inline distT="0" distB="0" distL="0" distR="0" wp14:anchorId="62EE5FAD" wp14:editId="69675699">
            <wp:extent cx="5424577" cy="3423163"/>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424577" cy="3423163"/>
                    </a:xfrm>
                    <a:prstGeom prst="rect">
                      <a:avLst/>
                    </a:prstGeom>
                    <a:noFill/>
                    <a:ln>
                      <a:noFill/>
                    </a:ln>
                    <a:extLst>
                      <a:ext uri="{53640926-AAD7-44D8-BBD7-CCE9431645EC}">
                        <a14:shadowObscured xmlns:a14="http://schemas.microsoft.com/office/drawing/2010/main"/>
                      </a:ext>
                    </a:extLst>
                  </pic:spPr>
                </pic:pic>
              </a:graphicData>
            </a:graphic>
          </wp:inline>
        </w:drawing>
      </w:r>
    </w:p>
    <w:p w14:paraId="78427FAB" w14:textId="5F71E4FA" w:rsidR="00672DD1" w:rsidRPr="00D506B9" w:rsidRDefault="00672DD1" w:rsidP="005F0795">
      <w:pPr>
        <w:pStyle w:val="Caption"/>
        <w:jc w:val="center"/>
        <w:rPr>
          <w:rFonts w:ascii="Simplified Arabic" w:hAnsi="Simplified Arabic" w:cs="Simplified Arabic"/>
          <w:i w:val="0"/>
          <w:iCs w:val="0"/>
          <w:color w:val="A3591D" w:themeColor="accent5" w:themeShade="BF"/>
          <w:sz w:val="14"/>
          <w:szCs w:val="14"/>
        </w:rPr>
      </w:pPr>
      <w:bookmarkStart w:id="221" w:name="_Toc45453655"/>
      <w:bookmarkStart w:id="222" w:name="_Toc114483045"/>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4</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1 - المجالات الرئيسية</w:t>
      </w:r>
      <w:bookmarkEnd w:id="221"/>
      <w:bookmarkEnd w:id="222"/>
      <w:r w:rsidRPr="00D506B9">
        <w:rPr>
          <w:rFonts w:ascii="Simplified Arabic" w:hAnsi="Simplified Arabic" w:cs="Simplified Arabic" w:hint="cs"/>
          <w:i w:val="0"/>
          <w:iCs w:val="0"/>
          <w:sz w:val="14"/>
          <w:szCs w:val="14"/>
        </w:rPr>
        <w:br w:type="page"/>
      </w:r>
    </w:p>
    <w:p w14:paraId="2A28C353" w14:textId="12D845D5" w:rsidR="006D16A5" w:rsidRPr="00D506B9" w:rsidRDefault="00822B76" w:rsidP="002D0C6D">
      <w:pPr>
        <w:pStyle w:val="Heading2"/>
        <w:numPr>
          <w:ilvl w:val="0"/>
          <w:numId w:val="0"/>
        </w:numPr>
        <w:spacing w:before="0" w:after="120"/>
        <w:ind w:right="0"/>
        <w:jc w:val="left"/>
        <w:rPr>
          <w:rFonts w:ascii="Simplified Arabic" w:hAnsi="Simplified Arabic" w:cs="Simplified Arabic"/>
          <w:b w:val="0"/>
          <w:bCs/>
          <w:sz w:val="28"/>
          <w:szCs w:val="28"/>
        </w:rPr>
      </w:pPr>
      <w:bookmarkStart w:id="223" w:name="_Toc30850838"/>
      <w:bookmarkStart w:id="224" w:name="_Toc38387940"/>
      <w:bookmarkStart w:id="225" w:name="_Toc45452426"/>
      <w:bookmarkEnd w:id="218"/>
      <w:r>
        <w:rPr>
          <w:rFonts w:ascii="Simplified Arabic" w:hAnsi="Simplified Arabic" w:cs="Simplified Arabic"/>
          <w:b w:val="0"/>
          <w:bCs/>
          <w:color w:val="B68A35"/>
          <w:sz w:val="28"/>
          <w:szCs w:val="28"/>
          <w:rtl w:val="0"/>
        </w:rPr>
        <w:lastRenderedPageBreak/>
        <w:t xml:space="preserve"> </w:t>
      </w:r>
      <w:bookmarkStart w:id="226" w:name="_Toc114482409"/>
      <w:r w:rsidRPr="00822B76">
        <w:rPr>
          <w:rFonts w:ascii="Simplified Arabic" w:hAnsi="Simplified Arabic" w:cs="Simplified Arabic"/>
          <w:color w:val="B68A35"/>
          <w:sz w:val="28"/>
          <w:szCs w:val="28"/>
          <w:rtl w:val="0"/>
        </w:rPr>
        <w:t>12.2</w:t>
      </w:r>
      <w:r w:rsidR="00DD48CD" w:rsidRPr="00D506B9">
        <w:rPr>
          <w:rFonts w:ascii="Simplified Arabic" w:hAnsi="Simplified Arabic" w:cs="Simplified Arabic" w:hint="cs"/>
          <w:b w:val="0"/>
          <w:bCs/>
          <w:color w:val="B68A35"/>
          <w:sz w:val="28"/>
          <w:szCs w:val="28"/>
        </w:rPr>
        <w:t>بيانات المؤش</w:t>
      </w:r>
      <w:bookmarkEnd w:id="223"/>
      <w:r w:rsidR="00DD48CD" w:rsidRPr="00D506B9">
        <w:rPr>
          <w:rFonts w:ascii="Simplified Arabic" w:hAnsi="Simplified Arabic" w:cs="Simplified Arabic" w:hint="cs"/>
          <w:b w:val="0"/>
          <w:bCs/>
          <w:color w:val="B68A35"/>
          <w:sz w:val="28"/>
          <w:szCs w:val="28"/>
        </w:rPr>
        <w:t>ر</w:t>
      </w:r>
      <w:bookmarkEnd w:id="224"/>
      <w:bookmarkEnd w:id="225"/>
      <w:bookmarkEnd w:id="226"/>
    </w:p>
    <w:tbl>
      <w:tblPr>
        <w:tblStyle w:val="GridTable4"/>
        <w:bidiVisual/>
        <w:tblW w:w="0" w:type="auto"/>
        <w:tblInd w:w="7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981"/>
        <w:gridCol w:w="7699"/>
      </w:tblGrid>
      <w:tr w:rsidR="00245696" w:rsidRPr="00D506B9" w14:paraId="51414E43" w14:textId="77777777" w:rsidTr="001505B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tcBorders>
              <w:top w:val="none" w:sz="0" w:space="0" w:color="auto"/>
              <w:left w:val="none" w:sz="0" w:space="0" w:color="auto"/>
              <w:bottom w:val="nil"/>
              <w:right w:val="none" w:sz="0" w:space="0" w:color="auto"/>
            </w:tcBorders>
            <w:shd w:val="clear" w:color="auto" w:fill="B68A35"/>
            <w:vAlign w:val="center"/>
          </w:tcPr>
          <w:p w14:paraId="78DA18E5" w14:textId="77777777" w:rsidR="00245696" w:rsidRPr="00D506B9" w:rsidRDefault="00245696" w:rsidP="00052ED6">
            <w:pPr>
              <w:rPr>
                <w:rFonts w:ascii="Simplified Arabic" w:hAnsi="Simplified Arabic" w:cs="Simplified Arabic"/>
                <w:sz w:val="24"/>
                <w:szCs w:val="24"/>
              </w:rPr>
            </w:pPr>
            <w:r w:rsidRPr="00D506B9">
              <w:rPr>
                <w:rFonts w:ascii="Simplified Arabic" w:hAnsi="Simplified Arabic" w:cs="Simplified Arabic" w:hint="cs"/>
                <w:sz w:val="24"/>
                <w:szCs w:val="24"/>
              </w:rPr>
              <w:t>معرف المؤشر</w:t>
            </w:r>
          </w:p>
        </w:tc>
        <w:tc>
          <w:tcPr>
            <w:tcW w:w="7699" w:type="dxa"/>
            <w:tcBorders>
              <w:top w:val="none" w:sz="0" w:space="0" w:color="auto"/>
              <w:left w:val="none" w:sz="0" w:space="0" w:color="auto"/>
              <w:bottom w:val="nil"/>
              <w:right w:val="none" w:sz="0" w:space="0" w:color="auto"/>
            </w:tcBorders>
            <w:shd w:val="clear" w:color="auto" w:fill="B68A35"/>
            <w:vAlign w:val="center"/>
          </w:tcPr>
          <w:p w14:paraId="61FA0FE9" w14:textId="77777777" w:rsidR="00245696" w:rsidRPr="00D506B9" w:rsidRDefault="00AB3B70" w:rsidP="00552ACE">
            <w:pPr>
              <w:spacing w:line="0" w:lineRule="atLeas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D506B9">
              <w:rPr>
                <w:rFonts w:ascii="Simplified Arabic" w:hAnsi="Simplified Arabic" w:cs="Simplified Arabic" w:hint="cs"/>
                <w:sz w:val="24"/>
                <w:szCs w:val="24"/>
              </w:rPr>
              <w:t>1.01</w:t>
            </w:r>
          </w:p>
        </w:tc>
      </w:tr>
      <w:tr w:rsidR="00245696" w:rsidRPr="00D506B9" w14:paraId="559F6EA9" w14:textId="77777777" w:rsidTr="001505B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tcBorders>
              <w:top w:val="nil"/>
              <w:bottom w:val="single" w:sz="4" w:space="0" w:color="auto"/>
            </w:tcBorders>
            <w:shd w:val="clear" w:color="auto" w:fill="F2F2F2" w:themeFill="background1" w:themeFillShade="F2"/>
            <w:vAlign w:val="center"/>
          </w:tcPr>
          <w:p w14:paraId="51643A67" w14:textId="77777777" w:rsidR="00245696" w:rsidRPr="00D506B9" w:rsidRDefault="00245696" w:rsidP="00052ED6">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99" w:type="dxa"/>
            <w:tcBorders>
              <w:top w:val="nil"/>
              <w:bottom w:val="single" w:sz="4" w:space="0" w:color="auto"/>
            </w:tcBorders>
            <w:shd w:val="clear" w:color="auto" w:fill="F2F2F2" w:themeFill="background1" w:themeFillShade="F2"/>
            <w:vAlign w:val="center"/>
          </w:tcPr>
          <w:p w14:paraId="0D216800" w14:textId="77777777" w:rsidR="00245696" w:rsidRPr="00D506B9" w:rsidRDefault="00AB3B70" w:rsidP="00552AC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ID_169</w:t>
            </w:r>
          </w:p>
        </w:tc>
      </w:tr>
      <w:tr w:rsidR="00245696" w:rsidRPr="00D506B9" w14:paraId="6456624F" w14:textId="77777777" w:rsidTr="001505B5">
        <w:trPr>
          <w:trHeight w:val="432"/>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tcBorders>
            <w:vAlign w:val="center"/>
          </w:tcPr>
          <w:p w14:paraId="60653F1B" w14:textId="77777777" w:rsidR="00245696" w:rsidRPr="00D506B9" w:rsidRDefault="00245696" w:rsidP="00052ED6">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99" w:type="dxa"/>
            <w:tcBorders>
              <w:top w:val="single" w:sz="4" w:space="0" w:color="auto"/>
            </w:tcBorders>
            <w:vAlign w:val="center"/>
          </w:tcPr>
          <w:p w14:paraId="2732D65D" w14:textId="77777777" w:rsidR="00245696" w:rsidRPr="00D506B9" w:rsidRDefault="000A25E2" w:rsidP="00552AC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كثافة العاملين الصحيين</w:t>
            </w:r>
          </w:p>
        </w:tc>
      </w:tr>
      <w:tr w:rsidR="00245696" w:rsidRPr="00D506B9" w14:paraId="443EDCBF" w14:textId="77777777" w:rsidTr="00AF04C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shd w:val="clear" w:color="auto" w:fill="F2F2F2" w:themeFill="background1" w:themeFillShade="F2"/>
            <w:vAlign w:val="center"/>
          </w:tcPr>
          <w:p w14:paraId="61065733" w14:textId="77777777" w:rsidR="00245696" w:rsidRPr="00D506B9" w:rsidRDefault="00245696" w:rsidP="00052ED6">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99" w:type="dxa"/>
            <w:shd w:val="clear" w:color="auto" w:fill="F2F2F2" w:themeFill="background1" w:themeFillShade="F2"/>
            <w:vAlign w:val="center"/>
          </w:tcPr>
          <w:p w14:paraId="4B4C2BF3" w14:textId="77777777" w:rsidR="00245696" w:rsidRPr="00D506B9" w:rsidRDefault="00817D71" w:rsidP="00552AC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العاملين الصحيين لكل 10000 نسمة، بما في ذلك الأطباء وأطباء الأسنان والممرضات والصيادلة والفنيين.</w:t>
            </w:r>
          </w:p>
        </w:tc>
      </w:tr>
      <w:tr w:rsidR="00AF7300" w:rsidRPr="00D506B9" w14:paraId="4E3A79F3" w14:textId="77777777" w:rsidTr="00AF04C2">
        <w:trPr>
          <w:trHeight w:val="432"/>
        </w:trPr>
        <w:tc>
          <w:tcPr>
            <w:cnfStyle w:val="001000000000" w:firstRow="0" w:lastRow="0" w:firstColumn="1" w:lastColumn="0" w:oddVBand="0" w:evenVBand="0" w:oddHBand="0" w:evenHBand="0" w:firstRowFirstColumn="0" w:firstRowLastColumn="0" w:lastRowFirstColumn="0" w:lastRowLastColumn="0"/>
            <w:tcW w:w="1981" w:type="dxa"/>
            <w:vAlign w:val="center"/>
          </w:tcPr>
          <w:p w14:paraId="3AA77290" w14:textId="77777777" w:rsidR="00AF7300" w:rsidRPr="00D506B9" w:rsidRDefault="00AF7300" w:rsidP="00052ED6">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699" w:type="dxa"/>
            <w:vAlign w:val="center"/>
          </w:tcPr>
          <w:p w14:paraId="44E2DCB9" w14:textId="77777777" w:rsidR="00AF7300" w:rsidRPr="00D506B9" w:rsidRDefault="004E240C" w:rsidP="00552AC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الموظفين الصحيين، المحدد في إحصاء عدد الموظفين</w:t>
            </w:r>
          </w:p>
        </w:tc>
      </w:tr>
      <w:tr w:rsidR="00AF7300" w:rsidRPr="00D506B9" w14:paraId="7731C90B" w14:textId="77777777" w:rsidTr="00AF04C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shd w:val="clear" w:color="auto" w:fill="F2F2F2" w:themeFill="background1" w:themeFillShade="F2"/>
            <w:vAlign w:val="center"/>
          </w:tcPr>
          <w:p w14:paraId="346549D4" w14:textId="77777777" w:rsidR="00AF7300" w:rsidRPr="00D506B9" w:rsidRDefault="00AF7300" w:rsidP="00052ED6">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699" w:type="dxa"/>
            <w:shd w:val="clear" w:color="auto" w:fill="F2F2F2" w:themeFill="background1" w:themeFillShade="F2"/>
            <w:vAlign w:val="center"/>
          </w:tcPr>
          <w:p w14:paraId="2CCE08BB" w14:textId="77777777" w:rsidR="00AF7300" w:rsidRPr="00D506B9" w:rsidRDefault="004E240C" w:rsidP="00552AC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مجموع السكان</w:t>
            </w:r>
          </w:p>
        </w:tc>
      </w:tr>
      <w:tr w:rsidR="00245696" w:rsidRPr="00D506B9" w14:paraId="367F05C9" w14:textId="77777777" w:rsidTr="00AF04C2">
        <w:trPr>
          <w:trHeight w:val="432"/>
        </w:trPr>
        <w:tc>
          <w:tcPr>
            <w:cnfStyle w:val="001000000000" w:firstRow="0" w:lastRow="0" w:firstColumn="1" w:lastColumn="0" w:oddVBand="0" w:evenVBand="0" w:oddHBand="0" w:evenHBand="0" w:firstRowFirstColumn="0" w:firstRowLastColumn="0" w:lastRowFirstColumn="0" w:lastRowLastColumn="0"/>
            <w:tcW w:w="1981" w:type="dxa"/>
            <w:vAlign w:val="center"/>
          </w:tcPr>
          <w:p w14:paraId="4BFAA667" w14:textId="77777777" w:rsidR="00245696" w:rsidRPr="00D506B9" w:rsidRDefault="00A615CA" w:rsidP="00052ED6">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699" w:type="dxa"/>
            <w:vAlign w:val="center"/>
          </w:tcPr>
          <w:p w14:paraId="69CE9D8C" w14:textId="14FA547A" w:rsidR="00D10607" w:rsidRPr="00D506B9" w:rsidRDefault="00601296" w:rsidP="00552AC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0"/>
                <w:szCs w:val="20"/>
              </w:rPr>
            </w:pPr>
            <w:r w:rsidRPr="00D506B9">
              <w:rPr>
                <w:rFonts w:ascii="Simplified Arabic" w:hAnsi="Simplified Arabic" w:cs="Simplified Arabic" w:hint="cs"/>
                <w:bCs/>
                <w:color w:val="404040"/>
                <w:sz w:val="20"/>
                <w:szCs w:val="20"/>
              </w:rPr>
              <w:t>132 (2019)</w:t>
            </w:r>
            <w:r w:rsidR="00FB75D0" w:rsidRPr="00D506B9">
              <w:rPr>
                <w:rFonts w:ascii="Simplified Arabic" w:hAnsi="Simplified Arabic" w:cs="Simplified Arabic" w:hint="cs"/>
                <w:b/>
                <w:color w:val="404040"/>
                <w:sz w:val="20"/>
                <w:szCs w:val="20"/>
              </w:rPr>
              <w:t xml:space="preserve"> </w:t>
            </w:r>
            <w:r w:rsidR="00FB75D0" w:rsidRPr="00D506B9">
              <w:rPr>
                <w:rFonts w:ascii="Simplified Arabic" w:hAnsi="Simplified Arabic" w:cs="Simplified Arabic" w:hint="cs"/>
                <w:b/>
                <w:color w:val="404040"/>
                <w:sz w:val="20"/>
                <w:szCs w:val="20"/>
              </w:rPr>
              <w:tab/>
            </w:r>
            <w:r w:rsidRPr="00D506B9">
              <w:rPr>
                <w:rFonts w:ascii="Simplified Arabic" w:hAnsi="Simplified Arabic" w:cs="Simplified Arabic" w:hint="cs"/>
                <w:bCs/>
                <w:color w:val="404040"/>
                <w:sz w:val="20"/>
                <w:szCs w:val="20"/>
              </w:rPr>
              <w:tab/>
            </w:r>
            <w:r w:rsidRPr="00D506B9">
              <w:rPr>
                <w:rFonts w:ascii="Simplified Arabic" w:hAnsi="Simplified Arabic" w:cs="Simplified Arabic" w:hint="cs"/>
                <w:bCs/>
                <w:color w:val="B68935"/>
                <w:sz w:val="20"/>
                <w:szCs w:val="20"/>
              </w:rPr>
              <w:t>142.11 (2020)</w:t>
            </w:r>
          </w:p>
        </w:tc>
      </w:tr>
      <w:tr w:rsidR="00D768AB" w:rsidRPr="00D506B9" w14:paraId="06E00494" w14:textId="77777777" w:rsidTr="00AF04C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shd w:val="clear" w:color="auto" w:fill="F2F2F2" w:themeFill="background1" w:themeFillShade="F2"/>
            <w:vAlign w:val="center"/>
          </w:tcPr>
          <w:p w14:paraId="420DC883" w14:textId="77777777" w:rsidR="00D768AB" w:rsidRPr="00D506B9" w:rsidRDefault="00D768AB" w:rsidP="00052ED6">
            <w:pPr>
              <w:rPr>
                <w:rFonts w:ascii="Simplified Arabic" w:hAnsi="Simplified Arabic" w:cs="Simplified Arabic"/>
                <w:w w:val="89"/>
                <w:sz w:val="20"/>
                <w:szCs w:val="20"/>
              </w:rPr>
            </w:pPr>
            <w:r w:rsidRPr="00D506B9">
              <w:rPr>
                <w:rFonts w:ascii="Simplified Arabic" w:hAnsi="Simplified Arabic" w:cs="Simplified Arabic" w:hint="cs"/>
                <w:sz w:val="20"/>
                <w:szCs w:val="20"/>
              </w:rPr>
              <w:t>الوحدة</w:t>
            </w:r>
          </w:p>
        </w:tc>
        <w:tc>
          <w:tcPr>
            <w:tcW w:w="7699" w:type="dxa"/>
            <w:shd w:val="clear" w:color="auto" w:fill="F2F2F2" w:themeFill="background1" w:themeFillShade="F2"/>
            <w:vAlign w:val="center"/>
          </w:tcPr>
          <w:p w14:paraId="25D210EC" w14:textId="77777777" w:rsidR="00D768AB" w:rsidRPr="00D506B9" w:rsidRDefault="00D768AB" w:rsidP="00552AC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Pr>
              <w:t>لكل 10000 نسمة</w:t>
            </w:r>
          </w:p>
        </w:tc>
      </w:tr>
      <w:tr w:rsidR="00371051" w:rsidRPr="00D506B9" w14:paraId="1CB4B15D" w14:textId="77777777" w:rsidTr="00AF04C2">
        <w:trPr>
          <w:trHeight w:val="432"/>
        </w:trPr>
        <w:tc>
          <w:tcPr>
            <w:cnfStyle w:val="001000000000" w:firstRow="0" w:lastRow="0" w:firstColumn="1" w:lastColumn="0" w:oddVBand="0" w:evenVBand="0" w:oddHBand="0" w:evenHBand="0" w:firstRowFirstColumn="0" w:firstRowLastColumn="0" w:lastRowFirstColumn="0" w:lastRowLastColumn="0"/>
            <w:tcW w:w="1981" w:type="dxa"/>
            <w:vAlign w:val="center"/>
          </w:tcPr>
          <w:p w14:paraId="5B1C693F" w14:textId="77777777" w:rsidR="00371051" w:rsidRPr="00D506B9" w:rsidRDefault="00371051" w:rsidP="00052ED6">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9" w:type="dxa"/>
            <w:vAlign w:val="center"/>
          </w:tcPr>
          <w:p w14:paraId="6BFE7AAA" w14:textId="77777777" w:rsidR="00371051" w:rsidRPr="00D506B9" w:rsidRDefault="00371051" w:rsidP="00552AC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FA5652" w:rsidRPr="00D506B9" w14:paraId="313E28E5" w14:textId="77777777" w:rsidTr="00AF04C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shd w:val="clear" w:color="auto" w:fill="F2F2F2" w:themeFill="background1" w:themeFillShade="F2"/>
            <w:vAlign w:val="center"/>
          </w:tcPr>
          <w:p w14:paraId="7A7B69E8" w14:textId="689034B7" w:rsidR="00FA5652" w:rsidRPr="00D506B9" w:rsidRDefault="00FA5652" w:rsidP="00052ED6">
            <w:pPr>
              <w:rPr>
                <w:rFonts w:ascii="Simplified Arabic" w:hAnsi="Simplified Arabic" w:cs="Simplified Arabic"/>
                <w:b w:val="0"/>
                <w:bCs w:val="0"/>
                <w:w w:val="89"/>
                <w:sz w:val="20"/>
                <w:szCs w:val="20"/>
              </w:rPr>
            </w:pPr>
            <w:r w:rsidRPr="00D506B9">
              <w:rPr>
                <w:rFonts w:ascii="Simplified Arabic" w:hAnsi="Simplified Arabic" w:cs="Simplified Arabic" w:hint="cs"/>
                <w:w w:val="89"/>
                <w:sz w:val="20"/>
                <w:szCs w:val="20"/>
              </w:rPr>
              <w:t>التعليقات</w:t>
            </w:r>
          </w:p>
        </w:tc>
        <w:tc>
          <w:tcPr>
            <w:tcW w:w="7699" w:type="dxa"/>
            <w:shd w:val="clear" w:color="auto" w:fill="F2F2F2" w:themeFill="background1" w:themeFillShade="F2"/>
            <w:vAlign w:val="center"/>
          </w:tcPr>
          <w:p w14:paraId="6B9AEB34" w14:textId="12AAE51A" w:rsidR="00FA5652" w:rsidRPr="00D506B9" w:rsidRDefault="00FA5652" w:rsidP="00552ACE">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تشمل كثافة القوى العاملة في قطاع الصحة لعام 2020 العاملين في قطاع الصحة الإضافيين الذين تم تعيينهم في عام 2020 خصيصا للتعامل مع وباء كوفيد-19</w:t>
            </w:r>
          </w:p>
        </w:tc>
      </w:tr>
      <w:tr w:rsidR="00245696" w:rsidRPr="00D506B9" w14:paraId="49F906E2" w14:textId="77777777" w:rsidTr="000B59DE">
        <w:trPr>
          <w:trHeight w:val="432"/>
        </w:trPr>
        <w:tc>
          <w:tcPr>
            <w:cnfStyle w:val="001000000000" w:firstRow="0" w:lastRow="0" w:firstColumn="1" w:lastColumn="0" w:oddVBand="0" w:evenVBand="0" w:oddHBand="0" w:evenHBand="0" w:firstRowFirstColumn="0" w:firstRowLastColumn="0" w:lastRowFirstColumn="0" w:lastRowLastColumn="0"/>
            <w:tcW w:w="1981" w:type="dxa"/>
            <w:tcBorders>
              <w:bottom w:val="single" w:sz="4" w:space="0" w:color="auto"/>
            </w:tcBorders>
            <w:shd w:val="clear" w:color="auto" w:fill="auto"/>
            <w:vAlign w:val="center"/>
          </w:tcPr>
          <w:p w14:paraId="5B04FBF3" w14:textId="77777777" w:rsidR="00245696" w:rsidRPr="00D506B9" w:rsidRDefault="00245696" w:rsidP="00052ED6">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99" w:type="dxa"/>
            <w:tcBorders>
              <w:bottom w:val="single" w:sz="4" w:space="0" w:color="auto"/>
            </w:tcBorders>
            <w:shd w:val="clear" w:color="auto" w:fill="auto"/>
            <w:vAlign w:val="center"/>
          </w:tcPr>
          <w:p w14:paraId="0B832FAD" w14:textId="77777777" w:rsidR="00A26F5D" w:rsidRPr="00D506B9" w:rsidRDefault="00A26F5D" w:rsidP="00552ACE">
            <w:pPr>
              <w:pStyle w:val="TableParagraph"/>
              <w:spacing w:before="153"/>
              <w:ind w:right="4090"/>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دائرة الصحة</w:t>
            </w:r>
            <w:r w:rsidRPr="00D506B9">
              <w:rPr>
                <w:rFonts w:ascii="Simplified Arabic" w:hAnsi="Simplified Arabic" w:cs="Simplified Arabic" w:hint="cs"/>
                <w:sz w:val="20"/>
                <w:szCs w:val="20"/>
              </w:rPr>
              <w:br/>
              <w:t xml:space="preserve">هيئة الصحة بدبي </w:t>
            </w:r>
            <w:r w:rsidRPr="00D506B9">
              <w:rPr>
                <w:rFonts w:ascii="Simplified Arabic" w:hAnsi="Simplified Arabic" w:cs="Simplified Arabic" w:hint="cs"/>
                <w:sz w:val="20"/>
                <w:szCs w:val="20"/>
              </w:rPr>
              <w:br/>
              <w:t>مدينة دبي الطبية</w:t>
            </w:r>
          </w:p>
          <w:p w14:paraId="303A5C70" w14:textId="42C8B413" w:rsidR="00245696" w:rsidRPr="00D506B9" w:rsidRDefault="00A26F5D" w:rsidP="00552ACE">
            <w:pPr>
              <w:keepNext/>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r w:rsidR="00A02F69" w:rsidRPr="00D506B9" w14:paraId="3F124A47" w14:textId="77777777" w:rsidTr="000B59D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auto"/>
              <w:bottom w:val="single" w:sz="4" w:space="0" w:color="auto"/>
            </w:tcBorders>
            <w:shd w:val="clear" w:color="auto" w:fill="F2F2F2" w:themeFill="background1" w:themeFillShade="F2"/>
            <w:vAlign w:val="center"/>
          </w:tcPr>
          <w:p w14:paraId="5D5C1C1F" w14:textId="35231183" w:rsidR="00A02F69" w:rsidRPr="00D506B9" w:rsidRDefault="00A02F69" w:rsidP="00052ED6">
            <w:pPr>
              <w:rPr>
                <w:rFonts w:ascii="Simplified Arabic" w:hAnsi="Simplified Arabic" w:cs="Simplified Arabic"/>
                <w:w w:val="89"/>
                <w:sz w:val="20"/>
                <w:szCs w:val="20"/>
              </w:rPr>
            </w:pPr>
            <w:r w:rsidRPr="00D506B9">
              <w:rPr>
                <w:rFonts w:ascii="Simplified Arabic" w:hAnsi="Simplified Arabic" w:cs="Simplified Arabic" w:hint="cs"/>
                <w:color w:val="404040"/>
                <w:sz w:val="20"/>
                <w:szCs w:val="20"/>
              </w:rPr>
              <w:t>الحقائق ذات الصلة</w:t>
            </w:r>
          </w:p>
        </w:tc>
        <w:tc>
          <w:tcPr>
            <w:tcW w:w="7699" w:type="dxa"/>
            <w:tcBorders>
              <w:top w:val="single" w:sz="4" w:space="0" w:color="auto"/>
              <w:bottom w:val="single" w:sz="4" w:space="0" w:color="auto"/>
            </w:tcBorders>
            <w:shd w:val="clear" w:color="auto" w:fill="F2F2F2" w:themeFill="background1" w:themeFillShade="F2"/>
            <w:vAlign w:val="center"/>
          </w:tcPr>
          <w:p w14:paraId="328F5B02" w14:textId="4F78738E" w:rsidR="00A02F69" w:rsidRPr="00D506B9" w:rsidRDefault="00A02F69" w:rsidP="0097108F">
            <w:pPr>
              <w:pStyle w:val="TableParagraph"/>
              <w:numPr>
                <w:ilvl w:val="0"/>
                <w:numId w:val="67"/>
              </w:numPr>
              <w:tabs>
                <w:tab w:val="left" w:pos="858"/>
              </w:tabs>
              <w:autoSpaceDE/>
              <w:autoSpaceDN/>
              <w:spacing w:before="120" w:after="120"/>
              <w:ind w:right="202"/>
              <w:jc w:val="left"/>
              <w:cnfStyle w:val="000000100000" w:firstRow="0" w:lastRow="0" w:firstColumn="0" w:lastColumn="0" w:oddVBand="0" w:evenVBand="0" w:oddHBand="1" w:evenHBand="0" w:firstRowFirstColumn="0" w:firstRowLastColumn="0" w:lastRowFirstColumn="0" w:lastRowLastColumn="0"/>
              <w:rPr>
                <w:rFonts w:ascii="Simplified Arabic" w:eastAsia="Segoe UI" w:hAnsi="Simplified Arabic" w:cs="Simplified Arabic"/>
                <w:sz w:val="20"/>
                <w:szCs w:val="20"/>
              </w:rPr>
            </w:pPr>
            <w:r w:rsidRPr="0073718E">
              <w:rPr>
                <w:rFonts w:ascii="Simplified Arabic" w:hAnsi="Simplified Arabic" w:cs="Simplified Arabic" w:hint="cs"/>
                <w:bCs/>
                <w:color w:val="B68935"/>
                <w:sz w:val="20"/>
                <w:szCs w:val="20"/>
              </w:rPr>
              <w:t>القوى العاملة</w:t>
            </w:r>
            <w:r w:rsidRPr="00D506B9">
              <w:rPr>
                <w:rFonts w:ascii="Simplified Arabic" w:hAnsi="Simplified Arabic" w:cs="Simplified Arabic" w:hint="cs"/>
                <w:b/>
                <w:color w:val="B68935"/>
                <w:sz w:val="20"/>
                <w:szCs w:val="20"/>
              </w:rPr>
              <w:t xml:space="preserve"> </w:t>
            </w:r>
            <w:r w:rsidRPr="00D506B9">
              <w:rPr>
                <w:rFonts w:ascii="Simplified Arabic" w:hAnsi="Simplified Arabic" w:cs="Simplified Arabic" w:hint="cs"/>
                <w:sz w:val="20"/>
                <w:szCs w:val="20"/>
              </w:rPr>
              <w:t>هو المصطلح الأكثر شيوعًا المستخدم في دولة الإمارات العربية المتحدة فيما يتعلق ببيانات القوى العاملة في قطاع الصحة.</w:t>
            </w:r>
          </w:p>
          <w:p w14:paraId="501FAF49" w14:textId="0651345E" w:rsidR="00A02F69" w:rsidRPr="00D506B9" w:rsidRDefault="00A02F69" w:rsidP="0097108F">
            <w:pPr>
              <w:pStyle w:val="TableParagraph"/>
              <w:numPr>
                <w:ilvl w:val="0"/>
                <w:numId w:val="68"/>
              </w:numPr>
              <w:tabs>
                <w:tab w:val="left" w:pos="858"/>
              </w:tabs>
              <w:autoSpaceDE/>
              <w:autoSpaceDN/>
              <w:spacing w:after="120"/>
              <w:jc w:val="left"/>
              <w:cnfStyle w:val="000000100000" w:firstRow="0" w:lastRow="0" w:firstColumn="0" w:lastColumn="0" w:oddVBand="0" w:evenVBand="0" w:oddHBand="1"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hAnsi="Simplified Arabic" w:cs="Simplified Arabic" w:hint="cs"/>
                <w:sz w:val="20"/>
                <w:szCs w:val="20"/>
              </w:rPr>
              <w:t>جرى اشتقاق البيانات المذكورة أعلاه وتجميعها بشكل رئيسي من</w:t>
            </w:r>
            <w:r w:rsidRPr="00D506B9">
              <w:rPr>
                <w:rFonts w:ascii="Simplified Arabic" w:hAnsi="Simplified Arabic" w:cs="Simplified Arabic" w:hint="cs"/>
                <w:color w:val="404040"/>
                <w:sz w:val="20"/>
                <w:szCs w:val="20"/>
              </w:rPr>
              <w:t xml:space="preserve"> </w:t>
            </w:r>
            <w:r w:rsidRPr="0073718E">
              <w:rPr>
                <w:rFonts w:ascii="Simplified Arabic" w:hAnsi="Simplified Arabic" w:cs="Simplified Arabic" w:hint="cs"/>
                <w:bCs/>
                <w:color w:val="B68935"/>
                <w:sz w:val="20"/>
                <w:szCs w:val="20"/>
              </w:rPr>
              <w:t>نظام إصدار التراخيص</w:t>
            </w:r>
            <w:r w:rsidRPr="00D506B9">
              <w:rPr>
                <w:rFonts w:ascii="Simplified Arabic" w:hAnsi="Simplified Arabic" w:cs="Simplified Arabic" w:hint="cs"/>
                <w:b/>
                <w:color w:val="B68935"/>
                <w:sz w:val="20"/>
                <w:szCs w:val="20"/>
              </w:rPr>
              <w:t xml:space="preserve"> </w:t>
            </w:r>
            <w:r w:rsidRPr="00D506B9">
              <w:rPr>
                <w:rFonts w:ascii="Simplified Arabic" w:hAnsi="Simplified Arabic" w:cs="Simplified Arabic" w:hint="cs"/>
                <w:sz w:val="20"/>
                <w:szCs w:val="20"/>
              </w:rPr>
              <w:t>لمصادر</w:t>
            </w:r>
            <w:r w:rsidRPr="00D506B9">
              <w:rPr>
                <w:rFonts w:ascii="Simplified Arabic" w:hAnsi="Simplified Arabic" w:cs="Simplified Arabic" w:hint="cs"/>
                <w:color w:val="404040"/>
                <w:sz w:val="20"/>
                <w:szCs w:val="20"/>
              </w:rPr>
              <w:t xml:space="preserve"> </w:t>
            </w:r>
            <w:r w:rsidRPr="00D506B9">
              <w:rPr>
                <w:rFonts w:ascii="Simplified Arabic" w:hAnsi="Simplified Arabic" w:cs="Simplified Arabic" w:hint="cs"/>
                <w:sz w:val="20"/>
                <w:szCs w:val="20"/>
              </w:rPr>
              <w:t>البيانات المذكورة.</w:t>
            </w:r>
          </w:p>
          <w:p w14:paraId="7CF39A4D" w14:textId="7452B69D" w:rsidR="00F9368E" w:rsidRPr="00D506B9" w:rsidRDefault="00A02F69" w:rsidP="0097108F">
            <w:pPr>
              <w:pStyle w:val="TableParagraph"/>
              <w:numPr>
                <w:ilvl w:val="0"/>
                <w:numId w:val="68"/>
              </w:numPr>
              <w:tabs>
                <w:tab w:val="left" w:pos="858"/>
              </w:tabs>
              <w:autoSpaceDE/>
              <w:autoSpaceDN/>
              <w:spacing w:after="120"/>
              <w:ind w:right="590"/>
              <w:jc w:val="left"/>
              <w:cnfStyle w:val="000000100000" w:firstRow="0" w:lastRow="0" w:firstColumn="0" w:lastColumn="0" w:oddVBand="0" w:evenVBand="0" w:oddHBand="1"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تقدم وزارة الصحة ووقاية المجتمع بيانات القوى العاملة في قطاع الصحة الخاصة بها بناء</w:t>
            </w:r>
            <w:r w:rsidRPr="00D506B9">
              <w:rPr>
                <w:rFonts w:ascii="Simplified Arabic" w:hAnsi="Simplified Arabic" w:cs="Simplified Arabic" w:hint="cs"/>
                <w:color w:val="404040"/>
                <w:sz w:val="20"/>
                <w:szCs w:val="20"/>
              </w:rPr>
              <w:t xml:space="preserve"> </w:t>
            </w:r>
            <w:r w:rsidRPr="00D506B9">
              <w:rPr>
                <w:rFonts w:ascii="Simplified Arabic" w:hAnsi="Simplified Arabic" w:cs="Simplified Arabic" w:hint="cs"/>
                <w:sz w:val="20"/>
                <w:szCs w:val="20"/>
              </w:rPr>
              <w:t>على</w:t>
            </w:r>
            <w:r w:rsidRPr="00D506B9">
              <w:rPr>
                <w:rFonts w:ascii="Simplified Arabic" w:hAnsi="Simplified Arabic" w:cs="Simplified Arabic" w:hint="cs"/>
                <w:color w:val="404040"/>
                <w:sz w:val="20"/>
                <w:szCs w:val="20"/>
              </w:rPr>
              <w:t xml:space="preserve"> </w:t>
            </w:r>
            <w:r w:rsidRPr="00D506B9">
              <w:rPr>
                <w:rFonts w:ascii="Simplified Arabic" w:hAnsi="Simplified Arabic" w:cs="Simplified Arabic" w:hint="cs"/>
                <w:sz w:val="20"/>
                <w:szCs w:val="20"/>
              </w:rPr>
              <w:t>نظامين؛ وهما</w:t>
            </w:r>
            <w:r w:rsidRPr="00D506B9">
              <w:rPr>
                <w:rFonts w:ascii="Simplified Arabic" w:hAnsi="Simplified Arabic" w:cs="Simplified Arabic" w:hint="cs"/>
                <w:color w:val="404040"/>
                <w:sz w:val="20"/>
                <w:szCs w:val="20"/>
              </w:rPr>
              <w:t xml:space="preserve"> </w:t>
            </w:r>
            <w:r w:rsidRPr="0073718E">
              <w:rPr>
                <w:rFonts w:ascii="Simplified Arabic" w:hAnsi="Simplified Arabic" w:cs="Simplified Arabic" w:hint="cs"/>
                <w:bCs/>
                <w:color w:val="B68935"/>
                <w:sz w:val="20"/>
                <w:szCs w:val="20"/>
              </w:rPr>
              <w:t xml:space="preserve">بياناتي (نظام معلومات الموارد البشرية العاملة في قطاع الصحة  لجميع الوزارات </w:t>
            </w:r>
            <w:r w:rsidRPr="0073718E">
              <w:rPr>
                <w:rFonts w:ascii="Simplified Arabic" w:hAnsi="Simplified Arabic" w:cs="Simplified Arabic" w:hint="cs"/>
                <w:bCs/>
                <w:color w:val="B68A35"/>
                <w:sz w:val="20"/>
                <w:szCs w:val="20"/>
              </w:rPr>
              <w:t>الاتحادية)</w:t>
            </w:r>
            <w:r w:rsidRPr="00D506B9">
              <w:rPr>
                <w:rFonts w:ascii="Simplified Arabic" w:hAnsi="Simplified Arabic" w:cs="Simplified Arabic" w:hint="cs"/>
                <w:sz w:val="20"/>
                <w:szCs w:val="20"/>
              </w:rPr>
              <w:t xml:space="preserve"> </w:t>
            </w:r>
            <w:r w:rsidRPr="0073718E">
              <w:rPr>
                <w:rFonts w:ascii="Simplified Arabic" w:hAnsi="Simplified Arabic" w:cs="Simplified Arabic" w:hint="cs"/>
                <w:b/>
                <w:bCs/>
                <w:sz w:val="20"/>
                <w:szCs w:val="20"/>
              </w:rPr>
              <w:t>و</w:t>
            </w:r>
            <w:r w:rsidRPr="0073718E">
              <w:rPr>
                <w:rFonts w:ascii="Simplified Arabic" w:hAnsi="Simplified Arabic" w:cs="Simplified Arabic" w:hint="cs"/>
                <w:b/>
                <w:bCs/>
                <w:color w:val="B68935"/>
                <w:sz w:val="20"/>
                <w:szCs w:val="20"/>
              </w:rPr>
              <w:t>نظام</w:t>
            </w:r>
            <w:r w:rsidRPr="00D506B9">
              <w:rPr>
                <w:rFonts w:ascii="Simplified Arabic" w:hAnsi="Simplified Arabic" w:cs="Simplified Arabic" w:hint="cs"/>
                <w:b/>
                <w:color w:val="B68935"/>
                <w:sz w:val="20"/>
                <w:szCs w:val="20"/>
              </w:rPr>
              <w:t xml:space="preserve"> </w:t>
            </w:r>
            <w:r w:rsidRPr="0073718E">
              <w:rPr>
                <w:rFonts w:ascii="Simplified Arabic" w:hAnsi="Simplified Arabic" w:cs="Simplified Arabic" w:hint="cs"/>
                <w:bCs/>
                <w:color w:val="B68935"/>
                <w:sz w:val="20"/>
                <w:szCs w:val="20"/>
              </w:rPr>
              <w:t>إصدار التراخيص</w:t>
            </w:r>
            <w:r w:rsidRPr="00D506B9">
              <w:rPr>
                <w:rFonts w:ascii="Simplified Arabic" w:hAnsi="Simplified Arabic" w:cs="Simplified Arabic" w:hint="cs"/>
                <w:color w:val="404040"/>
                <w:sz w:val="20"/>
                <w:szCs w:val="20"/>
              </w:rPr>
              <w:t>.</w:t>
            </w:r>
          </w:p>
          <w:p w14:paraId="31AFC481" w14:textId="7AD04D6D" w:rsidR="00A02F69" w:rsidRPr="00D506B9" w:rsidRDefault="00A02F69" w:rsidP="0097108F">
            <w:pPr>
              <w:pStyle w:val="TableParagraph"/>
              <w:numPr>
                <w:ilvl w:val="0"/>
                <w:numId w:val="68"/>
              </w:numPr>
              <w:tabs>
                <w:tab w:val="left" w:pos="858"/>
              </w:tabs>
              <w:autoSpaceDE/>
              <w:autoSpaceDN/>
              <w:spacing w:after="120"/>
              <w:ind w:right="590"/>
              <w:jc w:val="lef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تم استبعاد بيانات الوظائف الإدارية في حساب كثافة القوى العاملة.</w:t>
            </w:r>
          </w:p>
        </w:tc>
      </w:tr>
    </w:tbl>
    <w:p w14:paraId="7189EFE7" w14:textId="77777777" w:rsidR="00964875" w:rsidRPr="00D506B9" w:rsidRDefault="00964875" w:rsidP="005F0795">
      <w:pPr>
        <w:rPr>
          <w:rFonts w:ascii="Simplified Arabic" w:eastAsia="Times New Roman" w:hAnsi="Simplified Arabic" w:cs="Simplified Arabic"/>
          <w:sz w:val="20"/>
          <w:szCs w:val="20"/>
        </w:rPr>
      </w:pPr>
    </w:p>
    <w:p w14:paraId="53C56F05" w14:textId="77777777" w:rsidR="00964875" w:rsidRPr="00D506B9" w:rsidRDefault="00964875">
      <w:pPr>
        <w:bidi w:val="0"/>
        <w:rPr>
          <w:rFonts w:ascii="Simplified Arabic" w:eastAsia="Times New Roman" w:hAnsi="Simplified Arabic" w:cs="Simplified Arabic"/>
          <w:sz w:val="20"/>
          <w:szCs w:val="20"/>
        </w:rPr>
      </w:pPr>
      <w:r w:rsidRPr="00D506B9">
        <w:rPr>
          <w:rFonts w:ascii="Simplified Arabic" w:eastAsia="Times New Roman" w:hAnsi="Simplified Arabic" w:cs="Simplified Arabic" w:hint="cs"/>
          <w:sz w:val="20"/>
          <w:szCs w:val="20"/>
        </w:rPr>
        <w:br w:type="page"/>
      </w:r>
    </w:p>
    <w:p w14:paraId="1463CD28" w14:textId="2CD38CA0" w:rsidR="00606379" w:rsidRPr="00D506B9" w:rsidRDefault="00606379" w:rsidP="00606379">
      <w:pPr>
        <w:pStyle w:val="Caption"/>
        <w:tabs>
          <w:tab w:val="left" w:pos="5550"/>
        </w:tabs>
        <w:rPr>
          <w:rFonts w:ascii="Simplified Arabic" w:hAnsi="Simplified Arabic" w:cs="Simplified Arabic"/>
          <w:i w:val="0"/>
          <w:iCs w:val="0"/>
          <w:noProof/>
          <w:color w:val="A3591D" w:themeColor="accent5" w:themeShade="BF"/>
          <w:rtl w:val="0"/>
          <w:lang w:val="en-GB" w:eastAsia="en-GB" w:bidi="ar-SA"/>
        </w:rPr>
      </w:pPr>
      <w:bookmarkStart w:id="227" w:name="_Toc45453656"/>
      <w:r w:rsidRPr="00D506B9">
        <w:rPr>
          <w:rFonts w:ascii="Simplified Arabic" w:hAnsi="Simplified Arabic" w:cs="Simplified Arabic" w:hint="cs"/>
          <w:bCs/>
          <w:i w:val="0"/>
          <w:iCs w:val="0"/>
          <w:noProof/>
          <w:sz w:val="20"/>
          <w:szCs w:val="20"/>
          <w:lang w:eastAsia="en-US" w:bidi="ar-SA"/>
        </w:rPr>
        <w:lastRenderedPageBreak/>
        <w:drawing>
          <wp:inline distT="0" distB="0" distL="0" distR="0" wp14:anchorId="4FFFD3D3" wp14:editId="39616F64">
            <wp:extent cx="6192520" cy="3200400"/>
            <wp:effectExtent l="0" t="0" r="1778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4107A1" w14:textId="597D2EC5" w:rsidR="00263403" w:rsidRPr="00D506B9" w:rsidRDefault="00CE6306" w:rsidP="004700E8">
      <w:pPr>
        <w:pStyle w:val="Caption"/>
        <w:spacing w:after="120"/>
        <w:jc w:val="center"/>
        <w:rPr>
          <w:rFonts w:ascii="Simplified Arabic" w:hAnsi="Simplified Arabic" w:cs="Simplified Arabic"/>
          <w:i w:val="0"/>
          <w:iCs w:val="0"/>
          <w:color w:val="A3591D" w:themeColor="accent5" w:themeShade="BF"/>
        </w:rPr>
      </w:pPr>
      <w:bookmarkStart w:id="228" w:name="_Toc114483046"/>
      <w:r w:rsidRPr="00D506B9">
        <w:rPr>
          <w:rFonts w:ascii="Simplified Arabic" w:hAnsi="Simplified Arabic" w:cs="Simplified Arabic" w:hint="cs"/>
          <w:i w:val="0"/>
          <w:iCs w:val="0"/>
          <w:color w:val="A3591D" w:themeColor="accent5" w:themeShade="BF"/>
        </w:rPr>
        <w:t xml:space="preserve">الشكل </w:t>
      </w:r>
      <w:r w:rsidR="001B6C21" w:rsidRPr="00D506B9">
        <w:rPr>
          <w:rFonts w:ascii="Simplified Arabic" w:hAnsi="Simplified Arabic" w:cs="Simplified Arabic" w:hint="cs"/>
          <w:i w:val="0"/>
          <w:iCs w:val="0"/>
          <w:color w:val="A3591D" w:themeColor="accent5" w:themeShade="BF"/>
        </w:rPr>
        <w:fldChar w:fldCharType="begin"/>
      </w:r>
      <w:r w:rsidR="001B6C21" w:rsidRPr="00D506B9">
        <w:rPr>
          <w:rFonts w:ascii="Simplified Arabic" w:hAnsi="Simplified Arabic" w:cs="Simplified Arabic" w:hint="cs"/>
          <w:i w:val="0"/>
          <w:iCs w:val="0"/>
          <w:color w:val="A3591D" w:themeColor="accent5" w:themeShade="BF"/>
        </w:rPr>
        <w:instrText xml:space="preserve"> SEQ Figure \* ARABIC </w:instrText>
      </w:r>
      <w:r w:rsidR="001B6C21" w:rsidRPr="00D506B9">
        <w:rPr>
          <w:rFonts w:ascii="Simplified Arabic" w:hAnsi="Simplified Arabic" w:cs="Simplified Arabic" w:hint="cs"/>
          <w:i w:val="0"/>
          <w:iCs w:val="0"/>
          <w:color w:val="A3591D" w:themeColor="accent5" w:themeShade="BF"/>
        </w:rPr>
        <w:fldChar w:fldCharType="separate"/>
      </w:r>
      <w:r w:rsidR="00330EE5">
        <w:rPr>
          <w:rFonts w:ascii="Simplified Arabic" w:hAnsi="Simplified Arabic" w:cs="Simplified Arabic"/>
          <w:i w:val="0"/>
          <w:iCs w:val="0"/>
          <w:noProof/>
          <w:color w:val="A3591D" w:themeColor="accent5" w:themeShade="BF"/>
        </w:rPr>
        <w:t>5</w:t>
      </w:r>
      <w:r w:rsidR="001B6C21" w:rsidRPr="00D506B9">
        <w:rPr>
          <w:rFonts w:ascii="Simplified Arabic" w:hAnsi="Simplified Arabic" w:cs="Simplified Arabic" w:hint="cs"/>
          <w:i w:val="0"/>
          <w:iCs w:val="0"/>
          <w:color w:val="A3591D" w:themeColor="accent5" w:themeShade="BF"/>
        </w:rPr>
        <w:fldChar w:fldCharType="end"/>
      </w:r>
      <w:r w:rsidRPr="00D506B9">
        <w:rPr>
          <w:rFonts w:ascii="Simplified Arabic" w:hAnsi="Simplified Arabic" w:cs="Simplified Arabic" w:hint="cs"/>
          <w:i w:val="0"/>
          <w:iCs w:val="0"/>
          <w:color w:val="A3591D" w:themeColor="accent5" w:themeShade="BF"/>
        </w:rPr>
        <w:t xml:space="preserve"> - الرسم البياني لتوزيع القوى العاملة على أساس الفئة في الإمارات العربية المتحدة</w:t>
      </w:r>
      <w:bookmarkEnd w:id="227"/>
      <w:bookmarkEnd w:id="228"/>
    </w:p>
    <w:p w14:paraId="51CE8C25" w14:textId="77777777" w:rsidR="00056459" w:rsidRPr="00D506B9" w:rsidRDefault="00056459" w:rsidP="005F0795">
      <w:pPr>
        <w:rPr>
          <w:rFonts w:ascii="Simplified Arabic" w:hAnsi="Simplified Arabic" w:cs="Simplified Arabic"/>
        </w:rPr>
      </w:pPr>
    </w:p>
    <w:tbl>
      <w:tblPr>
        <w:bidiVisual/>
        <w:tblW w:w="9681" w:type="dxa"/>
        <w:tblInd w:w="80" w:type="dxa"/>
        <w:tblLayout w:type="fixed"/>
        <w:tblCellMar>
          <w:left w:w="0" w:type="dxa"/>
          <w:right w:w="0" w:type="dxa"/>
        </w:tblCellMar>
        <w:tblLook w:val="01E0" w:firstRow="1" w:lastRow="1" w:firstColumn="1" w:lastColumn="1" w:noHBand="0" w:noVBand="0"/>
      </w:tblPr>
      <w:tblGrid>
        <w:gridCol w:w="1982"/>
        <w:gridCol w:w="1578"/>
        <w:gridCol w:w="1578"/>
        <w:gridCol w:w="1578"/>
        <w:gridCol w:w="1578"/>
        <w:gridCol w:w="1387"/>
      </w:tblGrid>
      <w:tr w:rsidR="009C73B4" w:rsidRPr="00D506B9" w14:paraId="1C6685D7" w14:textId="77777777" w:rsidTr="00EE2CCE">
        <w:trPr>
          <w:trHeight w:hRule="exact" w:val="426"/>
        </w:trPr>
        <w:tc>
          <w:tcPr>
            <w:tcW w:w="1982" w:type="dxa"/>
            <w:vMerge w:val="restart"/>
            <w:shd w:val="clear" w:color="auto" w:fill="B68935"/>
            <w:vAlign w:val="center"/>
          </w:tcPr>
          <w:p w14:paraId="0CC63278" w14:textId="07498439" w:rsidR="009C73B4" w:rsidRPr="00D506B9" w:rsidRDefault="009C73B4" w:rsidP="00FF4C43">
            <w:pPr>
              <w:pStyle w:val="TableParagraph"/>
              <w:spacing w:line="261" w:lineRule="exact"/>
              <w:ind w:right="1"/>
              <w:rPr>
                <w:rFonts w:ascii="Simplified Arabic" w:hAnsi="Simplified Arabic" w:cs="Simplified Arabic"/>
                <w:bCs/>
                <w:sz w:val="20"/>
                <w:szCs w:val="20"/>
              </w:rPr>
            </w:pPr>
            <w:r w:rsidRPr="00D506B9">
              <w:rPr>
                <w:rFonts w:ascii="Simplified Arabic" w:hAnsi="Simplified Arabic" w:cs="Simplified Arabic" w:hint="cs"/>
                <w:bCs/>
                <w:color w:val="FFFFFF"/>
                <w:sz w:val="24"/>
                <w:szCs w:val="24"/>
              </w:rPr>
              <w:t>الفئة</w:t>
            </w:r>
          </w:p>
        </w:tc>
        <w:tc>
          <w:tcPr>
            <w:tcW w:w="3156" w:type="dxa"/>
            <w:gridSpan w:val="2"/>
            <w:shd w:val="clear" w:color="auto" w:fill="B68935"/>
            <w:vAlign w:val="center"/>
          </w:tcPr>
          <w:p w14:paraId="2A9CA5E3" w14:textId="02E30027" w:rsidR="009C73B4" w:rsidRPr="00D506B9" w:rsidRDefault="009C73B4" w:rsidP="00FF4C43">
            <w:pPr>
              <w:jc w:val="center"/>
              <w:rPr>
                <w:rFonts w:ascii="Simplified Arabic" w:hAnsi="Simplified Arabic" w:cs="Simplified Arabic"/>
                <w:bCs/>
              </w:rPr>
            </w:pPr>
            <w:r w:rsidRPr="00D506B9">
              <w:rPr>
                <w:rFonts w:ascii="Simplified Arabic" w:hAnsi="Simplified Arabic" w:cs="Simplified Arabic" w:hint="cs"/>
                <w:bCs/>
                <w:color w:val="F8DF9F"/>
              </w:rPr>
              <w:t>2019</w:t>
            </w:r>
          </w:p>
        </w:tc>
        <w:tc>
          <w:tcPr>
            <w:tcW w:w="3156" w:type="dxa"/>
            <w:gridSpan w:val="2"/>
            <w:shd w:val="clear" w:color="auto" w:fill="B68935"/>
            <w:vAlign w:val="center"/>
          </w:tcPr>
          <w:p w14:paraId="2318D515" w14:textId="0EAC8639" w:rsidR="009C73B4" w:rsidRPr="00D506B9" w:rsidRDefault="009C73B4" w:rsidP="00FF4C43">
            <w:pPr>
              <w:jc w:val="center"/>
              <w:rPr>
                <w:rFonts w:ascii="Simplified Arabic" w:hAnsi="Simplified Arabic" w:cs="Simplified Arabic"/>
                <w:bCs/>
              </w:rPr>
            </w:pPr>
            <w:r w:rsidRPr="00D506B9">
              <w:rPr>
                <w:rFonts w:ascii="Simplified Arabic" w:hAnsi="Simplified Arabic" w:cs="Simplified Arabic" w:hint="cs"/>
                <w:bCs/>
                <w:color w:val="F7E3D3" w:themeColor="accent5" w:themeTint="33"/>
              </w:rPr>
              <w:t>2020</w:t>
            </w:r>
          </w:p>
        </w:tc>
        <w:tc>
          <w:tcPr>
            <w:tcW w:w="1387" w:type="dxa"/>
            <w:vMerge w:val="restart"/>
            <w:shd w:val="clear" w:color="auto" w:fill="B68935"/>
            <w:vAlign w:val="center"/>
          </w:tcPr>
          <w:p w14:paraId="0AB3523C" w14:textId="5B89CA87" w:rsidR="009C73B4" w:rsidRPr="00D506B9" w:rsidRDefault="009C73B4" w:rsidP="00FF4C43">
            <w:pPr>
              <w:pStyle w:val="TableParagraph"/>
              <w:spacing w:before="127"/>
              <w:ind w:left="144" w:firstLine="28"/>
              <w:rPr>
                <w:rFonts w:ascii="Simplified Arabic" w:eastAsia="Segoe UI" w:hAnsi="Simplified Arabic" w:cs="Simplified Arabic"/>
                <w:bCs/>
                <w:sz w:val="24"/>
                <w:szCs w:val="24"/>
                <w:rtl w:val="0"/>
              </w:rPr>
            </w:pPr>
            <w:r w:rsidRPr="00D506B9">
              <w:rPr>
                <w:rFonts w:ascii="Simplified Arabic" w:hAnsi="Simplified Arabic" w:cs="Simplified Arabic" w:hint="cs"/>
                <w:bCs/>
                <w:color w:val="FFFFFF"/>
                <w:sz w:val="16"/>
                <w:szCs w:val="16"/>
              </w:rPr>
              <w:t>النسبة المئوية للزيادة</w:t>
            </w:r>
            <w:r w:rsidR="000A027F" w:rsidRPr="00D506B9">
              <w:rPr>
                <w:rFonts w:ascii="Simplified Arabic" w:hAnsi="Simplified Arabic" w:cs="Simplified Arabic"/>
                <w:b/>
                <w:color w:val="FFFFFF"/>
                <w:sz w:val="18"/>
                <w:szCs w:val="18"/>
                <w:rtl w:val="0"/>
              </w:rPr>
              <w:br/>
            </w:r>
            <w:r w:rsidRPr="00D506B9">
              <w:rPr>
                <w:rFonts w:ascii="Simplified Arabic" w:hAnsi="Simplified Arabic" w:cs="Simplified Arabic" w:hint="cs"/>
                <w:bCs/>
                <w:color w:val="FFFFFF"/>
                <w:sz w:val="18"/>
                <w:szCs w:val="18"/>
              </w:rPr>
              <w:t xml:space="preserve"> </w:t>
            </w:r>
            <w:r w:rsidR="000A027F" w:rsidRPr="00D506B9">
              <w:rPr>
                <w:rFonts w:ascii="Simplified Arabic" w:hAnsi="Simplified Arabic" w:cs="Simplified Arabic"/>
                <w:bCs/>
                <w:color w:val="FFFFFF"/>
                <w:sz w:val="18"/>
                <w:szCs w:val="18"/>
                <w:rtl w:val="0"/>
              </w:rPr>
              <w:br/>
            </w:r>
            <w:r w:rsidRPr="00D506B9">
              <w:rPr>
                <w:rFonts w:ascii="Simplified Arabic" w:hAnsi="Simplified Arabic" w:cs="Simplified Arabic" w:hint="cs"/>
                <w:bCs/>
                <w:color w:val="FFFFFF"/>
                <w:sz w:val="18"/>
                <w:szCs w:val="18"/>
              </w:rPr>
              <w:t>من عام لآخر</w:t>
            </w:r>
          </w:p>
        </w:tc>
      </w:tr>
      <w:tr w:rsidR="009C73B4" w:rsidRPr="00D506B9" w14:paraId="7BEBB4E3" w14:textId="77777777" w:rsidTr="00077F13">
        <w:trPr>
          <w:trHeight w:hRule="exact" w:val="1107"/>
        </w:trPr>
        <w:tc>
          <w:tcPr>
            <w:tcW w:w="1982" w:type="dxa"/>
            <w:vMerge/>
            <w:shd w:val="clear" w:color="auto" w:fill="B68935"/>
            <w:vAlign w:val="center"/>
          </w:tcPr>
          <w:p w14:paraId="24294BDE" w14:textId="68079E1C" w:rsidR="009C73B4" w:rsidRPr="00D506B9" w:rsidRDefault="009C73B4" w:rsidP="00FF4C43">
            <w:pPr>
              <w:pStyle w:val="TableParagraph"/>
              <w:spacing w:line="261" w:lineRule="exact"/>
              <w:ind w:right="1"/>
              <w:rPr>
                <w:rFonts w:ascii="Simplified Arabic" w:eastAsia="Segoe UI" w:hAnsi="Simplified Arabic" w:cs="Simplified Arabic"/>
                <w:bCs/>
                <w:sz w:val="20"/>
                <w:szCs w:val="20"/>
                <w:rtl w:val="0"/>
              </w:rPr>
            </w:pPr>
          </w:p>
        </w:tc>
        <w:tc>
          <w:tcPr>
            <w:tcW w:w="1578" w:type="dxa"/>
            <w:shd w:val="clear" w:color="auto" w:fill="B68935"/>
            <w:vAlign w:val="center"/>
          </w:tcPr>
          <w:p w14:paraId="5F50576B" w14:textId="77777777" w:rsidR="009C73B4" w:rsidRPr="00D506B9" w:rsidRDefault="009C73B4" w:rsidP="00FF4C43">
            <w:pPr>
              <w:pStyle w:val="TableParagraph"/>
              <w:spacing w:before="144"/>
              <w:ind w:left="249"/>
              <w:rPr>
                <w:rFonts w:ascii="Simplified Arabic" w:hAnsi="Simplified Arabic" w:cs="Simplified Arabic"/>
                <w:color w:val="F1E0B2" w:themeColor="accent6" w:themeTint="66"/>
                <w:sz w:val="24"/>
                <w:szCs w:val="24"/>
                <w:rtl w:val="0"/>
              </w:rPr>
            </w:pPr>
            <w:r w:rsidRPr="00D506B9">
              <w:rPr>
                <w:rFonts w:ascii="Simplified Arabic" w:hAnsi="Simplified Arabic" w:cs="Simplified Arabic" w:hint="cs"/>
                <w:color w:val="F1E0B2" w:themeColor="accent6" w:themeTint="66"/>
                <w:sz w:val="24"/>
                <w:szCs w:val="24"/>
              </w:rPr>
              <w:t>الإجمالي</w:t>
            </w:r>
          </w:p>
        </w:tc>
        <w:tc>
          <w:tcPr>
            <w:tcW w:w="1578" w:type="dxa"/>
            <w:shd w:val="clear" w:color="auto" w:fill="B68935"/>
            <w:vAlign w:val="center"/>
          </w:tcPr>
          <w:p w14:paraId="2836808F" w14:textId="1C41370E" w:rsidR="009C73B4" w:rsidRPr="00D506B9" w:rsidRDefault="009C73B4" w:rsidP="00FF4C43">
            <w:pPr>
              <w:pStyle w:val="TableParagraph"/>
              <w:spacing w:before="144" w:line="239" w:lineRule="exact"/>
              <w:ind w:left="249"/>
              <w:rPr>
                <w:rFonts w:ascii="Simplified Arabic" w:hAnsi="Simplified Arabic" w:cs="Simplified Arabic"/>
                <w:color w:val="F1E0B2" w:themeColor="accent6" w:themeTint="66"/>
                <w:sz w:val="18"/>
                <w:szCs w:val="18"/>
                <w:rtl w:val="0"/>
              </w:rPr>
            </w:pPr>
            <w:r w:rsidRPr="00D506B9">
              <w:rPr>
                <w:rFonts w:ascii="Simplified Arabic" w:hAnsi="Simplified Arabic" w:cs="Simplified Arabic" w:hint="cs"/>
                <w:color w:val="F1E0B2" w:themeColor="accent6" w:themeTint="66"/>
                <w:sz w:val="18"/>
                <w:szCs w:val="18"/>
              </w:rPr>
              <w:t>لكل 10.000 نسمة</w:t>
            </w:r>
            <w:r w:rsidR="00FE7333" w:rsidRPr="00D506B9">
              <w:rPr>
                <w:rFonts w:ascii="Simplified Arabic" w:hAnsi="Simplified Arabic" w:cs="Simplified Arabic" w:hint="cs"/>
                <w:color w:val="F1E0B2" w:themeColor="accent6" w:themeTint="66"/>
                <w:sz w:val="18"/>
                <w:szCs w:val="18"/>
                <w:rtl w:val="0"/>
              </w:rPr>
              <w:t xml:space="preserve"> </w:t>
            </w:r>
          </w:p>
          <w:p w14:paraId="4DEEBBE0" w14:textId="77777777" w:rsidR="009C73B4" w:rsidRPr="00D506B9" w:rsidRDefault="009C73B4" w:rsidP="00FF4C43">
            <w:pPr>
              <w:pStyle w:val="TableParagraph"/>
              <w:spacing w:before="144" w:line="239" w:lineRule="exact"/>
              <w:ind w:left="249"/>
              <w:rPr>
                <w:rFonts w:ascii="Simplified Arabic" w:hAnsi="Simplified Arabic" w:cs="Simplified Arabic"/>
                <w:color w:val="F1E0B2" w:themeColor="accent6" w:themeTint="66"/>
                <w:sz w:val="24"/>
                <w:szCs w:val="24"/>
                <w:rtl w:val="0"/>
              </w:rPr>
            </w:pPr>
            <w:r w:rsidRPr="00D506B9">
              <w:rPr>
                <w:rFonts w:ascii="Simplified Arabic" w:hAnsi="Simplified Arabic" w:cs="Simplified Arabic" w:hint="cs"/>
                <w:color w:val="F1E0B2" w:themeColor="accent6" w:themeTint="66"/>
                <w:sz w:val="18"/>
                <w:szCs w:val="18"/>
              </w:rPr>
              <w:t>عدد السكان</w:t>
            </w:r>
          </w:p>
        </w:tc>
        <w:tc>
          <w:tcPr>
            <w:tcW w:w="1578" w:type="dxa"/>
            <w:shd w:val="clear" w:color="auto" w:fill="B68935"/>
            <w:vAlign w:val="center"/>
          </w:tcPr>
          <w:p w14:paraId="5AAA569E" w14:textId="77777777" w:rsidR="009C73B4" w:rsidRPr="00D506B9" w:rsidRDefault="009C73B4" w:rsidP="00FF4C43">
            <w:pPr>
              <w:pStyle w:val="TableParagraph"/>
              <w:spacing w:before="144"/>
              <w:ind w:left="249"/>
              <w:rPr>
                <w:rFonts w:ascii="Simplified Arabic" w:hAnsi="Simplified Arabic" w:cs="Simplified Arabic"/>
                <w:color w:val="F7E3D3" w:themeColor="accent5" w:themeTint="33"/>
                <w:sz w:val="24"/>
                <w:szCs w:val="24"/>
                <w:rtl w:val="0"/>
              </w:rPr>
            </w:pPr>
            <w:r w:rsidRPr="00D506B9">
              <w:rPr>
                <w:rFonts w:ascii="Simplified Arabic" w:hAnsi="Simplified Arabic" w:cs="Simplified Arabic" w:hint="cs"/>
                <w:color w:val="F7E3D3" w:themeColor="accent5" w:themeTint="33"/>
                <w:sz w:val="24"/>
                <w:szCs w:val="24"/>
              </w:rPr>
              <w:t>الإجمالي</w:t>
            </w:r>
          </w:p>
        </w:tc>
        <w:tc>
          <w:tcPr>
            <w:tcW w:w="1578" w:type="dxa"/>
            <w:shd w:val="clear" w:color="auto" w:fill="B68935"/>
            <w:vAlign w:val="center"/>
          </w:tcPr>
          <w:p w14:paraId="53C9C7DC" w14:textId="3E4D895B" w:rsidR="009C73B4" w:rsidRPr="00D506B9" w:rsidRDefault="00FE7333" w:rsidP="00FF4C43">
            <w:pPr>
              <w:pStyle w:val="TableParagraph"/>
              <w:spacing w:before="144" w:line="239" w:lineRule="exact"/>
              <w:ind w:left="249"/>
              <w:rPr>
                <w:rFonts w:ascii="Simplified Arabic" w:hAnsi="Simplified Arabic" w:cs="Simplified Arabic"/>
                <w:color w:val="F7E3D3" w:themeColor="accent5" w:themeTint="33"/>
                <w:sz w:val="18"/>
                <w:szCs w:val="18"/>
                <w:rtl w:val="0"/>
              </w:rPr>
            </w:pPr>
            <w:r w:rsidRPr="00D506B9">
              <w:rPr>
                <w:rFonts w:ascii="Simplified Arabic" w:hAnsi="Simplified Arabic" w:cs="Simplified Arabic" w:hint="cs"/>
                <w:color w:val="F7E3D3" w:themeColor="accent5" w:themeTint="33"/>
                <w:sz w:val="24"/>
                <w:szCs w:val="24"/>
                <w:rtl w:val="0"/>
              </w:rPr>
              <w:t xml:space="preserve"> </w:t>
            </w:r>
            <w:r w:rsidR="009C73B4" w:rsidRPr="00D506B9">
              <w:rPr>
                <w:rFonts w:ascii="Simplified Arabic" w:hAnsi="Simplified Arabic" w:cs="Simplified Arabic" w:hint="cs"/>
                <w:color w:val="F7E3D3" w:themeColor="accent5" w:themeTint="33"/>
                <w:sz w:val="18"/>
                <w:szCs w:val="18"/>
              </w:rPr>
              <w:t>لكل 10.000 نسمة</w:t>
            </w:r>
            <w:r w:rsidRPr="00D506B9">
              <w:rPr>
                <w:rFonts w:ascii="Simplified Arabic" w:hAnsi="Simplified Arabic" w:cs="Simplified Arabic" w:hint="cs"/>
                <w:color w:val="F7E3D3" w:themeColor="accent5" w:themeTint="33"/>
                <w:sz w:val="18"/>
                <w:szCs w:val="18"/>
                <w:rtl w:val="0"/>
              </w:rPr>
              <w:t xml:space="preserve"> </w:t>
            </w:r>
          </w:p>
          <w:p w14:paraId="7F05224D" w14:textId="77777777" w:rsidR="009C73B4" w:rsidRPr="00D506B9" w:rsidRDefault="009C73B4" w:rsidP="00FF4C43">
            <w:pPr>
              <w:pStyle w:val="TableParagraph"/>
              <w:spacing w:before="144" w:line="239" w:lineRule="exact"/>
              <w:ind w:left="249"/>
              <w:rPr>
                <w:rFonts w:ascii="Simplified Arabic" w:hAnsi="Simplified Arabic" w:cs="Simplified Arabic"/>
                <w:color w:val="F7E3D3" w:themeColor="accent5" w:themeTint="33"/>
                <w:sz w:val="24"/>
                <w:szCs w:val="24"/>
                <w:rtl w:val="0"/>
              </w:rPr>
            </w:pPr>
            <w:r w:rsidRPr="00D506B9">
              <w:rPr>
                <w:rFonts w:ascii="Simplified Arabic" w:hAnsi="Simplified Arabic" w:cs="Simplified Arabic" w:hint="cs"/>
                <w:color w:val="F7E3D3" w:themeColor="accent5" w:themeTint="33"/>
                <w:sz w:val="18"/>
                <w:szCs w:val="18"/>
              </w:rPr>
              <w:t>عدد السكان</w:t>
            </w:r>
          </w:p>
        </w:tc>
        <w:tc>
          <w:tcPr>
            <w:tcW w:w="1387" w:type="dxa"/>
            <w:vMerge/>
            <w:shd w:val="clear" w:color="auto" w:fill="B68935"/>
            <w:vAlign w:val="center"/>
          </w:tcPr>
          <w:p w14:paraId="0301ECF2" w14:textId="77777777" w:rsidR="009C73B4" w:rsidRPr="00D506B9" w:rsidRDefault="009C73B4" w:rsidP="00FF4C43">
            <w:pPr>
              <w:jc w:val="center"/>
              <w:rPr>
                <w:rFonts w:ascii="Simplified Arabic" w:hAnsi="Simplified Arabic" w:cs="Simplified Arabic"/>
                <w:bCs/>
                <w:sz w:val="24"/>
                <w:szCs w:val="24"/>
              </w:rPr>
            </w:pPr>
          </w:p>
        </w:tc>
      </w:tr>
      <w:tr w:rsidR="00EE2CCE" w:rsidRPr="00D506B9" w14:paraId="6EE3C241" w14:textId="77777777" w:rsidTr="002B3E6F">
        <w:trPr>
          <w:trHeight w:hRule="exact" w:val="549"/>
        </w:trPr>
        <w:tc>
          <w:tcPr>
            <w:tcW w:w="1982" w:type="dxa"/>
            <w:vAlign w:val="center"/>
          </w:tcPr>
          <w:p w14:paraId="1C87526B" w14:textId="77777777" w:rsidR="00F07360" w:rsidRPr="00D506B9" w:rsidRDefault="00F07360" w:rsidP="002B3E6F">
            <w:pPr>
              <w:pStyle w:val="TableParagraph"/>
              <w:ind w:right="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الأطباء</w:t>
            </w:r>
          </w:p>
        </w:tc>
        <w:tc>
          <w:tcPr>
            <w:tcW w:w="1578" w:type="dxa"/>
            <w:shd w:val="clear" w:color="auto" w:fill="FAEDC8"/>
            <w:vAlign w:val="center"/>
          </w:tcPr>
          <w:p w14:paraId="0E719749"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25414</w:t>
            </w:r>
          </w:p>
        </w:tc>
        <w:tc>
          <w:tcPr>
            <w:tcW w:w="1578" w:type="dxa"/>
            <w:shd w:val="clear" w:color="auto" w:fill="FAEDC8"/>
            <w:vAlign w:val="center"/>
          </w:tcPr>
          <w:p w14:paraId="36C578C7"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27</w:t>
            </w:r>
          </w:p>
        </w:tc>
        <w:tc>
          <w:tcPr>
            <w:tcW w:w="1578" w:type="dxa"/>
            <w:shd w:val="clear" w:color="auto" w:fill="F1F1F1"/>
            <w:vAlign w:val="center"/>
          </w:tcPr>
          <w:p w14:paraId="50B7390B"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26736</w:t>
            </w:r>
          </w:p>
        </w:tc>
        <w:tc>
          <w:tcPr>
            <w:tcW w:w="1578" w:type="dxa"/>
            <w:shd w:val="clear" w:color="auto" w:fill="F1F1F1"/>
            <w:vAlign w:val="center"/>
          </w:tcPr>
          <w:p w14:paraId="2014312A" w14:textId="77777777" w:rsidR="00F07360" w:rsidRPr="00D506B9" w:rsidRDefault="00F07360" w:rsidP="002B3E6F">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28.80</w:t>
            </w:r>
          </w:p>
        </w:tc>
        <w:tc>
          <w:tcPr>
            <w:tcW w:w="1387" w:type="dxa"/>
            <w:vAlign w:val="center"/>
          </w:tcPr>
          <w:p w14:paraId="41AEEDC0" w14:textId="77777777" w:rsidR="00F07360" w:rsidRPr="00D506B9" w:rsidRDefault="00F07360" w:rsidP="002B3E6F">
            <w:pPr>
              <w:pStyle w:val="TableParagraph"/>
              <w:ind w:left="528"/>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5.20</w:t>
            </w:r>
          </w:p>
        </w:tc>
      </w:tr>
      <w:tr w:rsidR="00EE2CCE" w:rsidRPr="00D506B9" w14:paraId="4E6150C7" w14:textId="77777777" w:rsidTr="002B3E6F">
        <w:trPr>
          <w:trHeight w:hRule="exact" w:val="533"/>
        </w:trPr>
        <w:tc>
          <w:tcPr>
            <w:tcW w:w="1982" w:type="dxa"/>
            <w:vAlign w:val="center"/>
          </w:tcPr>
          <w:p w14:paraId="32A019D8" w14:textId="77777777" w:rsidR="00F07360" w:rsidRPr="00D506B9" w:rsidRDefault="00F07360" w:rsidP="002B3E6F">
            <w:pPr>
              <w:pStyle w:val="TableParagraph"/>
              <w:ind w:right="4"/>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أطباء أسنان</w:t>
            </w:r>
          </w:p>
        </w:tc>
        <w:tc>
          <w:tcPr>
            <w:tcW w:w="1578" w:type="dxa"/>
            <w:shd w:val="clear" w:color="auto" w:fill="FAEDC8"/>
            <w:vAlign w:val="center"/>
          </w:tcPr>
          <w:p w14:paraId="430C5267"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6576</w:t>
            </w:r>
          </w:p>
        </w:tc>
        <w:tc>
          <w:tcPr>
            <w:tcW w:w="1578" w:type="dxa"/>
            <w:shd w:val="clear" w:color="auto" w:fill="FAEDC8"/>
            <w:vAlign w:val="center"/>
          </w:tcPr>
          <w:p w14:paraId="4AC21894"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7</w:t>
            </w:r>
          </w:p>
        </w:tc>
        <w:tc>
          <w:tcPr>
            <w:tcW w:w="1578" w:type="dxa"/>
            <w:shd w:val="clear" w:color="auto" w:fill="F1F1F1"/>
            <w:vAlign w:val="center"/>
          </w:tcPr>
          <w:p w14:paraId="1335B378"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6860</w:t>
            </w:r>
          </w:p>
        </w:tc>
        <w:tc>
          <w:tcPr>
            <w:tcW w:w="1578" w:type="dxa"/>
            <w:shd w:val="clear" w:color="auto" w:fill="F1F1F1"/>
            <w:vAlign w:val="center"/>
          </w:tcPr>
          <w:p w14:paraId="0E32C3EF" w14:textId="77777777" w:rsidR="00F07360" w:rsidRPr="00D506B9" w:rsidRDefault="00F07360" w:rsidP="002B3E6F">
            <w:pPr>
              <w:pStyle w:val="TableParagraph"/>
              <w:ind w:left="297"/>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7.39</w:t>
            </w:r>
          </w:p>
        </w:tc>
        <w:tc>
          <w:tcPr>
            <w:tcW w:w="1387" w:type="dxa"/>
            <w:vAlign w:val="center"/>
          </w:tcPr>
          <w:p w14:paraId="4C936A49" w14:textId="77777777" w:rsidR="00F07360" w:rsidRPr="00D506B9" w:rsidRDefault="00F07360" w:rsidP="002B3E6F">
            <w:pPr>
              <w:pStyle w:val="TableParagraph"/>
              <w:ind w:left="528"/>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4.32</w:t>
            </w:r>
          </w:p>
        </w:tc>
      </w:tr>
      <w:tr w:rsidR="00EE2CCE" w:rsidRPr="00D506B9" w14:paraId="0518AF6B" w14:textId="77777777" w:rsidTr="002B3E6F">
        <w:trPr>
          <w:trHeight w:hRule="exact" w:val="532"/>
        </w:trPr>
        <w:tc>
          <w:tcPr>
            <w:tcW w:w="1982" w:type="dxa"/>
            <w:vAlign w:val="center"/>
          </w:tcPr>
          <w:p w14:paraId="0664CF78" w14:textId="77777777" w:rsidR="00F07360" w:rsidRPr="00D506B9" w:rsidRDefault="00F07360" w:rsidP="002B3E6F">
            <w:pPr>
              <w:pStyle w:val="TableParagraph"/>
              <w:ind w:right="5"/>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الصيادلة</w:t>
            </w:r>
          </w:p>
        </w:tc>
        <w:tc>
          <w:tcPr>
            <w:tcW w:w="1578" w:type="dxa"/>
            <w:shd w:val="clear" w:color="auto" w:fill="FAEDC8"/>
            <w:vAlign w:val="center"/>
          </w:tcPr>
          <w:p w14:paraId="6477D4A8"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11827</w:t>
            </w:r>
          </w:p>
        </w:tc>
        <w:tc>
          <w:tcPr>
            <w:tcW w:w="1578" w:type="dxa"/>
            <w:shd w:val="clear" w:color="auto" w:fill="FAEDC8"/>
            <w:vAlign w:val="center"/>
          </w:tcPr>
          <w:p w14:paraId="6426155C"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12</w:t>
            </w:r>
          </w:p>
        </w:tc>
        <w:tc>
          <w:tcPr>
            <w:tcW w:w="1578" w:type="dxa"/>
            <w:shd w:val="clear" w:color="auto" w:fill="F1F1F1"/>
            <w:vAlign w:val="center"/>
          </w:tcPr>
          <w:p w14:paraId="240E4C94"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11153</w:t>
            </w:r>
          </w:p>
        </w:tc>
        <w:tc>
          <w:tcPr>
            <w:tcW w:w="1578" w:type="dxa"/>
            <w:shd w:val="clear" w:color="auto" w:fill="F1F1F1"/>
            <w:vAlign w:val="center"/>
          </w:tcPr>
          <w:p w14:paraId="539CA1A8" w14:textId="77777777" w:rsidR="00F07360" w:rsidRPr="00D506B9" w:rsidRDefault="00F07360" w:rsidP="002B3E6F">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12.02</w:t>
            </w:r>
          </w:p>
        </w:tc>
        <w:tc>
          <w:tcPr>
            <w:tcW w:w="1387" w:type="dxa"/>
            <w:vAlign w:val="center"/>
          </w:tcPr>
          <w:p w14:paraId="3AF28658" w14:textId="72C80E96" w:rsidR="00F07360" w:rsidRPr="00D506B9" w:rsidRDefault="00F07360" w:rsidP="002B3E6F">
            <w:pPr>
              <w:pStyle w:val="TableParagraph"/>
              <w:ind w:left="492"/>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-5.70</w:t>
            </w:r>
          </w:p>
        </w:tc>
      </w:tr>
      <w:tr w:rsidR="00EE2CCE" w:rsidRPr="00D506B9" w14:paraId="1F0DB726" w14:textId="77777777" w:rsidTr="002B3E6F">
        <w:trPr>
          <w:trHeight w:hRule="exact" w:val="532"/>
        </w:trPr>
        <w:tc>
          <w:tcPr>
            <w:tcW w:w="1982" w:type="dxa"/>
            <w:vAlign w:val="center"/>
          </w:tcPr>
          <w:p w14:paraId="1F0E605C" w14:textId="77777777" w:rsidR="00F07360" w:rsidRPr="00D506B9" w:rsidRDefault="00F07360" w:rsidP="002B3E6F">
            <w:pPr>
              <w:pStyle w:val="TableParagraph"/>
              <w:ind w:right="2"/>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الممرضين</w:t>
            </w:r>
          </w:p>
        </w:tc>
        <w:tc>
          <w:tcPr>
            <w:tcW w:w="1578" w:type="dxa"/>
            <w:shd w:val="clear" w:color="auto" w:fill="FAEDC8"/>
            <w:vAlign w:val="center"/>
          </w:tcPr>
          <w:p w14:paraId="05935DA7"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56142</w:t>
            </w:r>
          </w:p>
        </w:tc>
        <w:tc>
          <w:tcPr>
            <w:tcW w:w="1578" w:type="dxa"/>
            <w:shd w:val="clear" w:color="auto" w:fill="FAEDC8"/>
            <w:vAlign w:val="center"/>
          </w:tcPr>
          <w:p w14:paraId="017C73F0"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59</w:t>
            </w:r>
          </w:p>
        </w:tc>
        <w:tc>
          <w:tcPr>
            <w:tcW w:w="1578" w:type="dxa"/>
            <w:shd w:val="clear" w:color="auto" w:fill="F1F1F1"/>
            <w:vAlign w:val="center"/>
          </w:tcPr>
          <w:p w14:paraId="1E786E5E"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59043</w:t>
            </w:r>
          </w:p>
        </w:tc>
        <w:tc>
          <w:tcPr>
            <w:tcW w:w="1578" w:type="dxa"/>
            <w:shd w:val="clear" w:color="auto" w:fill="F1F1F1"/>
            <w:vAlign w:val="center"/>
          </w:tcPr>
          <w:p w14:paraId="0D2EDE20" w14:textId="77777777" w:rsidR="00F07360" w:rsidRPr="00D506B9" w:rsidRDefault="00F07360" w:rsidP="002B3E6F">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63.61</w:t>
            </w:r>
          </w:p>
        </w:tc>
        <w:tc>
          <w:tcPr>
            <w:tcW w:w="1387" w:type="dxa"/>
            <w:vAlign w:val="center"/>
          </w:tcPr>
          <w:p w14:paraId="5A0C25A9" w14:textId="77777777" w:rsidR="00F07360" w:rsidRPr="00D506B9" w:rsidRDefault="00F07360" w:rsidP="002B3E6F">
            <w:pPr>
              <w:pStyle w:val="TableParagraph"/>
              <w:ind w:left="528"/>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5.17</w:t>
            </w:r>
          </w:p>
        </w:tc>
      </w:tr>
      <w:tr w:rsidR="00EE2CCE" w:rsidRPr="00D506B9" w14:paraId="5AD53C8D" w14:textId="77777777" w:rsidTr="002B3E6F">
        <w:trPr>
          <w:trHeight w:hRule="exact" w:val="515"/>
        </w:trPr>
        <w:tc>
          <w:tcPr>
            <w:tcW w:w="1982" w:type="dxa"/>
            <w:vAlign w:val="center"/>
          </w:tcPr>
          <w:p w14:paraId="6C37FA6E" w14:textId="77777777" w:rsidR="00F07360" w:rsidRPr="00D506B9" w:rsidRDefault="00F07360" w:rsidP="002B3E6F">
            <w:pPr>
              <w:pStyle w:val="TableParagraph"/>
              <w:ind w:right="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الفنيين</w:t>
            </w:r>
          </w:p>
        </w:tc>
        <w:tc>
          <w:tcPr>
            <w:tcW w:w="1578" w:type="dxa"/>
            <w:shd w:val="clear" w:color="auto" w:fill="FAEDC8"/>
            <w:vAlign w:val="center"/>
          </w:tcPr>
          <w:p w14:paraId="3A8F2EB2"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25928</w:t>
            </w:r>
          </w:p>
        </w:tc>
        <w:tc>
          <w:tcPr>
            <w:tcW w:w="1578" w:type="dxa"/>
            <w:shd w:val="clear" w:color="auto" w:fill="FAEDC8"/>
            <w:vAlign w:val="center"/>
          </w:tcPr>
          <w:p w14:paraId="21FF2953"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27</w:t>
            </w:r>
          </w:p>
        </w:tc>
        <w:tc>
          <w:tcPr>
            <w:tcW w:w="1578" w:type="dxa"/>
            <w:shd w:val="clear" w:color="auto" w:fill="F1F1F1"/>
            <w:vAlign w:val="center"/>
          </w:tcPr>
          <w:p w14:paraId="54E113A4" w14:textId="77777777" w:rsidR="00F07360" w:rsidRPr="00D506B9" w:rsidRDefault="00F07360" w:rsidP="002B3E6F">
            <w:pPr>
              <w:pStyle w:val="TableParagraph"/>
              <w:ind w:left="249"/>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28124</w:t>
            </w:r>
          </w:p>
        </w:tc>
        <w:tc>
          <w:tcPr>
            <w:tcW w:w="1578" w:type="dxa"/>
            <w:shd w:val="clear" w:color="auto" w:fill="F1F1F1"/>
            <w:vAlign w:val="center"/>
          </w:tcPr>
          <w:p w14:paraId="59BB6726" w14:textId="77777777" w:rsidR="00F07360" w:rsidRPr="00D506B9" w:rsidRDefault="00F07360" w:rsidP="002B3E6F">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30.30</w:t>
            </w:r>
          </w:p>
        </w:tc>
        <w:tc>
          <w:tcPr>
            <w:tcW w:w="1387" w:type="dxa"/>
            <w:vAlign w:val="center"/>
          </w:tcPr>
          <w:p w14:paraId="0570FE37" w14:textId="77777777" w:rsidR="00F07360" w:rsidRPr="00D506B9" w:rsidRDefault="00F07360" w:rsidP="002B3E6F">
            <w:pPr>
              <w:pStyle w:val="TableParagraph"/>
              <w:ind w:left="528"/>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8.47</w:t>
            </w:r>
          </w:p>
        </w:tc>
      </w:tr>
      <w:tr w:rsidR="00607C48" w:rsidRPr="00D506B9" w14:paraId="013A8385" w14:textId="77777777" w:rsidTr="00EE34E4">
        <w:trPr>
          <w:trHeight w:hRule="exact" w:val="533"/>
        </w:trPr>
        <w:tc>
          <w:tcPr>
            <w:tcW w:w="1982" w:type="dxa"/>
            <w:shd w:val="clear" w:color="auto" w:fill="B68934"/>
            <w:vAlign w:val="center"/>
          </w:tcPr>
          <w:p w14:paraId="4180CC62" w14:textId="77777777" w:rsidR="00F07360" w:rsidRPr="00D506B9" w:rsidRDefault="00F07360" w:rsidP="00EE34E4">
            <w:pPr>
              <w:pStyle w:val="TableParagraph"/>
              <w:rPr>
                <w:rFonts w:ascii="Simplified Arabic" w:eastAsia="Segoe UI" w:hAnsi="Simplified Arabic" w:cs="Simplified Arabic"/>
                <w:bCs/>
                <w:sz w:val="20"/>
                <w:szCs w:val="20"/>
                <w:rtl w:val="0"/>
              </w:rPr>
            </w:pPr>
            <w:r w:rsidRPr="00D506B9">
              <w:rPr>
                <w:rFonts w:ascii="Simplified Arabic" w:hAnsi="Simplified Arabic" w:cs="Simplified Arabic" w:hint="cs"/>
                <w:bCs/>
                <w:color w:val="FFFFFF"/>
                <w:sz w:val="20"/>
                <w:szCs w:val="20"/>
              </w:rPr>
              <w:t>الإجمالي</w:t>
            </w:r>
          </w:p>
        </w:tc>
        <w:tc>
          <w:tcPr>
            <w:tcW w:w="1578" w:type="dxa"/>
            <w:shd w:val="clear" w:color="auto" w:fill="B68934"/>
            <w:vAlign w:val="center"/>
          </w:tcPr>
          <w:p w14:paraId="052D994E" w14:textId="77777777" w:rsidR="00F07360" w:rsidRPr="00D506B9" w:rsidRDefault="00F07360" w:rsidP="00EE34E4">
            <w:pPr>
              <w:pStyle w:val="TableParagraph"/>
              <w:ind w:left="249"/>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125887</w:t>
            </w:r>
          </w:p>
        </w:tc>
        <w:tc>
          <w:tcPr>
            <w:tcW w:w="1578" w:type="dxa"/>
            <w:shd w:val="clear" w:color="auto" w:fill="B68934"/>
            <w:vAlign w:val="center"/>
          </w:tcPr>
          <w:p w14:paraId="415F06AC" w14:textId="77777777" w:rsidR="00F07360" w:rsidRPr="00D506B9" w:rsidRDefault="00F07360" w:rsidP="00EE34E4">
            <w:pPr>
              <w:pStyle w:val="TableParagraph"/>
              <w:ind w:left="249"/>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132</w:t>
            </w:r>
          </w:p>
        </w:tc>
        <w:tc>
          <w:tcPr>
            <w:tcW w:w="1578" w:type="dxa"/>
            <w:shd w:val="clear" w:color="auto" w:fill="B68934"/>
            <w:vAlign w:val="center"/>
          </w:tcPr>
          <w:p w14:paraId="758FDD4E" w14:textId="77777777" w:rsidR="00F07360" w:rsidRPr="00D506B9" w:rsidRDefault="00F07360" w:rsidP="00EE34E4">
            <w:pPr>
              <w:pStyle w:val="TableParagraph"/>
              <w:ind w:left="249"/>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131916</w:t>
            </w:r>
          </w:p>
        </w:tc>
        <w:tc>
          <w:tcPr>
            <w:tcW w:w="1578" w:type="dxa"/>
            <w:shd w:val="clear" w:color="auto" w:fill="B68934"/>
            <w:vAlign w:val="center"/>
          </w:tcPr>
          <w:p w14:paraId="2B29FDF6" w14:textId="77777777" w:rsidR="00F07360" w:rsidRPr="00D506B9" w:rsidRDefault="00F07360" w:rsidP="00EE34E4">
            <w:pPr>
              <w:pStyle w:val="TableParagraph"/>
              <w:ind w:left="249"/>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142.11</w:t>
            </w:r>
          </w:p>
        </w:tc>
        <w:tc>
          <w:tcPr>
            <w:tcW w:w="1387" w:type="dxa"/>
            <w:shd w:val="clear" w:color="auto" w:fill="B68934"/>
            <w:vAlign w:val="center"/>
          </w:tcPr>
          <w:p w14:paraId="05008D54" w14:textId="77777777" w:rsidR="00F07360" w:rsidRPr="00D506B9" w:rsidRDefault="00F07360" w:rsidP="00EE34E4">
            <w:pPr>
              <w:pStyle w:val="TableParagraph"/>
              <w:ind w:left="528"/>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4.79</w:t>
            </w:r>
          </w:p>
        </w:tc>
      </w:tr>
    </w:tbl>
    <w:p w14:paraId="7546DAA8" w14:textId="48BD03E6" w:rsidR="00CC4FBE" w:rsidRPr="00D506B9" w:rsidRDefault="008E26FC" w:rsidP="00921B2A">
      <w:pPr>
        <w:pStyle w:val="Caption"/>
        <w:jc w:val="center"/>
        <w:rPr>
          <w:rFonts w:ascii="Simplified Arabic" w:hAnsi="Simplified Arabic" w:cs="Simplified Arabic"/>
          <w:i w:val="0"/>
          <w:iCs w:val="0"/>
          <w:color w:val="B68A35"/>
          <w:sz w:val="14"/>
          <w:szCs w:val="14"/>
        </w:rPr>
      </w:pPr>
      <w:bookmarkStart w:id="229" w:name="_Toc45453691"/>
      <w:bookmarkStart w:id="230" w:name="_Toc114483068"/>
      <w:r w:rsidRPr="00D506B9">
        <w:rPr>
          <w:rFonts w:ascii="Simplified Arabic" w:hAnsi="Simplified Arabic" w:cs="Simplified Arabic" w:hint="cs"/>
          <w:i w:val="0"/>
          <w:iCs w:val="0"/>
          <w:color w:val="B68A35"/>
          <w:sz w:val="14"/>
          <w:szCs w:val="14"/>
        </w:rPr>
        <w:t xml:space="preserve">الجدول </w:t>
      </w:r>
      <w:r w:rsidRPr="00D506B9">
        <w:rPr>
          <w:rFonts w:ascii="Simplified Arabic" w:hAnsi="Simplified Arabic" w:cs="Simplified Arabic" w:hint="cs"/>
          <w:i w:val="0"/>
          <w:iCs w:val="0"/>
          <w:color w:val="B68A35"/>
          <w:sz w:val="14"/>
          <w:szCs w:val="14"/>
        </w:rPr>
        <w:fldChar w:fldCharType="begin"/>
      </w:r>
      <w:r w:rsidRPr="00D506B9">
        <w:rPr>
          <w:rFonts w:ascii="Simplified Arabic" w:hAnsi="Simplified Arabic" w:cs="Simplified Arabic" w:hint="cs"/>
          <w:i w:val="0"/>
          <w:iCs w:val="0"/>
          <w:color w:val="B68A35"/>
          <w:sz w:val="14"/>
          <w:szCs w:val="14"/>
        </w:rPr>
        <w:instrText xml:space="preserve"> SEQ Table \* ARABIC </w:instrText>
      </w:r>
      <w:r w:rsidRPr="00D506B9">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2</w:t>
      </w:r>
      <w:r w:rsidRPr="00D506B9">
        <w:rPr>
          <w:rFonts w:ascii="Simplified Arabic" w:hAnsi="Simplified Arabic" w:cs="Simplified Arabic" w:hint="cs"/>
          <w:i w:val="0"/>
          <w:iCs w:val="0"/>
          <w:color w:val="B68A35"/>
          <w:sz w:val="14"/>
          <w:szCs w:val="14"/>
        </w:rPr>
        <w:fldChar w:fldCharType="end"/>
      </w:r>
      <w:r w:rsidRPr="00D506B9">
        <w:rPr>
          <w:rFonts w:ascii="Simplified Arabic" w:hAnsi="Simplified Arabic" w:cs="Simplified Arabic" w:hint="cs"/>
          <w:i w:val="0"/>
          <w:iCs w:val="0"/>
          <w:color w:val="B68A35"/>
          <w:sz w:val="14"/>
          <w:szCs w:val="14"/>
        </w:rPr>
        <w:t xml:space="preserve"> -</w:t>
      </w:r>
      <w:r w:rsidR="007145B1" w:rsidRPr="00D506B9">
        <w:rPr>
          <w:rFonts w:ascii="Simplified Arabic" w:hAnsi="Simplified Arabic" w:cs="Simplified Arabic"/>
          <w:i w:val="0"/>
          <w:iCs w:val="0"/>
          <w:color w:val="B68A35"/>
          <w:sz w:val="14"/>
          <w:szCs w:val="14"/>
          <w:rtl w:val="0"/>
        </w:rPr>
        <w:t xml:space="preserve"> </w:t>
      </w:r>
      <w:r w:rsidRPr="00D506B9">
        <w:rPr>
          <w:rFonts w:ascii="Simplified Arabic" w:hAnsi="Simplified Arabic" w:cs="Simplified Arabic" w:hint="cs"/>
          <w:i w:val="0"/>
          <w:iCs w:val="0"/>
          <w:color w:val="B68A35"/>
          <w:sz w:val="14"/>
          <w:szCs w:val="14"/>
        </w:rPr>
        <w:t>ملخص توزيع القوى العاملة حسب الفئة</w:t>
      </w:r>
      <w:bookmarkEnd w:id="229"/>
      <w:bookmarkEnd w:id="230"/>
    </w:p>
    <w:p w14:paraId="3A3F447C" w14:textId="77777777" w:rsidR="00CC4FBE" w:rsidRPr="00D506B9" w:rsidRDefault="00CC4FBE">
      <w:pPr>
        <w:bidi w:val="0"/>
        <w:rPr>
          <w:rFonts w:ascii="Simplified Arabic" w:hAnsi="Simplified Arabic" w:cs="Simplified Arabic"/>
          <w:b/>
          <w:color w:val="A3591D" w:themeColor="accent5" w:themeShade="BF"/>
          <w:sz w:val="18"/>
          <w:szCs w:val="18"/>
        </w:rPr>
      </w:pPr>
      <w:r w:rsidRPr="00D506B9">
        <w:rPr>
          <w:rFonts w:ascii="Simplified Arabic" w:hAnsi="Simplified Arabic" w:cs="Simplified Arabic" w:hint="cs"/>
          <w:color w:val="A3591D" w:themeColor="accent5" w:themeShade="BF"/>
        </w:rPr>
        <w:br w:type="page"/>
      </w:r>
    </w:p>
    <w:tbl>
      <w:tblPr>
        <w:bidiVisual/>
        <w:tblW w:w="9683" w:type="dxa"/>
        <w:tblInd w:w="72" w:type="dxa"/>
        <w:tblLayout w:type="fixed"/>
        <w:tblCellMar>
          <w:left w:w="0" w:type="dxa"/>
          <w:right w:w="0" w:type="dxa"/>
        </w:tblCellMar>
        <w:tblLook w:val="01E0" w:firstRow="1" w:lastRow="1" w:firstColumn="1" w:lastColumn="1" w:noHBand="0" w:noVBand="0"/>
      </w:tblPr>
      <w:tblGrid>
        <w:gridCol w:w="1987"/>
        <w:gridCol w:w="2863"/>
        <w:gridCol w:w="4833"/>
      </w:tblGrid>
      <w:tr w:rsidR="00C81F2D" w:rsidRPr="00D506B9" w14:paraId="3D1A7079" w14:textId="77777777" w:rsidTr="00BB6B79">
        <w:trPr>
          <w:trHeight w:val="432"/>
        </w:trPr>
        <w:tc>
          <w:tcPr>
            <w:tcW w:w="1987" w:type="dxa"/>
            <w:shd w:val="clear" w:color="auto" w:fill="B68A35"/>
            <w:vAlign w:val="center"/>
          </w:tcPr>
          <w:p w14:paraId="4A0E69EB" w14:textId="27168F96" w:rsidR="00C81F2D" w:rsidRPr="00D506B9" w:rsidRDefault="00C81F2D" w:rsidP="00C27379">
            <w:pPr>
              <w:ind w:left="144"/>
              <w:rPr>
                <w:rFonts w:ascii="Simplified Arabic" w:hAnsi="Simplified Arabic" w:cs="Simplified Arabic"/>
                <w:bCs/>
                <w:w w:val="89"/>
                <w:sz w:val="20"/>
                <w:szCs w:val="20"/>
              </w:rPr>
            </w:pPr>
            <w:r w:rsidRPr="00D506B9">
              <w:rPr>
                <w:rFonts w:ascii="Simplified Arabic" w:hAnsi="Simplified Arabic" w:cs="Simplified Arabic" w:hint="cs"/>
                <w:bCs/>
                <w:color w:val="FFFFFF" w:themeColor="background1"/>
                <w:sz w:val="24"/>
                <w:szCs w:val="24"/>
              </w:rPr>
              <w:lastRenderedPageBreak/>
              <w:t>معرف المؤشر</w:t>
            </w:r>
          </w:p>
        </w:tc>
        <w:tc>
          <w:tcPr>
            <w:tcW w:w="7696" w:type="dxa"/>
            <w:gridSpan w:val="2"/>
            <w:shd w:val="clear" w:color="auto" w:fill="B68A35"/>
            <w:vAlign w:val="center"/>
          </w:tcPr>
          <w:p w14:paraId="260230E4" w14:textId="542EB0BD" w:rsidR="00C81F2D" w:rsidRPr="00D506B9" w:rsidRDefault="00C81F2D" w:rsidP="00BB6B79">
            <w:pPr>
              <w:ind w:left="144"/>
              <w:rPr>
                <w:rFonts w:ascii="Simplified Arabic" w:hAnsi="Simplified Arabic" w:cs="Simplified Arabic"/>
                <w:bCs/>
                <w:sz w:val="20"/>
              </w:rPr>
            </w:pPr>
            <w:r w:rsidRPr="00D506B9">
              <w:rPr>
                <w:rFonts w:ascii="Simplified Arabic" w:hAnsi="Simplified Arabic" w:cs="Simplified Arabic" w:hint="cs"/>
                <w:bCs/>
                <w:color w:val="FFFFFF" w:themeColor="background1"/>
                <w:sz w:val="24"/>
                <w:szCs w:val="24"/>
              </w:rPr>
              <w:t>1.03</w:t>
            </w:r>
          </w:p>
        </w:tc>
      </w:tr>
      <w:tr w:rsidR="00592644" w:rsidRPr="00D506B9" w14:paraId="0BF3912F" w14:textId="77777777" w:rsidTr="00CF74ED">
        <w:trPr>
          <w:trHeight w:val="432"/>
        </w:trPr>
        <w:tc>
          <w:tcPr>
            <w:tcW w:w="1987" w:type="dxa"/>
            <w:tcBorders>
              <w:bottom w:val="single" w:sz="4" w:space="0" w:color="auto"/>
            </w:tcBorders>
            <w:shd w:val="clear" w:color="auto" w:fill="F1F1F1"/>
            <w:vAlign w:val="center"/>
          </w:tcPr>
          <w:p w14:paraId="61C0DEFC" w14:textId="128B0756" w:rsidR="00592644" w:rsidRPr="00D506B9" w:rsidRDefault="006E24AA" w:rsidP="00C27379">
            <w:pPr>
              <w:ind w:left="144"/>
              <w:rPr>
                <w:rFonts w:ascii="Simplified Arabic" w:hAnsi="Simplified Arabic" w:cs="Simplified Arabic"/>
                <w:b/>
                <w:bCs/>
                <w:w w:val="89"/>
                <w:sz w:val="20"/>
                <w:szCs w:val="20"/>
                <w:rtl w:val="0"/>
              </w:rPr>
            </w:pPr>
            <w:r w:rsidRPr="00D506B9">
              <w:rPr>
                <w:rFonts w:ascii="Simplified Arabic" w:hAnsi="Simplified Arabic" w:cs="Simplified Arabic" w:hint="cs"/>
                <w:b/>
                <w:bCs/>
                <w:sz w:val="20"/>
                <w:szCs w:val="20"/>
              </w:rPr>
              <w:t>معرف مرجعي مميز</w:t>
            </w:r>
          </w:p>
        </w:tc>
        <w:tc>
          <w:tcPr>
            <w:tcW w:w="7696" w:type="dxa"/>
            <w:gridSpan w:val="2"/>
            <w:tcBorders>
              <w:bottom w:val="single" w:sz="4" w:space="0" w:color="auto"/>
            </w:tcBorders>
            <w:shd w:val="clear" w:color="auto" w:fill="F1F1F1"/>
            <w:vAlign w:val="center"/>
          </w:tcPr>
          <w:p w14:paraId="49C454BC" w14:textId="2C50F3B5" w:rsidR="00592644" w:rsidRPr="00D506B9" w:rsidRDefault="00592644" w:rsidP="00BB6B79">
            <w:pPr>
              <w:ind w:left="144"/>
              <w:rPr>
                <w:rFonts w:ascii="Simplified Arabic" w:hAnsi="Simplified Arabic" w:cs="Simplified Arabic"/>
                <w:sz w:val="20"/>
                <w:szCs w:val="20"/>
              </w:rPr>
            </w:pPr>
            <w:r w:rsidRPr="00D506B9">
              <w:rPr>
                <w:rFonts w:ascii="Simplified Arabic" w:hAnsi="Simplified Arabic" w:cs="Simplified Arabic" w:hint="cs"/>
                <w:sz w:val="20"/>
                <w:szCs w:val="20"/>
              </w:rPr>
              <w:t>ID_171</w:t>
            </w:r>
            <w:r w:rsidR="00BB6B79">
              <w:rPr>
                <w:rFonts w:ascii="Simplified Arabic" w:hAnsi="Simplified Arabic" w:cs="Simplified Arabic"/>
                <w:sz w:val="20"/>
                <w:szCs w:val="20"/>
                <w:rtl w:val="0"/>
              </w:rPr>
              <w:t xml:space="preserve"> </w:t>
            </w:r>
          </w:p>
        </w:tc>
      </w:tr>
      <w:tr w:rsidR="00592644" w:rsidRPr="00D506B9" w14:paraId="239B1C9D" w14:textId="77777777" w:rsidTr="00CF74ED">
        <w:trPr>
          <w:trHeight w:val="432"/>
        </w:trPr>
        <w:tc>
          <w:tcPr>
            <w:tcW w:w="1987" w:type="dxa"/>
            <w:tcBorders>
              <w:top w:val="single" w:sz="4" w:space="0" w:color="auto"/>
              <w:bottom w:val="single" w:sz="4" w:space="0" w:color="auto"/>
            </w:tcBorders>
            <w:vAlign w:val="center"/>
          </w:tcPr>
          <w:p w14:paraId="41FFBB14" w14:textId="64B49438" w:rsidR="00592644" w:rsidRPr="00D506B9" w:rsidRDefault="00A828FE" w:rsidP="00C27379">
            <w:pPr>
              <w:ind w:left="144"/>
              <w:rPr>
                <w:rFonts w:ascii="Simplified Arabic" w:hAnsi="Simplified Arabic" w:cs="Simplified Arabic"/>
                <w:b/>
                <w:bCs/>
                <w:w w:val="89"/>
                <w:sz w:val="20"/>
                <w:szCs w:val="20"/>
                <w:rtl w:val="0"/>
              </w:rPr>
            </w:pPr>
            <w:r>
              <w:rPr>
                <w:rFonts w:ascii="Simplified Arabic" w:hAnsi="Simplified Arabic" w:cs="Simplified Arabic" w:hint="cs"/>
                <w:b/>
                <w:bCs/>
                <w:w w:val="89"/>
                <w:sz w:val="20"/>
                <w:szCs w:val="20"/>
              </w:rPr>
              <w:t>الاسم</w:t>
            </w:r>
          </w:p>
        </w:tc>
        <w:tc>
          <w:tcPr>
            <w:tcW w:w="7696" w:type="dxa"/>
            <w:gridSpan w:val="2"/>
            <w:tcBorders>
              <w:top w:val="single" w:sz="4" w:space="0" w:color="auto"/>
              <w:bottom w:val="single" w:sz="4" w:space="0" w:color="auto"/>
            </w:tcBorders>
            <w:vAlign w:val="center"/>
          </w:tcPr>
          <w:p w14:paraId="6BAB3EF5" w14:textId="77777777" w:rsidR="00592644" w:rsidRPr="00D506B9" w:rsidRDefault="00592644" w:rsidP="00693120">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توزيع العاملين في قطاع الصحة حسب الفئة العمرية</w:t>
            </w:r>
          </w:p>
        </w:tc>
      </w:tr>
      <w:tr w:rsidR="00592644" w:rsidRPr="00D506B9" w14:paraId="10D87C0A" w14:textId="77777777" w:rsidTr="00BB6B79">
        <w:trPr>
          <w:trHeight w:val="432"/>
        </w:trPr>
        <w:tc>
          <w:tcPr>
            <w:tcW w:w="1987" w:type="dxa"/>
            <w:tcBorders>
              <w:top w:val="single" w:sz="4" w:space="0" w:color="auto"/>
              <w:bottom w:val="single" w:sz="4" w:space="0" w:color="auto"/>
            </w:tcBorders>
            <w:shd w:val="clear" w:color="auto" w:fill="F1F1F1"/>
            <w:vAlign w:val="center"/>
          </w:tcPr>
          <w:p w14:paraId="5E48DAC5" w14:textId="77777777" w:rsidR="00592644" w:rsidRPr="00D506B9" w:rsidRDefault="00592644" w:rsidP="00C27379">
            <w:pPr>
              <w:ind w:left="144"/>
              <w:rPr>
                <w:rFonts w:ascii="Simplified Arabic" w:hAnsi="Simplified Arabic" w:cs="Simplified Arabic"/>
                <w:b/>
                <w:bCs/>
                <w:w w:val="89"/>
                <w:sz w:val="20"/>
                <w:szCs w:val="20"/>
                <w:rtl w:val="0"/>
              </w:rPr>
            </w:pPr>
            <w:r w:rsidRPr="00D506B9">
              <w:rPr>
                <w:rFonts w:ascii="Simplified Arabic" w:hAnsi="Simplified Arabic" w:cs="Simplified Arabic" w:hint="cs"/>
                <w:b/>
                <w:bCs/>
                <w:w w:val="89"/>
                <w:sz w:val="20"/>
                <w:szCs w:val="20"/>
              </w:rPr>
              <w:t>التعريف</w:t>
            </w:r>
          </w:p>
        </w:tc>
        <w:tc>
          <w:tcPr>
            <w:tcW w:w="7696" w:type="dxa"/>
            <w:gridSpan w:val="2"/>
            <w:tcBorders>
              <w:top w:val="single" w:sz="4" w:space="0" w:color="auto"/>
              <w:bottom w:val="single" w:sz="4" w:space="0" w:color="auto"/>
            </w:tcBorders>
            <w:shd w:val="clear" w:color="auto" w:fill="F1F1F1"/>
            <w:vAlign w:val="center"/>
          </w:tcPr>
          <w:p w14:paraId="2BFD8F3C" w14:textId="77777777" w:rsidR="00592644" w:rsidRPr="00D506B9" w:rsidRDefault="00592644" w:rsidP="0058726F">
            <w:pPr>
              <w:pStyle w:val="TableParagraph"/>
              <w:spacing w:before="136"/>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النسبة المئوية للعاملين في قطاع الصحة في مختلف الفئات العمرية على النحو المذكور أدناه:</w:t>
            </w:r>
          </w:p>
          <w:p w14:paraId="396CB834" w14:textId="59423A4E" w:rsidR="00592644" w:rsidRPr="00D506B9" w:rsidRDefault="00592644" w:rsidP="0097108F">
            <w:pPr>
              <w:pStyle w:val="TableParagraph"/>
              <w:numPr>
                <w:ilvl w:val="0"/>
                <w:numId w:val="69"/>
              </w:numPr>
              <w:tabs>
                <w:tab w:val="left" w:pos="864"/>
              </w:tabs>
              <w:spacing w:before="102" w:line="248"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&lt;25</w:t>
            </w:r>
          </w:p>
          <w:p w14:paraId="1AE380B4" w14:textId="4A110CBF" w:rsidR="00592644" w:rsidRPr="00D506B9" w:rsidRDefault="00592644" w:rsidP="0097108F">
            <w:pPr>
              <w:pStyle w:val="TableParagraph"/>
              <w:numPr>
                <w:ilvl w:val="0"/>
                <w:numId w:val="69"/>
              </w:numPr>
              <w:tabs>
                <w:tab w:val="left" w:pos="864"/>
              </w:tabs>
              <w:spacing w:line="240"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25–34</w:t>
            </w:r>
          </w:p>
          <w:p w14:paraId="24CD3CC1" w14:textId="536BF775" w:rsidR="00592644" w:rsidRPr="00D506B9" w:rsidRDefault="00592644" w:rsidP="0097108F">
            <w:pPr>
              <w:pStyle w:val="TableParagraph"/>
              <w:numPr>
                <w:ilvl w:val="0"/>
                <w:numId w:val="69"/>
              </w:numPr>
              <w:tabs>
                <w:tab w:val="left" w:pos="864"/>
              </w:tabs>
              <w:spacing w:line="239"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35–44</w:t>
            </w:r>
          </w:p>
          <w:p w14:paraId="70A076E7" w14:textId="36FC76F4" w:rsidR="00592644" w:rsidRPr="00D506B9" w:rsidRDefault="00592644" w:rsidP="0097108F">
            <w:pPr>
              <w:pStyle w:val="TableParagraph"/>
              <w:numPr>
                <w:ilvl w:val="0"/>
                <w:numId w:val="69"/>
              </w:numPr>
              <w:tabs>
                <w:tab w:val="left" w:pos="864"/>
              </w:tabs>
              <w:spacing w:line="239"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000000" w:themeColor="text1"/>
                <w:sz w:val="20"/>
                <w:szCs w:val="20"/>
              </w:rPr>
              <w:t>45–54</w:t>
            </w:r>
          </w:p>
          <w:p w14:paraId="56FE5DFF" w14:textId="6950DD6F" w:rsidR="00592644" w:rsidRPr="00D506B9" w:rsidRDefault="00592644" w:rsidP="0097108F">
            <w:pPr>
              <w:pStyle w:val="TableParagraph"/>
              <w:numPr>
                <w:ilvl w:val="0"/>
                <w:numId w:val="69"/>
              </w:numPr>
              <w:tabs>
                <w:tab w:val="left" w:pos="864"/>
              </w:tabs>
              <w:spacing w:line="240"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000000" w:themeColor="text1"/>
                <w:sz w:val="20"/>
                <w:szCs w:val="20"/>
              </w:rPr>
              <w:t>55–64</w:t>
            </w:r>
          </w:p>
          <w:p w14:paraId="7768F6FF" w14:textId="20701749" w:rsidR="00592644" w:rsidRPr="00D506B9" w:rsidRDefault="00592644" w:rsidP="0097108F">
            <w:pPr>
              <w:pStyle w:val="TableParagraph"/>
              <w:numPr>
                <w:ilvl w:val="0"/>
                <w:numId w:val="69"/>
              </w:numPr>
              <w:tabs>
                <w:tab w:val="left" w:pos="864"/>
              </w:tabs>
              <w:spacing w:after="120" w:line="248"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000000" w:themeColor="text1"/>
                <w:sz w:val="20"/>
                <w:szCs w:val="20"/>
              </w:rPr>
              <w:t>&gt;=65</w:t>
            </w:r>
          </w:p>
        </w:tc>
      </w:tr>
      <w:tr w:rsidR="00592644" w:rsidRPr="00D506B9" w14:paraId="28152204" w14:textId="77777777" w:rsidTr="00BB6B79">
        <w:trPr>
          <w:trHeight w:val="432"/>
        </w:trPr>
        <w:tc>
          <w:tcPr>
            <w:tcW w:w="1987" w:type="dxa"/>
            <w:tcBorders>
              <w:top w:val="single" w:sz="4" w:space="0" w:color="auto"/>
              <w:bottom w:val="single" w:sz="4" w:space="0" w:color="auto"/>
            </w:tcBorders>
            <w:vAlign w:val="center"/>
          </w:tcPr>
          <w:p w14:paraId="20223AE0" w14:textId="77777777" w:rsidR="00592644" w:rsidRPr="00D506B9" w:rsidRDefault="00592644" w:rsidP="00C27379">
            <w:pPr>
              <w:ind w:left="144"/>
              <w:rPr>
                <w:rFonts w:ascii="Simplified Arabic" w:hAnsi="Simplified Arabic" w:cs="Simplified Arabic"/>
                <w:b/>
                <w:bCs/>
                <w:w w:val="89"/>
                <w:sz w:val="20"/>
                <w:szCs w:val="20"/>
                <w:rtl w:val="0"/>
              </w:rPr>
            </w:pPr>
            <w:r w:rsidRPr="00D506B9">
              <w:rPr>
                <w:rFonts w:ascii="Simplified Arabic" w:hAnsi="Simplified Arabic" w:cs="Simplified Arabic" w:hint="cs"/>
                <w:b/>
                <w:bCs/>
                <w:w w:val="89"/>
                <w:sz w:val="20"/>
                <w:szCs w:val="20"/>
              </w:rPr>
              <w:t>البسط</w:t>
            </w:r>
          </w:p>
        </w:tc>
        <w:tc>
          <w:tcPr>
            <w:tcW w:w="7696" w:type="dxa"/>
            <w:gridSpan w:val="2"/>
            <w:tcBorders>
              <w:top w:val="single" w:sz="4" w:space="0" w:color="auto"/>
              <w:bottom w:val="single" w:sz="4" w:space="0" w:color="auto"/>
            </w:tcBorders>
            <w:vAlign w:val="center"/>
          </w:tcPr>
          <w:p w14:paraId="2171DC17" w14:textId="77777777" w:rsidR="00592644" w:rsidRPr="00D506B9" w:rsidRDefault="00592644" w:rsidP="0058726F">
            <w:pPr>
              <w:pStyle w:val="TableParagraph"/>
              <w:ind w:left="144"/>
              <w:jc w:val="left"/>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عدد العاملين في قطاع الصحة ضمن فئة عمرية محددة</w:t>
            </w:r>
          </w:p>
        </w:tc>
      </w:tr>
      <w:tr w:rsidR="00592644" w:rsidRPr="00D506B9" w14:paraId="3C0456FD" w14:textId="77777777" w:rsidTr="00BB6B79">
        <w:trPr>
          <w:trHeight w:val="432"/>
        </w:trPr>
        <w:tc>
          <w:tcPr>
            <w:tcW w:w="1987" w:type="dxa"/>
            <w:tcBorders>
              <w:top w:val="single" w:sz="4" w:space="0" w:color="auto"/>
              <w:bottom w:val="single" w:sz="4" w:space="0" w:color="auto"/>
            </w:tcBorders>
            <w:shd w:val="clear" w:color="auto" w:fill="F1F1F1"/>
            <w:vAlign w:val="center"/>
          </w:tcPr>
          <w:p w14:paraId="4DC6CE1E" w14:textId="77777777" w:rsidR="00592644" w:rsidRPr="00D506B9" w:rsidRDefault="00592644" w:rsidP="00C27379">
            <w:pPr>
              <w:ind w:left="144"/>
              <w:rPr>
                <w:rFonts w:ascii="Simplified Arabic" w:hAnsi="Simplified Arabic" w:cs="Simplified Arabic"/>
                <w:b/>
                <w:bCs/>
                <w:w w:val="89"/>
                <w:sz w:val="20"/>
                <w:szCs w:val="20"/>
              </w:rPr>
            </w:pPr>
          </w:p>
          <w:p w14:paraId="5EDE267E" w14:textId="77777777" w:rsidR="00592644" w:rsidRPr="00D506B9" w:rsidRDefault="00592644" w:rsidP="00C27379">
            <w:pPr>
              <w:ind w:left="144"/>
              <w:rPr>
                <w:rFonts w:ascii="Simplified Arabic" w:hAnsi="Simplified Arabic" w:cs="Simplified Arabic"/>
                <w:b/>
                <w:bCs/>
                <w:w w:val="89"/>
                <w:sz w:val="20"/>
                <w:szCs w:val="20"/>
                <w:rtl w:val="0"/>
              </w:rPr>
            </w:pPr>
            <w:r w:rsidRPr="00D506B9">
              <w:rPr>
                <w:rFonts w:ascii="Simplified Arabic" w:hAnsi="Simplified Arabic" w:cs="Simplified Arabic" w:hint="cs"/>
                <w:b/>
                <w:bCs/>
                <w:w w:val="89"/>
                <w:sz w:val="20"/>
                <w:szCs w:val="20"/>
              </w:rPr>
              <w:t>المقام</w:t>
            </w:r>
          </w:p>
        </w:tc>
        <w:tc>
          <w:tcPr>
            <w:tcW w:w="7696" w:type="dxa"/>
            <w:gridSpan w:val="2"/>
            <w:tcBorders>
              <w:top w:val="single" w:sz="4" w:space="0" w:color="auto"/>
              <w:bottom w:val="single" w:sz="4" w:space="0" w:color="auto"/>
            </w:tcBorders>
            <w:shd w:val="clear" w:color="auto" w:fill="F1F1F1"/>
            <w:vAlign w:val="center"/>
          </w:tcPr>
          <w:p w14:paraId="088A484D" w14:textId="77777777" w:rsidR="00592644" w:rsidRPr="00D506B9" w:rsidRDefault="00592644" w:rsidP="0058726F">
            <w:pPr>
              <w:pStyle w:val="TableParagraph"/>
              <w:ind w:left="144"/>
              <w:jc w:val="left"/>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إجمالي عدد العاملين في قطاع الصحة، حسب تعداد الموظفين</w:t>
            </w:r>
          </w:p>
        </w:tc>
      </w:tr>
      <w:tr w:rsidR="00592644" w:rsidRPr="00D506B9" w14:paraId="02058FF2" w14:textId="77777777" w:rsidTr="00BB6B79">
        <w:trPr>
          <w:trHeight w:val="432"/>
        </w:trPr>
        <w:tc>
          <w:tcPr>
            <w:tcW w:w="1987" w:type="dxa"/>
            <w:tcBorders>
              <w:top w:val="single" w:sz="4" w:space="0" w:color="auto"/>
              <w:bottom w:val="single" w:sz="4" w:space="0" w:color="auto"/>
            </w:tcBorders>
            <w:vAlign w:val="center"/>
          </w:tcPr>
          <w:p w14:paraId="39FFEF11" w14:textId="77777777" w:rsidR="00592644" w:rsidRPr="00D506B9" w:rsidRDefault="00592644" w:rsidP="00C27379">
            <w:pPr>
              <w:ind w:left="144"/>
              <w:rPr>
                <w:rFonts w:ascii="Simplified Arabic" w:hAnsi="Simplified Arabic" w:cs="Simplified Arabic"/>
                <w:b/>
                <w:bCs/>
                <w:w w:val="89"/>
                <w:sz w:val="20"/>
                <w:szCs w:val="20"/>
                <w:rtl w:val="0"/>
              </w:rPr>
            </w:pPr>
            <w:r w:rsidRPr="00D506B9">
              <w:rPr>
                <w:rFonts w:ascii="Simplified Arabic" w:hAnsi="Simplified Arabic" w:cs="Simplified Arabic" w:hint="cs"/>
                <w:b/>
                <w:bCs/>
                <w:w w:val="89"/>
                <w:sz w:val="20"/>
                <w:szCs w:val="20"/>
              </w:rPr>
              <w:t>القيمة</w:t>
            </w:r>
          </w:p>
        </w:tc>
        <w:tc>
          <w:tcPr>
            <w:tcW w:w="2863" w:type="dxa"/>
            <w:tcBorders>
              <w:top w:val="single" w:sz="4" w:space="0" w:color="auto"/>
              <w:bottom w:val="single" w:sz="4" w:space="0" w:color="auto"/>
            </w:tcBorders>
            <w:vAlign w:val="center"/>
          </w:tcPr>
          <w:p w14:paraId="05A551D9" w14:textId="6C536972" w:rsidR="00592644" w:rsidRPr="00D506B9" w:rsidRDefault="00592644" w:rsidP="00325305">
            <w:pPr>
              <w:pStyle w:val="TableParagraph"/>
              <w:spacing w:before="120" w:line="232" w:lineRule="exact"/>
              <w:ind w:right="187"/>
              <w:rPr>
                <w:rFonts w:ascii="Simplified Arabic" w:eastAsia="Segoe UI" w:hAnsi="Simplified Arabic" w:cs="Simplified Arabic"/>
                <w:bCs/>
                <w:sz w:val="20"/>
                <w:szCs w:val="20"/>
                <w:rtl w:val="0"/>
              </w:rPr>
            </w:pPr>
            <w:r w:rsidRPr="00D506B9">
              <w:rPr>
                <w:rFonts w:ascii="Simplified Arabic" w:hAnsi="Simplified Arabic" w:cs="Simplified Arabic" w:hint="cs"/>
                <w:bCs/>
                <w:color w:val="404040"/>
                <w:sz w:val="20"/>
                <w:szCs w:val="20"/>
              </w:rPr>
              <w:t>(2019)</w:t>
            </w:r>
            <w:r w:rsidR="00994801">
              <w:rPr>
                <w:rFonts w:ascii="Simplified Arabic" w:hAnsi="Simplified Arabic" w:cs="Simplified Arabic"/>
                <w:bCs/>
                <w:color w:val="404040"/>
                <w:sz w:val="20"/>
                <w:szCs w:val="20"/>
                <w:rtl w:val="0"/>
              </w:rPr>
              <w:t xml:space="preserve">              </w:t>
            </w:r>
            <w:r w:rsidR="004A2422" w:rsidRPr="00D506B9">
              <w:rPr>
                <w:rFonts w:ascii="Simplified Arabic" w:hAnsi="Simplified Arabic" w:cs="Simplified Arabic"/>
                <w:bCs/>
                <w:color w:val="404040"/>
                <w:sz w:val="20"/>
                <w:szCs w:val="20"/>
                <w:rtl w:val="0"/>
              </w:rPr>
              <w:t xml:space="preserve">  </w:t>
            </w:r>
          </w:p>
          <w:p w14:paraId="324199FF" w14:textId="210EE32C" w:rsidR="00592644" w:rsidRPr="00D506B9" w:rsidRDefault="00592644" w:rsidP="0097108F">
            <w:pPr>
              <w:pStyle w:val="TableParagraph"/>
              <w:numPr>
                <w:ilvl w:val="0"/>
                <w:numId w:val="70"/>
              </w:numPr>
              <w:tabs>
                <w:tab w:val="left" w:pos="1015"/>
              </w:tabs>
              <w:spacing w:line="240"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 xml:space="preserve">&lt;25 : </w:t>
            </w:r>
            <w:r w:rsidRPr="00D506B9">
              <w:rPr>
                <w:rFonts w:ascii="Simplified Arabic" w:hAnsi="Simplified Arabic" w:cs="Simplified Arabic" w:hint="cs"/>
                <w:b/>
                <w:bCs/>
                <w:color w:val="404040"/>
                <w:sz w:val="20"/>
                <w:szCs w:val="20"/>
              </w:rPr>
              <w:t>0.60</w:t>
            </w:r>
          </w:p>
          <w:p w14:paraId="19BD8CE7" w14:textId="3003E903" w:rsidR="00592644" w:rsidRPr="00D506B9" w:rsidRDefault="00592644" w:rsidP="0097108F">
            <w:pPr>
              <w:pStyle w:val="TableParagraph"/>
              <w:numPr>
                <w:ilvl w:val="0"/>
                <w:numId w:val="70"/>
              </w:numPr>
              <w:tabs>
                <w:tab w:val="left" w:pos="864"/>
              </w:tabs>
              <w:spacing w:line="239"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25–34 :</w:t>
            </w:r>
            <w:r w:rsidRPr="00D506B9">
              <w:rPr>
                <w:rFonts w:ascii="Simplified Arabic" w:hAnsi="Simplified Arabic" w:cs="Simplified Arabic" w:hint="cs"/>
                <w:b/>
                <w:bCs/>
                <w:color w:val="404040"/>
                <w:sz w:val="20"/>
                <w:szCs w:val="20"/>
              </w:rPr>
              <w:t xml:space="preserve"> 41.84</w:t>
            </w:r>
          </w:p>
          <w:p w14:paraId="17D3356A" w14:textId="383BB0FD" w:rsidR="00592644" w:rsidRPr="00D506B9" w:rsidRDefault="00592644" w:rsidP="0097108F">
            <w:pPr>
              <w:pStyle w:val="TableParagraph"/>
              <w:numPr>
                <w:ilvl w:val="0"/>
                <w:numId w:val="70"/>
              </w:numPr>
              <w:tabs>
                <w:tab w:val="left" w:pos="864"/>
              </w:tabs>
              <w:spacing w:line="239"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35–44 :</w:t>
            </w:r>
            <w:r w:rsidRPr="00D506B9">
              <w:rPr>
                <w:rFonts w:ascii="Simplified Arabic" w:hAnsi="Simplified Arabic" w:cs="Simplified Arabic" w:hint="cs"/>
                <w:b/>
                <w:bCs/>
                <w:color w:val="404040"/>
                <w:sz w:val="20"/>
                <w:szCs w:val="20"/>
              </w:rPr>
              <w:t xml:space="preserve"> 39.98</w:t>
            </w:r>
          </w:p>
          <w:p w14:paraId="1CB4DF87" w14:textId="0C346B9E" w:rsidR="00592644" w:rsidRPr="00D506B9" w:rsidRDefault="00592644" w:rsidP="0097108F">
            <w:pPr>
              <w:pStyle w:val="TableParagraph"/>
              <w:numPr>
                <w:ilvl w:val="0"/>
                <w:numId w:val="70"/>
              </w:numPr>
              <w:tabs>
                <w:tab w:val="left" w:pos="864"/>
              </w:tabs>
              <w:spacing w:line="240"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45-54 :</w:t>
            </w:r>
            <w:r w:rsidRPr="00D506B9">
              <w:rPr>
                <w:rFonts w:ascii="Simplified Arabic" w:hAnsi="Simplified Arabic" w:cs="Simplified Arabic" w:hint="cs"/>
                <w:b/>
                <w:bCs/>
                <w:color w:val="404040"/>
                <w:sz w:val="20"/>
                <w:szCs w:val="20"/>
              </w:rPr>
              <w:t xml:space="preserve"> 11.68</w:t>
            </w:r>
          </w:p>
          <w:p w14:paraId="61F00479" w14:textId="4F968FC3" w:rsidR="00592644" w:rsidRPr="00D506B9" w:rsidRDefault="00592644" w:rsidP="0097108F">
            <w:pPr>
              <w:pStyle w:val="TableParagraph"/>
              <w:numPr>
                <w:ilvl w:val="0"/>
                <w:numId w:val="70"/>
              </w:numPr>
              <w:tabs>
                <w:tab w:val="left" w:pos="864"/>
              </w:tabs>
              <w:spacing w:line="240"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55-64 :</w:t>
            </w:r>
            <w:r w:rsidRPr="00D506B9">
              <w:rPr>
                <w:rFonts w:ascii="Simplified Arabic" w:hAnsi="Simplified Arabic" w:cs="Simplified Arabic" w:hint="cs"/>
                <w:b/>
                <w:bCs/>
                <w:color w:val="404040"/>
                <w:sz w:val="20"/>
                <w:szCs w:val="20"/>
              </w:rPr>
              <w:t xml:space="preserve"> 4.39</w:t>
            </w:r>
          </w:p>
          <w:p w14:paraId="4FE88C45" w14:textId="0C46C882" w:rsidR="00592644" w:rsidRPr="00D506B9" w:rsidRDefault="00592644" w:rsidP="00854134">
            <w:pPr>
              <w:pStyle w:val="TableParagraph"/>
              <w:numPr>
                <w:ilvl w:val="0"/>
                <w:numId w:val="70"/>
              </w:numPr>
              <w:tabs>
                <w:tab w:val="left" w:pos="864"/>
              </w:tabs>
              <w:spacing w:after="120" w:line="248" w:lineRule="exact"/>
              <w:jc w:val="lef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&gt;= 65 :</w:t>
            </w:r>
            <w:r w:rsidRPr="00D506B9">
              <w:rPr>
                <w:rFonts w:ascii="Simplified Arabic" w:hAnsi="Simplified Arabic" w:cs="Simplified Arabic" w:hint="cs"/>
                <w:b/>
                <w:bCs/>
                <w:color w:val="404040"/>
                <w:sz w:val="20"/>
                <w:szCs w:val="20"/>
              </w:rPr>
              <w:t xml:space="preserve"> 1.50</w:t>
            </w:r>
          </w:p>
        </w:tc>
        <w:tc>
          <w:tcPr>
            <w:tcW w:w="4833" w:type="dxa"/>
            <w:tcBorders>
              <w:top w:val="single" w:sz="4" w:space="0" w:color="auto"/>
              <w:bottom w:val="single" w:sz="4" w:space="0" w:color="auto"/>
            </w:tcBorders>
            <w:vAlign w:val="center"/>
          </w:tcPr>
          <w:p w14:paraId="43971E7F" w14:textId="6C33DEFF" w:rsidR="00592644" w:rsidRPr="00D506B9" w:rsidRDefault="00592644" w:rsidP="002760F4">
            <w:pPr>
              <w:pStyle w:val="TableParagraph"/>
              <w:spacing w:before="120" w:line="232" w:lineRule="exact"/>
              <w:ind w:right="619"/>
              <w:rPr>
                <w:rFonts w:ascii="Simplified Arabic" w:eastAsia="Segoe UI" w:hAnsi="Simplified Arabic" w:cs="Simplified Arabic"/>
                <w:bCs/>
                <w:sz w:val="20"/>
                <w:szCs w:val="20"/>
                <w:rtl w:val="0"/>
              </w:rPr>
            </w:pPr>
            <w:r w:rsidRPr="00D506B9">
              <w:rPr>
                <w:rFonts w:ascii="Simplified Arabic" w:hAnsi="Simplified Arabic" w:cs="Simplified Arabic" w:hint="cs"/>
                <w:bCs/>
                <w:color w:val="B68934"/>
                <w:sz w:val="20"/>
                <w:szCs w:val="20"/>
              </w:rPr>
              <w:t>(2020)</w:t>
            </w:r>
            <w:r w:rsidR="004A2422" w:rsidRPr="00D506B9">
              <w:rPr>
                <w:rFonts w:ascii="Simplified Arabic" w:hAnsi="Simplified Arabic" w:cs="Simplified Arabic"/>
                <w:bCs/>
                <w:color w:val="B68934"/>
                <w:sz w:val="20"/>
                <w:szCs w:val="20"/>
                <w:rtl w:val="0"/>
              </w:rPr>
              <w:t xml:space="preserve">                                        </w:t>
            </w:r>
          </w:p>
          <w:p w14:paraId="1779D7A3" w14:textId="77777777" w:rsidR="00592644" w:rsidRPr="00D506B9" w:rsidRDefault="00592644" w:rsidP="004A2422">
            <w:pPr>
              <w:pStyle w:val="TableParagraph"/>
              <w:tabs>
                <w:tab w:val="left" w:pos="511"/>
              </w:tabs>
              <w:spacing w:line="240" w:lineRule="exact"/>
              <w:ind w:right="558"/>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&lt;25 :</w:t>
            </w:r>
            <w:r w:rsidRPr="00D506B9">
              <w:rPr>
                <w:rFonts w:ascii="Simplified Arabic" w:hAnsi="Simplified Arabic" w:cs="Simplified Arabic" w:hint="cs"/>
                <w:b/>
                <w:bCs/>
                <w:color w:val="B68934"/>
                <w:sz w:val="20"/>
                <w:szCs w:val="20"/>
              </w:rPr>
              <w:t xml:space="preserve"> 1.14</w:t>
            </w:r>
          </w:p>
          <w:p w14:paraId="38525877" w14:textId="77777777" w:rsidR="00592644" w:rsidRPr="00D506B9" w:rsidRDefault="00592644" w:rsidP="004A2422">
            <w:pPr>
              <w:pStyle w:val="TableParagraph"/>
              <w:tabs>
                <w:tab w:val="left" w:pos="359"/>
              </w:tabs>
              <w:spacing w:line="239" w:lineRule="exact"/>
              <w:ind w:right="445"/>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25-34 :</w:t>
            </w:r>
            <w:r w:rsidRPr="00D506B9">
              <w:rPr>
                <w:rFonts w:ascii="Simplified Arabic" w:hAnsi="Simplified Arabic" w:cs="Simplified Arabic" w:hint="cs"/>
                <w:b/>
                <w:bCs/>
                <w:color w:val="B68934"/>
                <w:sz w:val="20"/>
                <w:szCs w:val="20"/>
              </w:rPr>
              <w:t xml:space="preserve"> 42.77</w:t>
            </w:r>
          </w:p>
          <w:p w14:paraId="4A189550" w14:textId="77777777" w:rsidR="00592644" w:rsidRPr="00D506B9" w:rsidRDefault="00592644" w:rsidP="004A2422">
            <w:pPr>
              <w:pStyle w:val="TableParagraph"/>
              <w:tabs>
                <w:tab w:val="left" w:pos="359"/>
              </w:tabs>
              <w:spacing w:line="239" w:lineRule="exact"/>
              <w:ind w:right="445"/>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35–44 :</w:t>
            </w:r>
            <w:r w:rsidRPr="00D506B9">
              <w:rPr>
                <w:rFonts w:ascii="Simplified Arabic" w:hAnsi="Simplified Arabic" w:cs="Simplified Arabic" w:hint="cs"/>
                <w:b/>
                <w:bCs/>
                <w:color w:val="B68934"/>
                <w:sz w:val="20"/>
                <w:szCs w:val="20"/>
              </w:rPr>
              <w:t xml:space="preserve"> 33.00</w:t>
            </w:r>
          </w:p>
          <w:p w14:paraId="2C24EDDD" w14:textId="77777777" w:rsidR="00592644" w:rsidRPr="00D506B9" w:rsidRDefault="00592644" w:rsidP="004A2422">
            <w:pPr>
              <w:pStyle w:val="TableParagraph"/>
              <w:tabs>
                <w:tab w:val="left" w:pos="359"/>
              </w:tabs>
              <w:spacing w:line="240" w:lineRule="exact"/>
              <w:ind w:right="443"/>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45-54 :</w:t>
            </w:r>
            <w:r w:rsidRPr="00D506B9">
              <w:rPr>
                <w:rFonts w:ascii="Simplified Arabic" w:hAnsi="Simplified Arabic" w:cs="Simplified Arabic" w:hint="cs"/>
                <w:b/>
                <w:bCs/>
                <w:color w:val="B68934"/>
                <w:sz w:val="20"/>
                <w:szCs w:val="20"/>
              </w:rPr>
              <w:t xml:space="preserve"> 16.01</w:t>
            </w:r>
          </w:p>
          <w:p w14:paraId="1FC5FBEC" w14:textId="77777777" w:rsidR="00592644" w:rsidRPr="00D506B9" w:rsidRDefault="00592644" w:rsidP="004A2422">
            <w:pPr>
              <w:pStyle w:val="TableParagraph"/>
              <w:tabs>
                <w:tab w:val="left" w:pos="359"/>
              </w:tabs>
              <w:spacing w:line="240" w:lineRule="exact"/>
              <w:ind w:right="548"/>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55-64 :</w:t>
            </w:r>
            <w:r w:rsidRPr="00D506B9">
              <w:rPr>
                <w:rFonts w:ascii="Simplified Arabic" w:hAnsi="Simplified Arabic" w:cs="Simplified Arabic" w:hint="cs"/>
                <w:b/>
                <w:bCs/>
                <w:color w:val="B68934"/>
                <w:sz w:val="20"/>
                <w:szCs w:val="20"/>
              </w:rPr>
              <w:t xml:space="preserve"> 5.60</w:t>
            </w:r>
          </w:p>
          <w:p w14:paraId="095E4EE6" w14:textId="77777777" w:rsidR="00592644" w:rsidRPr="00D506B9" w:rsidRDefault="00592644" w:rsidP="00854134">
            <w:pPr>
              <w:pStyle w:val="TableParagraph"/>
              <w:tabs>
                <w:tab w:val="left" w:pos="359"/>
              </w:tabs>
              <w:spacing w:after="120" w:line="248" w:lineRule="exact"/>
              <w:ind w:right="533"/>
              <w:jc w:val="left"/>
              <w:rPr>
                <w:rFonts w:ascii="Simplified Arabic" w:eastAsia="Segoe UI" w:hAnsi="Simplified Arabic" w:cs="Simplified Arabic"/>
                <w:sz w:val="20"/>
                <w:szCs w:val="20"/>
                <w:rtl w:val="0"/>
              </w:rPr>
            </w:pPr>
            <w:r w:rsidRPr="00D506B9">
              <w:rPr>
                <w:rFonts w:ascii="Segoe UI Emoji" w:hAnsi="Segoe UI Emoji" w:cs="Segoe UI Emoji" w:hint="cs"/>
                <w:color w:val="B68935"/>
                <w:sz w:val="20"/>
                <w:szCs w:val="20"/>
              </w:rPr>
              <w:t>▪</w:t>
            </w:r>
            <w:r w:rsidRPr="00D506B9">
              <w:rPr>
                <w:rFonts w:ascii="Simplified Arabic" w:hAnsi="Simplified Arabic" w:cs="Simplified Arabic" w:hint="cs"/>
                <w:color w:val="B68935"/>
                <w:sz w:val="20"/>
                <w:szCs w:val="20"/>
              </w:rPr>
              <w:tab/>
            </w:r>
            <w:r w:rsidRPr="00D506B9">
              <w:rPr>
                <w:rFonts w:ascii="Simplified Arabic" w:hAnsi="Simplified Arabic" w:cs="Simplified Arabic" w:hint="cs"/>
                <w:color w:val="404040"/>
                <w:sz w:val="20"/>
                <w:szCs w:val="20"/>
              </w:rPr>
              <w:t>&gt;= 65 :</w:t>
            </w:r>
            <w:r w:rsidRPr="00D506B9">
              <w:rPr>
                <w:rFonts w:ascii="Simplified Arabic" w:hAnsi="Simplified Arabic" w:cs="Simplified Arabic" w:hint="cs"/>
                <w:b/>
                <w:bCs/>
                <w:color w:val="B68934"/>
                <w:sz w:val="20"/>
                <w:szCs w:val="20"/>
              </w:rPr>
              <w:t xml:space="preserve"> 1.48</w:t>
            </w:r>
          </w:p>
        </w:tc>
      </w:tr>
      <w:tr w:rsidR="00592644" w:rsidRPr="00D506B9" w14:paraId="62038EE2" w14:textId="77777777" w:rsidTr="00BB6B79">
        <w:trPr>
          <w:trHeight w:val="432"/>
        </w:trPr>
        <w:tc>
          <w:tcPr>
            <w:tcW w:w="1987" w:type="dxa"/>
            <w:tcBorders>
              <w:top w:val="single" w:sz="4" w:space="0" w:color="auto"/>
              <w:bottom w:val="single" w:sz="4" w:space="0" w:color="auto"/>
            </w:tcBorders>
            <w:shd w:val="clear" w:color="auto" w:fill="F1F1F1"/>
            <w:vAlign w:val="center"/>
          </w:tcPr>
          <w:p w14:paraId="221E1467" w14:textId="77777777" w:rsidR="00592644" w:rsidRPr="00D506B9" w:rsidRDefault="00592644" w:rsidP="00C27379">
            <w:pPr>
              <w:ind w:left="144"/>
              <w:rPr>
                <w:rFonts w:ascii="Simplified Arabic" w:hAnsi="Simplified Arabic" w:cs="Simplified Arabic"/>
                <w:b/>
                <w:bCs/>
                <w:color w:val="000000" w:themeColor="text1"/>
                <w:w w:val="89"/>
                <w:sz w:val="20"/>
                <w:szCs w:val="20"/>
                <w:rtl w:val="0"/>
              </w:rPr>
            </w:pPr>
            <w:r w:rsidRPr="00D506B9">
              <w:rPr>
                <w:rFonts w:ascii="Simplified Arabic" w:hAnsi="Simplified Arabic" w:cs="Simplified Arabic" w:hint="cs"/>
                <w:b/>
                <w:bCs/>
                <w:color w:val="000000" w:themeColor="text1"/>
                <w:w w:val="89"/>
                <w:sz w:val="20"/>
                <w:szCs w:val="20"/>
              </w:rPr>
              <w:t>الوحدة</w:t>
            </w:r>
          </w:p>
        </w:tc>
        <w:tc>
          <w:tcPr>
            <w:tcW w:w="2863" w:type="dxa"/>
            <w:tcBorders>
              <w:top w:val="single" w:sz="4" w:space="0" w:color="auto"/>
              <w:bottom w:val="single" w:sz="4" w:space="0" w:color="auto"/>
            </w:tcBorders>
            <w:shd w:val="clear" w:color="auto" w:fill="F1F1F1"/>
            <w:vAlign w:val="center"/>
          </w:tcPr>
          <w:p w14:paraId="0D36C0F6" w14:textId="77777777" w:rsidR="00592644" w:rsidRPr="00D506B9" w:rsidRDefault="00592644" w:rsidP="00ED23A3">
            <w:pPr>
              <w:pStyle w:val="TableParagraph"/>
              <w:ind w:left="144"/>
              <w:jc w:val="left"/>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النسبة المئوية (٪)</w:t>
            </w:r>
          </w:p>
        </w:tc>
        <w:tc>
          <w:tcPr>
            <w:tcW w:w="4833" w:type="dxa"/>
            <w:tcBorders>
              <w:top w:val="single" w:sz="4" w:space="0" w:color="auto"/>
              <w:bottom w:val="single" w:sz="4" w:space="0" w:color="auto"/>
            </w:tcBorders>
            <w:shd w:val="clear" w:color="auto" w:fill="F1F1F1"/>
            <w:vAlign w:val="center"/>
          </w:tcPr>
          <w:p w14:paraId="0895484E" w14:textId="77777777" w:rsidR="00592644" w:rsidRPr="00D506B9" w:rsidRDefault="00592644" w:rsidP="0058726F">
            <w:pPr>
              <w:rPr>
                <w:rFonts w:ascii="Simplified Arabic" w:hAnsi="Simplified Arabic" w:cs="Simplified Arabic"/>
                <w:color w:val="000000" w:themeColor="text1"/>
                <w:sz w:val="20"/>
                <w:szCs w:val="20"/>
              </w:rPr>
            </w:pPr>
          </w:p>
        </w:tc>
      </w:tr>
      <w:tr w:rsidR="00592644" w:rsidRPr="00D506B9" w14:paraId="276DDFC9" w14:textId="77777777" w:rsidTr="008C6100">
        <w:trPr>
          <w:trHeight w:val="432"/>
        </w:trPr>
        <w:tc>
          <w:tcPr>
            <w:tcW w:w="1987" w:type="dxa"/>
            <w:tcBorders>
              <w:top w:val="single" w:sz="4" w:space="0" w:color="auto"/>
              <w:bottom w:val="single" w:sz="4" w:space="0" w:color="auto"/>
            </w:tcBorders>
            <w:vAlign w:val="center"/>
          </w:tcPr>
          <w:p w14:paraId="724CD8B3" w14:textId="77777777" w:rsidR="00592644" w:rsidRPr="00D506B9" w:rsidRDefault="00592644" w:rsidP="00C27379">
            <w:pPr>
              <w:ind w:left="144"/>
              <w:rPr>
                <w:rFonts w:ascii="Simplified Arabic" w:hAnsi="Simplified Arabic" w:cs="Simplified Arabic"/>
                <w:b/>
                <w:bCs/>
                <w:color w:val="000000" w:themeColor="text1"/>
                <w:w w:val="89"/>
                <w:sz w:val="20"/>
                <w:szCs w:val="20"/>
                <w:rtl w:val="0"/>
              </w:rPr>
            </w:pPr>
            <w:r w:rsidRPr="00D506B9">
              <w:rPr>
                <w:rFonts w:ascii="Simplified Arabic" w:hAnsi="Simplified Arabic" w:cs="Simplified Arabic" w:hint="cs"/>
                <w:b/>
                <w:bCs/>
                <w:color w:val="000000" w:themeColor="text1"/>
                <w:w w:val="89"/>
                <w:sz w:val="20"/>
                <w:szCs w:val="20"/>
              </w:rPr>
              <w:t>المستوى</w:t>
            </w:r>
          </w:p>
        </w:tc>
        <w:tc>
          <w:tcPr>
            <w:tcW w:w="2863" w:type="dxa"/>
            <w:tcBorders>
              <w:top w:val="single" w:sz="4" w:space="0" w:color="auto"/>
              <w:bottom w:val="single" w:sz="4" w:space="0" w:color="auto"/>
            </w:tcBorders>
            <w:vAlign w:val="center"/>
          </w:tcPr>
          <w:p w14:paraId="043CA1B8" w14:textId="77777777" w:rsidR="00592644" w:rsidRPr="00D506B9" w:rsidRDefault="00592644" w:rsidP="00ED23A3">
            <w:pPr>
              <w:pStyle w:val="TableParagraph"/>
              <w:ind w:left="144"/>
              <w:jc w:val="left"/>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الإمارات العربية المتحدة</w:t>
            </w:r>
          </w:p>
        </w:tc>
        <w:tc>
          <w:tcPr>
            <w:tcW w:w="4833" w:type="dxa"/>
            <w:tcBorders>
              <w:top w:val="single" w:sz="4" w:space="0" w:color="auto"/>
              <w:bottom w:val="single" w:sz="4" w:space="0" w:color="auto"/>
            </w:tcBorders>
            <w:vAlign w:val="center"/>
          </w:tcPr>
          <w:p w14:paraId="2514BB9B" w14:textId="77777777" w:rsidR="00592644" w:rsidRPr="00D506B9" w:rsidRDefault="00592644" w:rsidP="0058726F">
            <w:pPr>
              <w:rPr>
                <w:rFonts w:ascii="Simplified Arabic" w:hAnsi="Simplified Arabic" w:cs="Simplified Arabic"/>
                <w:color w:val="000000" w:themeColor="text1"/>
                <w:sz w:val="20"/>
                <w:szCs w:val="20"/>
              </w:rPr>
            </w:pPr>
          </w:p>
        </w:tc>
      </w:tr>
      <w:tr w:rsidR="00592644" w:rsidRPr="00D506B9" w14:paraId="53D3FE9E" w14:textId="77777777" w:rsidTr="008C6100">
        <w:trPr>
          <w:trHeight w:val="432"/>
        </w:trPr>
        <w:tc>
          <w:tcPr>
            <w:tcW w:w="1987" w:type="dxa"/>
            <w:tcBorders>
              <w:top w:val="single" w:sz="4" w:space="0" w:color="auto"/>
              <w:bottom w:val="single" w:sz="4" w:space="0" w:color="auto"/>
            </w:tcBorders>
            <w:shd w:val="clear" w:color="auto" w:fill="F1F1F1"/>
            <w:vAlign w:val="center"/>
          </w:tcPr>
          <w:p w14:paraId="59671BA3" w14:textId="77777777" w:rsidR="00592644" w:rsidRPr="00D506B9" w:rsidRDefault="00592644" w:rsidP="00C27379">
            <w:pPr>
              <w:ind w:left="144"/>
              <w:rPr>
                <w:rFonts w:ascii="Simplified Arabic" w:hAnsi="Simplified Arabic" w:cs="Simplified Arabic"/>
                <w:b/>
                <w:bCs/>
                <w:color w:val="000000" w:themeColor="text1"/>
                <w:w w:val="89"/>
                <w:sz w:val="20"/>
                <w:szCs w:val="20"/>
                <w:rtl w:val="0"/>
              </w:rPr>
            </w:pPr>
            <w:r w:rsidRPr="00D506B9">
              <w:rPr>
                <w:rFonts w:ascii="Simplified Arabic" w:hAnsi="Simplified Arabic" w:cs="Simplified Arabic" w:hint="cs"/>
                <w:b/>
                <w:bCs/>
                <w:color w:val="000000" w:themeColor="text1"/>
                <w:w w:val="89"/>
                <w:sz w:val="20"/>
                <w:szCs w:val="20"/>
              </w:rPr>
              <w:t>مصادر البيانات</w:t>
            </w:r>
          </w:p>
        </w:tc>
        <w:tc>
          <w:tcPr>
            <w:tcW w:w="7696" w:type="dxa"/>
            <w:gridSpan w:val="2"/>
            <w:tcBorders>
              <w:top w:val="single" w:sz="4" w:space="0" w:color="auto"/>
              <w:bottom w:val="single" w:sz="4" w:space="0" w:color="auto"/>
            </w:tcBorders>
            <w:shd w:val="clear" w:color="auto" w:fill="F1F1F1"/>
            <w:vAlign w:val="center"/>
          </w:tcPr>
          <w:p w14:paraId="639C148E" w14:textId="77777777" w:rsidR="00592644" w:rsidRPr="00D506B9" w:rsidRDefault="00592644" w:rsidP="00ED23A3">
            <w:pPr>
              <w:pStyle w:val="TableParagraph"/>
              <w:spacing w:before="120"/>
              <w:ind w:left="144" w:right="4090"/>
              <w:jc w:val="left"/>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دائرة الصحة</w:t>
            </w:r>
          </w:p>
          <w:p w14:paraId="75CD6B57" w14:textId="250B4A38" w:rsidR="00592644" w:rsidRPr="00D506B9" w:rsidRDefault="00592644" w:rsidP="00ED23A3">
            <w:pPr>
              <w:pStyle w:val="TableParagraph"/>
              <w:ind w:left="144" w:right="4090"/>
              <w:jc w:val="left"/>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هيئة الصحة بدبي</w:t>
            </w:r>
          </w:p>
          <w:p w14:paraId="649BEE0D" w14:textId="77777777" w:rsidR="00592644" w:rsidRPr="00D506B9" w:rsidRDefault="00592644" w:rsidP="00ED23A3">
            <w:pPr>
              <w:pStyle w:val="TableParagraph"/>
              <w:ind w:left="144" w:right="4090"/>
              <w:jc w:val="left"/>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مدينة دبي الطبية</w:t>
            </w:r>
          </w:p>
          <w:p w14:paraId="4D0855E5" w14:textId="77777777" w:rsidR="00592644" w:rsidRPr="0096646C" w:rsidRDefault="00592644" w:rsidP="00ED23A3">
            <w:pPr>
              <w:pStyle w:val="TableParagraph"/>
              <w:spacing w:after="120"/>
              <w:ind w:left="144" w:right="4090"/>
              <w:jc w:val="left"/>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وزارة الصحة ووقاية المجتمع</w:t>
            </w:r>
            <w:r w:rsidRPr="00D506B9">
              <w:rPr>
                <w:rFonts w:ascii="Simplified Arabic" w:hAnsi="Simplified Arabic" w:cs="Simplified Arabic" w:hint="cs"/>
                <w:color w:val="000000" w:themeColor="text1"/>
                <w:sz w:val="20"/>
                <w:szCs w:val="20"/>
              </w:rPr>
              <w:br/>
              <w:t>وزارة شؤون الرئاسة</w:t>
            </w:r>
          </w:p>
        </w:tc>
      </w:tr>
    </w:tbl>
    <w:p w14:paraId="4F6F996F" w14:textId="300E2A1F" w:rsidR="002D22DD" w:rsidRPr="00D506B9" w:rsidRDefault="005143DB" w:rsidP="005F0795">
      <w:pPr>
        <w:pStyle w:val="Caption"/>
        <w:rPr>
          <w:rFonts w:ascii="Simplified Arabic" w:hAnsi="Simplified Arabic" w:cs="Simplified Arabic"/>
          <w:i w:val="0"/>
          <w:iCs w:val="0"/>
          <w:rtl w:val="0"/>
        </w:rPr>
      </w:pPr>
      <w:r w:rsidRPr="00D506B9">
        <w:rPr>
          <w:rFonts w:ascii="Simplified Arabic" w:hAnsi="Simplified Arabic" w:cs="Simplified Arabic" w:hint="cs"/>
          <w:i w:val="0"/>
          <w:iCs w:val="0"/>
        </w:rPr>
        <w:br/>
      </w:r>
    </w:p>
    <w:p w14:paraId="2A72B03E" w14:textId="77777777" w:rsidR="002D22DD" w:rsidRPr="00D506B9" w:rsidRDefault="002D22DD">
      <w:pPr>
        <w:bidi w:val="0"/>
        <w:rPr>
          <w:rFonts w:ascii="Simplified Arabic" w:hAnsi="Simplified Arabic" w:cs="Simplified Arabic"/>
          <w:b/>
          <w:color w:val="A3591D"/>
          <w:sz w:val="18"/>
          <w:szCs w:val="18"/>
          <w:rtl w:val="0"/>
        </w:rPr>
      </w:pPr>
      <w:r w:rsidRPr="00D506B9">
        <w:rPr>
          <w:rFonts w:ascii="Simplified Arabic" w:hAnsi="Simplified Arabic" w:cs="Simplified Arabic" w:hint="cs"/>
          <w:rtl w:val="0"/>
        </w:rPr>
        <w:br w:type="page"/>
      </w:r>
    </w:p>
    <w:tbl>
      <w:tblPr>
        <w:tblStyle w:val="GridTable4"/>
        <w:bidiVisual/>
        <w:tblW w:w="0" w:type="auto"/>
        <w:tblInd w:w="8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1"/>
        <w:gridCol w:w="7689"/>
      </w:tblGrid>
      <w:tr w:rsidR="00B47E34" w:rsidRPr="00D506B9" w14:paraId="35BE0B31" w14:textId="77777777" w:rsidTr="00F16D8C">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075E0CD2" w14:textId="77777777" w:rsidR="00B47E34" w:rsidRPr="00D506B9" w:rsidRDefault="00B47E34" w:rsidP="00300F4C">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9" w:type="dxa"/>
            <w:tcBorders>
              <w:top w:val="none" w:sz="0" w:space="0" w:color="auto"/>
              <w:left w:val="none" w:sz="0" w:space="0" w:color="auto"/>
              <w:bottom w:val="nil"/>
              <w:right w:val="none" w:sz="0" w:space="0" w:color="auto"/>
            </w:tcBorders>
            <w:shd w:val="clear" w:color="auto" w:fill="B68A35"/>
            <w:vAlign w:val="center"/>
          </w:tcPr>
          <w:p w14:paraId="3E1E916E" w14:textId="77777777" w:rsidR="00B47E34" w:rsidRPr="00D506B9" w:rsidRDefault="00AC41FF" w:rsidP="00300F4C">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1.04</w:t>
            </w:r>
          </w:p>
        </w:tc>
      </w:tr>
      <w:tr w:rsidR="00B47E34" w:rsidRPr="00D506B9" w14:paraId="316D8851" w14:textId="77777777" w:rsidTr="00F16D8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themeFill="background1" w:themeFillShade="F2"/>
            <w:vAlign w:val="center"/>
          </w:tcPr>
          <w:p w14:paraId="56C035A9" w14:textId="77777777" w:rsidR="00B47E34" w:rsidRPr="00D506B9" w:rsidRDefault="00B47E34" w:rsidP="00300F4C">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9" w:type="dxa"/>
            <w:tcBorders>
              <w:top w:val="nil"/>
              <w:bottom w:val="single" w:sz="4" w:space="0" w:color="auto"/>
            </w:tcBorders>
            <w:shd w:val="clear" w:color="auto" w:fill="F2F2F2" w:themeFill="background1" w:themeFillShade="F2"/>
            <w:vAlign w:val="center"/>
          </w:tcPr>
          <w:p w14:paraId="26D76C96" w14:textId="77777777" w:rsidR="00B47E34" w:rsidRPr="00D506B9" w:rsidRDefault="00F906DC"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ID_172</w:t>
            </w:r>
          </w:p>
        </w:tc>
      </w:tr>
      <w:tr w:rsidR="00B47E34" w:rsidRPr="00D506B9" w14:paraId="773CEF90" w14:textId="77777777" w:rsidTr="00F16D8C">
        <w:trPr>
          <w:trHeight w:val="436"/>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52134C63" w14:textId="77777777" w:rsidR="00B47E34" w:rsidRPr="00D506B9" w:rsidRDefault="00B47E34" w:rsidP="00300F4C">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9" w:type="dxa"/>
            <w:tcBorders>
              <w:top w:val="single" w:sz="4" w:space="0" w:color="auto"/>
            </w:tcBorders>
            <w:vAlign w:val="center"/>
          </w:tcPr>
          <w:p w14:paraId="49665E50" w14:textId="77777777" w:rsidR="00B47E34" w:rsidRPr="00D506B9" w:rsidRDefault="002E69BA" w:rsidP="00300F4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القوى العاملة الصحية من الإناث</w:t>
            </w:r>
          </w:p>
        </w:tc>
      </w:tr>
      <w:tr w:rsidR="00B47E34" w:rsidRPr="00D506B9" w14:paraId="4B47E018" w14:textId="77777777" w:rsidTr="00F16D8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7BF529B" w14:textId="77777777" w:rsidR="00B47E34" w:rsidRPr="00D506B9" w:rsidRDefault="00B47E34" w:rsidP="00300F4C">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9" w:type="dxa"/>
            <w:shd w:val="clear" w:color="auto" w:fill="F2F2F2" w:themeFill="background1" w:themeFillShade="F2"/>
            <w:vAlign w:val="center"/>
          </w:tcPr>
          <w:p w14:paraId="01D108B6" w14:textId="72109BC9" w:rsidR="00B47E34" w:rsidRPr="00D506B9" w:rsidRDefault="00E022AA"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للقوى العاملة الصحية النسائية من القوى العاملة الصحية النشطة</w:t>
            </w:r>
            <w:r w:rsidR="00247785">
              <w:rPr>
                <w:rFonts w:ascii="Simplified Arabic" w:hAnsi="Simplified Arabic" w:cs="Simplified Arabic"/>
                <w:sz w:val="20"/>
                <w:szCs w:val="20"/>
                <w:rtl w:val="0"/>
              </w:rPr>
              <w:t>.</w:t>
            </w:r>
          </w:p>
        </w:tc>
      </w:tr>
      <w:tr w:rsidR="00B47E34" w:rsidRPr="00D506B9" w14:paraId="489797CF" w14:textId="77777777" w:rsidTr="00F16D8C">
        <w:trPr>
          <w:trHeight w:val="43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F6CD87B" w14:textId="77777777" w:rsidR="00B47E34" w:rsidRPr="00D506B9" w:rsidRDefault="00B47E34" w:rsidP="00300F4C">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719" w:type="dxa"/>
            <w:vAlign w:val="center"/>
          </w:tcPr>
          <w:p w14:paraId="2DB9B669" w14:textId="77777777" w:rsidR="00B47E34" w:rsidRPr="00D506B9" w:rsidRDefault="00E022AA" w:rsidP="00300F4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القوى العاملة الصحية النسائية النشطة</w:t>
            </w:r>
          </w:p>
        </w:tc>
      </w:tr>
      <w:tr w:rsidR="00B47E34" w:rsidRPr="00D506B9" w14:paraId="165ED35C" w14:textId="77777777" w:rsidTr="00F16D8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AA7CCD8" w14:textId="77777777" w:rsidR="00B47E34" w:rsidRPr="00D506B9" w:rsidRDefault="00B47E34" w:rsidP="00300F4C">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719" w:type="dxa"/>
            <w:shd w:val="clear" w:color="auto" w:fill="F2F2F2" w:themeFill="background1" w:themeFillShade="F2"/>
            <w:vAlign w:val="center"/>
          </w:tcPr>
          <w:p w14:paraId="126A62D9" w14:textId="77777777" w:rsidR="00B47E34" w:rsidRPr="00D506B9" w:rsidRDefault="00E022AA"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القوة العاملة الصحية من الرجال والنساء، المحدد في إحصاء عدد الموظفين</w:t>
            </w:r>
          </w:p>
        </w:tc>
      </w:tr>
      <w:tr w:rsidR="00B47E34" w:rsidRPr="00D506B9" w14:paraId="139E71FC" w14:textId="77777777" w:rsidTr="00F16D8C">
        <w:trPr>
          <w:trHeight w:val="43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EDF308F" w14:textId="77777777" w:rsidR="00B47E34" w:rsidRPr="00D506B9" w:rsidRDefault="00A615CA" w:rsidP="00300F4C">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9" w:type="dxa"/>
            <w:vAlign w:val="center"/>
          </w:tcPr>
          <w:p w14:paraId="6356CA5E" w14:textId="130283BD" w:rsidR="00BE24F3" w:rsidRPr="00D506B9" w:rsidRDefault="009F15D8" w:rsidP="009F15D8">
            <w:pPr>
              <w:pStyle w:val="TableParagraph"/>
              <w:spacing w:before="12"/>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bCs/>
                <w:sz w:val="20"/>
                <w:szCs w:val="20"/>
              </w:rPr>
              <w:t>64.21 (2019)</w:t>
            </w:r>
            <w:r w:rsidR="00FB75D0" w:rsidRPr="00D506B9">
              <w:rPr>
                <w:rFonts w:ascii="Simplified Arabic" w:hAnsi="Simplified Arabic" w:cs="Simplified Arabic" w:hint="cs"/>
                <w:b/>
                <w:color w:val="404040"/>
                <w:sz w:val="20"/>
                <w:szCs w:val="20"/>
              </w:rPr>
              <w:t xml:space="preserve"> </w:t>
            </w:r>
            <w:r w:rsidR="00FB75D0" w:rsidRPr="00D506B9">
              <w:rPr>
                <w:rFonts w:ascii="Simplified Arabic" w:hAnsi="Simplified Arabic" w:cs="Simplified Arabic" w:hint="cs"/>
                <w:b/>
                <w:color w:val="404040"/>
                <w:sz w:val="20"/>
                <w:szCs w:val="20"/>
              </w:rPr>
              <w:tab/>
              <w:t xml:space="preserve"> </w:t>
            </w:r>
            <w:r w:rsidR="00FB75D0" w:rsidRPr="00D506B9">
              <w:rPr>
                <w:rFonts w:ascii="Simplified Arabic" w:hAnsi="Simplified Arabic" w:cs="Simplified Arabic" w:hint="cs"/>
                <w:b/>
                <w:color w:val="404040"/>
                <w:sz w:val="20"/>
                <w:szCs w:val="20"/>
              </w:rPr>
              <w:tab/>
            </w:r>
            <w:r w:rsidRPr="00D506B9">
              <w:rPr>
                <w:rFonts w:ascii="Simplified Arabic" w:hAnsi="Simplified Arabic" w:cs="Simplified Arabic" w:hint="cs"/>
                <w:bCs/>
                <w:color w:val="B68934"/>
                <w:sz w:val="20"/>
                <w:szCs w:val="20"/>
              </w:rPr>
              <w:t>64.00 (2020)</w:t>
            </w:r>
          </w:p>
        </w:tc>
      </w:tr>
      <w:tr w:rsidR="00AF43DB" w:rsidRPr="00D506B9" w14:paraId="5823441F" w14:textId="77777777" w:rsidTr="00F16D8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087915C" w14:textId="77777777" w:rsidR="00AF43DB" w:rsidRPr="00D506B9" w:rsidRDefault="00AF43DB" w:rsidP="00300F4C">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الوحدة</w:t>
            </w:r>
          </w:p>
        </w:tc>
        <w:tc>
          <w:tcPr>
            <w:tcW w:w="7719" w:type="dxa"/>
            <w:shd w:val="clear" w:color="auto" w:fill="F2F2F2" w:themeFill="background1" w:themeFillShade="F2"/>
            <w:vAlign w:val="center"/>
          </w:tcPr>
          <w:p w14:paraId="2BE054D5" w14:textId="77777777" w:rsidR="00AF43DB" w:rsidRPr="00D506B9" w:rsidRDefault="00AF43DB"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Pr>
              <w:t>النسبة المئوية (%)</w:t>
            </w:r>
          </w:p>
        </w:tc>
      </w:tr>
      <w:tr w:rsidR="00A10BD3" w:rsidRPr="00D506B9" w14:paraId="38F41BE8" w14:textId="77777777" w:rsidTr="00F16D8C">
        <w:trPr>
          <w:trHeight w:val="436"/>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5BF943CF" w14:textId="77777777" w:rsidR="00A10BD3" w:rsidRPr="00D506B9" w:rsidRDefault="00A10BD3" w:rsidP="00300F4C">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9" w:type="dxa"/>
            <w:tcBorders>
              <w:bottom w:val="single" w:sz="4" w:space="0" w:color="auto"/>
            </w:tcBorders>
            <w:vAlign w:val="center"/>
          </w:tcPr>
          <w:p w14:paraId="04AB4148" w14:textId="77777777" w:rsidR="00A10BD3" w:rsidRPr="00D506B9" w:rsidRDefault="00AC644B" w:rsidP="00300F4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B47E34" w:rsidRPr="00D506B9" w14:paraId="348576DF" w14:textId="77777777" w:rsidTr="00F16D8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07DF6854" w14:textId="77777777" w:rsidR="00B47E34" w:rsidRPr="00D506B9" w:rsidRDefault="00B47E34" w:rsidP="00300F4C">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9" w:type="dxa"/>
            <w:tcBorders>
              <w:top w:val="single" w:sz="4" w:space="0" w:color="auto"/>
              <w:bottom w:val="single" w:sz="4" w:space="0" w:color="auto"/>
            </w:tcBorders>
            <w:shd w:val="clear" w:color="auto" w:fill="F2F2F2" w:themeFill="background1" w:themeFillShade="F2"/>
            <w:vAlign w:val="center"/>
          </w:tcPr>
          <w:p w14:paraId="20B21836" w14:textId="77777777" w:rsidR="003C5E77" w:rsidRPr="00D506B9" w:rsidRDefault="003C5E77" w:rsidP="004A018B">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6B57A435" w14:textId="77777777" w:rsidR="003C5E77" w:rsidRPr="00D506B9" w:rsidRDefault="003C5E77"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w:t>
            </w:r>
          </w:p>
          <w:p w14:paraId="1C43883B" w14:textId="77777777" w:rsidR="003C5E77" w:rsidRPr="00D506B9" w:rsidRDefault="003C5E77"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65CE0664" w14:textId="77777777" w:rsidR="001066C3" w:rsidRPr="00D506B9" w:rsidRDefault="001066C3" w:rsidP="00300F4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1938D664" w14:textId="7F49DA5B" w:rsidR="00B47E34" w:rsidRPr="00D506B9" w:rsidRDefault="00AF04FB" w:rsidP="004A018B">
            <w:p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7F2E19DB" w14:textId="5F8A5482" w:rsidR="001F53C5" w:rsidRPr="00D506B9" w:rsidRDefault="001F53C5" w:rsidP="005F0795">
      <w:pPr>
        <w:keepNext/>
        <w:rPr>
          <w:rFonts w:ascii="Simplified Arabic" w:hAnsi="Simplified Arabic" w:cs="Simplified Arabic"/>
          <w:rtl w:val="0"/>
        </w:rPr>
      </w:pPr>
    </w:p>
    <w:p w14:paraId="58D8E5F4" w14:textId="53F7C77F" w:rsidR="00CA72FB" w:rsidRPr="00D506B9" w:rsidRDefault="00CA72FB" w:rsidP="005F0795">
      <w:pPr>
        <w:keepNext/>
        <w:rPr>
          <w:rFonts w:ascii="Simplified Arabic" w:hAnsi="Simplified Arabic" w:cs="Simplified Arabic"/>
          <w:rtl w:val="0"/>
        </w:rPr>
      </w:pPr>
    </w:p>
    <w:p w14:paraId="61EF9D1F" w14:textId="77777777" w:rsidR="0013021F" w:rsidRPr="00D506B9" w:rsidRDefault="00665806" w:rsidP="0013021F">
      <w:pPr>
        <w:keepNext/>
      </w:pPr>
      <w:r w:rsidRPr="00D506B9">
        <w:rPr>
          <w:noProof/>
          <w:lang w:eastAsia="en-US" w:bidi="ar-SA"/>
        </w:rPr>
        <w:drawing>
          <wp:inline distT="0" distB="0" distL="0" distR="0" wp14:anchorId="28381BF4" wp14:editId="38467F10">
            <wp:extent cx="6174271" cy="3493770"/>
            <wp:effectExtent l="0" t="0" r="17145" b="11430"/>
            <wp:docPr id="21" name="Chart 21">
              <a:extLst xmlns:a="http://schemas.openxmlformats.org/drawingml/2006/main">
                <a:ext uri="{FF2B5EF4-FFF2-40B4-BE49-F238E27FC236}">
                  <a16:creationId xmlns:a16="http://schemas.microsoft.com/office/drawing/2014/main" id="{3AAF9115-47BD-4E18-B3A7-E208577F6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BB7931" w14:textId="16D3E921" w:rsidR="00E13691" w:rsidRPr="00D506B9" w:rsidRDefault="00A74B04" w:rsidP="00A74B04">
      <w:pPr>
        <w:pStyle w:val="Caption"/>
        <w:jc w:val="center"/>
        <w:rPr>
          <w:rFonts w:ascii="Simplified Arabic" w:hAnsi="Simplified Arabic" w:cs="Simplified Arabic"/>
          <w:i w:val="0"/>
          <w:iCs w:val="0"/>
          <w:sz w:val="14"/>
          <w:szCs w:val="14"/>
        </w:rPr>
      </w:pPr>
      <w:bookmarkStart w:id="231" w:name="_Toc114483047"/>
      <w:r w:rsidRPr="00D506B9">
        <w:rPr>
          <w:rFonts w:ascii="Simplified Arabic" w:hAnsi="Simplified Arabic" w:cs="Simplified Arabic" w:hint="cs"/>
          <w:i w:val="0"/>
          <w:iCs w:val="0"/>
          <w:sz w:val="14"/>
          <w:szCs w:val="14"/>
        </w:rPr>
        <w:t>الشكل</w:t>
      </w:r>
      <w:r w:rsidR="00505F97" w:rsidRPr="00D506B9">
        <w:rPr>
          <w:rFonts w:ascii="Simplified Arabic" w:hAnsi="Simplified Arabic" w:cs="Simplified Arabic" w:hint="cs"/>
          <w:i w:val="0"/>
          <w:iCs w:val="0"/>
          <w:sz w:val="14"/>
          <w:szCs w:val="14"/>
          <w:rtl w:val="0"/>
        </w:rPr>
        <w:t xml:space="preserve"> </w:t>
      </w:r>
      <w:r w:rsidR="0013021F" w:rsidRPr="00D506B9">
        <w:rPr>
          <w:rFonts w:ascii="Simplified Arabic" w:hAnsi="Simplified Arabic" w:cs="Simplified Arabic" w:hint="cs"/>
          <w:i w:val="0"/>
          <w:iCs w:val="0"/>
          <w:sz w:val="14"/>
          <w:szCs w:val="14"/>
        </w:rPr>
        <w:fldChar w:fldCharType="begin"/>
      </w:r>
      <w:r w:rsidR="0013021F" w:rsidRPr="00D506B9">
        <w:rPr>
          <w:rFonts w:ascii="Simplified Arabic" w:hAnsi="Simplified Arabic" w:cs="Simplified Arabic" w:hint="cs"/>
          <w:i w:val="0"/>
          <w:iCs w:val="0"/>
          <w:sz w:val="14"/>
          <w:szCs w:val="14"/>
        </w:rPr>
        <w:instrText xml:space="preserve"> </w:instrText>
      </w:r>
      <w:r w:rsidR="0013021F" w:rsidRPr="00D506B9">
        <w:rPr>
          <w:rFonts w:ascii="Simplified Arabic" w:hAnsi="Simplified Arabic" w:cs="Simplified Arabic" w:hint="cs"/>
          <w:i w:val="0"/>
          <w:iCs w:val="0"/>
          <w:sz w:val="14"/>
          <w:szCs w:val="14"/>
          <w:rtl w:val="0"/>
        </w:rPr>
        <w:instrText>SEQ</w:instrText>
      </w:r>
      <w:r w:rsidR="0013021F" w:rsidRPr="00D506B9">
        <w:rPr>
          <w:rFonts w:ascii="Simplified Arabic" w:hAnsi="Simplified Arabic" w:cs="Simplified Arabic" w:hint="cs"/>
          <w:i w:val="0"/>
          <w:iCs w:val="0"/>
          <w:sz w:val="14"/>
          <w:szCs w:val="14"/>
        </w:rPr>
        <w:instrText xml:space="preserve"> </w:instrText>
      </w:r>
      <w:r w:rsidR="0013021F" w:rsidRPr="00D506B9">
        <w:rPr>
          <w:rFonts w:ascii="Simplified Arabic" w:hAnsi="Simplified Arabic" w:cs="Simplified Arabic" w:hint="cs"/>
          <w:i w:val="0"/>
          <w:iCs w:val="0"/>
          <w:sz w:val="14"/>
          <w:szCs w:val="14"/>
          <w:rtl w:val="0"/>
        </w:rPr>
        <w:instrText>Figure \* ARABIC</w:instrText>
      </w:r>
      <w:r w:rsidR="0013021F" w:rsidRPr="00D506B9">
        <w:rPr>
          <w:rFonts w:ascii="Simplified Arabic" w:hAnsi="Simplified Arabic" w:cs="Simplified Arabic" w:hint="cs"/>
          <w:i w:val="0"/>
          <w:iCs w:val="0"/>
          <w:sz w:val="14"/>
          <w:szCs w:val="14"/>
        </w:rPr>
        <w:instrText xml:space="preserve"> </w:instrText>
      </w:r>
      <w:r w:rsidR="0013021F"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6</w:t>
      </w:r>
      <w:r w:rsidR="0013021F"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tl w:val="0"/>
        </w:rPr>
        <w:t xml:space="preserve"> </w:t>
      </w:r>
      <w:r w:rsidR="0013021F" w:rsidRPr="00D506B9">
        <w:rPr>
          <w:rFonts w:ascii="Simplified Arabic" w:hAnsi="Simplified Arabic" w:cs="Simplified Arabic" w:hint="cs"/>
          <w:i w:val="0"/>
          <w:iCs w:val="0"/>
          <w:sz w:val="14"/>
          <w:szCs w:val="14"/>
          <w:rtl w:val="0"/>
        </w:rPr>
        <w:t xml:space="preserve">- </w:t>
      </w:r>
      <w:r w:rsidR="0013021F" w:rsidRPr="00D506B9">
        <w:rPr>
          <w:rFonts w:ascii="Simplified Arabic" w:hAnsi="Simplified Arabic" w:cs="Simplified Arabic" w:hint="cs"/>
          <w:i w:val="0"/>
          <w:iCs w:val="0"/>
          <w:sz w:val="14"/>
          <w:szCs w:val="14"/>
        </w:rPr>
        <w:t>الرسم البياني لتوزيع القوى العاملة على أساس النوع الاجتماعي</w:t>
      </w:r>
      <w:bookmarkEnd w:id="231"/>
    </w:p>
    <w:p w14:paraId="63AD3FC8" w14:textId="2F12FB7C" w:rsidR="00B813A2" w:rsidRPr="00D506B9" w:rsidRDefault="00B813A2" w:rsidP="00E13691">
      <w:pPr>
        <w:pStyle w:val="Caption"/>
        <w:jc w:val="center"/>
        <w:rPr>
          <w:rFonts w:ascii="Simplified Arabic" w:hAnsi="Simplified Arabic" w:cs="Simplified Arabic"/>
          <w:i w:val="0"/>
          <w:iCs w:val="0"/>
          <w:rtl w:val="0"/>
        </w:rPr>
      </w:pPr>
    </w:p>
    <w:p w14:paraId="02A5CA48" w14:textId="7D5DBF67" w:rsidR="00DB4928" w:rsidRPr="00D506B9" w:rsidRDefault="00DB4928" w:rsidP="005F0795">
      <w:pPr>
        <w:rPr>
          <w:rFonts w:ascii="Simplified Arabic" w:hAnsi="Simplified Arabic" w:cs="Simplified Arabic"/>
          <w:rtl w:val="0"/>
        </w:rPr>
      </w:pPr>
    </w:p>
    <w:p w14:paraId="1084DB5A" w14:textId="34A3F9E3" w:rsidR="00DB4928" w:rsidRPr="00D506B9" w:rsidRDefault="00DB4928" w:rsidP="005F0795">
      <w:pPr>
        <w:rPr>
          <w:rFonts w:ascii="Simplified Arabic" w:hAnsi="Simplified Arabic" w:cs="Simplified Arabic"/>
          <w:rtl w:val="0"/>
        </w:rPr>
      </w:pPr>
    </w:p>
    <w:tbl>
      <w:tblPr>
        <w:bidiVisual/>
        <w:tblW w:w="9709" w:type="dxa"/>
        <w:tblInd w:w="69" w:type="dxa"/>
        <w:tblLayout w:type="fixed"/>
        <w:tblCellMar>
          <w:left w:w="0" w:type="dxa"/>
          <w:right w:w="0" w:type="dxa"/>
        </w:tblCellMar>
        <w:tblLook w:val="01E0" w:firstRow="1" w:lastRow="1" w:firstColumn="1" w:lastColumn="1" w:noHBand="0" w:noVBand="0"/>
      </w:tblPr>
      <w:tblGrid>
        <w:gridCol w:w="1987"/>
        <w:gridCol w:w="1930"/>
        <w:gridCol w:w="1931"/>
        <w:gridCol w:w="1930"/>
        <w:gridCol w:w="1931"/>
      </w:tblGrid>
      <w:tr w:rsidR="00EE2CCE" w:rsidRPr="00D506B9" w14:paraId="67C787A1" w14:textId="77777777" w:rsidTr="00C33C40">
        <w:trPr>
          <w:trHeight w:hRule="exact" w:val="460"/>
        </w:trPr>
        <w:tc>
          <w:tcPr>
            <w:tcW w:w="1987" w:type="dxa"/>
            <w:vMerge w:val="restart"/>
            <w:shd w:val="clear" w:color="auto" w:fill="B68935"/>
            <w:vAlign w:val="center"/>
          </w:tcPr>
          <w:p w14:paraId="364FB107" w14:textId="77777777" w:rsidR="00EE2CCE" w:rsidRPr="00D506B9" w:rsidRDefault="00EE2CCE" w:rsidP="006011E4">
            <w:pPr>
              <w:pStyle w:val="TableParagraph"/>
              <w:spacing w:line="261" w:lineRule="exact"/>
              <w:ind w:right="1"/>
              <w:rPr>
                <w:rFonts w:ascii="Simplified Arabic" w:hAnsi="Simplified Arabic" w:cs="Simplified Arabic"/>
                <w:bCs/>
                <w:sz w:val="20"/>
                <w:szCs w:val="20"/>
              </w:rPr>
            </w:pPr>
            <w:r w:rsidRPr="00D506B9">
              <w:rPr>
                <w:rFonts w:ascii="Simplified Arabic" w:hAnsi="Simplified Arabic" w:cs="Simplified Arabic" w:hint="cs"/>
                <w:bCs/>
                <w:color w:val="FFFFFF"/>
                <w:sz w:val="24"/>
                <w:szCs w:val="24"/>
              </w:rPr>
              <w:lastRenderedPageBreak/>
              <w:t>الفئة</w:t>
            </w:r>
          </w:p>
        </w:tc>
        <w:tc>
          <w:tcPr>
            <w:tcW w:w="3861" w:type="dxa"/>
            <w:gridSpan w:val="2"/>
            <w:shd w:val="clear" w:color="auto" w:fill="B68935"/>
            <w:vAlign w:val="center"/>
          </w:tcPr>
          <w:p w14:paraId="2A472BAB" w14:textId="77777777" w:rsidR="00EE2CCE" w:rsidRPr="00D506B9" w:rsidRDefault="00EE2CCE" w:rsidP="006011E4">
            <w:pPr>
              <w:jc w:val="center"/>
              <w:rPr>
                <w:rFonts w:ascii="Simplified Arabic" w:hAnsi="Simplified Arabic" w:cs="Simplified Arabic"/>
                <w:bCs/>
                <w:sz w:val="20"/>
                <w:szCs w:val="20"/>
              </w:rPr>
            </w:pPr>
            <w:r w:rsidRPr="00D506B9">
              <w:rPr>
                <w:rFonts w:ascii="Simplified Arabic" w:hAnsi="Simplified Arabic" w:cs="Simplified Arabic" w:hint="cs"/>
                <w:bCs/>
                <w:color w:val="F8DF9F"/>
              </w:rPr>
              <w:t>2019</w:t>
            </w:r>
          </w:p>
        </w:tc>
        <w:tc>
          <w:tcPr>
            <w:tcW w:w="3861" w:type="dxa"/>
            <w:gridSpan w:val="2"/>
            <w:shd w:val="clear" w:color="auto" w:fill="B68935"/>
            <w:vAlign w:val="center"/>
          </w:tcPr>
          <w:p w14:paraId="0762F599" w14:textId="77777777" w:rsidR="00EE2CCE" w:rsidRPr="00D506B9" w:rsidRDefault="00EE2CCE" w:rsidP="006011E4">
            <w:pPr>
              <w:jc w:val="center"/>
              <w:rPr>
                <w:rFonts w:ascii="Simplified Arabic" w:hAnsi="Simplified Arabic" w:cs="Simplified Arabic"/>
                <w:bCs/>
                <w:sz w:val="20"/>
                <w:szCs w:val="20"/>
              </w:rPr>
            </w:pPr>
            <w:r w:rsidRPr="00D506B9">
              <w:rPr>
                <w:rFonts w:ascii="Simplified Arabic" w:hAnsi="Simplified Arabic" w:cs="Simplified Arabic" w:hint="cs"/>
                <w:bCs/>
                <w:color w:val="F1F1F1"/>
              </w:rPr>
              <w:t>2020</w:t>
            </w:r>
          </w:p>
        </w:tc>
      </w:tr>
      <w:tr w:rsidR="00A33173" w:rsidRPr="00D506B9" w14:paraId="4801EC01" w14:textId="77777777" w:rsidTr="00C33C40">
        <w:trPr>
          <w:trHeight w:hRule="exact" w:val="658"/>
        </w:trPr>
        <w:tc>
          <w:tcPr>
            <w:tcW w:w="1987" w:type="dxa"/>
            <w:vMerge/>
            <w:shd w:val="clear" w:color="auto" w:fill="B68935"/>
            <w:vAlign w:val="center"/>
          </w:tcPr>
          <w:p w14:paraId="6CAB08C6" w14:textId="77777777" w:rsidR="00A33173" w:rsidRPr="00D506B9" w:rsidRDefault="00A33173" w:rsidP="00A33173">
            <w:pPr>
              <w:pStyle w:val="TableParagraph"/>
              <w:spacing w:line="261" w:lineRule="exact"/>
              <w:ind w:right="1"/>
              <w:rPr>
                <w:rFonts w:ascii="Simplified Arabic" w:eastAsia="Segoe UI" w:hAnsi="Simplified Arabic" w:cs="Simplified Arabic"/>
                <w:bCs/>
                <w:sz w:val="20"/>
                <w:szCs w:val="20"/>
                <w:rtl w:val="0"/>
              </w:rPr>
            </w:pPr>
          </w:p>
        </w:tc>
        <w:tc>
          <w:tcPr>
            <w:tcW w:w="1930" w:type="dxa"/>
            <w:shd w:val="clear" w:color="auto" w:fill="B68935"/>
          </w:tcPr>
          <w:p w14:paraId="787C733C" w14:textId="3CA1E70F" w:rsidR="00A33173" w:rsidRPr="00D506B9" w:rsidRDefault="00A33173" w:rsidP="00A33173">
            <w:pPr>
              <w:pStyle w:val="TableParagraph"/>
              <w:spacing w:before="144"/>
              <w:ind w:left="249"/>
              <w:rPr>
                <w:rFonts w:ascii="Simplified Arabic" w:hAnsi="Simplified Arabic" w:cs="Simplified Arabic"/>
                <w:bCs/>
                <w:color w:val="FFFFFF" w:themeColor="background1"/>
                <w:sz w:val="24"/>
                <w:szCs w:val="24"/>
                <w:rtl w:val="0"/>
              </w:rPr>
            </w:pPr>
            <w:r w:rsidRPr="00D506B9">
              <w:rPr>
                <w:rFonts w:ascii="Simplified Arabic" w:hAnsi="Simplified Arabic" w:cs="Simplified Arabic" w:hint="cs"/>
                <w:bCs/>
                <w:color w:val="FAEDC8"/>
                <w:sz w:val="24"/>
                <w:szCs w:val="24"/>
              </w:rPr>
              <w:t>الذكور</w:t>
            </w:r>
          </w:p>
        </w:tc>
        <w:tc>
          <w:tcPr>
            <w:tcW w:w="1931" w:type="dxa"/>
            <w:shd w:val="clear" w:color="auto" w:fill="B68935"/>
          </w:tcPr>
          <w:p w14:paraId="7DA05FA4" w14:textId="2A2A02A4" w:rsidR="00A33173" w:rsidRPr="00D506B9" w:rsidRDefault="00A33173" w:rsidP="00A33173">
            <w:pPr>
              <w:pStyle w:val="TableParagraph"/>
              <w:spacing w:before="144" w:line="239" w:lineRule="exact"/>
              <w:ind w:left="249"/>
              <w:rPr>
                <w:rFonts w:ascii="Simplified Arabic" w:hAnsi="Simplified Arabic" w:cs="Simplified Arabic"/>
                <w:bCs/>
                <w:color w:val="FFFFFF" w:themeColor="background1"/>
                <w:sz w:val="24"/>
                <w:szCs w:val="24"/>
                <w:rtl w:val="0"/>
              </w:rPr>
            </w:pPr>
            <w:r w:rsidRPr="00D506B9">
              <w:rPr>
                <w:rFonts w:ascii="Simplified Arabic" w:hAnsi="Simplified Arabic" w:cs="Simplified Arabic" w:hint="cs"/>
                <w:bCs/>
                <w:color w:val="FAEDC8"/>
                <w:sz w:val="24"/>
                <w:szCs w:val="24"/>
              </w:rPr>
              <w:t>الإناث</w:t>
            </w:r>
          </w:p>
        </w:tc>
        <w:tc>
          <w:tcPr>
            <w:tcW w:w="1930" w:type="dxa"/>
            <w:shd w:val="clear" w:color="auto" w:fill="B68935"/>
          </w:tcPr>
          <w:p w14:paraId="0C820720" w14:textId="28B41F67" w:rsidR="00A33173" w:rsidRPr="00D506B9" w:rsidRDefault="00A33173" w:rsidP="00A33173">
            <w:pPr>
              <w:pStyle w:val="TableParagraph"/>
              <w:spacing w:before="144"/>
              <w:ind w:left="249"/>
              <w:rPr>
                <w:rFonts w:ascii="Simplified Arabic" w:hAnsi="Simplified Arabic" w:cs="Simplified Arabic"/>
                <w:bCs/>
                <w:color w:val="FFFFFF" w:themeColor="background1"/>
                <w:sz w:val="24"/>
                <w:szCs w:val="24"/>
                <w:rtl w:val="0"/>
              </w:rPr>
            </w:pPr>
            <w:r w:rsidRPr="00D506B9">
              <w:rPr>
                <w:rFonts w:ascii="Simplified Arabic" w:hAnsi="Simplified Arabic" w:cs="Simplified Arabic" w:hint="cs"/>
                <w:bCs/>
                <w:color w:val="F1F1F1"/>
                <w:sz w:val="24"/>
                <w:szCs w:val="24"/>
              </w:rPr>
              <w:t>الذكور</w:t>
            </w:r>
          </w:p>
        </w:tc>
        <w:tc>
          <w:tcPr>
            <w:tcW w:w="1931" w:type="dxa"/>
            <w:shd w:val="clear" w:color="auto" w:fill="B68935"/>
          </w:tcPr>
          <w:p w14:paraId="128B6480" w14:textId="21257362" w:rsidR="00A33173" w:rsidRPr="00D506B9" w:rsidRDefault="00A33173" w:rsidP="00A33173">
            <w:pPr>
              <w:pStyle w:val="TableParagraph"/>
              <w:spacing w:before="144" w:line="239" w:lineRule="exact"/>
              <w:ind w:left="249"/>
              <w:rPr>
                <w:rFonts w:ascii="Simplified Arabic" w:hAnsi="Simplified Arabic" w:cs="Simplified Arabic"/>
                <w:bCs/>
                <w:color w:val="FFFFFF" w:themeColor="background1"/>
                <w:sz w:val="24"/>
                <w:szCs w:val="24"/>
                <w:rtl w:val="0"/>
              </w:rPr>
            </w:pPr>
            <w:r w:rsidRPr="00D506B9">
              <w:rPr>
                <w:rFonts w:ascii="Simplified Arabic" w:hAnsi="Simplified Arabic" w:cs="Simplified Arabic" w:hint="cs"/>
                <w:bCs/>
                <w:color w:val="F1F1F1"/>
                <w:sz w:val="24"/>
                <w:szCs w:val="24"/>
              </w:rPr>
              <w:t>الإناث</w:t>
            </w:r>
          </w:p>
        </w:tc>
      </w:tr>
      <w:tr w:rsidR="00A33173" w:rsidRPr="00D506B9" w14:paraId="09DC306E" w14:textId="77777777" w:rsidTr="00DA1CE8">
        <w:trPr>
          <w:trHeight w:hRule="exact" w:val="549"/>
        </w:trPr>
        <w:tc>
          <w:tcPr>
            <w:tcW w:w="1987" w:type="dxa"/>
            <w:vAlign w:val="center"/>
          </w:tcPr>
          <w:p w14:paraId="0CC7CF3D" w14:textId="77777777" w:rsidR="00A33173" w:rsidRPr="00D506B9" w:rsidRDefault="00A33173" w:rsidP="00DA1CE8">
            <w:pPr>
              <w:pStyle w:val="TableParagraph"/>
              <w:ind w:right="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الأطباء</w:t>
            </w:r>
          </w:p>
        </w:tc>
        <w:tc>
          <w:tcPr>
            <w:tcW w:w="1930" w:type="dxa"/>
            <w:shd w:val="clear" w:color="auto" w:fill="FAEDC8"/>
            <w:vAlign w:val="center"/>
          </w:tcPr>
          <w:p w14:paraId="686607B6" w14:textId="729403EA" w:rsidR="00A33173"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tl w:val="0"/>
              </w:rPr>
              <w:t>14816</w:t>
            </w:r>
          </w:p>
        </w:tc>
        <w:tc>
          <w:tcPr>
            <w:tcW w:w="1931" w:type="dxa"/>
            <w:shd w:val="clear" w:color="auto" w:fill="FAEDC8"/>
            <w:vAlign w:val="center"/>
          </w:tcPr>
          <w:p w14:paraId="2D42C5EF" w14:textId="2EB1FC22" w:rsidR="00A33173"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tl w:val="0"/>
              </w:rPr>
              <w:t>10598</w:t>
            </w:r>
          </w:p>
        </w:tc>
        <w:tc>
          <w:tcPr>
            <w:tcW w:w="1930" w:type="dxa"/>
            <w:shd w:val="clear" w:color="auto" w:fill="F1F1F1"/>
            <w:vAlign w:val="center"/>
          </w:tcPr>
          <w:p w14:paraId="75B01C1E" w14:textId="087D9537" w:rsidR="00A33173"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tl w:val="0"/>
              </w:rPr>
              <w:t>15254</w:t>
            </w:r>
          </w:p>
        </w:tc>
        <w:tc>
          <w:tcPr>
            <w:tcW w:w="1931" w:type="dxa"/>
            <w:shd w:val="clear" w:color="auto" w:fill="F1F1F1"/>
            <w:vAlign w:val="center"/>
          </w:tcPr>
          <w:p w14:paraId="003390E1" w14:textId="7B975B87" w:rsidR="00A33173" w:rsidRPr="00D506B9" w:rsidRDefault="00A615C2" w:rsidP="00DA1CE8">
            <w:pPr>
              <w:pStyle w:val="TableParagraph"/>
              <w:ind w:left="249"/>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tl w:val="0"/>
              </w:rPr>
              <w:t>11482</w:t>
            </w:r>
          </w:p>
        </w:tc>
      </w:tr>
      <w:tr w:rsidR="00A615C2" w:rsidRPr="00D506B9" w14:paraId="4DF9C56E" w14:textId="77777777" w:rsidTr="00DA1CE8">
        <w:trPr>
          <w:trHeight w:hRule="exact" w:val="533"/>
        </w:trPr>
        <w:tc>
          <w:tcPr>
            <w:tcW w:w="1987" w:type="dxa"/>
            <w:vAlign w:val="center"/>
          </w:tcPr>
          <w:p w14:paraId="5F3AB46A" w14:textId="77777777" w:rsidR="00A615C2" w:rsidRPr="00D506B9" w:rsidRDefault="00A615C2" w:rsidP="00DA1CE8">
            <w:pPr>
              <w:pStyle w:val="TableParagraph"/>
              <w:ind w:right="4"/>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أطباء أسنان</w:t>
            </w:r>
          </w:p>
        </w:tc>
        <w:tc>
          <w:tcPr>
            <w:tcW w:w="1930" w:type="dxa"/>
            <w:shd w:val="clear" w:color="auto" w:fill="FAEDC8"/>
            <w:vAlign w:val="center"/>
          </w:tcPr>
          <w:p w14:paraId="6A283925" w14:textId="3E38AB14"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3112</w:t>
            </w:r>
          </w:p>
        </w:tc>
        <w:tc>
          <w:tcPr>
            <w:tcW w:w="1931" w:type="dxa"/>
            <w:shd w:val="clear" w:color="auto" w:fill="FAEDC8"/>
            <w:vAlign w:val="center"/>
          </w:tcPr>
          <w:p w14:paraId="24253D33" w14:textId="1F080585"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3464</w:t>
            </w:r>
          </w:p>
        </w:tc>
        <w:tc>
          <w:tcPr>
            <w:tcW w:w="1930" w:type="dxa"/>
            <w:shd w:val="clear" w:color="auto" w:fill="F1F1F1"/>
            <w:vAlign w:val="center"/>
          </w:tcPr>
          <w:p w14:paraId="43A99190" w14:textId="11C87E56"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3226</w:t>
            </w:r>
          </w:p>
        </w:tc>
        <w:tc>
          <w:tcPr>
            <w:tcW w:w="1931" w:type="dxa"/>
            <w:shd w:val="clear" w:color="auto" w:fill="F1F1F1"/>
            <w:vAlign w:val="center"/>
          </w:tcPr>
          <w:p w14:paraId="5B421874" w14:textId="53A35380" w:rsidR="00A615C2" w:rsidRPr="00D506B9" w:rsidRDefault="00A615C2" w:rsidP="00DA1CE8">
            <w:pPr>
              <w:pStyle w:val="TableParagraph"/>
              <w:ind w:left="297"/>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3634</w:t>
            </w:r>
          </w:p>
        </w:tc>
      </w:tr>
      <w:tr w:rsidR="00A615C2" w:rsidRPr="00D506B9" w14:paraId="21597C0F" w14:textId="77777777" w:rsidTr="00DA1CE8">
        <w:trPr>
          <w:trHeight w:hRule="exact" w:val="532"/>
        </w:trPr>
        <w:tc>
          <w:tcPr>
            <w:tcW w:w="1987" w:type="dxa"/>
            <w:vAlign w:val="center"/>
          </w:tcPr>
          <w:p w14:paraId="0217F411" w14:textId="77777777" w:rsidR="00A615C2" w:rsidRPr="00D506B9" w:rsidRDefault="00A615C2" w:rsidP="00DA1CE8">
            <w:pPr>
              <w:pStyle w:val="TableParagraph"/>
              <w:ind w:right="5"/>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الصيادلة</w:t>
            </w:r>
          </w:p>
        </w:tc>
        <w:tc>
          <w:tcPr>
            <w:tcW w:w="1930" w:type="dxa"/>
            <w:shd w:val="clear" w:color="auto" w:fill="FAEDC8"/>
            <w:vAlign w:val="center"/>
          </w:tcPr>
          <w:p w14:paraId="6BFAE140" w14:textId="3BC7406C"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5959</w:t>
            </w:r>
          </w:p>
        </w:tc>
        <w:tc>
          <w:tcPr>
            <w:tcW w:w="1931" w:type="dxa"/>
            <w:shd w:val="clear" w:color="auto" w:fill="FAEDC8"/>
            <w:vAlign w:val="center"/>
          </w:tcPr>
          <w:p w14:paraId="12A0537C" w14:textId="65FF50CA"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5868</w:t>
            </w:r>
          </w:p>
        </w:tc>
        <w:tc>
          <w:tcPr>
            <w:tcW w:w="1930" w:type="dxa"/>
            <w:shd w:val="clear" w:color="auto" w:fill="F1F1F1"/>
            <w:vAlign w:val="center"/>
          </w:tcPr>
          <w:p w14:paraId="2BAF7093" w14:textId="0ECB4242"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5518</w:t>
            </w:r>
          </w:p>
        </w:tc>
        <w:tc>
          <w:tcPr>
            <w:tcW w:w="1931" w:type="dxa"/>
            <w:shd w:val="clear" w:color="auto" w:fill="F1F1F1"/>
            <w:vAlign w:val="center"/>
          </w:tcPr>
          <w:p w14:paraId="047E778C" w14:textId="26B98E88" w:rsidR="00A615C2" w:rsidRPr="00D506B9" w:rsidRDefault="00A615C2" w:rsidP="00DA1CE8">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5635</w:t>
            </w:r>
          </w:p>
        </w:tc>
      </w:tr>
      <w:tr w:rsidR="00A615C2" w:rsidRPr="00D506B9" w14:paraId="31A3FE47" w14:textId="77777777" w:rsidTr="00DA1CE8">
        <w:trPr>
          <w:trHeight w:hRule="exact" w:val="532"/>
        </w:trPr>
        <w:tc>
          <w:tcPr>
            <w:tcW w:w="1987" w:type="dxa"/>
            <w:vAlign w:val="center"/>
          </w:tcPr>
          <w:p w14:paraId="00F90C45" w14:textId="77777777" w:rsidR="00A615C2" w:rsidRPr="00D506B9" w:rsidRDefault="00A615C2" w:rsidP="00DA1CE8">
            <w:pPr>
              <w:pStyle w:val="TableParagraph"/>
              <w:ind w:right="2"/>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الممرضين</w:t>
            </w:r>
          </w:p>
        </w:tc>
        <w:tc>
          <w:tcPr>
            <w:tcW w:w="1930" w:type="dxa"/>
            <w:shd w:val="clear" w:color="auto" w:fill="FAEDC8"/>
            <w:vAlign w:val="center"/>
          </w:tcPr>
          <w:p w14:paraId="6D585BC0" w14:textId="379DC5DB"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10371</w:t>
            </w:r>
          </w:p>
        </w:tc>
        <w:tc>
          <w:tcPr>
            <w:tcW w:w="1931" w:type="dxa"/>
            <w:shd w:val="clear" w:color="auto" w:fill="FAEDC8"/>
            <w:vAlign w:val="center"/>
          </w:tcPr>
          <w:p w14:paraId="71C4C6CA" w14:textId="3ABC4337"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45771</w:t>
            </w:r>
          </w:p>
        </w:tc>
        <w:tc>
          <w:tcPr>
            <w:tcW w:w="1930" w:type="dxa"/>
            <w:shd w:val="clear" w:color="auto" w:fill="F1F1F1"/>
            <w:vAlign w:val="center"/>
          </w:tcPr>
          <w:p w14:paraId="250B2A4C" w14:textId="636B7AF5"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12192</w:t>
            </w:r>
          </w:p>
        </w:tc>
        <w:tc>
          <w:tcPr>
            <w:tcW w:w="1931" w:type="dxa"/>
            <w:shd w:val="clear" w:color="auto" w:fill="F1F1F1"/>
            <w:vAlign w:val="center"/>
          </w:tcPr>
          <w:p w14:paraId="38626347" w14:textId="2D58EB03" w:rsidR="00A615C2" w:rsidRPr="00D506B9" w:rsidRDefault="00A615C2" w:rsidP="00DA1CE8">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46851</w:t>
            </w:r>
          </w:p>
        </w:tc>
      </w:tr>
      <w:tr w:rsidR="00A615C2" w:rsidRPr="00D506B9" w14:paraId="3C2CACA5" w14:textId="77777777" w:rsidTr="00DA1CE8">
        <w:trPr>
          <w:trHeight w:hRule="exact" w:val="515"/>
        </w:trPr>
        <w:tc>
          <w:tcPr>
            <w:tcW w:w="1987" w:type="dxa"/>
            <w:vAlign w:val="center"/>
          </w:tcPr>
          <w:p w14:paraId="7B5EC49A" w14:textId="77777777" w:rsidR="00A615C2" w:rsidRPr="00D506B9" w:rsidRDefault="00A615C2" w:rsidP="00DA1CE8">
            <w:pPr>
              <w:pStyle w:val="TableParagraph"/>
              <w:ind w:right="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الفنيين</w:t>
            </w:r>
          </w:p>
        </w:tc>
        <w:tc>
          <w:tcPr>
            <w:tcW w:w="1930" w:type="dxa"/>
            <w:shd w:val="clear" w:color="auto" w:fill="FAEDC8"/>
            <w:vAlign w:val="center"/>
          </w:tcPr>
          <w:p w14:paraId="7DA94DD7" w14:textId="473C9C0B"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10793</w:t>
            </w:r>
          </w:p>
        </w:tc>
        <w:tc>
          <w:tcPr>
            <w:tcW w:w="1931" w:type="dxa"/>
            <w:shd w:val="clear" w:color="auto" w:fill="FAEDC8"/>
            <w:vAlign w:val="center"/>
          </w:tcPr>
          <w:p w14:paraId="631C21B9" w14:textId="7B3B368C"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15135</w:t>
            </w:r>
          </w:p>
        </w:tc>
        <w:tc>
          <w:tcPr>
            <w:tcW w:w="1930" w:type="dxa"/>
            <w:shd w:val="clear" w:color="auto" w:fill="F1F1F1"/>
            <w:vAlign w:val="center"/>
          </w:tcPr>
          <w:p w14:paraId="49469058" w14:textId="29A88FEC" w:rsidR="00A615C2" w:rsidRPr="00D506B9" w:rsidRDefault="00A615C2" w:rsidP="00DA1CE8">
            <w:pPr>
              <w:pStyle w:val="TableParagraph"/>
              <w:ind w:left="249"/>
              <w:rPr>
                <w:rFonts w:ascii="Simplified Arabic" w:hAnsi="Simplified Arabic" w:cs="Simplified Arabic"/>
                <w:sz w:val="20"/>
                <w:szCs w:val="20"/>
                <w:rtl w:val="0"/>
              </w:rPr>
            </w:pPr>
            <w:r w:rsidRPr="00D506B9">
              <w:rPr>
                <w:rFonts w:ascii="Simplified Arabic" w:hAnsi="Simplified Arabic" w:cs="Simplified Arabic" w:hint="cs"/>
                <w:sz w:val="20"/>
                <w:szCs w:val="20"/>
              </w:rPr>
              <w:t>11862</w:t>
            </w:r>
          </w:p>
        </w:tc>
        <w:tc>
          <w:tcPr>
            <w:tcW w:w="1931" w:type="dxa"/>
            <w:shd w:val="clear" w:color="auto" w:fill="F1F1F1"/>
            <w:vAlign w:val="center"/>
          </w:tcPr>
          <w:p w14:paraId="331C6D84" w14:textId="42A61C56" w:rsidR="00A615C2" w:rsidRPr="00D506B9" w:rsidRDefault="00A615C2" w:rsidP="00DA1CE8">
            <w:pPr>
              <w:pStyle w:val="TableParagraph"/>
              <w:ind w:left="249"/>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16262</w:t>
            </w:r>
          </w:p>
        </w:tc>
      </w:tr>
      <w:tr w:rsidR="00A615C2" w:rsidRPr="00D506B9" w14:paraId="1D3D27EF" w14:textId="77777777" w:rsidTr="00DA1CE8">
        <w:trPr>
          <w:trHeight w:hRule="exact" w:val="533"/>
        </w:trPr>
        <w:tc>
          <w:tcPr>
            <w:tcW w:w="1987" w:type="dxa"/>
            <w:shd w:val="clear" w:color="auto" w:fill="B68934"/>
            <w:vAlign w:val="center"/>
          </w:tcPr>
          <w:p w14:paraId="18E819F9" w14:textId="77777777" w:rsidR="00A615C2" w:rsidRPr="00D506B9" w:rsidRDefault="00A615C2" w:rsidP="00DA1CE8">
            <w:pPr>
              <w:pStyle w:val="TableParagraph"/>
              <w:ind w:right="4"/>
              <w:rPr>
                <w:rFonts w:ascii="Simplified Arabic" w:eastAsia="Segoe UI" w:hAnsi="Simplified Arabic" w:cs="Simplified Arabic"/>
                <w:bCs/>
                <w:sz w:val="20"/>
                <w:szCs w:val="20"/>
                <w:rtl w:val="0"/>
              </w:rPr>
            </w:pPr>
            <w:r w:rsidRPr="00D506B9">
              <w:rPr>
                <w:rFonts w:ascii="Simplified Arabic" w:hAnsi="Simplified Arabic" w:cs="Simplified Arabic" w:hint="cs"/>
                <w:bCs/>
                <w:color w:val="FFFFFF"/>
                <w:sz w:val="20"/>
                <w:szCs w:val="20"/>
              </w:rPr>
              <w:t>الإجمالي</w:t>
            </w:r>
          </w:p>
        </w:tc>
        <w:tc>
          <w:tcPr>
            <w:tcW w:w="1930" w:type="dxa"/>
            <w:shd w:val="clear" w:color="auto" w:fill="B68934"/>
            <w:vAlign w:val="center"/>
          </w:tcPr>
          <w:p w14:paraId="1B392BBE" w14:textId="62493F6C" w:rsidR="00A615C2" w:rsidRPr="00D506B9" w:rsidRDefault="00A615C2" w:rsidP="00DA1CE8">
            <w:pPr>
              <w:pStyle w:val="TableParagraph"/>
              <w:ind w:left="249"/>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AEDC8"/>
                <w:sz w:val="20"/>
                <w:szCs w:val="20"/>
              </w:rPr>
              <w:t>45051</w:t>
            </w:r>
          </w:p>
        </w:tc>
        <w:tc>
          <w:tcPr>
            <w:tcW w:w="1931" w:type="dxa"/>
            <w:shd w:val="clear" w:color="auto" w:fill="B68934"/>
            <w:vAlign w:val="center"/>
          </w:tcPr>
          <w:p w14:paraId="7B4FDA08" w14:textId="2F12F272" w:rsidR="00A615C2" w:rsidRPr="00D506B9" w:rsidRDefault="00A615C2" w:rsidP="00DA1CE8">
            <w:pPr>
              <w:pStyle w:val="TableParagraph"/>
              <w:ind w:left="249"/>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AEDC8"/>
                <w:sz w:val="20"/>
                <w:szCs w:val="20"/>
              </w:rPr>
              <w:t>80836</w:t>
            </w:r>
          </w:p>
        </w:tc>
        <w:tc>
          <w:tcPr>
            <w:tcW w:w="1930" w:type="dxa"/>
            <w:shd w:val="clear" w:color="auto" w:fill="B68934"/>
            <w:vAlign w:val="center"/>
          </w:tcPr>
          <w:p w14:paraId="416C6615" w14:textId="04EBBB96" w:rsidR="00A615C2" w:rsidRPr="00D506B9" w:rsidRDefault="00A615C2" w:rsidP="00DA1CE8">
            <w:pPr>
              <w:pStyle w:val="TableParagraph"/>
              <w:ind w:left="249"/>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1F1F1"/>
                <w:sz w:val="20"/>
                <w:szCs w:val="20"/>
              </w:rPr>
              <w:t>48052</w:t>
            </w:r>
          </w:p>
        </w:tc>
        <w:tc>
          <w:tcPr>
            <w:tcW w:w="1931" w:type="dxa"/>
            <w:shd w:val="clear" w:color="auto" w:fill="B68934"/>
            <w:vAlign w:val="center"/>
          </w:tcPr>
          <w:p w14:paraId="76951329" w14:textId="6288177F" w:rsidR="00A615C2" w:rsidRPr="00D506B9" w:rsidRDefault="00A615C2" w:rsidP="00DA1CE8">
            <w:pPr>
              <w:pStyle w:val="TableParagraph"/>
              <w:keepNext/>
              <w:ind w:left="249"/>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1F1F1"/>
                <w:sz w:val="20"/>
                <w:szCs w:val="20"/>
              </w:rPr>
              <w:t>83864</w:t>
            </w:r>
          </w:p>
        </w:tc>
      </w:tr>
    </w:tbl>
    <w:p w14:paraId="115EE78A" w14:textId="4FF663BC" w:rsidR="00376A8C" w:rsidRPr="00D506B9" w:rsidRDefault="0002338C" w:rsidP="0002338C">
      <w:pPr>
        <w:pStyle w:val="Caption"/>
        <w:jc w:val="center"/>
        <w:rPr>
          <w:rFonts w:ascii="Simplified Arabic" w:hAnsi="Simplified Arabic" w:cs="Simplified Arabic"/>
          <w:i w:val="0"/>
          <w:iCs w:val="0"/>
          <w:color w:val="B68A35"/>
          <w:sz w:val="10"/>
          <w:szCs w:val="10"/>
        </w:rPr>
      </w:pPr>
      <w:bookmarkStart w:id="232" w:name="_Toc114483069"/>
      <w:bookmarkStart w:id="233" w:name="_Toc45453702"/>
      <w:r w:rsidRPr="00D506B9">
        <w:rPr>
          <w:rFonts w:ascii="Simplified Arabic" w:hAnsi="Simplified Arabic" w:cs="Simplified Arabic" w:hint="cs"/>
          <w:i w:val="0"/>
          <w:iCs w:val="0"/>
          <w:sz w:val="14"/>
          <w:szCs w:val="14"/>
        </w:rPr>
        <w:t xml:space="preserve">الجدول </w:t>
      </w:r>
      <w:r w:rsidRPr="00D506B9">
        <w:rPr>
          <w:rFonts w:ascii="Simplified Arabic" w:hAnsi="Simplified Arabic" w:cs="Simplified Arabic" w:hint="cs"/>
          <w:i w:val="0"/>
          <w:iCs w:val="0"/>
          <w:sz w:val="14"/>
          <w:szCs w:val="14"/>
        </w:rPr>
        <w:fldChar w:fldCharType="begin"/>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SEQ</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Table \* ARABIC</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3</w:t>
      </w:r>
      <w:r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Pr>
        <w:t xml:space="preserve"> - ملخص توزيع القوى العاملة حسب النوع الاجتماعي</w:t>
      </w:r>
      <w:bookmarkEnd w:id="232"/>
    </w:p>
    <w:bookmarkEnd w:id="233"/>
    <w:p w14:paraId="6E66518F" w14:textId="77777777" w:rsidR="002C3ACE" w:rsidRPr="00D506B9" w:rsidRDefault="002C3ACE">
      <w:pPr>
        <w:bidi w:val="0"/>
        <w:rPr>
          <w:rFonts w:ascii="Simplified Arabic" w:hAnsi="Simplified Arabic" w:cs="Simplified Arabic"/>
          <w:b/>
          <w:color w:val="A3591D"/>
          <w:sz w:val="18"/>
          <w:szCs w:val="18"/>
          <w:rtl w:val="0"/>
        </w:rPr>
      </w:pPr>
      <w:r w:rsidRPr="00D506B9">
        <w:rPr>
          <w:rFonts w:ascii="Simplified Arabic" w:hAnsi="Simplified Arabic" w:cs="Simplified Arabic" w:hint="cs"/>
          <w:rtl w:val="0"/>
        </w:rPr>
        <w:br w:type="page"/>
      </w:r>
    </w:p>
    <w:tbl>
      <w:tblPr>
        <w:tblStyle w:val="GridTable4"/>
        <w:bidiVisual/>
        <w:tblW w:w="9686" w:type="dxa"/>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7"/>
        <w:gridCol w:w="3792"/>
        <w:gridCol w:w="3907"/>
      </w:tblGrid>
      <w:tr w:rsidR="00B47E34" w:rsidRPr="00D506B9" w14:paraId="1ECDD6A8" w14:textId="77777777" w:rsidTr="00AC354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653D096" w14:textId="57E3BA13" w:rsidR="00B47E34" w:rsidRPr="00D506B9" w:rsidRDefault="00B47E34" w:rsidP="003B161D">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699" w:type="dxa"/>
            <w:gridSpan w:val="2"/>
            <w:tcBorders>
              <w:top w:val="none" w:sz="0" w:space="0" w:color="auto"/>
              <w:left w:val="none" w:sz="0" w:space="0" w:color="auto"/>
              <w:bottom w:val="nil"/>
              <w:right w:val="none" w:sz="0" w:space="0" w:color="auto"/>
            </w:tcBorders>
            <w:shd w:val="clear" w:color="auto" w:fill="B68A35"/>
            <w:vAlign w:val="center"/>
          </w:tcPr>
          <w:p w14:paraId="3875EB3A" w14:textId="77777777" w:rsidR="00B47E34" w:rsidRPr="00D506B9" w:rsidRDefault="00D011A5" w:rsidP="00204B2B">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1.05</w:t>
            </w:r>
          </w:p>
        </w:tc>
      </w:tr>
      <w:tr w:rsidR="00B47E34" w:rsidRPr="00D506B9" w14:paraId="365F510A" w14:textId="77777777" w:rsidTr="00AC35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9B0A28D" w14:textId="77777777" w:rsidR="00B47E34" w:rsidRPr="00D506B9" w:rsidRDefault="00B47E34"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99" w:type="dxa"/>
            <w:gridSpan w:val="2"/>
            <w:tcBorders>
              <w:top w:val="nil"/>
            </w:tcBorders>
            <w:shd w:val="clear" w:color="auto" w:fill="F2F2F2" w:themeFill="background1" w:themeFillShade="F2"/>
            <w:vAlign w:val="center"/>
          </w:tcPr>
          <w:p w14:paraId="6858EBEA" w14:textId="77777777" w:rsidR="00B47E34" w:rsidRPr="00D506B9" w:rsidRDefault="00F906DC"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ID_173</w:t>
            </w:r>
          </w:p>
        </w:tc>
      </w:tr>
      <w:tr w:rsidR="00B47E34" w:rsidRPr="00D506B9" w14:paraId="1E34484F" w14:textId="77777777" w:rsidTr="00CA313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1B4CF18" w14:textId="77777777" w:rsidR="00B47E34" w:rsidRPr="00D506B9" w:rsidRDefault="00B47E34"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99" w:type="dxa"/>
            <w:gridSpan w:val="2"/>
            <w:vAlign w:val="center"/>
          </w:tcPr>
          <w:p w14:paraId="107972C2" w14:textId="77777777" w:rsidR="00B47E34" w:rsidRPr="00D506B9" w:rsidRDefault="00E022AA" w:rsidP="00204B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توزيع العاملين الصحيين حسب ملكية المنشأة</w:t>
            </w:r>
            <w:r w:rsidR="000B0698" w:rsidRPr="00D506B9">
              <w:rPr>
                <w:rFonts w:ascii="Simplified Arabic" w:hAnsi="Simplified Arabic" w:cs="Simplified Arabic" w:hint="cs"/>
                <w:sz w:val="20"/>
                <w:szCs w:val="20"/>
              </w:rPr>
              <w:t xml:space="preserve"> ( حكومي / خاص)</w:t>
            </w:r>
          </w:p>
        </w:tc>
      </w:tr>
      <w:tr w:rsidR="00B47E34" w:rsidRPr="00D506B9" w14:paraId="171799B4" w14:textId="77777777" w:rsidTr="00CA313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6C6C249" w14:textId="77777777" w:rsidR="00B47E34" w:rsidRPr="00D506B9" w:rsidRDefault="00B47E34"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99" w:type="dxa"/>
            <w:gridSpan w:val="2"/>
            <w:shd w:val="clear" w:color="auto" w:fill="F2F2F2" w:themeFill="background1" w:themeFillShade="F2"/>
            <w:vAlign w:val="center"/>
          </w:tcPr>
          <w:p w14:paraId="22183E37" w14:textId="598C07B8" w:rsidR="00B47E34" w:rsidRPr="00D506B9" w:rsidRDefault="00E022AA"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للعاملين الصحيين النشطين العاملين حسب نوع ملكية المنشأة</w:t>
            </w:r>
            <w:r w:rsidR="001269EC">
              <w:rPr>
                <w:rFonts w:ascii="Simplified Arabic" w:hAnsi="Simplified Arabic" w:cs="Simplified Arabic"/>
                <w:sz w:val="20"/>
                <w:szCs w:val="20"/>
                <w:rtl w:val="0"/>
              </w:rPr>
              <w:t>.</w:t>
            </w:r>
          </w:p>
        </w:tc>
      </w:tr>
      <w:tr w:rsidR="00B47E34" w:rsidRPr="00D506B9" w14:paraId="73A025B2" w14:textId="77777777" w:rsidTr="00CA313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F703A12" w14:textId="77777777" w:rsidR="00B47E34" w:rsidRPr="00D506B9" w:rsidRDefault="00B47E34" w:rsidP="00204B2B">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699" w:type="dxa"/>
            <w:gridSpan w:val="2"/>
            <w:vAlign w:val="center"/>
          </w:tcPr>
          <w:p w14:paraId="0F70C0C6" w14:textId="77777777" w:rsidR="00B47E34" w:rsidRPr="00D506B9" w:rsidRDefault="00E022AA" w:rsidP="00204B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العاملين الصحيين النشطين، المحددين في إحصاء عدد الموظفين، العاملين في مرافق مملوكة للقطاع المؤسسي المحدد</w:t>
            </w:r>
          </w:p>
        </w:tc>
      </w:tr>
      <w:tr w:rsidR="00B47E34" w:rsidRPr="00D506B9" w14:paraId="089F2969" w14:textId="77777777" w:rsidTr="00CA313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1D31F97" w14:textId="77777777" w:rsidR="00B47E34" w:rsidRPr="00D506B9" w:rsidRDefault="00B47E34" w:rsidP="00204B2B">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699" w:type="dxa"/>
            <w:gridSpan w:val="2"/>
            <w:shd w:val="clear" w:color="auto" w:fill="F2F2F2" w:themeFill="background1" w:themeFillShade="F2"/>
            <w:vAlign w:val="center"/>
          </w:tcPr>
          <w:p w14:paraId="7B6FBC7E" w14:textId="77777777" w:rsidR="00B47E34" w:rsidRPr="00D506B9" w:rsidRDefault="00E022AA"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 المحددين في إحصاء عدد الموظفين</w:t>
            </w:r>
          </w:p>
        </w:tc>
      </w:tr>
      <w:tr w:rsidR="006D280C" w:rsidRPr="00D506B9" w14:paraId="3076620D" w14:textId="77777777" w:rsidTr="00CA313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D044988" w14:textId="77777777" w:rsidR="006D280C" w:rsidRPr="00D506B9" w:rsidRDefault="006D280C" w:rsidP="00204B2B">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3792" w:type="dxa"/>
            <w:vAlign w:val="center"/>
          </w:tcPr>
          <w:p w14:paraId="0DDCB613" w14:textId="372D3C64" w:rsidR="006D280C" w:rsidRPr="00D506B9" w:rsidRDefault="00B40DFB" w:rsidP="006D280C">
            <w:pPr>
              <w:pStyle w:val="TableParagraph"/>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0"/>
                <w:szCs w:val="20"/>
                <w:rtl w:val="0"/>
              </w:rPr>
            </w:pPr>
            <w:r w:rsidRPr="00D506B9">
              <w:rPr>
                <w:rFonts w:ascii="Simplified Arabic" w:hAnsi="Simplified Arabic" w:cs="Simplified Arabic" w:hint="cs"/>
                <w:bCs/>
                <w:sz w:val="20"/>
                <w:szCs w:val="20"/>
                <w:rtl w:val="0"/>
              </w:rPr>
              <w:t xml:space="preserve">        </w:t>
            </w:r>
            <w:r w:rsidR="006D280C" w:rsidRPr="00D506B9">
              <w:rPr>
                <w:rFonts w:ascii="Simplified Arabic" w:hAnsi="Simplified Arabic" w:cs="Simplified Arabic" w:hint="cs"/>
                <w:bCs/>
                <w:sz w:val="20"/>
                <w:szCs w:val="20"/>
              </w:rPr>
              <w:t>(2019)</w:t>
            </w:r>
          </w:p>
          <w:p w14:paraId="2CC1922B" w14:textId="33621345" w:rsidR="006D280C" w:rsidRPr="00D506B9" w:rsidRDefault="006D280C" w:rsidP="006D280C">
            <w:pPr>
              <w:pStyle w:val="TableParagraph"/>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b/>
                <w:sz w:val="20"/>
                <w:szCs w:val="20"/>
              </w:rPr>
              <w:t>القطاع العام</w:t>
            </w:r>
            <w:r w:rsidRPr="00D506B9">
              <w:rPr>
                <w:rFonts w:ascii="Simplified Arabic" w:hAnsi="Simplified Arabic" w:cs="Simplified Arabic" w:hint="cs"/>
                <w:b/>
                <w:sz w:val="20"/>
                <w:szCs w:val="20"/>
                <w:rtl w:val="0"/>
              </w:rPr>
              <w:t xml:space="preserve">: </w:t>
            </w:r>
            <w:r w:rsidRPr="00D506B9">
              <w:rPr>
                <w:rFonts w:ascii="Simplified Arabic" w:hAnsi="Simplified Arabic" w:cs="Simplified Arabic" w:hint="cs"/>
                <w:b/>
                <w:sz w:val="20"/>
                <w:szCs w:val="20"/>
              </w:rPr>
              <w:t xml:space="preserve"> </w:t>
            </w:r>
            <w:r w:rsidRPr="00D506B9">
              <w:rPr>
                <w:rFonts w:ascii="Simplified Arabic" w:hAnsi="Simplified Arabic" w:cs="Simplified Arabic" w:hint="cs"/>
                <w:bCs/>
                <w:sz w:val="20"/>
                <w:szCs w:val="20"/>
              </w:rPr>
              <w:t>34.16</w:t>
            </w:r>
            <w:r w:rsidRPr="00D506B9">
              <w:rPr>
                <w:rFonts w:ascii="Simplified Arabic" w:hAnsi="Simplified Arabic" w:cs="Simplified Arabic" w:hint="cs"/>
                <w:b/>
                <w:sz w:val="20"/>
                <w:szCs w:val="20"/>
                <w:rtl w:val="0"/>
              </w:rPr>
              <w:br/>
            </w:r>
            <w:r w:rsidRPr="00D506B9">
              <w:rPr>
                <w:rFonts w:ascii="Simplified Arabic" w:hAnsi="Simplified Arabic" w:cs="Simplified Arabic" w:hint="cs"/>
                <w:b/>
                <w:sz w:val="20"/>
                <w:szCs w:val="20"/>
              </w:rPr>
              <w:t>القطاع الخاص</w:t>
            </w:r>
            <w:r w:rsidRPr="00D506B9">
              <w:rPr>
                <w:rFonts w:ascii="Simplified Arabic" w:hAnsi="Simplified Arabic" w:cs="Simplified Arabic" w:hint="cs"/>
                <w:b/>
                <w:sz w:val="20"/>
                <w:szCs w:val="20"/>
                <w:rtl w:val="0"/>
              </w:rPr>
              <w:t xml:space="preserve">: </w:t>
            </w:r>
            <w:r w:rsidRPr="00D506B9">
              <w:rPr>
                <w:rFonts w:ascii="Simplified Arabic" w:hAnsi="Simplified Arabic" w:cs="Simplified Arabic" w:hint="cs"/>
                <w:b/>
                <w:sz w:val="20"/>
                <w:szCs w:val="20"/>
              </w:rPr>
              <w:t xml:space="preserve"> </w:t>
            </w:r>
            <w:r w:rsidRPr="00D506B9">
              <w:rPr>
                <w:rFonts w:ascii="Simplified Arabic" w:hAnsi="Simplified Arabic" w:cs="Simplified Arabic" w:hint="cs"/>
                <w:bCs/>
                <w:sz w:val="20"/>
                <w:szCs w:val="20"/>
              </w:rPr>
              <w:t>65.84</w:t>
            </w:r>
          </w:p>
        </w:tc>
        <w:tc>
          <w:tcPr>
            <w:tcW w:w="3907" w:type="dxa"/>
            <w:vAlign w:val="center"/>
          </w:tcPr>
          <w:p w14:paraId="77C4D834" w14:textId="1E6D3545" w:rsidR="006D280C" w:rsidRPr="00D506B9" w:rsidRDefault="00D118F8" w:rsidP="006D280C">
            <w:pPr>
              <w:pStyle w:val="TableParagraph"/>
              <w:spacing w:before="118"/>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tl w:val="0"/>
              </w:rPr>
              <w:t xml:space="preserve"> </w:t>
            </w:r>
            <w:r w:rsidRPr="00D506B9">
              <w:rPr>
                <w:rFonts w:ascii="Simplified Arabic" w:hAnsi="Simplified Arabic" w:cs="Simplified Arabic" w:hint="cs"/>
                <w:b/>
                <w:bCs/>
                <w:color w:val="B68A35"/>
                <w:sz w:val="20"/>
                <w:szCs w:val="20"/>
                <w:rtl w:val="0"/>
              </w:rPr>
              <w:t>(2020)</w:t>
            </w:r>
            <w:r w:rsidR="00B40DFB" w:rsidRPr="00D506B9">
              <w:rPr>
                <w:rFonts w:ascii="Simplified Arabic" w:hAnsi="Simplified Arabic" w:cs="Simplified Arabic" w:hint="cs"/>
                <w:b/>
                <w:bCs/>
                <w:color w:val="B68A35"/>
                <w:sz w:val="20"/>
                <w:szCs w:val="20"/>
                <w:rtl w:val="0"/>
              </w:rPr>
              <w:t xml:space="preserve">        </w:t>
            </w:r>
            <w:r w:rsidRPr="00D506B9">
              <w:rPr>
                <w:rFonts w:ascii="Simplified Arabic" w:hAnsi="Simplified Arabic" w:cs="Simplified Arabic" w:hint="cs"/>
                <w:color w:val="404040"/>
                <w:sz w:val="20"/>
                <w:szCs w:val="20"/>
                <w:rtl w:val="0"/>
              </w:rPr>
              <w:br/>
            </w:r>
            <w:r w:rsidR="006D280C" w:rsidRPr="00D506B9">
              <w:rPr>
                <w:rFonts w:ascii="Simplified Arabic" w:hAnsi="Simplified Arabic" w:cs="Simplified Arabic" w:hint="cs"/>
                <w:color w:val="404040"/>
                <w:sz w:val="20"/>
                <w:szCs w:val="20"/>
              </w:rPr>
              <w:t>القطاع العام</w:t>
            </w:r>
            <w:r w:rsidR="006D280C" w:rsidRPr="00D506B9">
              <w:rPr>
                <w:rFonts w:ascii="Simplified Arabic" w:hAnsi="Simplified Arabic" w:cs="Simplified Arabic" w:hint="cs"/>
                <w:color w:val="404040"/>
                <w:sz w:val="20"/>
                <w:szCs w:val="20"/>
                <w:rtl w:val="0"/>
              </w:rPr>
              <w:t xml:space="preserve">: </w:t>
            </w:r>
            <w:r w:rsidR="006D280C" w:rsidRPr="00D506B9">
              <w:rPr>
                <w:rFonts w:ascii="Simplified Arabic" w:hAnsi="Simplified Arabic" w:cs="Simplified Arabic" w:hint="cs"/>
                <w:b/>
                <w:color w:val="B68934"/>
                <w:sz w:val="20"/>
                <w:szCs w:val="20"/>
              </w:rPr>
              <w:t xml:space="preserve"> </w:t>
            </w:r>
            <w:r w:rsidR="006D280C" w:rsidRPr="00D506B9">
              <w:rPr>
                <w:rFonts w:ascii="Simplified Arabic" w:hAnsi="Simplified Arabic" w:cs="Simplified Arabic" w:hint="cs"/>
                <w:bCs/>
                <w:color w:val="B68934"/>
                <w:sz w:val="20"/>
                <w:szCs w:val="20"/>
              </w:rPr>
              <w:t>35.31</w:t>
            </w:r>
          </w:p>
          <w:p w14:paraId="454CDAE5" w14:textId="25DDDE15" w:rsidR="006D280C" w:rsidRPr="00D506B9" w:rsidRDefault="006D280C" w:rsidP="00D118F8">
            <w:p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color w:val="404040"/>
                <w:sz w:val="20"/>
                <w:szCs w:val="20"/>
              </w:rPr>
              <w:t>القطاع الخاص</w:t>
            </w:r>
            <w:r w:rsidRPr="00D506B9">
              <w:rPr>
                <w:rFonts w:ascii="Simplified Arabic" w:hAnsi="Simplified Arabic" w:cs="Simplified Arabic" w:hint="cs"/>
                <w:color w:val="404040"/>
                <w:sz w:val="20"/>
                <w:szCs w:val="20"/>
                <w:rtl w:val="0"/>
              </w:rPr>
              <w:t xml:space="preserve">: </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bCs/>
                <w:color w:val="B68934"/>
                <w:sz w:val="20"/>
                <w:szCs w:val="20"/>
              </w:rPr>
              <w:t>64.69</w:t>
            </w:r>
          </w:p>
        </w:tc>
      </w:tr>
      <w:tr w:rsidR="008E73A6" w:rsidRPr="00D506B9" w14:paraId="2BBC4A58" w14:textId="77777777" w:rsidTr="00CA313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89C64EA" w14:textId="77777777" w:rsidR="008E73A6" w:rsidRPr="00D506B9" w:rsidRDefault="008E73A6" w:rsidP="00204B2B">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الوحدة</w:t>
            </w:r>
          </w:p>
        </w:tc>
        <w:tc>
          <w:tcPr>
            <w:tcW w:w="7699" w:type="dxa"/>
            <w:gridSpan w:val="2"/>
            <w:shd w:val="clear" w:color="auto" w:fill="F2F2F2" w:themeFill="background1" w:themeFillShade="F2"/>
            <w:vAlign w:val="center"/>
          </w:tcPr>
          <w:p w14:paraId="32D836D5" w14:textId="77777777" w:rsidR="008E73A6" w:rsidRPr="00D506B9" w:rsidRDefault="008E73A6"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b/>
                <w:bCs/>
                <w:sz w:val="20"/>
                <w:szCs w:val="20"/>
              </w:rPr>
              <w:t>النسبة المئوية (%)</w:t>
            </w:r>
          </w:p>
        </w:tc>
      </w:tr>
      <w:tr w:rsidR="00D959C2" w:rsidRPr="00D506B9" w14:paraId="7E8EE872" w14:textId="77777777" w:rsidTr="00CA313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17CD7F3" w14:textId="77777777" w:rsidR="00D959C2" w:rsidRPr="00D506B9" w:rsidRDefault="00D959C2" w:rsidP="00204B2B">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9" w:type="dxa"/>
            <w:gridSpan w:val="2"/>
            <w:vAlign w:val="center"/>
          </w:tcPr>
          <w:p w14:paraId="5D757824" w14:textId="77777777" w:rsidR="00D959C2" w:rsidRPr="00D506B9" w:rsidRDefault="008D1124" w:rsidP="00204B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B47E34" w:rsidRPr="00D506B9" w14:paraId="7CD342E8" w14:textId="77777777" w:rsidTr="00CA313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B7868C8" w14:textId="77777777" w:rsidR="00B47E34" w:rsidRPr="00D506B9" w:rsidRDefault="00B47E34" w:rsidP="00204B2B">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99" w:type="dxa"/>
            <w:gridSpan w:val="2"/>
            <w:shd w:val="clear" w:color="auto" w:fill="F2F2F2" w:themeFill="background1" w:themeFillShade="F2"/>
            <w:vAlign w:val="center"/>
          </w:tcPr>
          <w:p w14:paraId="655894CC" w14:textId="77777777" w:rsidR="00AC1F9E" w:rsidRPr="00D506B9" w:rsidRDefault="00AC1F9E" w:rsidP="002E122A">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125155A4" w14:textId="77777777" w:rsidR="00AC1F9E" w:rsidRPr="00D506B9" w:rsidRDefault="00AC1F9E" w:rsidP="00204B2B">
            <w:pPr>
              <w:tabs>
                <w:tab w:val="center" w:pos="2629"/>
              </w:tabs>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w:t>
            </w:r>
            <w:r w:rsidRPr="00D506B9">
              <w:rPr>
                <w:rFonts w:ascii="Simplified Arabic" w:hAnsi="Simplified Arabic" w:cs="Simplified Arabic" w:hint="cs"/>
              </w:rPr>
              <w:tab/>
            </w:r>
          </w:p>
          <w:p w14:paraId="554F2DE6" w14:textId="77777777" w:rsidR="00AC1F9E" w:rsidRPr="00D506B9" w:rsidRDefault="00AC1F9E"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59A0A8AB" w14:textId="77777777" w:rsidR="00AC1F9E" w:rsidRPr="00D506B9" w:rsidRDefault="00AC1F9E"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04CE63B1" w14:textId="2091AAC2" w:rsidR="00B47E34" w:rsidRPr="00D506B9" w:rsidRDefault="00AC1F9E" w:rsidP="002E122A">
            <w:p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4FBAB4AB" w14:textId="02BABBDD" w:rsidR="00547869" w:rsidRPr="00D506B9" w:rsidRDefault="00547869" w:rsidP="005F0795">
      <w:pPr>
        <w:rPr>
          <w:rFonts w:ascii="Simplified Arabic" w:hAnsi="Simplified Arabic" w:cs="Simplified Arabic"/>
          <w:rtl w:val="0"/>
        </w:rPr>
      </w:pPr>
    </w:p>
    <w:p w14:paraId="50C5B020" w14:textId="4B02A739" w:rsidR="0042723E" w:rsidRPr="00D506B9" w:rsidRDefault="0042723E" w:rsidP="005F0795">
      <w:pPr>
        <w:rPr>
          <w:rFonts w:ascii="Simplified Arabic" w:hAnsi="Simplified Arabic" w:cs="Simplified Arabic"/>
          <w:rtl w:val="0"/>
        </w:rPr>
      </w:pPr>
    </w:p>
    <w:p w14:paraId="3FD62041" w14:textId="14A042B2" w:rsidR="0042723E" w:rsidRPr="00D506B9" w:rsidRDefault="0042723E" w:rsidP="005F0795">
      <w:pPr>
        <w:rPr>
          <w:rFonts w:ascii="Simplified Arabic" w:hAnsi="Simplified Arabic" w:cs="Simplified Arabic"/>
          <w:rtl w:val="0"/>
        </w:rPr>
      </w:pPr>
    </w:p>
    <w:p w14:paraId="632B5B69" w14:textId="115EC68E" w:rsidR="0042723E" w:rsidRPr="00D506B9" w:rsidRDefault="0042723E" w:rsidP="005F0795">
      <w:pPr>
        <w:rPr>
          <w:rFonts w:ascii="Simplified Arabic" w:hAnsi="Simplified Arabic" w:cs="Simplified Arabic"/>
          <w:rtl w:val="0"/>
        </w:rPr>
      </w:pPr>
    </w:p>
    <w:p w14:paraId="7BF3EF47" w14:textId="582F71C0" w:rsidR="0042723E" w:rsidRPr="00D506B9" w:rsidRDefault="0042723E" w:rsidP="005F0795">
      <w:pPr>
        <w:rPr>
          <w:rFonts w:ascii="Simplified Arabic" w:hAnsi="Simplified Arabic" w:cs="Simplified Arabic"/>
          <w:rtl w:val="0"/>
        </w:rPr>
      </w:pPr>
    </w:p>
    <w:p w14:paraId="2F2BAF70" w14:textId="39F6299D" w:rsidR="0042723E" w:rsidRPr="00D506B9" w:rsidRDefault="0042723E" w:rsidP="005F0795">
      <w:pPr>
        <w:rPr>
          <w:rFonts w:ascii="Simplified Arabic" w:hAnsi="Simplified Arabic" w:cs="Simplified Arabic"/>
          <w:rtl w:val="0"/>
        </w:rPr>
      </w:pPr>
    </w:p>
    <w:p w14:paraId="33A74247" w14:textId="32A67A41" w:rsidR="0042723E" w:rsidRPr="00D506B9" w:rsidRDefault="0042723E" w:rsidP="005F0795">
      <w:pPr>
        <w:rPr>
          <w:rFonts w:ascii="Simplified Arabic" w:hAnsi="Simplified Arabic" w:cs="Simplified Arabic"/>
          <w:rtl w:val="0"/>
        </w:rPr>
      </w:pPr>
    </w:p>
    <w:p w14:paraId="37ACEEFF" w14:textId="00598F3F" w:rsidR="0042723E" w:rsidRPr="00D506B9" w:rsidRDefault="0042723E" w:rsidP="005F0795">
      <w:pPr>
        <w:rPr>
          <w:rFonts w:ascii="Simplified Arabic" w:hAnsi="Simplified Arabic" w:cs="Simplified Arabic"/>
          <w:rtl w:val="0"/>
        </w:rPr>
      </w:pPr>
    </w:p>
    <w:p w14:paraId="06D918DD" w14:textId="519B99DF" w:rsidR="0042723E" w:rsidRPr="00D506B9" w:rsidRDefault="0042723E" w:rsidP="005F0795">
      <w:pPr>
        <w:rPr>
          <w:rFonts w:ascii="Simplified Arabic" w:hAnsi="Simplified Arabic" w:cs="Simplified Arabic"/>
          <w:rtl w:val="0"/>
        </w:rPr>
      </w:pPr>
    </w:p>
    <w:p w14:paraId="596AE215" w14:textId="747027A0" w:rsidR="0042723E" w:rsidRPr="00D506B9" w:rsidRDefault="0042723E" w:rsidP="005F0795">
      <w:pPr>
        <w:rPr>
          <w:rFonts w:ascii="Simplified Arabic" w:hAnsi="Simplified Arabic" w:cs="Simplified Arabic"/>
          <w:rtl w:val="0"/>
        </w:rPr>
      </w:pPr>
    </w:p>
    <w:p w14:paraId="0DAD29D4" w14:textId="472A5181" w:rsidR="0042723E" w:rsidRPr="00D506B9" w:rsidRDefault="0042723E" w:rsidP="005F0795">
      <w:pPr>
        <w:rPr>
          <w:rFonts w:ascii="Simplified Arabic" w:hAnsi="Simplified Arabic" w:cs="Simplified Arabic"/>
          <w:rtl w:val="0"/>
        </w:rPr>
      </w:pPr>
    </w:p>
    <w:p w14:paraId="3D859123" w14:textId="481DCC4C" w:rsidR="0042723E" w:rsidRPr="00D506B9" w:rsidRDefault="0042723E" w:rsidP="005F0795">
      <w:pPr>
        <w:rPr>
          <w:rFonts w:ascii="Simplified Arabic" w:hAnsi="Simplified Arabic" w:cs="Simplified Arabic"/>
          <w:rtl w:val="0"/>
        </w:rPr>
      </w:pPr>
    </w:p>
    <w:p w14:paraId="3A335E9E" w14:textId="5FC1B986" w:rsidR="0042723E" w:rsidRPr="00D506B9" w:rsidRDefault="0042723E" w:rsidP="005F0795">
      <w:pPr>
        <w:rPr>
          <w:rFonts w:ascii="Simplified Arabic" w:hAnsi="Simplified Arabic" w:cs="Simplified Arabic"/>
          <w:rtl w:val="0"/>
        </w:rPr>
      </w:pPr>
    </w:p>
    <w:p w14:paraId="25F739A0" w14:textId="186A70D7" w:rsidR="0042723E" w:rsidRPr="00D506B9" w:rsidRDefault="0042723E" w:rsidP="005F0795">
      <w:pPr>
        <w:rPr>
          <w:rFonts w:ascii="Simplified Arabic" w:hAnsi="Simplified Arabic" w:cs="Simplified Arabic"/>
          <w:rtl w:val="0"/>
        </w:rPr>
      </w:pPr>
    </w:p>
    <w:p w14:paraId="4677A70C" w14:textId="77504103" w:rsidR="0042723E" w:rsidRPr="00D506B9" w:rsidRDefault="0042723E" w:rsidP="005F0795">
      <w:pPr>
        <w:rPr>
          <w:rFonts w:ascii="Simplified Arabic" w:hAnsi="Simplified Arabic" w:cs="Simplified Arabic"/>
          <w:rtl w:val="0"/>
        </w:rPr>
      </w:pPr>
    </w:p>
    <w:p w14:paraId="5CDAFF22" w14:textId="587A9CAF" w:rsidR="0042723E" w:rsidRPr="00D506B9" w:rsidRDefault="0042723E" w:rsidP="005F0795">
      <w:pPr>
        <w:rPr>
          <w:rFonts w:ascii="Simplified Arabic" w:hAnsi="Simplified Arabic" w:cs="Simplified Arabic"/>
          <w:rtl w:val="0"/>
        </w:rPr>
      </w:pPr>
    </w:p>
    <w:p w14:paraId="72D9BD8A" w14:textId="26493A6A" w:rsidR="0042723E" w:rsidRPr="00D506B9" w:rsidRDefault="0042723E" w:rsidP="005F0795">
      <w:pPr>
        <w:rPr>
          <w:rFonts w:ascii="Simplified Arabic" w:hAnsi="Simplified Arabic" w:cs="Simplified Arabic"/>
          <w:rtl w:val="0"/>
        </w:rPr>
      </w:pPr>
    </w:p>
    <w:p w14:paraId="6252C1E8" w14:textId="77777777" w:rsidR="0042723E" w:rsidRPr="00D506B9" w:rsidRDefault="0042723E" w:rsidP="005F0795">
      <w:pPr>
        <w:rPr>
          <w:rFonts w:ascii="Simplified Arabic" w:hAnsi="Simplified Arabic" w:cs="Simplified Arabic"/>
        </w:rPr>
      </w:pPr>
    </w:p>
    <w:p w14:paraId="48B1DDA9" w14:textId="77777777" w:rsidR="00547869" w:rsidRPr="00D506B9" w:rsidRDefault="00547869" w:rsidP="005F0795">
      <w:pPr>
        <w:rPr>
          <w:rFonts w:ascii="Simplified Arabic" w:hAnsi="Simplified Arabic" w:cs="Simplified Arabic"/>
        </w:rPr>
      </w:pPr>
    </w:p>
    <w:tbl>
      <w:tblPr>
        <w:tblStyle w:val="GridTable4"/>
        <w:bidiVisual/>
        <w:tblW w:w="9698" w:type="dxa"/>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7"/>
        <w:gridCol w:w="2570"/>
        <w:gridCol w:w="2570"/>
        <w:gridCol w:w="2571"/>
      </w:tblGrid>
      <w:tr w:rsidR="00E022AA" w:rsidRPr="00D506B9" w14:paraId="4280B2F9" w14:textId="77777777" w:rsidTr="009F69ED">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tcBorders>
              <w:top w:val="nil"/>
              <w:left w:val="none" w:sz="0" w:space="0" w:color="auto"/>
              <w:bottom w:val="nil"/>
              <w:right w:val="none" w:sz="0" w:space="0" w:color="auto"/>
            </w:tcBorders>
            <w:shd w:val="clear" w:color="auto" w:fill="B68A35"/>
            <w:vAlign w:val="center"/>
          </w:tcPr>
          <w:p w14:paraId="5469A4EB" w14:textId="77777777" w:rsidR="00E022AA" w:rsidRPr="00D506B9" w:rsidRDefault="00457280" w:rsidP="00204B2B">
            <w:pPr>
              <w:rPr>
                <w:rFonts w:ascii="Simplified Arabic" w:hAnsi="Simplified Arabic" w:cs="Simplified Arabic"/>
                <w:sz w:val="24"/>
                <w:szCs w:val="24"/>
              </w:rPr>
            </w:pPr>
            <w:r w:rsidRPr="00D506B9">
              <w:rPr>
                <w:rFonts w:ascii="Simplified Arabic" w:hAnsi="Simplified Arabic" w:cs="Simplified Arabic" w:hint="cs"/>
              </w:rPr>
              <w:lastRenderedPageBreak/>
              <w:br w:type="page"/>
            </w:r>
            <w:r w:rsidRPr="00D506B9">
              <w:rPr>
                <w:rFonts w:ascii="Simplified Arabic" w:hAnsi="Simplified Arabic" w:cs="Simplified Arabic" w:hint="cs"/>
                <w:sz w:val="24"/>
                <w:szCs w:val="24"/>
              </w:rPr>
              <w:t>معرف المؤشر</w:t>
            </w:r>
          </w:p>
        </w:tc>
        <w:tc>
          <w:tcPr>
            <w:tcW w:w="7711" w:type="dxa"/>
            <w:gridSpan w:val="3"/>
            <w:tcBorders>
              <w:top w:val="nil"/>
              <w:left w:val="none" w:sz="0" w:space="0" w:color="auto"/>
              <w:bottom w:val="nil"/>
              <w:right w:val="none" w:sz="0" w:space="0" w:color="auto"/>
            </w:tcBorders>
            <w:shd w:val="clear" w:color="auto" w:fill="B68A35"/>
            <w:vAlign w:val="center"/>
          </w:tcPr>
          <w:p w14:paraId="73E8BBFC" w14:textId="77777777" w:rsidR="00E022AA" w:rsidRPr="00D506B9" w:rsidRDefault="00457280" w:rsidP="00204B2B">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1.06</w:t>
            </w:r>
          </w:p>
        </w:tc>
      </w:tr>
      <w:tr w:rsidR="00E022AA" w:rsidRPr="00D506B9" w14:paraId="69087DBD" w14:textId="77777777" w:rsidTr="009F69E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themeFill="background1" w:themeFillShade="F2"/>
            <w:vAlign w:val="center"/>
          </w:tcPr>
          <w:p w14:paraId="5E5EE12F" w14:textId="77777777" w:rsidR="00E022AA" w:rsidRPr="00D506B9" w:rsidRDefault="00E022AA"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1" w:type="dxa"/>
            <w:gridSpan w:val="3"/>
            <w:tcBorders>
              <w:top w:val="nil"/>
              <w:bottom w:val="single" w:sz="4" w:space="0" w:color="auto"/>
            </w:tcBorders>
            <w:shd w:val="clear" w:color="auto" w:fill="F2F2F2" w:themeFill="background1" w:themeFillShade="F2"/>
            <w:vAlign w:val="center"/>
          </w:tcPr>
          <w:p w14:paraId="78F1A309" w14:textId="77777777" w:rsidR="00E022AA" w:rsidRPr="00D506B9" w:rsidRDefault="00F906DC"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ID_174</w:t>
            </w:r>
          </w:p>
        </w:tc>
      </w:tr>
      <w:tr w:rsidR="00E022AA" w:rsidRPr="00D506B9" w14:paraId="09B1AD2B" w14:textId="77777777" w:rsidTr="009F69ED">
        <w:trPr>
          <w:trHeight w:val="43"/>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05CCA40A" w14:textId="77777777" w:rsidR="00E022AA" w:rsidRPr="00D506B9" w:rsidRDefault="00E022AA"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1" w:type="dxa"/>
            <w:gridSpan w:val="3"/>
            <w:tcBorders>
              <w:top w:val="single" w:sz="4" w:space="0" w:color="auto"/>
            </w:tcBorders>
            <w:vAlign w:val="center"/>
          </w:tcPr>
          <w:p w14:paraId="16BDC816" w14:textId="77777777" w:rsidR="00E022AA" w:rsidRPr="00D506B9" w:rsidRDefault="00E022AA" w:rsidP="00204B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توزيع العاملين الصحيين حسب نوع المنشأة</w:t>
            </w:r>
          </w:p>
        </w:tc>
      </w:tr>
      <w:tr w:rsidR="00E022AA" w:rsidRPr="00D506B9" w14:paraId="740B105A" w14:textId="77777777" w:rsidTr="009F69E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04CEE71" w14:textId="77777777" w:rsidR="00E022AA" w:rsidRPr="00D506B9" w:rsidRDefault="00E022AA" w:rsidP="00204B2B">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1" w:type="dxa"/>
            <w:gridSpan w:val="3"/>
            <w:shd w:val="clear" w:color="auto" w:fill="F2F2F2" w:themeFill="background1" w:themeFillShade="F2"/>
            <w:vAlign w:val="center"/>
          </w:tcPr>
          <w:p w14:paraId="226411C9" w14:textId="25BD7F57" w:rsidR="00E022AA" w:rsidRPr="00D506B9" w:rsidRDefault="00E022AA"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للعاملين الصحيين النشطين العاملين حسب نوع المنشأة</w:t>
            </w:r>
            <w:r w:rsidR="0098051F">
              <w:rPr>
                <w:rFonts w:ascii="Simplified Arabic" w:hAnsi="Simplified Arabic" w:cs="Simplified Arabic"/>
                <w:sz w:val="20"/>
                <w:szCs w:val="20"/>
                <w:rtl w:val="0"/>
              </w:rPr>
              <w:t>.</w:t>
            </w:r>
          </w:p>
        </w:tc>
      </w:tr>
      <w:tr w:rsidR="00E022AA" w:rsidRPr="00D506B9" w14:paraId="56913994" w14:textId="77777777" w:rsidTr="009F69ED">
        <w:trPr>
          <w:trHeight w:val="43"/>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77F4E18" w14:textId="77777777" w:rsidR="00E022AA" w:rsidRPr="00D506B9" w:rsidRDefault="00E022AA" w:rsidP="00204B2B">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711" w:type="dxa"/>
            <w:gridSpan w:val="3"/>
            <w:vAlign w:val="center"/>
          </w:tcPr>
          <w:p w14:paraId="19E3E33C" w14:textId="77777777" w:rsidR="00E022AA" w:rsidRPr="00D506B9" w:rsidRDefault="00E022AA" w:rsidP="00204B2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العاملين الصحيين النشطين، المحددين في إحصاء عدد الموظفين، العاملين في منشأة ذات نوع معين</w:t>
            </w:r>
          </w:p>
        </w:tc>
      </w:tr>
      <w:tr w:rsidR="00E022AA" w:rsidRPr="00D506B9" w14:paraId="620813CE" w14:textId="77777777" w:rsidTr="009F69ED">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C5AD93B" w14:textId="77777777" w:rsidR="00E022AA" w:rsidRPr="00D506B9" w:rsidRDefault="00E022AA" w:rsidP="00204B2B">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711" w:type="dxa"/>
            <w:gridSpan w:val="3"/>
            <w:shd w:val="clear" w:color="auto" w:fill="F2F2F2" w:themeFill="background1" w:themeFillShade="F2"/>
            <w:vAlign w:val="center"/>
          </w:tcPr>
          <w:p w14:paraId="644C6693" w14:textId="77777777" w:rsidR="00E022AA" w:rsidRPr="00D506B9" w:rsidRDefault="00E022AA" w:rsidP="00204B2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 المحددين في إحصاء عدد الموظفين</w:t>
            </w:r>
          </w:p>
        </w:tc>
      </w:tr>
      <w:tr w:rsidR="00B141FE" w:rsidRPr="00D506B9" w14:paraId="52C19BF4" w14:textId="77777777" w:rsidTr="00567ED4">
        <w:trPr>
          <w:trHeight w:val="43"/>
        </w:trPr>
        <w:tc>
          <w:tcPr>
            <w:cnfStyle w:val="001000000000" w:firstRow="0" w:lastRow="0" w:firstColumn="1" w:lastColumn="0" w:oddVBand="0" w:evenVBand="0" w:oddHBand="0" w:evenHBand="0" w:firstRowFirstColumn="0" w:firstRowLastColumn="0" w:lastRowFirstColumn="0" w:lastRowLastColumn="0"/>
            <w:tcW w:w="1987" w:type="dxa"/>
            <w:shd w:val="clear" w:color="auto" w:fill="auto"/>
            <w:vAlign w:val="center"/>
          </w:tcPr>
          <w:p w14:paraId="4C4040AF" w14:textId="22AE0BA2" w:rsidR="00B141FE" w:rsidRPr="00D506B9" w:rsidRDefault="00B141FE" w:rsidP="006011E4">
            <w:pPr>
              <w:rPr>
                <w:rFonts w:ascii="Simplified Arabic" w:hAnsi="Simplified Arabic" w:cs="Simplified Arabic"/>
                <w:w w:val="89"/>
                <w:sz w:val="20"/>
                <w:szCs w:val="20"/>
              </w:rPr>
            </w:pPr>
            <w:r w:rsidRPr="00D506B9">
              <w:rPr>
                <w:rFonts w:ascii="Simplified Arabic" w:hAnsi="Simplified Arabic" w:cs="Simplified Arabic" w:hint="cs"/>
                <w:sz w:val="20"/>
                <w:szCs w:val="20"/>
              </w:rPr>
              <w:t>القيمة</w:t>
            </w:r>
          </w:p>
        </w:tc>
        <w:tc>
          <w:tcPr>
            <w:tcW w:w="2570" w:type="dxa"/>
            <w:shd w:val="clear" w:color="auto" w:fill="auto"/>
            <w:vAlign w:val="center"/>
          </w:tcPr>
          <w:p w14:paraId="2667BFB5" w14:textId="35267840" w:rsidR="00B141FE" w:rsidRPr="00D506B9" w:rsidRDefault="00794E95" w:rsidP="00CE768A">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 xml:space="preserve"> </w:t>
            </w:r>
          </w:p>
          <w:p w14:paraId="24647807" w14:textId="77777777" w:rsidR="00794E95" w:rsidRPr="00D506B9" w:rsidRDefault="00794E95" w:rsidP="00794E95">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المستشفيات</w:t>
            </w:r>
          </w:p>
          <w:p w14:paraId="75324A28"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مرافق الإسعاف</w:t>
            </w:r>
          </w:p>
          <w:p w14:paraId="2553E4B5"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مرافق متخصصة</w:t>
            </w:r>
          </w:p>
          <w:p w14:paraId="1E79B71E"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مرافق ذات إدارة حكومية</w:t>
            </w:r>
          </w:p>
          <w:p w14:paraId="3E72B8B0"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أخرى</w:t>
            </w:r>
          </w:p>
          <w:p w14:paraId="52241A05"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الخدمات المساعدة</w:t>
            </w:r>
          </w:p>
          <w:p w14:paraId="3C9CD5C1" w14:textId="137EAB9C" w:rsidR="00B141FE" w:rsidRPr="00D506B9" w:rsidRDefault="00B141FE" w:rsidP="001A7F50">
            <w:p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الرعاية السكنية</w:t>
            </w:r>
          </w:p>
        </w:tc>
        <w:tc>
          <w:tcPr>
            <w:tcW w:w="2570" w:type="dxa"/>
            <w:shd w:val="clear" w:color="auto" w:fill="auto"/>
            <w:vAlign w:val="center"/>
          </w:tcPr>
          <w:p w14:paraId="689A43E1" w14:textId="77777777" w:rsidR="00B141FE" w:rsidRPr="00D506B9" w:rsidRDefault="00B141FE" w:rsidP="00CE768A">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(2019)</w:t>
            </w:r>
          </w:p>
          <w:p w14:paraId="012AF7DE"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44.39</w:t>
            </w:r>
          </w:p>
          <w:p w14:paraId="6873AD0E"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34.20</w:t>
            </w:r>
          </w:p>
          <w:p w14:paraId="38C2CEC6"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9.36</w:t>
            </w:r>
          </w:p>
          <w:p w14:paraId="24835B52"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4.75</w:t>
            </w:r>
          </w:p>
          <w:p w14:paraId="5E532703"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4.32</w:t>
            </w:r>
          </w:p>
          <w:p w14:paraId="370C9035"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1.61</w:t>
            </w:r>
          </w:p>
          <w:p w14:paraId="1F0B5E4F" w14:textId="78050D3A"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404040"/>
                <w:sz w:val="20"/>
                <w:szCs w:val="20"/>
              </w:rPr>
            </w:pPr>
            <w:r w:rsidRPr="00D506B9">
              <w:rPr>
                <w:rFonts w:ascii="Simplified Arabic" w:hAnsi="Simplified Arabic" w:cs="Simplified Arabic" w:hint="cs"/>
                <w:b/>
                <w:bCs/>
                <w:color w:val="404040"/>
                <w:sz w:val="20"/>
                <w:szCs w:val="20"/>
              </w:rPr>
              <w:t>1.37</w:t>
            </w:r>
          </w:p>
        </w:tc>
        <w:tc>
          <w:tcPr>
            <w:tcW w:w="2571" w:type="dxa"/>
            <w:shd w:val="clear" w:color="auto" w:fill="auto"/>
            <w:vAlign w:val="center"/>
          </w:tcPr>
          <w:p w14:paraId="0452E93C" w14:textId="77777777" w:rsidR="00B141FE" w:rsidRPr="00D506B9" w:rsidRDefault="00B141FE" w:rsidP="00CE768A">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(2020)</w:t>
            </w:r>
          </w:p>
          <w:p w14:paraId="7BCA48C8"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44.82</w:t>
            </w:r>
          </w:p>
          <w:p w14:paraId="1A572462"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34.10</w:t>
            </w:r>
          </w:p>
          <w:p w14:paraId="1C1B83AB"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9.75</w:t>
            </w:r>
          </w:p>
          <w:p w14:paraId="6696F635"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3.20</w:t>
            </w:r>
          </w:p>
          <w:p w14:paraId="48704D35"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4.61</w:t>
            </w:r>
          </w:p>
          <w:p w14:paraId="174ED10F" w14:textId="77777777" w:rsidR="00B141FE" w:rsidRPr="00D506B9" w:rsidRDefault="00B141FE" w:rsidP="00B141FE">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1.69</w:t>
            </w:r>
          </w:p>
          <w:p w14:paraId="57FE52F6" w14:textId="45B6E804" w:rsidR="00B141FE" w:rsidRPr="00D506B9" w:rsidRDefault="00B141FE" w:rsidP="006011E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1.82</w:t>
            </w:r>
          </w:p>
        </w:tc>
      </w:tr>
      <w:tr w:rsidR="00ED03CA" w:rsidRPr="00D506B9" w14:paraId="0F987EDB" w14:textId="77777777" w:rsidTr="00567ED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27689A4" w14:textId="77777777" w:rsidR="00ED03CA" w:rsidRPr="00D506B9" w:rsidRDefault="00ED03CA" w:rsidP="00ED03C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الوحدة</w:t>
            </w:r>
          </w:p>
        </w:tc>
        <w:tc>
          <w:tcPr>
            <w:tcW w:w="7711" w:type="dxa"/>
            <w:gridSpan w:val="3"/>
            <w:shd w:val="clear" w:color="auto" w:fill="F2F2F2" w:themeFill="background1" w:themeFillShade="F2"/>
            <w:vAlign w:val="center"/>
          </w:tcPr>
          <w:p w14:paraId="788B35B6" w14:textId="2C44AA04" w:rsidR="00ED03CA" w:rsidRPr="00D506B9" w:rsidRDefault="00ED03CA" w:rsidP="00ED03C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b/>
                <w:bCs/>
                <w:sz w:val="20"/>
                <w:szCs w:val="20"/>
              </w:rPr>
              <w:t>النسبة المئوية (%)</w:t>
            </w:r>
          </w:p>
        </w:tc>
      </w:tr>
      <w:tr w:rsidR="00ED03CA" w:rsidRPr="00D506B9" w14:paraId="16535D13" w14:textId="77777777" w:rsidTr="00567ED4">
        <w:trPr>
          <w:trHeight w:val="43"/>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shd w:val="clear" w:color="auto" w:fill="auto"/>
            <w:vAlign w:val="center"/>
          </w:tcPr>
          <w:p w14:paraId="68475539" w14:textId="77777777" w:rsidR="00ED03CA" w:rsidRPr="00D506B9" w:rsidRDefault="00ED03CA" w:rsidP="00ED03C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1" w:type="dxa"/>
            <w:gridSpan w:val="3"/>
            <w:tcBorders>
              <w:bottom w:val="single" w:sz="4" w:space="0" w:color="auto"/>
            </w:tcBorders>
            <w:shd w:val="clear" w:color="auto" w:fill="auto"/>
            <w:vAlign w:val="center"/>
          </w:tcPr>
          <w:p w14:paraId="139D585B" w14:textId="613B143F" w:rsidR="00ED03CA" w:rsidRPr="00D506B9" w:rsidRDefault="00ED03CA" w:rsidP="00ED03C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ED03CA" w:rsidRPr="00D506B9" w14:paraId="3DC4F9B0" w14:textId="77777777" w:rsidTr="00567ED4">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1726565B" w14:textId="77777777" w:rsidR="00ED03CA" w:rsidRPr="00D506B9" w:rsidRDefault="00ED03CA" w:rsidP="00ED03C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1" w:type="dxa"/>
            <w:gridSpan w:val="3"/>
            <w:tcBorders>
              <w:top w:val="single" w:sz="4" w:space="0" w:color="auto"/>
              <w:bottom w:val="single" w:sz="4" w:space="0" w:color="auto"/>
            </w:tcBorders>
            <w:shd w:val="clear" w:color="auto" w:fill="F2F2F2" w:themeFill="background1" w:themeFillShade="F2"/>
            <w:vAlign w:val="center"/>
          </w:tcPr>
          <w:p w14:paraId="3284A8F4" w14:textId="77777777" w:rsidR="00ED03CA" w:rsidRPr="00D506B9" w:rsidRDefault="00ED03CA" w:rsidP="00ED03CA">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265259FB" w14:textId="77777777" w:rsidR="00ED03CA" w:rsidRPr="00D506B9" w:rsidRDefault="00ED03CA" w:rsidP="00ED03CA">
            <w:pPr>
              <w:tabs>
                <w:tab w:val="center" w:pos="2629"/>
              </w:tabs>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w:t>
            </w:r>
            <w:r w:rsidRPr="00D506B9">
              <w:rPr>
                <w:rFonts w:ascii="Simplified Arabic" w:hAnsi="Simplified Arabic" w:cs="Simplified Arabic" w:hint="cs"/>
              </w:rPr>
              <w:tab/>
            </w:r>
          </w:p>
          <w:p w14:paraId="4052B4A5" w14:textId="77777777" w:rsidR="00ED03CA" w:rsidRPr="00D506B9" w:rsidRDefault="00ED03CA" w:rsidP="00ED03C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3FE8FC34" w14:textId="77777777" w:rsidR="00ED03CA" w:rsidRPr="00D506B9" w:rsidRDefault="00ED03CA" w:rsidP="00ED03C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5273C121" w14:textId="68201DB2" w:rsidR="00ED03CA" w:rsidRPr="00D506B9" w:rsidRDefault="00ED03CA" w:rsidP="00CC2BAE">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48ABB898" w14:textId="501F1B54" w:rsidR="00BC1765" w:rsidRPr="00D506B9" w:rsidRDefault="00BC1765" w:rsidP="005F0795">
      <w:pPr>
        <w:rPr>
          <w:rFonts w:ascii="Simplified Arabic" w:eastAsia="Times New Roman" w:hAnsi="Simplified Arabic" w:cs="Simplified Arabic"/>
          <w:sz w:val="20"/>
          <w:szCs w:val="20"/>
          <w:rtl w:val="0"/>
        </w:rPr>
      </w:pPr>
    </w:p>
    <w:p w14:paraId="54683B9B" w14:textId="3DC39E32" w:rsidR="002C3D88" w:rsidRPr="00D506B9" w:rsidRDefault="002C3D88" w:rsidP="005F0795">
      <w:pPr>
        <w:rPr>
          <w:rFonts w:ascii="Simplified Arabic" w:eastAsia="Times New Roman" w:hAnsi="Simplified Arabic" w:cs="Simplified Arabic"/>
          <w:sz w:val="20"/>
          <w:szCs w:val="20"/>
          <w:rtl w:val="0"/>
        </w:rPr>
      </w:pPr>
    </w:p>
    <w:p w14:paraId="1498CBCB" w14:textId="44CEE63D" w:rsidR="002C3D88" w:rsidRPr="00D506B9" w:rsidRDefault="002C3D88" w:rsidP="005F0795">
      <w:pPr>
        <w:rPr>
          <w:rFonts w:ascii="Simplified Arabic" w:eastAsia="Times New Roman" w:hAnsi="Simplified Arabic" w:cs="Simplified Arabic"/>
          <w:sz w:val="20"/>
          <w:szCs w:val="20"/>
          <w:rtl w:val="0"/>
        </w:rPr>
      </w:pPr>
    </w:p>
    <w:p w14:paraId="5063948A" w14:textId="17465EEE" w:rsidR="002C3D88" w:rsidRPr="00D506B9" w:rsidRDefault="002C3D88" w:rsidP="005F0795">
      <w:pPr>
        <w:rPr>
          <w:rFonts w:ascii="Simplified Arabic" w:eastAsia="Times New Roman" w:hAnsi="Simplified Arabic" w:cs="Simplified Arabic"/>
          <w:sz w:val="20"/>
          <w:szCs w:val="20"/>
          <w:rtl w:val="0"/>
        </w:rPr>
      </w:pPr>
    </w:p>
    <w:p w14:paraId="01B4A06A" w14:textId="097AAEB8" w:rsidR="002C3D88" w:rsidRPr="00D506B9" w:rsidRDefault="002C3D88" w:rsidP="005F0795">
      <w:pPr>
        <w:rPr>
          <w:rFonts w:ascii="Simplified Arabic" w:eastAsia="Times New Roman" w:hAnsi="Simplified Arabic" w:cs="Simplified Arabic"/>
          <w:sz w:val="20"/>
          <w:szCs w:val="20"/>
          <w:rtl w:val="0"/>
        </w:rPr>
      </w:pPr>
    </w:p>
    <w:p w14:paraId="428D82C4" w14:textId="49DE7355" w:rsidR="002C3D88" w:rsidRPr="00D506B9" w:rsidRDefault="002C3D88" w:rsidP="005F0795">
      <w:pPr>
        <w:rPr>
          <w:rFonts w:ascii="Simplified Arabic" w:eastAsia="Times New Roman" w:hAnsi="Simplified Arabic" w:cs="Simplified Arabic"/>
          <w:sz w:val="20"/>
          <w:szCs w:val="20"/>
          <w:rtl w:val="0"/>
        </w:rPr>
      </w:pPr>
    </w:p>
    <w:p w14:paraId="75FB6223" w14:textId="47F0C5E3" w:rsidR="002C3D88" w:rsidRPr="00D506B9" w:rsidRDefault="002C3D88" w:rsidP="005F0795">
      <w:pPr>
        <w:rPr>
          <w:rFonts w:ascii="Simplified Arabic" w:eastAsia="Times New Roman" w:hAnsi="Simplified Arabic" w:cs="Simplified Arabic"/>
          <w:sz w:val="20"/>
          <w:szCs w:val="20"/>
          <w:rtl w:val="0"/>
        </w:rPr>
      </w:pPr>
    </w:p>
    <w:p w14:paraId="7AE461F7" w14:textId="268F2C08" w:rsidR="002C3D88" w:rsidRPr="00D506B9" w:rsidRDefault="002C3D88" w:rsidP="005F0795">
      <w:pPr>
        <w:rPr>
          <w:rFonts w:ascii="Simplified Arabic" w:eastAsia="Times New Roman" w:hAnsi="Simplified Arabic" w:cs="Simplified Arabic"/>
          <w:sz w:val="20"/>
          <w:szCs w:val="20"/>
          <w:rtl w:val="0"/>
        </w:rPr>
      </w:pPr>
    </w:p>
    <w:p w14:paraId="5D98E694" w14:textId="4DD29408" w:rsidR="002C3D88" w:rsidRPr="00D506B9" w:rsidRDefault="002C3D88" w:rsidP="005F0795">
      <w:pPr>
        <w:rPr>
          <w:rFonts w:ascii="Simplified Arabic" w:eastAsia="Times New Roman" w:hAnsi="Simplified Arabic" w:cs="Simplified Arabic"/>
          <w:sz w:val="20"/>
          <w:szCs w:val="20"/>
          <w:rtl w:val="0"/>
        </w:rPr>
      </w:pPr>
    </w:p>
    <w:p w14:paraId="2285CFB3" w14:textId="027DC2E0" w:rsidR="002C3D88" w:rsidRPr="00D506B9" w:rsidRDefault="002C3D88" w:rsidP="005F0795">
      <w:pPr>
        <w:rPr>
          <w:rFonts w:ascii="Simplified Arabic" w:eastAsia="Times New Roman" w:hAnsi="Simplified Arabic" w:cs="Simplified Arabic"/>
          <w:sz w:val="20"/>
          <w:szCs w:val="20"/>
          <w:rtl w:val="0"/>
        </w:rPr>
      </w:pPr>
    </w:p>
    <w:p w14:paraId="2DA9AB5F" w14:textId="6120247E" w:rsidR="002C3D88" w:rsidRPr="00D506B9" w:rsidRDefault="002C3D88" w:rsidP="005F0795">
      <w:pPr>
        <w:rPr>
          <w:rFonts w:ascii="Simplified Arabic" w:eastAsia="Times New Roman" w:hAnsi="Simplified Arabic" w:cs="Simplified Arabic"/>
          <w:sz w:val="20"/>
          <w:szCs w:val="20"/>
          <w:rtl w:val="0"/>
        </w:rPr>
      </w:pPr>
    </w:p>
    <w:p w14:paraId="2924E378" w14:textId="07374970" w:rsidR="002C3D88" w:rsidRPr="00D506B9" w:rsidRDefault="002C3D88" w:rsidP="005F0795">
      <w:pPr>
        <w:rPr>
          <w:rFonts w:ascii="Simplified Arabic" w:eastAsia="Times New Roman" w:hAnsi="Simplified Arabic" w:cs="Simplified Arabic"/>
          <w:sz w:val="20"/>
          <w:szCs w:val="20"/>
          <w:rtl w:val="0"/>
        </w:rPr>
      </w:pPr>
    </w:p>
    <w:p w14:paraId="6F09152B" w14:textId="4A7DF766" w:rsidR="002C3D88" w:rsidRPr="00D506B9" w:rsidRDefault="002C3D88" w:rsidP="005F0795">
      <w:pPr>
        <w:rPr>
          <w:rFonts w:ascii="Simplified Arabic" w:eastAsia="Times New Roman" w:hAnsi="Simplified Arabic" w:cs="Simplified Arabic"/>
          <w:sz w:val="20"/>
          <w:szCs w:val="20"/>
          <w:rtl w:val="0"/>
        </w:rPr>
      </w:pPr>
    </w:p>
    <w:p w14:paraId="5D88E9BB" w14:textId="687B976D" w:rsidR="002C3D88" w:rsidRPr="00D506B9" w:rsidRDefault="002C3D88" w:rsidP="005F0795">
      <w:pPr>
        <w:rPr>
          <w:rFonts w:ascii="Simplified Arabic" w:eastAsia="Times New Roman" w:hAnsi="Simplified Arabic" w:cs="Simplified Arabic"/>
          <w:sz w:val="20"/>
          <w:szCs w:val="20"/>
          <w:rtl w:val="0"/>
        </w:rPr>
      </w:pPr>
    </w:p>
    <w:p w14:paraId="686D3166" w14:textId="12B7DD9C" w:rsidR="002C3D88" w:rsidRDefault="002C3D88" w:rsidP="005F0795">
      <w:pPr>
        <w:rPr>
          <w:rFonts w:ascii="Simplified Arabic" w:eastAsia="Times New Roman" w:hAnsi="Simplified Arabic" w:cs="Simplified Arabic"/>
          <w:sz w:val="20"/>
          <w:szCs w:val="20"/>
          <w:rtl w:val="0"/>
        </w:rPr>
      </w:pPr>
    </w:p>
    <w:p w14:paraId="32BD7187" w14:textId="28B9294D" w:rsidR="002B71D8" w:rsidRDefault="002B71D8" w:rsidP="005F0795">
      <w:pPr>
        <w:rPr>
          <w:rFonts w:ascii="Simplified Arabic" w:eastAsia="Times New Roman" w:hAnsi="Simplified Arabic" w:cs="Simplified Arabic"/>
          <w:sz w:val="20"/>
          <w:szCs w:val="20"/>
          <w:rtl w:val="0"/>
        </w:rPr>
      </w:pPr>
    </w:p>
    <w:p w14:paraId="62723FF8" w14:textId="77777777" w:rsidR="002B71D8" w:rsidRPr="00D506B9" w:rsidRDefault="002B71D8" w:rsidP="005F0795">
      <w:pPr>
        <w:rPr>
          <w:rFonts w:ascii="Simplified Arabic" w:eastAsia="Times New Roman" w:hAnsi="Simplified Arabic" w:cs="Simplified Arabic"/>
          <w:sz w:val="20"/>
          <w:szCs w:val="20"/>
          <w:rtl w:val="0"/>
        </w:rPr>
      </w:pPr>
    </w:p>
    <w:p w14:paraId="1511ADF8" w14:textId="77777777" w:rsidR="002C3D88" w:rsidRPr="00D506B9" w:rsidRDefault="002C3D88" w:rsidP="005F0795">
      <w:pPr>
        <w:rPr>
          <w:rFonts w:ascii="Simplified Arabic" w:eastAsia="Times New Roman" w:hAnsi="Simplified Arabic" w:cs="Simplified Arabic"/>
          <w:sz w:val="20"/>
          <w:szCs w:val="20"/>
        </w:rPr>
      </w:pPr>
    </w:p>
    <w:p w14:paraId="5C2AE1CC" w14:textId="7087A5F8" w:rsidR="00BB1D91" w:rsidRPr="00D506B9" w:rsidRDefault="009464F1" w:rsidP="00B902B8">
      <w:pPr>
        <w:pStyle w:val="Heading2"/>
        <w:numPr>
          <w:ilvl w:val="0"/>
          <w:numId w:val="0"/>
        </w:numPr>
        <w:spacing w:before="0" w:after="120"/>
        <w:ind w:right="0"/>
        <w:jc w:val="left"/>
        <w:rPr>
          <w:rFonts w:ascii="Simplified Arabic" w:hAnsi="Simplified Arabic" w:cs="Simplified Arabic"/>
          <w:b w:val="0"/>
          <w:bCs/>
          <w:sz w:val="28"/>
          <w:szCs w:val="28"/>
          <w:rtl w:val="0"/>
        </w:rPr>
      </w:pPr>
      <w:r>
        <w:rPr>
          <w:rFonts w:ascii="Simplified Arabic" w:hAnsi="Simplified Arabic" w:cs="Simplified Arabic"/>
          <w:sz w:val="28"/>
          <w:szCs w:val="28"/>
          <w:rtl w:val="0"/>
        </w:rPr>
        <w:lastRenderedPageBreak/>
        <w:t xml:space="preserve"> </w:t>
      </w:r>
      <w:bookmarkStart w:id="234" w:name="_Toc114482410"/>
      <w:r w:rsidR="002C3E1B" w:rsidRPr="002C3E1B">
        <w:rPr>
          <w:rFonts w:ascii="Simplified Arabic" w:hAnsi="Simplified Arabic" w:cs="Simplified Arabic"/>
          <w:sz w:val="28"/>
          <w:szCs w:val="28"/>
          <w:rtl w:val="0"/>
        </w:rPr>
        <w:t>12.3</w:t>
      </w:r>
      <w:r w:rsidR="00DB7788" w:rsidRPr="00D506B9">
        <w:rPr>
          <w:rFonts w:ascii="Simplified Arabic" w:hAnsi="Simplified Arabic" w:cs="Simplified Arabic" w:hint="cs"/>
          <w:b w:val="0"/>
          <w:bCs/>
          <w:sz w:val="28"/>
          <w:szCs w:val="28"/>
        </w:rPr>
        <w:t>معلومات إضافية</w:t>
      </w:r>
      <w:bookmarkEnd w:id="234"/>
    </w:p>
    <w:p w14:paraId="382EF949" w14:textId="7DC1A505" w:rsidR="00794BC0" w:rsidRPr="00D506B9" w:rsidRDefault="00931237" w:rsidP="00B902B8">
      <w:pPr>
        <w:pStyle w:val="Heading4"/>
        <w:spacing w:before="0"/>
        <w:rPr>
          <w:rFonts w:ascii="Simplified Arabic" w:eastAsia="Segoe UI" w:hAnsi="Simplified Arabic" w:cs="Simplified Arabic"/>
          <w:i w:val="0"/>
          <w:iCs w:val="0"/>
          <w:szCs w:val="24"/>
          <w:rtl w:val="0"/>
        </w:rPr>
      </w:pPr>
      <w:bookmarkStart w:id="235" w:name="_Toc114482411"/>
      <w:r w:rsidRPr="00D506B9">
        <w:rPr>
          <w:rFonts w:ascii="Simplified Arabic" w:eastAsia="Segoe UI" w:hAnsi="Simplified Arabic" w:cs="Simplified Arabic" w:hint="cs"/>
          <w:i w:val="0"/>
          <w:iCs w:val="0"/>
          <w:szCs w:val="24"/>
          <w:rtl w:val="0"/>
        </w:rPr>
        <w:t>12.3.1</w:t>
      </w:r>
      <w:r w:rsidR="00794BC0" w:rsidRPr="00D506B9">
        <w:rPr>
          <w:rFonts w:ascii="Simplified Arabic" w:eastAsia="Segoe UI" w:hAnsi="Simplified Arabic" w:cs="Simplified Arabic" w:hint="cs"/>
          <w:i w:val="0"/>
          <w:iCs w:val="0"/>
          <w:szCs w:val="24"/>
        </w:rPr>
        <w:t xml:space="preserve"> </w:t>
      </w:r>
      <w:r w:rsidR="00AC65C7" w:rsidRPr="00AC65C7">
        <w:rPr>
          <w:rFonts w:ascii="Simplified Arabic" w:eastAsia="Segoe UI" w:hAnsi="Simplified Arabic" w:cs="Simplified Arabic"/>
          <w:b w:val="0"/>
          <w:bCs/>
          <w:i w:val="0"/>
          <w:iCs w:val="0"/>
          <w:szCs w:val="24"/>
        </w:rPr>
        <w:t>تأثير وباء كوفيد-19 على العاملين في قطاع الصحة (2020)</w:t>
      </w:r>
      <w:bookmarkEnd w:id="235"/>
    </w:p>
    <w:p w14:paraId="6D8D0975" w14:textId="77777777" w:rsidR="009F55F4" w:rsidRPr="00D506B9" w:rsidRDefault="009F55F4" w:rsidP="009F55F4">
      <w:pPr>
        <w:rPr>
          <w:rFonts w:ascii="Simplified Arabic" w:hAnsi="Simplified Arabic" w:cs="Simplified Arabic"/>
          <w:sz w:val="20"/>
          <w:szCs w:val="20"/>
          <w:rtl w:val="0"/>
        </w:rPr>
      </w:pPr>
      <w:r w:rsidRPr="00D506B9">
        <w:rPr>
          <w:rFonts w:ascii="Simplified Arabic" w:hAnsi="Simplified Arabic" w:cs="Simplified Arabic" w:hint="cs"/>
          <w:sz w:val="20"/>
          <w:szCs w:val="20"/>
        </w:rPr>
        <w:t>لن يكتمل أي تقرير عن إحصاءات الرعاية الصحية في عام 2020 دون ذكر وباء كوفيد 19 الذي نتج عنه آثارًا مدمرة ولا يزال متفشيًا إلى حد كبير خلال وقت نشر هذا التقرير، لذا نود تسليط الضوء على بعض الآثار الرئيسية المترتبة على وباء كوفيد-19 على القوى العاملة في قطاع الصحة في الإمارات العربية المتحدة.</w:t>
      </w:r>
    </w:p>
    <w:p w14:paraId="40BEAA03" w14:textId="2D2E1465" w:rsidR="009F55F4" w:rsidRPr="00D506B9" w:rsidRDefault="009F55F4" w:rsidP="00445A80">
      <w:pPr>
        <w:rPr>
          <w:rFonts w:ascii="Simplified Arabic" w:hAnsi="Simplified Arabic" w:cs="Simplified Arabic"/>
          <w:rtl w:val="0"/>
        </w:rPr>
      </w:pPr>
    </w:p>
    <w:p w14:paraId="1423B6DC" w14:textId="102450A3" w:rsidR="00F44B38" w:rsidRPr="00D506B9" w:rsidRDefault="00A31468" w:rsidP="00445A80">
      <w:pPr>
        <w:rPr>
          <w:rFonts w:ascii="Simplified Arabic" w:hAnsi="Simplified Arabic" w:cs="Simplified Arabic"/>
          <w:rtl w:val="0"/>
        </w:rPr>
      </w:pPr>
      <w:r w:rsidRPr="00D506B9">
        <w:rPr>
          <w:rFonts w:ascii="Simplified Arabic" w:hAnsi="Simplified Arabic" w:cs="Simplified Arabic" w:hint="cs"/>
          <w:noProof/>
          <w:rtl w:val="0"/>
          <w:lang w:eastAsia="en-US" w:bidi="ar-SA"/>
        </w:rPr>
        <mc:AlternateContent>
          <mc:Choice Requires="wpg">
            <w:drawing>
              <wp:anchor distT="0" distB="0" distL="114300" distR="114300" simplePos="0" relativeHeight="252427264" behindDoc="0" locked="0" layoutInCell="1" allowOverlap="1" wp14:anchorId="5C363183" wp14:editId="1D751BED">
                <wp:simplePos x="0" y="0"/>
                <wp:positionH relativeFrom="margin">
                  <wp:posOffset>4313</wp:posOffset>
                </wp:positionH>
                <wp:positionV relativeFrom="paragraph">
                  <wp:posOffset>153670</wp:posOffset>
                </wp:positionV>
                <wp:extent cx="6146285" cy="3101978"/>
                <wp:effectExtent l="152400" t="152400" r="178435" b="174625"/>
                <wp:wrapNone/>
                <wp:docPr id="20" name="Group 20"/>
                <wp:cNvGraphicFramePr/>
                <a:graphic xmlns:a="http://schemas.openxmlformats.org/drawingml/2006/main">
                  <a:graphicData uri="http://schemas.microsoft.com/office/word/2010/wordprocessingGroup">
                    <wpg:wgp>
                      <wpg:cNvGrpSpPr/>
                      <wpg:grpSpPr>
                        <a:xfrm>
                          <a:off x="0" y="0"/>
                          <a:ext cx="6146285" cy="3101978"/>
                          <a:chOff x="-349370" y="0"/>
                          <a:chExt cx="6146285" cy="3101978"/>
                        </a:xfrm>
                      </wpg:grpSpPr>
                      <wps:wsp>
                        <wps:cNvPr id="500" name="Rectangle: Rounded Corners 500"/>
                        <wps:cNvSpPr/>
                        <wps:spPr>
                          <a:xfrm>
                            <a:off x="-349370" y="0"/>
                            <a:ext cx="6146285" cy="548640"/>
                          </a:xfrm>
                          <a:prstGeom prst="roundRect">
                            <a:avLst/>
                          </a:prstGeom>
                          <a:solidFill>
                            <a:srgbClr val="B68A35"/>
                          </a:solidFill>
                          <a:ln w="12700" cap="flat" cmpd="sng" algn="ctr">
                            <a:solidFill>
                              <a:srgbClr val="B68A35">
                                <a:shade val="50000"/>
                              </a:srgbClr>
                            </a:solidFill>
                            <a:prstDash val="solid"/>
                            <a:miter lim="800000"/>
                          </a:ln>
                          <a:effectLst>
                            <a:glow rad="139700">
                              <a:srgbClr val="C17529">
                                <a:satMod val="175000"/>
                                <a:alpha val="40000"/>
                              </a:srgbClr>
                            </a:glow>
                          </a:effectLst>
                        </wps:spPr>
                        <wps:txbx>
                          <w:txbxContent>
                            <w:p w14:paraId="04C0F606" w14:textId="77777777" w:rsidR="006C4201" w:rsidRPr="00623E98" w:rsidRDefault="006C4201" w:rsidP="00F44B38">
                              <w:pPr>
                                <w:jc w:val="center"/>
                                <w:rPr>
                                  <w:b/>
                                  <w:bCs/>
                                  <w:color w:val="FFFFFF"/>
                                </w:rPr>
                              </w:pPr>
                              <w:r w:rsidRPr="003B71C7">
                                <w:rPr>
                                  <w:b/>
                                  <w:bCs/>
                                  <w:color w:val="FFFFFF"/>
                                </w:rPr>
                                <w:t>مبادرات شاملة متعددة اتخذتها حكومة دولة الإمارات العربية المتحدة لمكافحة وباء كوفيد-19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349370" y="853969"/>
                            <a:ext cx="6146045" cy="548640"/>
                          </a:xfrm>
                          <a:prstGeom prst="roundRect">
                            <a:avLst/>
                          </a:prstGeom>
                          <a:solidFill>
                            <a:srgbClr val="B68A35"/>
                          </a:solidFill>
                          <a:ln w="12700" cap="flat" cmpd="sng" algn="ctr">
                            <a:solidFill>
                              <a:srgbClr val="B68A35">
                                <a:shade val="50000"/>
                              </a:srgbClr>
                            </a:solidFill>
                            <a:prstDash val="solid"/>
                            <a:miter lim="800000"/>
                          </a:ln>
                          <a:effectLst>
                            <a:glow rad="139700">
                              <a:srgbClr val="C17529">
                                <a:satMod val="175000"/>
                                <a:alpha val="40000"/>
                              </a:srgbClr>
                            </a:glow>
                          </a:effectLst>
                        </wps:spPr>
                        <wps:txbx>
                          <w:txbxContent>
                            <w:p w14:paraId="79AAEDC3" w14:textId="77777777" w:rsidR="006C4201" w:rsidRPr="00623E98" w:rsidRDefault="006C4201" w:rsidP="00F44B38">
                              <w:pPr>
                                <w:jc w:val="center"/>
                                <w:rPr>
                                  <w:b/>
                                  <w:bCs/>
                                  <w:color w:val="FFFFFF"/>
                                </w:rPr>
                              </w:pPr>
                              <w:r w:rsidRPr="003B71C7">
                                <w:rPr>
                                  <w:b/>
                                  <w:bCs/>
                                  <w:color w:val="FFFFFF"/>
                                </w:rPr>
                                <w:t>توجيه اهتمام خاص لدعم العاملين في قطاع الصحة في الخطوط الأمامية والاهتمام بهم والحفاظ على سلامتهم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349370" y="1707938"/>
                            <a:ext cx="6145925" cy="548640"/>
                          </a:xfrm>
                          <a:prstGeom prst="roundRect">
                            <a:avLst/>
                          </a:prstGeom>
                          <a:solidFill>
                            <a:srgbClr val="B68A35"/>
                          </a:solidFill>
                          <a:ln w="12700" cap="flat" cmpd="sng" algn="ctr">
                            <a:solidFill>
                              <a:srgbClr val="B68A35">
                                <a:shade val="50000"/>
                              </a:srgbClr>
                            </a:solidFill>
                            <a:prstDash val="solid"/>
                            <a:miter lim="800000"/>
                          </a:ln>
                          <a:effectLst>
                            <a:glow rad="139700">
                              <a:srgbClr val="C17529">
                                <a:satMod val="175000"/>
                                <a:alpha val="40000"/>
                              </a:srgbClr>
                            </a:glow>
                          </a:effectLst>
                        </wps:spPr>
                        <wps:txbx>
                          <w:txbxContent>
                            <w:p w14:paraId="3BA4DD63" w14:textId="77777777" w:rsidR="006C4201" w:rsidRPr="00623E98" w:rsidRDefault="006C4201" w:rsidP="00445A80">
                              <w:pPr>
                                <w:jc w:val="center"/>
                                <w:rPr>
                                  <w:b/>
                                  <w:bCs/>
                                  <w:color w:val="FFFFFF"/>
                                </w:rPr>
                              </w:pPr>
                              <w:r w:rsidRPr="003B71C7">
                                <w:rPr>
                                  <w:b/>
                                  <w:bCs/>
                                  <w:color w:val="FFFFFF"/>
                                </w:rPr>
                                <w:t>جرى توظيف مزيد من القوى العاملة في قطاع الصحة خصيصًا في عام 2020 لدعم العاملين في قطاع الصحة والتخفيف عنهم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349370" y="2553338"/>
                            <a:ext cx="6145685" cy="548640"/>
                          </a:xfrm>
                          <a:prstGeom prst="roundRect">
                            <a:avLst/>
                          </a:prstGeom>
                          <a:solidFill>
                            <a:srgbClr val="B68A35"/>
                          </a:solidFill>
                          <a:ln w="12700" cap="flat" cmpd="sng" algn="ctr">
                            <a:solidFill>
                              <a:srgbClr val="B68A35">
                                <a:shade val="50000"/>
                              </a:srgbClr>
                            </a:solidFill>
                            <a:prstDash val="solid"/>
                            <a:miter lim="800000"/>
                          </a:ln>
                          <a:effectLst>
                            <a:glow rad="139700">
                              <a:srgbClr val="C17529">
                                <a:satMod val="175000"/>
                                <a:alpha val="40000"/>
                              </a:srgbClr>
                            </a:glow>
                          </a:effectLst>
                        </wps:spPr>
                        <wps:txbx>
                          <w:txbxContent>
                            <w:p w14:paraId="3ECDEF10" w14:textId="77777777" w:rsidR="006C4201" w:rsidRPr="00623E98" w:rsidRDefault="006C4201" w:rsidP="00445A80">
                              <w:pPr>
                                <w:jc w:val="center"/>
                                <w:rPr>
                                  <w:b/>
                                  <w:bCs/>
                                  <w:color w:val="FFFFFF"/>
                                </w:rPr>
                              </w:pPr>
                              <w:r w:rsidRPr="003B71C7">
                                <w:rPr>
                                  <w:b/>
                                  <w:bCs/>
                                  <w:color w:val="FFFFFF"/>
                                </w:rPr>
                                <w:t>كفلت هذه التدابير ضمان كفاية القوى العاملة في قطاع الصحة للتصدي لجميع تحديات وباء كوفيد-19 بنجاح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363183" id="Group 20" o:spid="_x0000_s1027" style="position:absolute;left:0;text-align:left;margin-left:.35pt;margin-top:12.1pt;width:483.95pt;height:244.25pt;z-index:252427264;mso-position-horizontal-relative:margin;mso-width-relative:margin" coordorigin="-3493" coordsize="61462,3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">
                <v:roundrect id="Rectangle: Rounded Corners 500" o:spid="_x0000_s1028" style="position:absolute;left:-3493;width:61462;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" fillcolor="#b68a35" strokecolor="#856424" strokeweight="1pt">
                  <v:stroke joinstyle="miter"/>
                  <v:textbox>
                    <w:txbxContent>
                      <w:p w14:paraId="04C0F606" w14:textId="77777777" w:rsidR="006C4201" w:rsidRPr="00623E98" w:rsidRDefault="006C4201" w:rsidP="00F44B38">
                        <w:pPr>
                          <w:jc w:val="center"/>
                          <w:rPr>
                            <w:b/>
                            <w:bCs/>
                            <w:color w:val="FFFFFF"/>
                          </w:rPr>
                        </w:pPr>
                        <w:r w:rsidRPr="003B71C7">
                          <w:rPr>
                            <w:b/>
                            <w:bCs/>
                            <w:color w:val="FFFFFF"/>
                          </w:rPr>
                          <w:t>مبادرات شاملة متعددة اتخذتها حكومة دولة الإمارات العربية المتحدة لمكافحة وباء كوفيد-19</w:t>
                        </w:r>
                      </w:p>
                    </w:txbxContent>
                  </v:textbox>
                </v:roundrect>
                <v:roundrect id="Rectangle: Rounded Corners 13" o:spid="_x0000_s1029" style="position:absolute;left:-3493;top:8539;width:61459;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" fillcolor="#b68a35" strokecolor="#856424" strokeweight="1pt">
                  <v:stroke joinstyle="miter"/>
                  <v:textbox>
                    <w:txbxContent>
                      <w:p w14:paraId="79AAEDC3" w14:textId="77777777" w:rsidR="006C4201" w:rsidRPr="00623E98" w:rsidRDefault="006C4201" w:rsidP="00F44B38">
                        <w:pPr>
                          <w:jc w:val="center"/>
                          <w:rPr>
                            <w:b/>
                            <w:bCs/>
                            <w:color w:val="FFFFFF"/>
                          </w:rPr>
                        </w:pPr>
                        <w:r w:rsidRPr="003B71C7">
                          <w:rPr>
                            <w:b/>
                            <w:bCs/>
                            <w:color w:val="FFFFFF"/>
                          </w:rPr>
                          <w:t>توجيه اهتمام خاص لدعم العاملين في قطاع الصحة في الخطوط الأمامية والاهتمام بهم والحفاظ على سلامتهم</w:t>
                        </w:r>
                      </w:p>
                    </w:txbxContent>
                  </v:textbox>
                </v:roundrect>
                <v:roundrect id="Rectangle: Rounded Corners 14" o:spid="_x0000_s1030" style="position:absolute;left:-3493;top:17079;width:6145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" fillcolor="#b68a35" strokecolor="#856424" strokeweight="1pt">
                  <v:stroke joinstyle="miter"/>
                  <v:textbox>
                    <w:txbxContent>
                      <w:p w14:paraId="3BA4DD63" w14:textId="77777777" w:rsidR="006C4201" w:rsidRPr="00623E98" w:rsidRDefault="006C4201" w:rsidP="00445A80">
                        <w:pPr>
                          <w:jc w:val="center"/>
                          <w:rPr>
                            <w:b/>
                            <w:bCs/>
                            <w:color w:val="FFFFFF"/>
                          </w:rPr>
                        </w:pPr>
                        <w:r w:rsidRPr="003B71C7">
                          <w:rPr>
                            <w:b/>
                            <w:bCs/>
                            <w:color w:val="FFFFFF"/>
                          </w:rPr>
                          <w:t>جرى توظيف مزيد من القوى العاملة في قطاع الصحة خصيصًا في عام 2020 لدعم العاملين في قطاع الصحة والتخفيف عنهم</w:t>
                        </w:r>
                      </w:p>
                    </w:txbxContent>
                  </v:textbox>
                </v:roundrect>
                <v:roundrect id="Rectangle: Rounded Corners 16" o:spid="_x0000_s1031" style="position:absolute;left:-3493;top:25533;width:6145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" fillcolor="#b68a35" strokecolor="#856424" strokeweight="1pt">
                  <v:stroke joinstyle="miter"/>
                  <v:textbox>
                    <w:txbxContent>
                      <w:p w14:paraId="3ECDEF10" w14:textId="77777777" w:rsidR="006C4201" w:rsidRPr="00623E98" w:rsidRDefault="006C4201" w:rsidP="00445A80">
                        <w:pPr>
                          <w:jc w:val="center"/>
                          <w:rPr>
                            <w:b/>
                            <w:bCs/>
                            <w:color w:val="FFFFFF"/>
                          </w:rPr>
                        </w:pPr>
                        <w:r w:rsidRPr="003B71C7">
                          <w:rPr>
                            <w:b/>
                            <w:bCs/>
                            <w:color w:val="FFFFFF"/>
                          </w:rPr>
                          <w:t>كفلت هذه التدابير ضمان كفاية القوى العاملة في قطاع الصحة للتصدي لجميع تحديات وباء كوفيد-19 بنجاح</w:t>
                        </w:r>
                      </w:p>
                    </w:txbxContent>
                  </v:textbox>
                </v:roundrect>
                <w10:wrap anchorx="margin"/>
              </v:group>
            </w:pict>
          </mc:Fallback>
        </mc:AlternateContent>
      </w:r>
    </w:p>
    <w:p w14:paraId="392ADDEE" w14:textId="77777777" w:rsidR="00F44B38" w:rsidRPr="00D506B9" w:rsidRDefault="00F44B38" w:rsidP="00445A80">
      <w:pPr>
        <w:rPr>
          <w:rFonts w:ascii="Simplified Arabic" w:hAnsi="Simplified Arabic" w:cs="Simplified Arabic"/>
          <w:rtl w:val="0"/>
        </w:rPr>
      </w:pPr>
    </w:p>
    <w:p w14:paraId="3C90BC4B" w14:textId="77777777" w:rsidR="00F44B38" w:rsidRPr="00D506B9" w:rsidRDefault="00F44B38" w:rsidP="00445A80">
      <w:pPr>
        <w:rPr>
          <w:rFonts w:ascii="Simplified Arabic" w:hAnsi="Simplified Arabic" w:cs="Simplified Arabic"/>
          <w:rtl w:val="0"/>
        </w:rPr>
      </w:pPr>
    </w:p>
    <w:p w14:paraId="17945201" w14:textId="6DDA3C9E" w:rsidR="00F44B38" w:rsidRPr="00D506B9" w:rsidRDefault="00F44B38" w:rsidP="00445A80">
      <w:pPr>
        <w:rPr>
          <w:rFonts w:ascii="Simplified Arabic" w:hAnsi="Simplified Arabic" w:cs="Simplified Arabic"/>
          <w:rtl w:val="0"/>
        </w:rPr>
      </w:pPr>
    </w:p>
    <w:p w14:paraId="0A07BB75" w14:textId="28D3F73A" w:rsidR="00445A80" w:rsidRPr="00D506B9" w:rsidRDefault="00445A80" w:rsidP="00445A80">
      <w:pPr>
        <w:rPr>
          <w:rFonts w:ascii="Simplified Arabic" w:hAnsi="Simplified Arabic" w:cs="Simplified Arabic"/>
          <w:rtl w:val="0"/>
        </w:rPr>
      </w:pPr>
    </w:p>
    <w:p w14:paraId="0F358CA6" w14:textId="02A0855B" w:rsidR="00445A80" w:rsidRPr="00D506B9" w:rsidRDefault="00445A80" w:rsidP="007C21EA">
      <w:pPr>
        <w:rPr>
          <w:rFonts w:ascii="Simplified Arabic" w:hAnsi="Simplified Arabic" w:cs="Simplified Arabic"/>
          <w:rtl w:val="0"/>
        </w:rPr>
      </w:pPr>
    </w:p>
    <w:p w14:paraId="7885E346" w14:textId="070AA7FB" w:rsidR="00445A80" w:rsidRPr="00D506B9" w:rsidRDefault="00445A80" w:rsidP="007C21EA">
      <w:pPr>
        <w:rPr>
          <w:rFonts w:ascii="Simplified Arabic" w:hAnsi="Simplified Arabic" w:cs="Simplified Arabic"/>
          <w:rtl w:val="0"/>
        </w:rPr>
      </w:pPr>
    </w:p>
    <w:p w14:paraId="458A4141" w14:textId="63F635E0" w:rsidR="00445A80" w:rsidRPr="00D506B9" w:rsidRDefault="00445A80" w:rsidP="007C21EA">
      <w:pPr>
        <w:rPr>
          <w:rFonts w:ascii="Simplified Arabic" w:hAnsi="Simplified Arabic" w:cs="Simplified Arabic"/>
          <w:rtl w:val="0"/>
        </w:rPr>
      </w:pPr>
    </w:p>
    <w:p w14:paraId="777DB55A" w14:textId="2CA33BE0" w:rsidR="00445A80" w:rsidRPr="00D506B9" w:rsidRDefault="00445A80" w:rsidP="007C21EA">
      <w:pPr>
        <w:rPr>
          <w:rFonts w:ascii="Simplified Arabic" w:hAnsi="Simplified Arabic" w:cs="Simplified Arabic"/>
          <w:rtl w:val="0"/>
        </w:rPr>
      </w:pPr>
    </w:p>
    <w:p w14:paraId="0D3CD5B9" w14:textId="77777777" w:rsidR="00445A80" w:rsidRPr="00D506B9" w:rsidRDefault="00445A80" w:rsidP="007C21EA">
      <w:pPr>
        <w:rPr>
          <w:rFonts w:ascii="Simplified Arabic" w:hAnsi="Simplified Arabic" w:cs="Simplified Arabic"/>
          <w:rtl w:val="0"/>
        </w:rPr>
      </w:pPr>
    </w:p>
    <w:p w14:paraId="29BDA956" w14:textId="2125993B" w:rsidR="00445A80" w:rsidRPr="00D506B9" w:rsidRDefault="00445A80" w:rsidP="007C21EA">
      <w:pPr>
        <w:rPr>
          <w:rFonts w:ascii="Simplified Arabic" w:hAnsi="Simplified Arabic" w:cs="Simplified Arabic"/>
          <w:rtl w:val="0"/>
        </w:rPr>
      </w:pPr>
    </w:p>
    <w:p w14:paraId="23C27ADF" w14:textId="3BD8C7D0" w:rsidR="00445A80" w:rsidRPr="00D506B9" w:rsidRDefault="00445A80" w:rsidP="007C21EA">
      <w:pPr>
        <w:rPr>
          <w:rFonts w:ascii="Simplified Arabic" w:hAnsi="Simplified Arabic" w:cs="Simplified Arabic"/>
          <w:rtl w:val="0"/>
        </w:rPr>
      </w:pPr>
    </w:p>
    <w:p w14:paraId="05738AE8" w14:textId="7A4F5D61" w:rsidR="00445A80" w:rsidRPr="00D506B9" w:rsidRDefault="00445A80" w:rsidP="007C21EA">
      <w:pPr>
        <w:rPr>
          <w:rFonts w:ascii="Simplified Arabic" w:hAnsi="Simplified Arabic" w:cs="Simplified Arabic"/>
          <w:rtl w:val="0"/>
        </w:rPr>
      </w:pPr>
    </w:p>
    <w:p w14:paraId="13776476" w14:textId="5A2C7B9F" w:rsidR="00445A80" w:rsidRPr="00D506B9" w:rsidRDefault="00445A80" w:rsidP="007C21EA">
      <w:pPr>
        <w:rPr>
          <w:rFonts w:ascii="Simplified Arabic" w:hAnsi="Simplified Arabic" w:cs="Simplified Arabic"/>
          <w:rtl w:val="0"/>
        </w:rPr>
      </w:pPr>
    </w:p>
    <w:p w14:paraId="001BECD6" w14:textId="754779C1" w:rsidR="00445A80" w:rsidRPr="00D506B9" w:rsidRDefault="00D35F4D" w:rsidP="007C21EA">
      <w:pPr>
        <w:rPr>
          <w:rFonts w:ascii="Simplified Arabic" w:hAnsi="Simplified Arabic" w:cs="Simplified Arabic"/>
          <w:rtl w:val="0"/>
        </w:rPr>
      </w:pPr>
      <w:r w:rsidRPr="00D506B9">
        <w:rPr>
          <w:rFonts w:ascii="Simplified Arabic" w:eastAsia="Times New Roman" w:hAnsi="Simplified Arabic" w:cs="Simplified Arabic" w:hint="cs"/>
          <w:bCs/>
          <w:noProof/>
          <w:color w:val="404040"/>
          <w:sz w:val="20"/>
          <w:szCs w:val="20"/>
          <w:lang w:eastAsia="en-US" w:bidi="ar-SA"/>
        </w:rPr>
        <w:drawing>
          <wp:anchor distT="0" distB="0" distL="114300" distR="114300" simplePos="0" relativeHeight="252454912" behindDoc="0" locked="0" layoutInCell="1" allowOverlap="1" wp14:anchorId="4A3FC6A3" wp14:editId="423FA211">
            <wp:simplePos x="0" y="0"/>
            <wp:positionH relativeFrom="column">
              <wp:posOffset>3175</wp:posOffset>
            </wp:positionH>
            <wp:positionV relativeFrom="paragraph">
              <wp:posOffset>598170</wp:posOffset>
            </wp:positionV>
            <wp:extent cx="6093460" cy="2831465"/>
            <wp:effectExtent l="171450" t="171450" r="173990" b="178435"/>
            <wp:wrapTopAndBottom/>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TEST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93460" cy="2831465"/>
                    </a:xfrm>
                    <a:prstGeom prst="rect">
                      <a:avLst/>
                    </a:prstGeom>
                    <a:ln>
                      <a:solidFill>
                        <a:srgbClr val="B68A35"/>
                      </a:solidFill>
                    </a:ln>
                    <a:effectLst>
                      <a:glow rad="139700">
                        <a:srgbClr val="C17529">
                          <a:satMod val="175000"/>
                          <a:alpha val="40000"/>
                        </a:srgbClr>
                      </a:glow>
                    </a:effectLst>
                  </pic:spPr>
                </pic:pic>
              </a:graphicData>
            </a:graphic>
            <wp14:sizeRelH relativeFrom="margin">
              <wp14:pctWidth>0</wp14:pctWidth>
            </wp14:sizeRelH>
            <wp14:sizeRelV relativeFrom="margin">
              <wp14:pctHeight>0</wp14:pctHeight>
            </wp14:sizeRelV>
          </wp:anchor>
        </w:drawing>
      </w:r>
    </w:p>
    <w:p w14:paraId="666E96A3" w14:textId="5216E9F8" w:rsidR="00445A80" w:rsidRPr="00D506B9" w:rsidRDefault="00D35F4D" w:rsidP="007C21EA">
      <w:pPr>
        <w:rPr>
          <w:rFonts w:ascii="Simplified Arabic" w:hAnsi="Simplified Arabic" w:cs="Simplified Arabic"/>
          <w:rtl w:val="0"/>
        </w:rPr>
      </w:pPr>
      <w:r w:rsidRPr="00D506B9">
        <w:rPr>
          <w:noProof/>
          <w:lang w:eastAsia="en-US" w:bidi="ar-SA"/>
        </w:rPr>
        <mc:AlternateContent>
          <mc:Choice Requires="wps">
            <w:drawing>
              <wp:anchor distT="0" distB="0" distL="114300" distR="114300" simplePos="0" relativeHeight="252459008" behindDoc="0" locked="0" layoutInCell="1" allowOverlap="1" wp14:anchorId="288F11B2" wp14:editId="2A99C8D8">
                <wp:simplePos x="0" y="0"/>
                <wp:positionH relativeFrom="column">
                  <wp:posOffset>-8719</wp:posOffset>
                </wp:positionH>
                <wp:positionV relativeFrom="paragraph">
                  <wp:posOffset>3341247</wp:posOffset>
                </wp:positionV>
                <wp:extent cx="6108700" cy="635"/>
                <wp:effectExtent l="0" t="0" r="4445" b="0"/>
                <wp:wrapTopAndBottom/>
                <wp:docPr id="25" name="Text Box 25"/>
                <wp:cNvGraphicFramePr/>
                <a:graphic xmlns:a="http://schemas.openxmlformats.org/drawingml/2006/main">
                  <a:graphicData uri="http://schemas.microsoft.com/office/word/2010/wordprocessingShape">
                    <wps:wsp>
                      <wps:cNvSpPr txBox="1"/>
                      <wps:spPr>
                        <a:xfrm>
                          <a:off x="0" y="0"/>
                          <a:ext cx="6108700" cy="635"/>
                        </a:xfrm>
                        <a:prstGeom prst="rect">
                          <a:avLst/>
                        </a:prstGeom>
                        <a:solidFill>
                          <a:prstClr val="white"/>
                        </a:solidFill>
                        <a:ln>
                          <a:noFill/>
                        </a:ln>
                      </wps:spPr>
                      <wps:txbx>
                        <w:txbxContent>
                          <w:p w14:paraId="40CA6A61" w14:textId="61EB4B8E" w:rsidR="006C4201" w:rsidRPr="00DD451E" w:rsidRDefault="006C4201" w:rsidP="00B64A4B">
                            <w:pPr>
                              <w:pStyle w:val="Caption"/>
                              <w:jc w:val="center"/>
                              <w:rPr>
                                <w:rFonts w:ascii="Simplified Arabic" w:eastAsia="Times New Roman" w:hAnsi="Simplified Arabic" w:cs="Simplified Arabic"/>
                                <w:bCs/>
                                <w:i w:val="0"/>
                                <w:iCs w:val="0"/>
                                <w:noProof/>
                                <w:color w:val="404040"/>
                                <w:sz w:val="14"/>
                                <w:szCs w:val="14"/>
                              </w:rPr>
                            </w:pPr>
                            <w:bookmarkStart w:id="236" w:name="_Toc114483048"/>
                            <w:r w:rsidRPr="00DD451E">
                              <w:rPr>
                                <w:rFonts w:ascii="Simplified Arabic" w:hAnsi="Simplified Arabic" w:cs="Simplified Arabic" w:hint="cs"/>
                                <w:i w:val="0"/>
                                <w:iCs w:val="0"/>
                                <w:sz w:val="14"/>
                                <w:szCs w:val="14"/>
                              </w:rPr>
                              <w:t>الشكل</w:t>
                            </w:r>
                            <w:r>
                              <w:rPr>
                                <w:rFonts w:ascii="Simplified Arabic" w:hAnsi="Simplified Arabic" w:cs="Simplified Arabic"/>
                                <w:i w:val="0"/>
                                <w:iCs w:val="0"/>
                                <w:sz w:val="14"/>
                                <w:szCs w:val="14"/>
                                <w:rtl w:val="0"/>
                              </w:rPr>
                              <w:t xml:space="preserve"> </w:t>
                            </w:r>
                            <w:r w:rsidRPr="00DD451E">
                              <w:rPr>
                                <w:rFonts w:ascii="Simplified Arabic" w:hAnsi="Simplified Arabic" w:cs="Simplified Arabic" w:hint="cs"/>
                                <w:i w:val="0"/>
                                <w:iCs w:val="0"/>
                                <w:sz w:val="14"/>
                                <w:szCs w:val="14"/>
                              </w:rPr>
                              <w:fldChar w:fldCharType="begin"/>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tl w:val="0"/>
                              </w:rPr>
                              <w:instrText>SEQ</w:instrText>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tl w:val="0"/>
                              </w:rPr>
                              <w:instrText>Figure \* ARABIC</w:instrText>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7</w:t>
                            </w:r>
                            <w:r w:rsidRPr="00DD451E">
                              <w:rPr>
                                <w:rFonts w:ascii="Simplified Arabic" w:hAnsi="Simplified Arabic" w:cs="Simplified Arabic" w:hint="cs"/>
                                <w:i w:val="0"/>
                                <w:iCs w:val="0"/>
                                <w:sz w:val="14"/>
                                <w:szCs w:val="14"/>
                              </w:rPr>
                              <w:fldChar w:fldCharType="end"/>
                            </w:r>
                            <w:r>
                              <w:rPr>
                                <w:rFonts w:ascii="Simplified Arabic" w:hAnsi="Simplified Arabic" w:cs="Simplified Arabic"/>
                                <w:i w:val="0"/>
                                <w:iCs w:val="0"/>
                                <w:sz w:val="14"/>
                                <w:szCs w:val="14"/>
                                <w:rtl w:val="0"/>
                              </w:rPr>
                              <w:t xml:space="preserve"> </w:t>
                            </w:r>
                            <w:r w:rsidRPr="00DD451E">
                              <w:rPr>
                                <w:rFonts w:ascii="Simplified Arabic" w:hAnsi="Simplified Arabic" w:cs="Simplified Arabic" w:hint="cs"/>
                                <w:i w:val="0"/>
                                <w:iCs w:val="0"/>
                                <w:sz w:val="14"/>
                                <w:szCs w:val="14"/>
                              </w:rPr>
                              <w:t>- تأثير وباء كوفيد-19 على القوى العاملة في قطاع الصحة في الإمارات العربية المتحدة 2020</w:t>
                            </w:r>
                            <w:bookmarkEnd w:id="2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8F11B2" id="Text Box 25" o:spid="_x0000_s1032" type="#_x0000_t202" style="position:absolute;left:0;text-align:left;margin-left:-.7pt;margin-top:263.1pt;width:481pt;height:.05pt;z-index:2524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" stroked="f">
                <v:textbox style="mso-fit-shape-to-text:t" inset="0,0,0,0">
                  <w:txbxContent>
                    <w:p w14:paraId="40CA6A61" w14:textId="61EB4B8E" w:rsidR="006C4201" w:rsidRPr="00DD451E" w:rsidRDefault="006C4201" w:rsidP="00B64A4B">
                      <w:pPr>
                        <w:pStyle w:val="Caption"/>
                        <w:jc w:val="center"/>
                        <w:rPr>
                          <w:rFonts w:ascii="Simplified Arabic" w:eastAsia="Times New Roman" w:hAnsi="Simplified Arabic" w:cs="Simplified Arabic"/>
                          <w:bCs/>
                          <w:i w:val="0"/>
                          <w:iCs w:val="0"/>
                          <w:noProof/>
                          <w:color w:val="404040"/>
                          <w:sz w:val="14"/>
                          <w:szCs w:val="14"/>
                        </w:rPr>
                      </w:pPr>
                      <w:bookmarkStart w:id="237" w:name="_Toc114483048"/>
                      <w:r w:rsidRPr="00DD451E">
                        <w:rPr>
                          <w:rFonts w:ascii="Simplified Arabic" w:hAnsi="Simplified Arabic" w:cs="Simplified Arabic" w:hint="cs"/>
                          <w:i w:val="0"/>
                          <w:iCs w:val="0"/>
                          <w:sz w:val="14"/>
                          <w:szCs w:val="14"/>
                        </w:rPr>
                        <w:t>الشكل</w:t>
                      </w:r>
                      <w:r>
                        <w:rPr>
                          <w:rFonts w:ascii="Simplified Arabic" w:hAnsi="Simplified Arabic" w:cs="Simplified Arabic"/>
                          <w:i w:val="0"/>
                          <w:iCs w:val="0"/>
                          <w:sz w:val="14"/>
                          <w:szCs w:val="14"/>
                          <w:rtl w:val="0"/>
                        </w:rPr>
                        <w:t xml:space="preserve"> </w:t>
                      </w:r>
                      <w:r w:rsidRPr="00DD451E">
                        <w:rPr>
                          <w:rFonts w:ascii="Simplified Arabic" w:hAnsi="Simplified Arabic" w:cs="Simplified Arabic" w:hint="cs"/>
                          <w:i w:val="0"/>
                          <w:iCs w:val="0"/>
                          <w:sz w:val="14"/>
                          <w:szCs w:val="14"/>
                        </w:rPr>
                        <w:fldChar w:fldCharType="begin"/>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tl w:val="0"/>
                        </w:rPr>
                        <w:instrText>SEQ</w:instrText>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tl w:val="0"/>
                        </w:rPr>
                        <w:instrText>Figure \* ARABIC</w:instrText>
                      </w:r>
                      <w:r w:rsidRPr="00DD451E">
                        <w:rPr>
                          <w:rFonts w:ascii="Simplified Arabic" w:hAnsi="Simplified Arabic" w:cs="Simplified Arabic" w:hint="cs"/>
                          <w:i w:val="0"/>
                          <w:iCs w:val="0"/>
                          <w:sz w:val="14"/>
                          <w:szCs w:val="14"/>
                        </w:rPr>
                        <w:instrText xml:space="preserve"> </w:instrText>
                      </w:r>
                      <w:r w:rsidRPr="00DD451E">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7</w:t>
                      </w:r>
                      <w:r w:rsidRPr="00DD451E">
                        <w:rPr>
                          <w:rFonts w:ascii="Simplified Arabic" w:hAnsi="Simplified Arabic" w:cs="Simplified Arabic" w:hint="cs"/>
                          <w:i w:val="0"/>
                          <w:iCs w:val="0"/>
                          <w:sz w:val="14"/>
                          <w:szCs w:val="14"/>
                        </w:rPr>
                        <w:fldChar w:fldCharType="end"/>
                      </w:r>
                      <w:r>
                        <w:rPr>
                          <w:rFonts w:ascii="Simplified Arabic" w:hAnsi="Simplified Arabic" w:cs="Simplified Arabic"/>
                          <w:i w:val="0"/>
                          <w:iCs w:val="0"/>
                          <w:sz w:val="14"/>
                          <w:szCs w:val="14"/>
                          <w:rtl w:val="0"/>
                        </w:rPr>
                        <w:t xml:space="preserve"> </w:t>
                      </w:r>
                      <w:r w:rsidRPr="00DD451E">
                        <w:rPr>
                          <w:rFonts w:ascii="Simplified Arabic" w:hAnsi="Simplified Arabic" w:cs="Simplified Arabic" w:hint="cs"/>
                          <w:i w:val="0"/>
                          <w:iCs w:val="0"/>
                          <w:sz w:val="14"/>
                          <w:szCs w:val="14"/>
                        </w:rPr>
                        <w:t>- تأثير وباء كوفيد-19 على القوى العاملة في قطاع الصحة في الإمارات العربية المتحدة 2020</w:t>
                      </w:r>
                      <w:bookmarkEnd w:id="237"/>
                    </w:p>
                  </w:txbxContent>
                </v:textbox>
                <w10:wrap type="topAndBottom"/>
              </v:shape>
            </w:pict>
          </mc:Fallback>
        </mc:AlternateContent>
      </w:r>
    </w:p>
    <w:bookmarkStart w:id="238" w:name="_Toc114482412"/>
    <w:p w14:paraId="6D9A812E" w14:textId="1C62D8D6" w:rsidR="00D22A59" w:rsidRPr="00245545" w:rsidRDefault="000658A6" w:rsidP="00FD7956">
      <w:pPr>
        <w:pStyle w:val="Heading2"/>
        <w:numPr>
          <w:ilvl w:val="0"/>
          <w:numId w:val="0"/>
        </w:numPr>
        <w:spacing w:before="0" w:after="120"/>
        <w:ind w:right="0"/>
        <w:jc w:val="left"/>
        <w:rPr>
          <w:rFonts w:ascii="Simplified Arabic" w:eastAsia="Segoe UI" w:hAnsi="Simplified Arabic" w:cs="Simplified Arabic"/>
          <w:bCs/>
          <w:sz w:val="20"/>
          <w:szCs w:val="20"/>
          <w:rtl w:val="0"/>
        </w:rPr>
      </w:pPr>
      <w:r w:rsidRPr="00245545">
        <w:rPr>
          <w:rFonts w:ascii="Simplified Arabic" w:eastAsia="Times New Roman" w:hAnsi="Simplified Arabic" w:cs="Simplified Arabic" w:hint="cs"/>
          <w:bCs/>
          <w:noProof/>
          <w:color w:val="404040"/>
          <w:szCs w:val="24"/>
          <w:lang w:eastAsia="en-US" w:bidi="ar-SA"/>
        </w:rPr>
        <w:lastRenderedPageBreak/>
        <mc:AlternateContent>
          <mc:Choice Requires="wps">
            <w:drawing>
              <wp:anchor distT="0" distB="0" distL="114300" distR="114300" simplePos="0" relativeHeight="252430336" behindDoc="1" locked="0" layoutInCell="1" allowOverlap="1" wp14:anchorId="40798674" wp14:editId="1A23AA44">
                <wp:simplePos x="0" y="0"/>
                <wp:positionH relativeFrom="column">
                  <wp:posOffset>0</wp:posOffset>
                </wp:positionH>
                <wp:positionV relativeFrom="paragraph">
                  <wp:posOffset>6350</wp:posOffset>
                </wp:positionV>
                <wp:extent cx="6203950" cy="2311244"/>
                <wp:effectExtent l="152400" t="152400" r="177800" b="165735"/>
                <wp:wrapNone/>
                <wp:docPr id="23" name="Rectangle 23"/>
                <wp:cNvGraphicFramePr/>
                <a:graphic xmlns:a="http://schemas.openxmlformats.org/drawingml/2006/main">
                  <a:graphicData uri="http://schemas.microsoft.com/office/word/2010/wordprocessingShape">
                    <wps:wsp>
                      <wps:cNvSpPr/>
                      <wps:spPr>
                        <a:xfrm>
                          <a:off x="0" y="0"/>
                          <a:ext cx="6203950" cy="2311244"/>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F4C4D" id="Rectangle 23" o:spid="_x0000_s1026" style="position:absolute;margin-left:0;margin-top:.5pt;width:488.5pt;height:182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" fillcolor="#fbeec9" strokecolor="window" strokeweight="1pt"/>
            </w:pict>
          </mc:Fallback>
        </mc:AlternateContent>
      </w:r>
      <w:r w:rsidR="00D600E6">
        <w:rPr>
          <w:rFonts w:ascii="Simplified Arabic" w:hAnsi="Simplified Arabic" w:cs="Simplified Arabic"/>
          <w:bCs/>
          <w:sz w:val="28"/>
          <w:szCs w:val="28"/>
          <w:rtl w:val="0"/>
        </w:rPr>
        <w:t xml:space="preserve"> 12.4</w:t>
      </w:r>
      <w:r w:rsidR="00D22A59" w:rsidRPr="00245545">
        <w:rPr>
          <w:rFonts w:ascii="Simplified Arabic" w:hAnsi="Simplified Arabic" w:cs="Simplified Arabic" w:hint="cs"/>
          <w:bCs/>
          <w:sz w:val="28"/>
          <w:szCs w:val="28"/>
        </w:rPr>
        <w:t>ملخص النموذج</w:t>
      </w:r>
      <w:bookmarkEnd w:id="238"/>
    </w:p>
    <w:p w14:paraId="5B5AB71F" w14:textId="77777777" w:rsidR="00D22A59" w:rsidRPr="00245545" w:rsidRDefault="00D22A59" w:rsidP="00B01038">
      <w:pPr>
        <w:pStyle w:val="Heading4"/>
        <w:spacing w:before="0" w:after="120"/>
        <w:rPr>
          <w:rFonts w:ascii="Simplified Arabic" w:eastAsia="Segoe UI" w:hAnsi="Simplified Arabic" w:cs="Simplified Arabic"/>
          <w:b w:val="0"/>
          <w:bCs/>
          <w:i w:val="0"/>
          <w:iCs w:val="0"/>
          <w:sz w:val="28"/>
          <w:szCs w:val="24"/>
          <w:rtl w:val="0"/>
        </w:rPr>
      </w:pPr>
      <w:bookmarkStart w:id="239" w:name="_Toc114482413"/>
      <w:r w:rsidRPr="00245545">
        <w:rPr>
          <w:rFonts w:ascii="Simplified Arabic" w:eastAsia="Segoe UI" w:hAnsi="Simplified Arabic" w:cs="Simplified Arabic" w:hint="cs"/>
          <w:b w:val="0"/>
          <w:bCs/>
          <w:i w:val="0"/>
          <w:iCs w:val="0"/>
          <w:sz w:val="28"/>
          <w:szCs w:val="24"/>
        </w:rPr>
        <w:t>12.4.1</w:t>
      </w:r>
      <w:r w:rsidRPr="00245545">
        <w:rPr>
          <w:rFonts w:ascii="Simplified Arabic" w:eastAsia="Segoe UI" w:hAnsi="Simplified Arabic" w:cs="Simplified Arabic" w:hint="cs"/>
          <w:b w:val="0"/>
          <w:bCs/>
          <w:i w:val="0"/>
          <w:iCs w:val="0"/>
          <w:sz w:val="28"/>
          <w:szCs w:val="24"/>
        </w:rPr>
        <w:tab/>
        <w:t>عناصر القوى العاملة في قطاع الصحة  - حقائق أساسية</w:t>
      </w:r>
      <w:bookmarkEnd w:id="239"/>
    </w:p>
    <w:p w14:paraId="42301261" w14:textId="7F8935D0" w:rsidR="00D22A59" w:rsidRPr="00245545" w:rsidRDefault="00D22A59" w:rsidP="0097108F">
      <w:pPr>
        <w:pStyle w:val="ListParagraph"/>
        <w:numPr>
          <w:ilvl w:val="0"/>
          <w:numId w:val="36"/>
        </w:numPr>
        <w:spacing w:after="120"/>
        <w:rPr>
          <w:rFonts w:ascii="Simplified Arabic" w:eastAsia="Segoe UI" w:hAnsi="Simplified Arabic" w:cs="Simplified Arabic"/>
          <w:sz w:val="20"/>
          <w:szCs w:val="20"/>
        </w:rPr>
      </w:pPr>
      <w:r w:rsidRPr="00245545">
        <w:rPr>
          <w:rFonts w:ascii="Simplified Arabic" w:eastAsia="Segoe UI" w:hAnsi="Simplified Arabic" w:cs="Simplified Arabic" w:hint="cs"/>
          <w:b/>
          <w:bCs/>
          <w:sz w:val="20"/>
          <w:szCs w:val="20"/>
        </w:rPr>
        <w:t>كثافة العاملين في قطاع الصحة في دولة الإمارات العربية المتحدة</w:t>
      </w:r>
      <w:r w:rsidR="0070383F" w:rsidRPr="00245545">
        <w:rPr>
          <w:rFonts w:ascii="Simplified Arabic" w:eastAsia="Segoe UI" w:hAnsi="Simplified Arabic" w:cs="Simplified Arabic" w:hint="cs"/>
          <w:b/>
          <w:bCs/>
          <w:sz w:val="20"/>
          <w:szCs w:val="20"/>
          <w:rtl w:val="0"/>
        </w:rPr>
        <w:t xml:space="preserve"> </w:t>
      </w:r>
      <w:r w:rsidRPr="00245545">
        <w:rPr>
          <w:rFonts w:ascii="Simplified Arabic" w:eastAsia="Segoe UI" w:hAnsi="Simplified Arabic" w:cs="Simplified Arabic" w:hint="cs"/>
          <w:sz w:val="20"/>
          <w:szCs w:val="20"/>
        </w:rPr>
        <w:t xml:space="preserve">: </w:t>
      </w:r>
      <w:r w:rsidRPr="00245545">
        <w:rPr>
          <w:rFonts w:ascii="Simplified Arabic" w:eastAsia="Segoe UI" w:hAnsi="Simplified Arabic" w:cs="Simplified Arabic" w:hint="cs"/>
          <w:b/>
          <w:bCs/>
          <w:color w:val="B68A35"/>
          <w:sz w:val="20"/>
          <w:szCs w:val="20"/>
        </w:rPr>
        <w:t>132 (2019)</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 xml:space="preserve">و </w:t>
      </w:r>
      <w:r w:rsidRPr="00245545">
        <w:rPr>
          <w:rFonts w:ascii="Simplified Arabic" w:eastAsia="Segoe UI" w:hAnsi="Simplified Arabic" w:cs="Simplified Arabic" w:hint="cs"/>
          <w:b/>
          <w:bCs/>
          <w:color w:val="B68A35"/>
          <w:sz w:val="20"/>
          <w:szCs w:val="20"/>
        </w:rPr>
        <w:t>142.11 (2020)</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أعلى بكثير من الحد الأدنى المحدد من منظمة الصحة العالمية وهو 44.5.</w:t>
      </w:r>
    </w:p>
    <w:p w14:paraId="493DDF37" w14:textId="256E61CC" w:rsidR="00D22A59" w:rsidRPr="00245545" w:rsidRDefault="00D22A59" w:rsidP="0097108F">
      <w:pPr>
        <w:pStyle w:val="ListParagraph"/>
        <w:numPr>
          <w:ilvl w:val="0"/>
          <w:numId w:val="36"/>
        </w:numPr>
        <w:spacing w:after="120"/>
        <w:rPr>
          <w:rFonts w:ascii="Simplified Arabic" w:eastAsia="Segoe UI" w:hAnsi="Simplified Arabic" w:cs="Simplified Arabic"/>
          <w:sz w:val="20"/>
          <w:szCs w:val="20"/>
        </w:rPr>
      </w:pPr>
      <w:r w:rsidRPr="00245545">
        <w:rPr>
          <w:rFonts w:ascii="Simplified Arabic" w:eastAsia="Segoe UI" w:hAnsi="Simplified Arabic" w:cs="Simplified Arabic" w:hint="cs"/>
          <w:b/>
          <w:bCs/>
          <w:sz w:val="20"/>
          <w:szCs w:val="20"/>
        </w:rPr>
        <w:t>التوزيع حسب النوع الاجتماعي</w:t>
      </w:r>
      <w:r w:rsidR="00221EDC" w:rsidRPr="00245545">
        <w:rPr>
          <w:rFonts w:ascii="Simplified Arabic" w:eastAsia="Segoe UI" w:hAnsi="Simplified Arabic" w:cs="Simplified Arabic" w:hint="cs"/>
          <w:b/>
          <w:bCs/>
          <w:sz w:val="20"/>
          <w:szCs w:val="20"/>
          <w:rtl w:val="0"/>
        </w:rPr>
        <w:t xml:space="preserve"> </w:t>
      </w:r>
      <w:r w:rsidRPr="00245545">
        <w:rPr>
          <w:rFonts w:ascii="Simplified Arabic" w:eastAsia="Segoe UI" w:hAnsi="Simplified Arabic" w:cs="Simplified Arabic" w:hint="cs"/>
          <w:b/>
          <w:bCs/>
          <w:sz w:val="20"/>
          <w:szCs w:val="20"/>
        </w:rPr>
        <w:t>:</w:t>
      </w:r>
      <w:r w:rsidRPr="00245545">
        <w:rPr>
          <w:rFonts w:ascii="Simplified Arabic" w:eastAsia="Segoe UI" w:hAnsi="Simplified Arabic" w:cs="Simplified Arabic" w:hint="cs"/>
          <w:sz w:val="20"/>
          <w:szCs w:val="20"/>
        </w:rPr>
        <w:t xml:space="preserve"> </w:t>
      </w:r>
      <w:r w:rsidRPr="00245545">
        <w:rPr>
          <w:rFonts w:ascii="Simplified Arabic" w:eastAsia="Segoe UI" w:hAnsi="Simplified Arabic" w:cs="Simplified Arabic" w:hint="cs"/>
          <w:b/>
          <w:bCs/>
          <w:color w:val="B68A35"/>
          <w:sz w:val="20"/>
          <w:szCs w:val="20"/>
        </w:rPr>
        <w:t>أكثر من 60٪</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 xml:space="preserve">من القوى العاملة في قطاع الصحة من الإناث العاملات في مجال </w:t>
      </w:r>
      <w:r w:rsidRPr="00245545">
        <w:rPr>
          <w:rFonts w:ascii="Simplified Arabic" w:eastAsia="Segoe UI" w:hAnsi="Simplified Arabic" w:cs="Simplified Arabic" w:hint="cs"/>
          <w:b/>
          <w:bCs/>
          <w:color w:val="B68A35"/>
          <w:sz w:val="20"/>
          <w:szCs w:val="20"/>
        </w:rPr>
        <w:t>التمريض</w:t>
      </w:r>
      <w:r w:rsidRPr="00245545">
        <w:rPr>
          <w:rFonts w:ascii="Simplified Arabic" w:eastAsia="Segoe UI" w:hAnsi="Simplified Arabic" w:cs="Simplified Arabic" w:hint="cs"/>
          <w:sz w:val="20"/>
          <w:szCs w:val="20"/>
        </w:rPr>
        <w:t>.</w:t>
      </w:r>
    </w:p>
    <w:p w14:paraId="65A921DC" w14:textId="16AA86A2" w:rsidR="00D22A59" w:rsidRPr="00245545" w:rsidRDefault="00D22A59" w:rsidP="0097108F">
      <w:pPr>
        <w:pStyle w:val="ListParagraph"/>
        <w:numPr>
          <w:ilvl w:val="0"/>
          <w:numId w:val="36"/>
        </w:numPr>
        <w:spacing w:after="120"/>
        <w:rPr>
          <w:rFonts w:ascii="Simplified Arabic" w:eastAsia="Segoe UI" w:hAnsi="Simplified Arabic" w:cs="Simplified Arabic"/>
          <w:sz w:val="20"/>
          <w:szCs w:val="20"/>
        </w:rPr>
      </w:pPr>
      <w:r w:rsidRPr="00245545">
        <w:rPr>
          <w:rFonts w:ascii="Simplified Arabic" w:eastAsia="Segoe UI" w:hAnsi="Simplified Arabic" w:cs="Simplified Arabic" w:hint="cs"/>
          <w:b/>
          <w:bCs/>
          <w:sz w:val="20"/>
          <w:szCs w:val="20"/>
        </w:rPr>
        <w:t>التوزيع حسب القطاع</w:t>
      </w:r>
      <w:r w:rsidR="00221EDC" w:rsidRPr="00245545">
        <w:rPr>
          <w:rFonts w:ascii="Simplified Arabic" w:eastAsia="Segoe UI" w:hAnsi="Simplified Arabic" w:cs="Simplified Arabic" w:hint="cs"/>
          <w:b/>
          <w:bCs/>
          <w:sz w:val="20"/>
          <w:szCs w:val="20"/>
          <w:rtl w:val="0"/>
        </w:rPr>
        <w:t xml:space="preserve"> </w:t>
      </w:r>
      <w:r w:rsidRPr="00245545">
        <w:rPr>
          <w:rFonts w:ascii="Simplified Arabic" w:eastAsia="Segoe UI" w:hAnsi="Simplified Arabic" w:cs="Simplified Arabic" w:hint="cs"/>
          <w:sz w:val="20"/>
          <w:szCs w:val="20"/>
        </w:rPr>
        <w:t xml:space="preserve">: </w:t>
      </w:r>
      <w:r w:rsidRPr="00245545">
        <w:rPr>
          <w:rFonts w:ascii="Simplified Arabic" w:eastAsia="Segoe UI" w:hAnsi="Simplified Arabic" w:cs="Simplified Arabic" w:hint="cs"/>
          <w:b/>
          <w:bCs/>
          <w:color w:val="B68A35"/>
          <w:sz w:val="20"/>
          <w:szCs w:val="20"/>
        </w:rPr>
        <w:t>أكثر من 60٪</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 xml:space="preserve">من القوى العاملة في قطاع الصحة يعملون في قطاع الرعاية الصحية </w:t>
      </w:r>
      <w:r w:rsidRPr="00245545">
        <w:rPr>
          <w:rFonts w:ascii="Simplified Arabic" w:eastAsia="Segoe UI" w:hAnsi="Simplified Arabic" w:cs="Simplified Arabic" w:hint="cs"/>
          <w:b/>
          <w:bCs/>
          <w:color w:val="B68A35"/>
          <w:sz w:val="20"/>
          <w:szCs w:val="20"/>
        </w:rPr>
        <w:t>الخاص</w:t>
      </w:r>
      <w:r w:rsidRPr="00245545">
        <w:rPr>
          <w:rFonts w:ascii="Simplified Arabic" w:eastAsia="Segoe UI" w:hAnsi="Simplified Arabic" w:cs="Simplified Arabic" w:hint="cs"/>
          <w:sz w:val="20"/>
          <w:szCs w:val="20"/>
        </w:rPr>
        <w:t>.</w:t>
      </w:r>
    </w:p>
    <w:p w14:paraId="2484EFCE" w14:textId="77777777" w:rsidR="00D22A59" w:rsidRPr="00245545" w:rsidRDefault="00D22A59" w:rsidP="0097108F">
      <w:pPr>
        <w:pStyle w:val="ListParagraph"/>
        <w:numPr>
          <w:ilvl w:val="0"/>
          <w:numId w:val="36"/>
        </w:numPr>
        <w:spacing w:after="120"/>
        <w:rPr>
          <w:rFonts w:ascii="Simplified Arabic" w:eastAsia="Segoe UI" w:hAnsi="Simplified Arabic" w:cs="Simplified Arabic"/>
          <w:sz w:val="20"/>
          <w:szCs w:val="20"/>
        </w:rPr>
      </w:pPr>
      <w:r w:rsidRPr="00245545">
        <w:rPr>
          <w:rFonts w:ascii="Simplified Arabic" w:eastAsia="Segoe UI" w:hAnsi="Simplified Arabic" w:cs="Simplified Arabic" w:hint="cs"/>
          <w:b/>
          <w:bCs/>
          <w:sz w:val="20"/>
          <w:szCs w:val="20"/>
        </w:rPr>
        <w:t>التوزيع حسب المرافق</w:t>
      </w:r>
      <w:r w:rsidRPr="00245545">
        <w:rPr>
          <w:rFonts w:ascii="Simplified Arabic" w:eastAsia="Segoe UI" w:hAnsi="Simplified Arabic" w:cs="Simplified Arabic" w:hint="cs"/>
          <w:sz w:val="20"/>
          <w:szCs w:val="20"/>
        </w:rPr>
        <w:t xml:space="preserve"> : </w:t>
      </w:r>
      <w:r w:rsidRPr="00245545">
        <w:rPr>
          <w:rFonts w:ascii="Simplified Arabic" w:eastAsia="Segoe UI" w:hAnsi="Simplified Arabic" w:cs="Simplified Arabic" w:hint="cs"/>
          <w:b/>
          <w:bCs/>
          <w:color w:val="B68A35"/>
          <w:sz w:val="20"/>
          <w:szCs w:val="20"/>
        </w:rPr>
        <w:t>أكثر من 40٪</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 xml:space="preserve">من القوى العاملة في قطاع الصحة متمركزة في مرافق </w:t>
      </w:r>
      <w:r w:rsidRPr="00245545">
        <w:rPr>
          <w:rFonts w:ascii="Simplified Arabic" w:eastAsia="Segoe UI" w:hAnsi="Simplified Arabic" w:cs="Simplified Arabic" w:hint="cs"/>
          <w:b/>
          <w:bCs/>
          <w:color w:val="B68A35"/>
          <w:sz w:val="20"/>
          <w:szCs w:val="20"/>
        </w:rPr>
        <w:t>المستشفيات</w:t>
      </w:r>
      <w:r w:rsidRPr="00245545">
        <w:rPr>
          <w:rFonts w:ascii="Simplified Arabic" w:eastAsia="Segoe UI" w:hAnsi="Simplified Arabic" w:cs="Simplified Arabic" w:hint="cs"/>
          <w:sz w:val="20"/>
          <w:szCs w:val="20"/>
        </w:rPr>
        <w:t>.</w:t>
      </w:r>
    </w:p>
    <w:p w14:paraId="1AF0877B" w14:textId="66790FF5" w:rsidR="00D22A59" w:rsidRPr="00245545" w:rsidRDefault="00D22A59" w:rsidP="0097108F">
      <w:pPr>
        <w:pStyle w:val="ListParagraph"/>
        <w:numPr>
          <w:ilvl w:val="0"/>
          <w:numId w:val="36"/>
        </w:numPr>
        <w:spacing w:after="120"/>
        <w:rPr>
          <w:rFonts w:ascii="Simplified Arabic" w:eastAsia="Segoe UI" w:hAnsi="Simplified Arabic" w:cs="Simplified Arabic"/>
          <w:sz w:val="20"/>
          <w:szCs w:val="20"/>
          <w:rtl w:val="0"/>
        </w:rPr>
      </w:pPr>
      <w:r w:rsidRPr="00245545">
        <w:rPr>
          <w:rFonts w:ascii="Simplified Arabic" w:eastAsia="Segoe UI" w:hAnsi="Simplified Arabic" w:cs="Simplified Arabic" w:hint="cs"/>
          <w:b/>
          <w:bCs/>
          <w:sz w:val="20"/>
          <w:szCs w:val="20"/>
        </w:rPr>
        <w:t>التوزيع حسب العمر</w:t>
      </w:r>
      <w:r w:rsidR="00221EDC" w:rsidRPr="00245545">
        <w:rPr>
          <w:rFonts w:ascii="Simplified Arabic" w:eastAsia="Segoe UI" w:hAnsi="Simplified Arabic" w:cs="Simplified Arabic" w:hint="cs"/>
          <w:sz w:val="20"/>
          <w:szCs w:val="20"/>
          <w:rtl w:val="0"/>
        </w:rPr>
        <w:t xml:space="preserve"> :</w:t>
      </w:r>
      <w:r w:rsidRPr="00245545">
        <w:rPr>
          <w:rFonts w:ascii="Simplified Arabic" w:eastAsia="Segoe UI" w:hAnsi="Simplified Arabic" w:cs="Simplified Arabic" w:hint="cs"/>
          <w:b/>
          <w:bCs/>
          <w:color w:val="B68A35"/>
          <w:sz w:val="20"/>
          <w:szCs w:val="20"/>
        </w:rPr>
        <w:t xml:space="preserve">أكثر من 40٪ </w:t>
      </w:r>
      <w:r w:rsidRPr="00245545">
        <w:rPr>
          <w:rFonts w:ascii="Simplified Arabic" w:eastAsia="Segoe UI" w:hAnsi="Simplified Arabic" w:cs="Simplified Arabic" w:hint="cs"/>
          <w:sz w:val="20"/>
          <w:szCs w:val="20"/>
        </w:rPr>
        <w:t xml:space="preserve">من القوى العاملة في قطاع الصحة تنتمي إلى الفئة العمرية </w:t>
      </w:r>
      <w:r w:rsidRPr="00245545">
        <w:rPr>
          <w:rFonts w:ascii="Simplified Arabic" w:eastAsia="Segoe UI" w:hAnsi="Simplified Arabic" w:cs="Simplified Arabic" w:hint="cs"/>
          <w:b/>
          <w:bCs/>
          <w:color w:val="B68A35"/>
          <w:sz w:val="20"/>
          <w:szCs w:val="20"/>
        </w:rPr>
        <w:t>25-34</w:t>
      </w:r>
      <w:r w:rsidRPr="00245545">
        <w:rPr>
          <w:rFonts w:ascii="Simplified Arabic" w:eastAsia="Segoe UI" w:hAnsi="Simplified Arabic" w:cs="Simplified Arabic" w:hint="cs"/>
          <w:color w:val="B68A35"/>
          <w:sz w:val="20"/>
          <w:szCs w:val="20"/>
        </w:rPr>
        <w:t xml:space="preserve"> </w:t>
      </w:r>
      <w:r w:rsidRPr="00245545">
        <w:rPr>
          <w:rFonts w:ascii="Simplified Arabic" w:eastAsia="Segoe UI" w:hAnsi="Simplified Arabic" w:cs="Simplified Arabic" w:hint="cs"/>
          <w:sz w:val="20"/>
          <w:szCs w:val="20"/>
        </w:rPr>
        <w:t>سنة.</w:t>
      </w:r>
    </w:p>
    <w:p w14:paraId="6A192361" w14:textId="3AC64A16" w:rsidR="00705765" w:rsidRPr="00D506B9" w:rsidRDefault="005352DE" w:rsidP="0081327E">
      <w:pPr>
        <w:rPr>
          <w:rFonts w:ascii="Simplified Arabic" w:hAnsi="Simplified Arabic" w:cs="Simplified Arabic"/>
          <w:rtl w:val="0"/>
        </w:rPr>
      </w:pPr>
      <w:r w:rsidRPr="00245545">
        <w:rPr>
          <w:noProof/>
          <w:lang w:eastAsia="en-US" w:bidi="ar-SA"/>
        </w:rPr>
        <mc:AlternateContent>
          <mc:Choice Requires="wps">
            <w:drawing>
              <wp:anchor distT="0" distB="0" distL="114300" distR="114300" simplePos="0" relativeHeight="252465152" behindDoc="1" locked="0" layoutInCell="1" allowOverlap="1" wp14:anchorId="3436AF6A" wp14:editId="5381A501">
                <wp:simplePos x="0" y="0"/>
                <wp:positionH relativeFrom="column">
                  <wp:posOffset>-43815</wp:posOffset>
                </wp:positionH>
                <wp:positionV relativeFrom="paragraph">
                  <wp:posOffset>114394</wp:posOffset>
                </wp:positionV>
                <wp:extent cx="624840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248400" cy="635"/>
                        </a:xfrm>
                        <a:prstGeom prst="rect">
                          <a:avLst/>
                        </a:prstGeom>
                        <a:solidFill>
                          <a:prstClr val="white"/>
                        </a:solidFill>
                        <a:ln>
                          <a:noFill/>
                        </a:ln>
                      </wps:spPr>
                      <wps:txbx>
                        <w:txbxContent>
                          <w:p w14:paraId="685A049B" w14:textId="7228A152" w:rsidR="006C4201" w:rsidRPr="00245545" w:rsidRDefault="006C4201" w:rsidP="004A11C4">
                            <w:pPr>
                              <w:pStyle w:val="Caption"/>
                              <w:jc w:val="center"/>
                              <w:rPr>
                                <w:rFonts w:ascii="Simplified Arabic" w:eastAsia="Times New Roman" w:hAnsi="Simplified Arabic" w:cs="Simplified Arabic"/>
                                <w:bCs/>
                                <w:i w:val="0"/>
                                <w:iCs w:val="0"/>
                                <w:noProof/>
                                <w:color w:val="B68A35"/>
                                <w:w w:val="105"/>
                                <w:sz w:val="20"/>
                                <w:szCs w:val="20"/>
                              </w:rPr>
                            </w:pPr>
                            <w:bookmarkStart w:id="240" w:name="_Toc114483070"/>
                            <w:r w:rsidRPr="00245545">
                              <w:rPr>
                                <w:rFonts w:ascii="Simplified Arabic" w:hAnsi="Simplified Arabic" w:cs="Simplified Arabic" w:hint="cs"/>
                                <w:i w:val="0"/>
                                <w:iCs w:val="0"/>
                                <w:color w:val="B68A35"/>
                                <w:sz w:val="14"/>
                                <w:szCs w:val="14"/>
                              </w:rPr>
                              <w:t xml:space="preserve">الجدول </w:t>
                            </w:r>
                            <w:r w:rsidRPr="00245545">
                              <w:rPr>
                                <w:rFonts w:ascii="Simplified Arabic" w:hAnsi="Simplified Arabic" w:cs="Simplified Arabic" w:hint="cs"/>
                                <w:i w:val="0"/>
                                <w:iCs w:val="0"/>
                                <w:color w:val="B68A35"/>
                                <w:sz w:val="14"/>
                                <w:szCs w:val="14"/>
                              </w:rPr>
                              <w:fldChar w:fldCharType="begin"/>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tl w:val="0"/>
                              </w:rPr>
                              <w:instrText>SEQ</w:instrText>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tl w:val="0"/>
                              </w:rPr>
                              <w:instrText>Table \* ARABIC</w:instrText>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4</w:t>
                            </w:r>
                            <w:r w:rsidRPr="00245545">
                              <w:rPr>
                                <w:rFonts w:ascii="Simplified Arabic" w:hAnsi="Simplified Arabic" w:cs="Simplified Arabic" w:hint="cs"/>
                                <w:i w:val="0"/>
                                <w:iCs w:val="0"/>
                                <w:color w:val="B68A35"/>
                                <w:sz w:val="14"/>
                                <w:szCs w:val="14"/>
                              </w:rPr>
                              <w:fldChar w:fldCharType="end"/>
                            </w:r>
                            <w:r w:rsidRPr="00245545">
                              <w:rPr>
                                <w:rFonts w:ascii="Simplified Arabic" w:hAnsi="Simplified Arabic" w:cs="Simplified Arabic" w:hint="cs"/>
                                <w:i w:val="0"/>
                                <w:iCs w:val="0"/>
                                <w:color w:val="B68A35"/>
                                <w:sz w:val="14"/>
                                <w:szCs w:val="14"/>
                              </w:rPr>
                              <w:t xml:space="preserve"> - ملخص النموذج - العناصر الفاعلة للقوى العاملة في قطاع الصحة</w:t>
                            </w:r>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6AF6A" id="Text Box 31" o:spid="_x0000_s1033" type="#_x0000_t202" style="position:absolute;left:0;text-align:left;margin-left:-3.45pt;margin-top:9pt;width:492pt;height:.05pt;z-index:-2508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vOLgIAAGYEAAAOAAAAZHJzL2Uyb0RvYy54bWysVMFu2zAMvQ/YPwi6L07SLii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" stroked="f">
                <v:textbox style="mso-fit-shape-to-text:t" inset="0,0,0,0">
                  <w:txbxContent>
                    <w:p w14:paraId="685A049B" w14:textId="7228A152" w:rsidR="006C4201" w:rsidRPr="00245545" w:rsidRDefault="006C4201" w:rsidP="004A11C4">
                      <w:pPr>
                        <w:pStyle w:val="Caption"/>
                        <w:jc w:val="center"/>
                        <w:rPr>
                          <w:rFonts w:ascii="Simplified Arabic" w:eastAsia="Times New Roman" w:hAnsi="Simplified Arabic" w:cs="Simplified Arabic"/>
                          <w:bCs/>
                          <w:i w:val="0"/>
                          <w:iCs w:val="0"/>
                          <w:noProof/>
                          <w:color w:val="B68A35"/>
                          <w:w w:val="105"/>
                          <w:sz w:val="20"/>
                          <w:szCs w:val="20"/>
                        </w:rPr>
                      </w:pPr>
                      <w:bookmarkStart w:id="241" w:name="_Toc114483070"/>
                      <w:r w:rsidRPr="00245545">
                        <w:rPr>
                          <w:rFonts w:ascii="Simplified Arabic" w:hAnsi="Simplified Arabic" w:cs="Simplified Arabic" w:hint="cs"/>
                          <w:i w:val="0"/>
                          <w:iCs w:val="0"/>
                          <w:color w:val="B68A35"/>
                          <w:sz w:val="14"/>
                          <w:szCs w:val="14"/>
                        </w:rPr>
                        <w:t xml:space="preserve">الجدول </w:t>
                      </w:r>
                      <w:r w:rsidRPr="00245545">
                        <w:rPr>
                          <w:rFonts w:ascii="Simplified Arabic" w:hAnsi="Simplified Arabic" w:cs="Simplified Arabic" w:hint="cs"/>
                          <w:i w:val="0"/>
                          <w:iCs w:val="0"/>
                          <w:color w:val="B68A35"/>
                          <w:sz w:val="14"/>
                          <w:szCs w:val="14"/>
                        </w:rPr>
                        <w:fldChar w:fldCharType="begin"/>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tl w:val="0"/>
                        </w:rPr>
                        <w:instrText>SEQ</w:instrText>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tl w:val="0"/>
                        </w:rPr>
                        <w:instrText>Table \* ARABIC</w:instrText>
                      </w:r>
                      <w:r w:rsidRPr="00245545">
                        <w:rPr>
                          <w:rFonts w:ascii="Simplified Arabic" w:hAnsi="Simplified Arabic" w:cs="Simplified Arabic" w:hint="cs"/>
                          <w:i w:val="0"/>
                          <w:iCs w:val="0"/>
                          <w:color w:val="B68A35"/>
                          <w:sz w:val="14"/>
                          <w:szCs w:val="14"/>
                        </w:rPr>
                        <w:instrText xml:space="preserve"> </w:instrText>
                      </w:r>
                      <w:r w:rsidRPr="00245545">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4</w:t>
                      </w:r>
                      <w:r w:rsidRPr="00245545">
                        <w:rPr>
                          <w:rFonts w:ascii="Simplified Arabic" w:hAnsi="Simplified Arabic" w:cs="Simplified Arabic" w:hint="cs"/>
                          <w:i w:val="0"/>
                          <w:iCs w:val="0"/>
                          <w:color w:val="B68A35"/>
                          <w:sz w:val="14"/>
                          <w:szCs w:val="14"/>
                        </w:rPr>
                        <w:fldChar w:fldCharType="end"/>
                      </w:r>
                      <w:r w:rsidRPr="00245545">
                        <w:rPr>
                          <w:rFonts w:ascii="Simplified Arabic" w:hAnsi="Simplified Arabic" w:cs="Simplified Arabic" w:hint="cs"/>
                          <w:i w:val="0"/>
                          <w:iCs w:val="0"/>
                          <w:color w:val="B68A35"/>
                          <w:sz w:val="14"/>
                          <w:szCs w:val="14"/>
                        </w:rPr>
                        <w:t xml:space="preserve"> - ملخص النموذج - العناصر الفاعلة للقوى العاملة في قطاع الصحة</w:t>
                      </w:r>
                      <w:bookmarkEnd w:id="241"/>
                    </w:p>
                  </w:txbxContent>
                </v:textbox>
              </v:shape>
            </w:pict>
          </mc:Fallback>
        </mc:AlternateContent>
      </w:r>
    </w:p>
    <w:p w14:paraId="01813DD3" w14:textId="562D8132" w:rsidR="00705765" w:rsidRPr="00D506B9" w:rsidRDefault="00705765" w:rsidP="00445A80">
      <w:pPr>
        <w:rPr>
          <w:rFonts w:ascii="Simplified Arabic" w:hAnsi="Simplified Arabic" w:cs="Simplified Arabic"/>
          <w:rtl w:val="0"/>
        </w:rPr>
      </w:pPr>
    </w:p>
    <w:p w14:paraId="2AC24830" w14:textId="4080FDCA" w:rsidR="00705765" w:rsidRPr="00D506B9" w:rsidRDefault="00A7539E" w:rsidP="00A7539E">
      <w:pPr>
        <w:tabs>
          <w:tab w:val="left" w:pos="1313"/>
        </w:tabs>
        <w:rPr>
          <w:rFonts w:ascii="Simplified Arabic" w:hAnsi="Simplified Arabic" w:cs="Simplified Arabic"/>
          <w:rtl w:val="0"/>
        </w:rPr>
      </w:pPr>
      <w:r>
        <w:rPr>
          <w:rFonts w:ascii="Simplified Arabic" w:hAnsi="Simplified Arabic" w:cs="Simplified Arabic"/>
        </w:rPr>
        <w:tab/>
      </w:r>
    </w:p>
    <w:p w14:paraId="225297E2" w14:textId="559989F3" w:rsidR="00705765" w:rsidRPr="00D506B9" w:rsidRDefault="00705765" w:rsidP="00704ACE">
      <w:pPr>
        <w:jc w:val="center"/>
        <w:rPr>
          <w:rFonts w:ascii="Simplified Arabic" w:hAnsi="Simplified Arabic" w:cs="Simplified Arabic"/>
          <w:rtl w:val="0"/>
        </w:rPr>
      </w:pPr>
    </w:p>
    <w:p w14:paraId="7E4E08BD" w14:textId="12B23638" w:rsidR="00705765" w:rsidRPr="00D506B9" w:rsidRDefault="00705765" w:rsidP="00445A80">
      <w:pPr>
        <w:rPr>
          <w:rFonts w:ascii="Simplified Arabic" w:hAnsi="Simplified Arabic" w:cs="Simplified Arabic"/>
          <w:rtl w:val="0"/>
        </w:rPr>
      </w:pPr>
    </w:p>
    <w:p w14:paraId="59D6CA0D" w14:textId="2012280C" w:rsidR="00705765" w:rsidRPr="00D506B9" w:rsidRDefault="00705765" w:rsidP="00445A80">
      <w:pPr>
        <w:rPr>
          <w:rFonts w:ascii="Simplified Arabic" w:hAnsi="Simplified Arabic" w:cs="Simplified Arabic"/>
          <w:rtl w:val="0"/>
        </w:rPr>
      </w:pPr>
    </w:p>
    <w:p w14:paraId="7397073C" w14:textId="03FD6F74" w:rsidR="00705765" w:rsidRPr="00D506B9" w:rsidRDefault="00705765" w:rsidP="00445A80">
      <w:pPr>
        <w:rPr>
          <w:rFonts w:ascii="Simplified Arabic" w:hAnsi="Simplified Arabic" w:cs="Simplified Arabic"/>
          <w:rtl w:val="0"/>
        </w:rPr>
      </w:pPr>
    </w:p>
    <w:p w14:paraId="2CA962EC" w14:textId="7944D0E5" w:rsidR="00705765" w:rsidRPr="00D506B9" w:rsidRDefault="00705765" w:rsidP="00445A80">
      <w:pPr>
        <w:rPr>
          <w:rFonts w:ascii="Simplified Arabic" w:hAnsi="Simplified Arabic" w:cs="Simplified Arabic"/>
          <w:rtl w:val="0"/>
        </w:rPr>
      </w:pPr>
    </w:p>
    <w:p w14:paraId="600EE73D" w14:textId="36C9E75A" w:rsidR="00705765" w:rsidRPr="00D506B9" w:rsidRDefault="00705765" w:rsidP="00445A80">
      <w:pPr>
        <w:rPr>
          <w:rFonts w:ascii="Simplified Arabic" w:hAnsi="Simplified Arabic" w:cs="Simplified Arabic"/>
          <w:rtl w:val="0"/>
        </w:rPr>
      </w:pPr>
    </w:p>
    <w:p w14:paraId="7ABD3984" w14:textId="48546447" w:rsidR="00705765" w:rsidRPr="00D506B9" w:rsidRDefault="00705765" w:rsidP="00445A80">
      <w:pPr>
        <w:rPr>
          <w:rFonts w:ascii="Simplified Arabic" w:hAnsi="Simplified Arabic" w:cs="Simplified Arabic"/>
          <w:rtl w:val="0"/>
        </w:rPr>
      </w:pPr>
    </w:p>
    <w:p w14:paraId="6897E436" w14:textId="261AE574" w:rsidR="00705765" w:rsidRPr="00D506B9" w:rsidRDefault="00705765" w:rsidP="00445A80">
      <w:pPr>
        <w:rPr>
          <w:rFonts w:ascii="Simplified Arabic" w:hAnsi="Simplified Arabic" w:cs="Simplified Arabic"/>
          <w:rtl w:val="0"/>
        </w:rPr>
      </w:pPr>
    </w:p>
    <w:p w14:paraId="70E153F3" w14:textId="0F5E960E" w:rsidR="00705765" w:rsidRPr="00D506B9" w:rsidRDefault="00705765" w:rsidP="00445A80">
      <w:pPr>
        <w:rPr>
          <w:rFonts w:ascii="Simplified Arabic" w:hAnsi="Simplified Arabic" w:cs="Simplified Arabic"/>
          <w:rtl w:val="0"/>
        </w:rPr>
      </w:pPr>
    </w:p>
    <w:p w14:paraId="3AAF4578" w14:textId="7108D0C7" w:rsidR="00705765" w:rsidRPr="00D506B9" w:rsidRDefault="00705765" w:rsidP="00445A80">
      <w:pPr>
        <w:rPr>
          <w:rFonts w:ascii="Simplified Arabic" w:hAnsi="Simplified Arabic" w:cs="Simplified Arabic"/>
          <w:rtl w:val="0"/>
        </w:rPr>
      </w:pPr>
    </w:p>
    <w:p w14:paraId="7A3E475E" w14:textId="4244E2B3" w:rsidR="00705765" w:rsidRPr="00D506B9" w:rsidRDefault="00705765" w:rsidP="00445A80">
      <w:pPr>
        <w:rPr>
          <w:rFonts w:ascii="Simplified Arabic" w:hAnsi="Simplified Arabic" w:cs="Simplified Arabic"/>
          <w:rtl w:val="0"/>
        </w:rPr>
      </w:pPr>
    </w:p>
    <w:p w14:paraId="67B9C91D" w14:textId="5D654070" w:rsidR="00705765" w:rsidRPr="00D506B9" w:rsidRDefault="00705765" w:rsidP="00445A80">
      <w:pPr>
        <w:rPr>
          <w:rFonts w:ascii="Simplified Arabic" w:hAnsi="Simplified Arabic" w:cs="Simplified Arabic"/>
          <w:rtl w:val="0"/>
        </w:rPr>
      </w:pPr>
    </w:p>
    <w:p w14:paraId="1065FFE7" w14:textId="3416F405" w:rsidR="00705765" w:rsidRPr="00D506B9" w:rsidRDefault="00705765" w:rsidP="00445A80">
      <w:pPr>
        <w:rPr>
          <w:rFonts w:ascii="Simplified Arabic" w:hAnsi="Simplified Arabic" w:cs="Simplified Arabic"/>
          <w:rtl w:val="0"/>
        </w:rPr>
      </w:pPr>
    </w:p>
    <w:p w14:paraId="6F9C3902" w14:textId="5743EFB8" w:rsidR="00705765" w:rsidRPr="00D506B9" w:rsidRDefault="00705765" w:rsidP="00445A80">
      <w:pPr>
        <w:rPr>
          <w:rFonts w:ascii="Simplified Arabic" w:hAnsi="Simplified Arabic" w:cs="Simplified Arabic"/>
          <w:rtl w:val="0"/>
        </w:rPr>
      </w:pPr>
    </w:p>
    <w:p w14:paraId="6450588F" w14:textId="7962434F" w:rsidR="00705765" w:rsidRPr="00D506B9" w:rsidRDefault="00705765" w:rsidP="00445A80">
      <w:pPr>
        <w:rPr>
          <w:rFonts w:ascii="Simplified Arabic" w:hAnsi="Simplified Arabic" w:cs="Simplified Arabic"/>
          <w:rtl w:val="0"/>
        </w:rPr>
      </w:pPr>
    </w:p>
    <w:p w14:paraId="49BD13FA" w14:textId="75B43569" w:rsidR="00705765" w:rsidRPr="00D506B9" w:rsidRDefault="00705765" w:rsidP="00445A80">
      <w:pPr>
        <w:rPr>
          <w:rFonts w:ascii="Simplified Arabic" w:hAnsi="Simplified Arabic" w:cs="Simplified Arabic"/>
          <w:rtl w:val="0"/>
        </w:rPr>
      </w:pPr>
    </w:p>
    <w:p w14:paraId="1D71E3F3" w14:textId="35429CD9" w:rsidR="00705765" w:rsidRPr="00D506B9" w:rsidRDefault="00705765" w:rsidP="00445A80">
      <w:pPr>
        <w:rPr>
          <w:rFonts w:ascii="Simplified Arabic" w:hAnsi="Simplified Arabic" w:cs="Simplified Arabic"/>
          <w:rtl w:val="0"/>
        </w:rPr>
      </w:pPr>
    </w:p>
    <w:p w14:paraId="5787F3D1" w14:textId="15A1819A" w:rsidR="00705765" w:rsidRPr="00D506B9" w:rsidRDefault="00705765" w:rsidP="00445A80">
      <w:pPr>
        <w:rPr>
          <w:rFonts w:ascii="Simplified Arabic" w:hAnsi="Simplified Arabic" w:cs="Simplified Arabic"/>
          <w:rtl w:val="0"/>
        </w:rPr>
      </w:pPr>
    </w:p>
    <w:p w14:paraId="1A960819" w14:textId="201F6A2D" w:rsidR="00705765" w:rsidRPr="00D506B9" w:rsidRDefault="00705765" w:rsidP="00B451DD">
      <w:pPr>
        <w:rPr>
          <w:rFonts w:ascii="Simplified Arabic" w:hAnsi="Simplified Arabic" w:cs="Simplified Arabic"/>
          <w:rtl w:val="0"/>
        </w:rPr>
      </w:pPr>
    </w:p>
    <w:p w14:paraId="7F9610C5" w14:textId="3B0E4A61" w:rsidR="00705765" w:rsidRPr="00D506B9" w:rsidRDefault="00705765" w:rsidP="00445A80">
      <w:pPr>
        <w:rPr>
          <w:rFonts w:ascii="Simplified Arabic" w:hAnsi="Simplified Arabic" w:cs="Simplified Arabic"/>
          <w:rtl w:val="0"/>
        </w:rPr>
      </w:pPr>
    </w:p>
    <w:p w14:paraId="2E484BF9" w14:textId="2697560B" w:rsidR="00705765" w:rsidRPr="00D506B9" w:rsidRDefault="00705765" w:rsidP="00445A80">
      <w:pPr>
        <w:rPr>
          <w:rFonts w:ascii="Simplified Arabic" w:hAnsi="Simplified Arabic" w:cs="Simplified Arabic"/>
          <w:rtl w:val="0"/>
        </w:rPr>
      </w:pPr>
    </w:p>
    <w:p w14:paraId="16CC9B85" w14:textId="38D0F308" w:rsidR="00705765" w:rsidRDefault="00705765" w:rsidP="00445A80">
      <w:pPr>
        <w:rPr>
          <w:rFonts w:ascii="Simplified Arabic" w:hAnsi="Simplified Arabic" w:cs="Simplified Arabic"/>
          <w:rtl w:val="0"/>
        </w:rPr>
      </w:pPr>
    </w:p>
    <w:p w14:paraId="43083926" w14:textId="77777777" w:rsidR="00C1032E" w:rsidRPr="00D506B9" w:rsidRDefault="00C1032E" w:rsidP="00445A80">
      <w:pPr>
        <w:rPr>
          <w:rFonts w:ascii="Simplified Arabic" w:hAnsi="Simplified Arabic" w:cs="Simplified Arabic"/>
          <w:rtl w:val="0"/>
        </w:rPr>
      </w:pPr>
    </w:p>
    <w:p w14:paraId="75DAA672" w14:textId="24E35622" w:rsidR="00705765" w:rsidRPr="00D506B9" w:rsidRDefault="00705765">
      <w:pPr>
        <w:bidi w:val="0"/>
        <w:rPr>
          <w:rFonts w:ascii="Simplified Arabic" w:hAnsi="Simplified Arabic" w:cs="Simplified Arabic"/>
          <w:rtl w:val="0"/>
        </w:rPr>
      </w:pPr>
    </w:p>
    <w:p w14:paraId="25595F07" w14:textId="1A567BC5" w:rsidR="00B35086" w:rsidRPr="00D506B9" w:rsidRDefault="00D43F30" w:rsidP="00FD7956">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42" w:name="_Toc23847639"/>
      <w:bookmarkStart w:id="243" w:name="_Toc30850847"/>
      <w:bookmarkStart w:id="244" w:name="_Toc38387942"/>
      <w:bookmarkStart w:id="245" w:name="_Toc45452428"/>
      <w:bookmarkStart w:id="246" w:name="_Toc114482414"/>
      <w:r w:rsidRPr="00D506B9">
        <w:rPr>
          <w:rFonts w:ascii="Simplified Arabic" w:hAnsi="Simplified Arabic" w:cs="Simplified Arabic" w:hint="cs"/>
          <w:b w:val="0"/>
          <w:bCs/>
          <w:color w:val="B68A35"/>
        </w:rPr>
        <w:lastRenderedPageBreak/>
        <w:t>الفصل 5: الوحدة 2 - التعليم والتدريب</w:t>
      </w:r>
      <w:bookmarkEnd w:id="242"/>
      <w:bookmarkEnd w:id="243"/>
      <w:bookmarkEnd w:id="244"/>
      <w:bookmarkEnd w:id="245"/>
      <w:bookmarkEnd w:id="246"/>
    </w:p>
    <w:p w14:paraId="709F60B0" w14:textId="77777777" w:rsidR="005542FB" w:rsidRPr="00D506B9" w:rsidRDefault="009609AD" w:rsidP="00E3757B">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تتناول هذه الوحدة القدرات والجودة والمساواة بين الجنسين فيما يتعلق بتعليم القوى العاملة الصحية وتدريبها إلى جانب معدل نجاح التخرج. وتشمل فوائد البيانات التي تم الحصول عليها في هذه الوحدة العناصر الرئيسية التالية:</w:t>
      </w:r>
    </w:p>
    <w:p w14:paraId="2D4D3547" w14:textId="77777777" w:rsidR="005542FB" w:rsidRPr="00D506B9" w:rsidRDefault="005542FB" w:rsidP="00094AF7">
      <w:pPr>
        <w:pStyle w:val="BodyText"/>
        <w:numPr>
          <w:ilvl w:val="0"/>
          <w:numId w:val="4"/>
        </w:numPr>
        <w:spacing w:after="120" w:line="240" w:lineRule="auto"/>
        <w:rPr>
          <w:rFonts w:ascii="Simplified Arabic" w:hAnsi="Simplified Arabic" w:cs="Simplified Arabic"/>
        </w:rPr>
      </w:pPr>
      <w:r w:rsidRPr="00D506B9">
        <w:rPr>
          <w:rFonts w:ascii="Simplified Arabic" w:hAnsi="Simplified Arabic" w:cs="Simplified Arabic" w:hint="cs"/>
        </w:rPr>
        <w:t>تمكين تخطيط ورصد السياسات المتعلقة بما يلي:</w:t>
      </w:r>
    </w:p>
    <w:p w14:paraId="0601A9A8" w14:textId="77777777" w:rsidR="005542FB" w:rsidRPr="00D506B9" w:rsidRDefault="005542FB" w:rsidP="0097108F">
      <w:pPr>
        <w:pStyle w:val="BodyText"/>
        <w:numPr>
          <w:ilvl w:val="1"/>
          <w:numId w:val="33"/>
        </w:numPr>
        <w:spacing w:after="120" w:line="240" w:lineRule="auto"/>
        <w:rPr>
          <w:rFonts w:ascii="Simplified Arabic" w:hAnsi="Simplified Arabic" w:cs="Simplified Arabic"/>
        </w:rPr>
      </w:pPr>
      <w:r w:rsidRPr="00D506B9">
        <w:rPr>
          <w:rFonts w:ascii="Simplified Arabic" w:hAnsi="Simplified Arabic" w:cs="Simplified Arabic" w:hint="cs"/>
        </w:rPr>
        <w:t>اختيار الطالب</w:t>
      </w:r>
    </w:p>
    <w:p w14:paraId="08D642BD" w14:textId="77777777" w:rsidR="005542FB" w:rsidRPr="00D506B9" w:rsidRDefault="005542FB" w:rsidP="0097108F">
      <w:pPr>
        <w:pStyle w:val="BodyText"/>
        <w:numPr>
          <w:ilvl w:val="1"/>
          <w:numId w:val="33"/>
        </w:numPr>
        <w:spacing w:after="120" w:line="240" w:lineRule="auto"/>
        <w:rPr>
          <w:rFonts w:ascii="Simplified Arabic" w:hAnsi="Simplified Arabic" w:cs="Simplified Arabic"/>
        </w:rPr>
      </w:pPr>
      <w:r w:rsidRPr="00D506B9">
        <w:rPr>
          <w:rFonts w:ascii="Simplified Arabic" w:hAnsi="Simplified Arabic" w:cs="Simplified Arabic" w:hint="cs"/>
        </w:rPr>
        <w:t>القبول</w:t>
      </w:r>
    </w:p>
    <w:p w14:paraId="1ECB02B0" w14:textId="77777777" w:rsidR="005542FB" w:rsidRPr="00D506B9" w:rsidRDefault="005542FB" w:rsidP="0097108F">
      <w:pPr>
        <w:pStyle w:val="BodyText"/>
        <w:numPr>
          <w:ilvl w:val="1"/>
          <w:numId w:val="33"/>
        </w:numPr>
        <w:spacing w:after="120" w:line="240" w:lineRule="auto"/>
        <w:rPr>
          <w:rFonts w:ascii="Simplified Arabic" w:hAnsi="Simplified Arabic" w:cs="Simplified Arabic"/>
        </w:rPr>
      </w:pPr>
      <w:r w:rsidRPr="00D506B9">
        <w:rPr>
          <w:rFonts w:ascii="Simplified Arabic" w:hAnsi="Simplified Arabic" w:cs="Simplified Arabic" w:hint="cs"/>
        </w:rPr>
        <w:t>التسجيل</w:t>
      </w:r>
    </w:p>
    <w:p w14:paraId="6D32CBFD" w14:textId="77777777" w:rsidR="005542FB" w:rsidRPr="00D506B9" w:rsidRDefault="005542FB" w:rsidP="0097108F">
      <w:pPr>
        <w:pStyle w:val="BodyText"/>
        <w:numPr>
          <w:ilvl w:val="1"/>
          <w:numId w:val="33"/>
        </w:numPr>
        <w:spacing w:after="120" w:line="240" w:lineRule="auto"/>
        <w:rPr>
          <w:rFonts w:ascii="Simplified Arabic" w:hAnsi="Simplified Arabic" w:cs="Simplified Arabic"/>
        </w:rPr>
      </w:pPr>
      <w:r w:rsidRPr="00D506B9">
        <w:rPr>
          <w:rFonts w:ascii="Simplified Arabic" w:hAnsi="Simplified Arabic" w:cs="Simplified Arabic" w:hint="cs"/>
        </w:rPr>
        <w:t>أعضاء هيئة التدريس</w:t>
      </w:r>
    </w:p>
    <w:p w14:paraId="50C88FA3" w14:textId="77777777" w:rsidR="005542FB" w:rsidRPr="00D506B9" w:rsidRDefault="005542FB" w:rsidP="00094AF7">
      <w:pPr>
        <w:pStyle w:val="BodyText"/>
        <w:numPr>
          <w:ilvl w:val="0"/>
          <w:numId w:val="4"/>
        </w:numPr>
        <w:spacing w:after="120" w:line="240" w:lineRule="auto"/>
        <w:rPr>
          <w:rFonts w:ascii="Simplified Arabic" w:hAnsi="Simplified Arabic" w:cs="Simplified Arabic"/>
        </w:rPr>
      </w:pPr>
      <w:r w:rsidRPr="00D506B9">
        <w:rPr>
          <w:rFonts w:ascii="Simplified Arabic" w:hAnsi="Simplified Arabic" w:cs="Simplified Arabic" w:hint="cs"/>
        </w:rPr>
        <w:t>تكوين مجموعة من العاملين الصحيين المؤهلين على أساس نجاح التخرج</w:t>
      </w:r>
    </w:p>
    <w:p w14:paraId="393B3B41" w14:textId="729D9D6C" w:rsidR="0055552E" w:rsidRDefault="00771620" w:rsidP="00094AF7">
      <w:pPr>
        <w:pStyle w:val="BodyText"/>
        <w:spacing w:after="120" w:line="240" w:lineRule="auto"/>
        <w:rPr>
          <w:rFonts w:ascii="Simplified Arabic" w:hAnsi="Simplified Arabic" w:cs="Simplified Arabic"/>
          <w:rtl w:val="0"/>
        </w:rPr>
      </w:pPr>
      <w:r w:rsidRPr="00D506B9">
        <w:rPr>
          <w:rFonts w:ascii="Simplified Arabic" w:hAnsi="Simplified Arabic" w:cs="Simplified Arabic" w:hint="cs"/>
          <w:color w:val="B68A35"/>
        </w:rPr>
        <w:t xml:space="preserve">يُرجى ملاحظة ما يلي </w:t>
      </w:r>
      <w:r w:rsidRPr="00D506B9">
        <w:rPr>
          <w:rFonts w:ascii="Simplified Arabic" w:hAnsi="Simplified Arabic" w:cs="Simplified Arabic" w:hint="cs"/>
          <w:color w:val="000000" w:themeColor="text1"/>
        </w:rPr>
        <w:t xml:space="preserve">- </w:t>
      </w:r>
      <w:r w:rsidRPr="00D506B9">
        <w:rPr>
          <w:rFonts w:ascii="Simplified Arabic" w:hAnsi="Simplified Arabic" w:cs="Simplified Arabic" w:hint="cs"/>
        </w:rPr>
        <w:t>لم نحصل على أي بيانات لمعظم مؤشرات هذه الوحدة. وقد وردت التفاصيل في القسم</w:t>
      </w:r>
      <w:r w:rsidR="00EB6E4A" w:rsidRPr="00D506B9">
        <w:rPr>
          <w:rFonts w:ascii="Simplified Arabic" w:hAnsi="Simplified Arabic" w:cs="Simplified Arabic" w:hint="cs"/>
        </w:rPr>
        <w:t>:</w:t>
      </w:r>
    </w:p>
    <w:p w14:paraId="23AD3C43" w14:textId="4E62A187" w:rsidR="00B7496F" w:rsidRPr="00D506B9" w:rsidRDefault="00B7496F" w:rsidP="00094AF7">
      <w:pPr>
        <w:pStyle w:val="BodyText"/>
        <w:spacing w:after="120" w:line="240" w:lineRule="auto"/>
        <w:rPr>
          <w:rFonts w:ascii="Simplified Arabic" w:hAnsi="Simplified Arabic" w:cs="Simplified Arabic"/>
        </w:rPr>
      </w:pPr>
      <w:r>
        <w:rPr>
          <w:rFonts w:ascii="Simplified Arabic" w:hAnsi="Simplified Arabic" w:cs="Simplified Arabic"/>
          <w:rtl w:val="0"/>
        </w:rPr>
        <w:fldChar w:fldCharType="begin"/>
      </w:r>
      <w:r>
        <w:rPr>
          <w:rFonts w:ascii="Simplified Arabic" w:hAnsi="Simplified Arabic" w:cs="Simplified Arabic"/>
        </w:rPr>
        <w:instrText xml:space="preserve"> </w:instrText>
      </w:r>
      <w:r>
        <w:rPr>
          <w:rFonts w:ascii="Simplified Arabic" w:hAnsi="Simplified Arabic" w:cs="Simplified Arabic"/>
          <w:rtl w:val="0"/>
        </w:rPr>
        <w:instrText>REF</w:instrText>
      </w:r>
      <w:r>
        <w:rPr>
          <w:rFonts w:ascii="Simplified Arabic" w:hAnsi="Simplified Arabic" w:cs="Simplified Arabic"/>
        </w:rPr>
        <w:instrText xml:space="preserve"> _</w:instrText>
      </w:r>
      <w:r>
        <w:rPr>
          <w:rFonts w:ascii="Simplified Arabic" w:hAnsi="Simplified Arabic" w:cs="Simplified Arabic"/>
          <w:rtl w:val="0"/>
        </w:rPr>
        <w:instrText>Ref114150533 \h</w:instrText>
      </w:r>
      <w:r>
        <w:rPr>
          <w:rFonts w:ascii="Simplified Arabic" w:hAnsi="Simplified Arabic" w:cs="Simplified Arabic"/>
        </w:rPr>
        <w:instrText xml:space="preserve"> </w:instrText>
      </w:r>
      <w:r>
        <w:rPr>
          <w:rFonts w:ascii="Simplified Arabic" w:hAnsi="Simplified Arabic" w:cs="Simplified Arabic"/>
          <w:rtl w:val="0"/>
        </w:rPr>
        <w:instrText xml:space="preserve"> \* MERGEFORMAT </w:instrText>
      </w:r>
      <w:r>
        <w:rPr>
          <w:rFonts w:ascii="Simplified Arabic" w:hAnsi="Simplified Arabic" w:cs="Simplified Arabic"/>
          <w:rtl w:val="0"/>
        </w:rPr>
      </w:r>
      <w:r>
        <w:rPr>
          <w:rFonts w:ascii="Simplified Arabic" w:hAnsi="Simplified Arabic" w:cs="Simplified Arabic"/>
          <w:rtl w:val="0"/>
        </w:rPr>
        <w:fldChar w:fldCharType="separate"/>
      </w:r>
      <w:r w:rsidR="00330EE5" w:rsidRPr="00330EE5">
        <w:rPr>
          <w:rFonts w:ascii="Simplified Arabic" w:hAnsi="Simplified Arabic" w:cs="Simplified Arabic" w:hint="cs"/>
          <w:b/>
          <w:bCs/>
          <w:color w:val="FFC000"/>
          <w:sz w:val="22"/>
          <w:szCs w:val="22"/>
          <w:u w:val="single"/>
        </w:rPr>
        <w:t>24.2.2 الوحدة 2 - التعليم والتدريب</w:t>
      </w:r>
      <w:r>
        <w:rPr>
          <w:rFonts w:ascii="Simplified Arabic" w:hAnsi="Simplified Arabic" w:cs="Simplified Arabic"/>
          <w:rtl w:val="0"/>
        </w:rPr>
        <w:fldChar w:fldCharType="end"/>
      </w:r>
    </w:p>
    <w:p w14:paraId="7A0A161D" w14:textId="61337500" w:rsidR="002F73DB" w:rsidRPr="00D506B9" w:rsidRDefault="00A02F29" w:rsidP="00184A21">
      <w:pPr>
        <w:pStyle w:val="Heading2"/>
        <w:numPr>
          <w:ilvl w:val="0"/>
          <w:numId w:val="0"/>
        </w:numPr>
        <w:spacing w:before="0"/>
        <w:ind w:right="0"/>
        <w:jc w:val="left"/>
        <w:rPr>
          <w:rFonts w:ascii="Simplified Arabic" w:hAnsi="Simplified Arabic" w:cs="Simplified Arabic"/>
          <w:b w:val="0"/>
          <w:bCs/>
          <w:sz w:val="28"/>
          <w:szCs w:val="28"/>
        </w:rPr>
      </w:pPr>
      <w:bookmarkStart w:id="247" w:name="_Toc30850848"/>
      <w:bookmarkStart w:id="248" w:name="_Toc38387943"/>
      <w:bookmarkStart w:id="249" w:name="_Toc45452429"/>
      <w:bookmarkStart w:id="250" w:name="_Toc114482415"/>
      <w:r w:rsidRPr="00D506B9">
        <w:rPr>
          <w:rFonts w:ascii="Simplified Arabic" w:hAnsi="Simplified Arabic" w:cs="Simplified Arabic" w:hint="cs"/>
          <w:noProof/>
          <w:rtl w:val="0"/>
          <w:lang w:eastAsia="en-US" w:bidi="ar-SA"/>
        </w:rPr>
        <w:drawing>
          <wp:anchor distT="0" distB="0" distL="114300" distR="114300" simplePos="0" relativeHeight="252402688" behindDoc="1" locked="0" layoutInCell="1" allowOverlap="1" wp14:anchorId="4F8A38A7" wp14:editId="7F065973">
            <wp:simplePos x="0" y="0"/>
            <wp:positionH relativeFrom="margin">
              <wp:align>center</wp:align>
            </wp:positionH>
            <wp:positionV relativeFrom="paragraph">
              <wp:posOffset>510073</wp:posOffset>
            </wp:positionV>
            <wp:extent cx="5413248" cy="2898648"/>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13248" cy="2898648"/>
                    </a:xfrm>
                    <a:prstGeom prst="rect">
                      <a:avLst/>
                    </a:prstGeom>
                    <a:noFill/>
                  </pic:spPr>
                </pic:pic>
              </a:graphicData>
            </a:graphic>
            <wp14:sizeRelH relativeFrom="page">
              <wp14:pctWidth>0</wp14:pctWidth>
            </wp14:sizeRelH>
            <wp14:sizeRelV relativeFrom="page">
              <wp14:pctHeight>0</wp14:pctHeight>
            </wp14:sizeRelV>
          </wp:anchor>
        </w:drawing>
      </w:r>
      <w:r w:rsidR="001F3352">
        <w:rPr>
          <w:rFonts w:ascii="Simplified Arabic" w:hAnsi="Simplified Arabic" w:cs="Simplified Arabic"/>
          <w:b w:val="0"/>
          <w:bCs/>
          <w:sz w:val="28"/>
          <w:szCs w:val="28"/>
          <w:rtl w:val="0"/>
        </w:rPr>
        <w:t xml:space="preserve"> </w:t>
      </w:r>
      <w:r w:rsidR="001F3352" w:rsidRPr="001F3352">
        <w:rPr>
          <w:rFonts w:ascii="Simplified Arabic" w:hAnsi="Simplified Arabic" w:cs="Simplified Arabic"/>
          <w:sz w:val="28"/>
          <w:szCs w:val="28"/>
          <w:rtl w:val="0"/>
        </w:rPr>
        <w:t>13.1</w:t>
      </w:r>
      <w:r w:rsidR="00833CE8" w:rsidRPr="00D506B9">
        <w:rPr>
          <w:rFonts w:ascii="Simplified Arabic" w:hAnsi="Simplified Arabic" w:cs="Simplified Arabic" w:hint="cs"/>
          <w:b w:val="0"/>
          <w:bCs/>
          <w:sz w:val="28"/>
          <w:szCs w:val="28"/>
        </w:rPr>
        <w:t>المجالات الرئيسية</w:t>
      </w:r>
      <w:bookmarkEnd w:id="247"/>
      <w:bookmarkEnd w:id="248"/>
      <w:bookmarkEnd w:id="249"/>
      <w:bookmarkEnd w:id="250"/>
    </w:p>
    <w:p w14:paraId="6FFF511E" w14:textId="1418F90C" w:rsidR="007B7B1C" w:rsidRPr="00D506B9" w:rsidRDefault="007B7B1C" w:rsidP="00C67667">
      <w:pPr>
        <w:keepNext/>
        <w:bidi w:val="0"/>
        <w:spacing w:line="329" w:lineRule="auto"/>
        <w:ind w:right="1500"/>
        <w:jc w:val="both"/>
        <w:rPr>
          <w:rFonts w:ascii="Simplified Arabic" w:hAnsi="Simplified Arabic" w:cs="Simplified Arabic"/>
          <w:rtl w:val="0"/>
        </w:rPr>
      </w:pPr>
    </w:p>
    <w:p w14:paraId="30D7CC08" w14:textId="45998821" w:rsidR="0011014D" w:rsidRPr="00D506B9" w:rsidRDefault="007B7B1C" w:rsidP="005F0795">
      <w:pPr>
        <w:pStyle w:val="Caption"/>
        <w:jc w:val="center"/>
        <w:rPr>
          <w:rFonts w:ascii="Simplified Arabic" w:hAnsi="Simplified Arabic" w:cs="Simplified Arabic"/>
          <w:i w:val="0"/>
          <w:iCs w:val="0"/>
          <w:color w:val="A3591D" w:themeColor="accent5" w:themeShade="BF"/>
          <w:sz w:val="14"/>
          <w:szCs w:val="14"/>
          <w:rtl w:val="0"/>
        </w:rPr>
      </w:pPr>
      <w:bookmarkStart w:id="251" w:name="_Toc45453667"/>
      <w:bookmarkStart w:id="252" w:name="_Toc114483049"/>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8</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2 - المجالات الرئيسية</w:t>
      </w:r>
      <w:bookmarkEnd w:id="251"/>
      <w:bookmarkEnd w:id="252"/>
    </w:p>
    <w:p w14:paraId="61BB2A8B" w14:textId="77777777" w:rsidR="006C72DE" w:rsidRPr="00D506B9" w:rsidRDefault="006C72DE" w:rsidP="006C72DE">
      <w:pPr>
        <w:rPr>
          <w:rFonts w:ascii="Simplified Arabic" w:hAnsi="Simplified Arabic" w:cs="Simplified Arabic"/>
        </w:rPr>
        <w:sectPr w:rsidR="006C72DE" w:rsidRPr="00D506B9" w:rsidSect="00483DDE">
          <w:pgSz w:w="11910" w:h="16840"/>
          <w:pgMar w:top="1440" w:right="1080" w:bottom="1440" w:left="1080" w:header="0" w:footer="721" w:gutter="0"/>
          <w:cols w:space="720"/>
        </w:sectPr>
      </w:pPr>
    </w:p>
    <w:p w14:paraId="645BF5F4" w14:textId="34ACC8E2" w:rsidR="006512BE" w:rsidRPr="00D506B9" w:rsidRDefault="00B00B94" w:rsidP="00184A21">
      <w:pPr>
        <w:pStyle w:val="Heading2"/>
        <w:numPr>
          <w:ilvl w:val="0"/>
          <w:numId w:val="0"/>
        </w:numPr>
        <w:spacing w:before="0" w:after="120"/>
        <w:ind w:right="0"/>
        <w:jc w:val="left"/>
        <w:rPr>
          <w:rFonts w:ascii="Simplified Arabic" w:hAnsi="Simplified Arabic" w:cs="Simplified Arabic"/>
          <w:b w:val="0"/>
          <w:bCs/>
          <w:sz w:val="28"/>
          <w:szCs w:val="28"/>
        </w:rPr>
      </w:pPr>
      <w:bookmarkStart w:id="253" w:name="_Toc30850849"/>
      <w:bookmarkStart w:id="254" w:name="_Toc38387944"/>
      <w:bookmarkStart w:id="255" w:name="_Toc45452430"/>
      <w:r>
        <w:rPr>
          <w:rFonts w:ascii="Simplified Arabic" w:hAnsi="Simplified Arabic" w:cs="Simplified Arabic"/>
          <w:b w:val="0"/>
          <w:bCs/>
          <w:sz w:val="28"/>
          <w:szCs w:val="28"/>
          <w:rtl w:val="0"/>
        </w:rPr>
        <w:lastRenderedPageBreak/>
        <w:t xml:space="preserve"> </w:t>
      </w:r>
      <w:bookmarkStart w:id="256" w:name="_Toc114482416"/>
      <w:r w:rsidRPr="00B00B94">
        <w:rPr>
          <w:rFonts w:ascii="Simplified Arabic" w:hAnsi="Simplified Arabic" w:cs="Simplified Arabic"/>
          <w:sz w:val="28"/>
          <w:szCs w:val="28"/>
          <w:rtl w:val="0"/>
        </w:rPr>
        <w:t>13.2</w:t>
      </w:r>
      <w:r w:rsidR="00DD48CD" w:rsidRPr="00D506B9">
        <w:rPr>
          <w:rFonts w:ascii="Simplified Arabic" w:hAnsi="Simplified Arabic" w:cs="Simplified Arabic" w:hint="cs"/>
          <w:b w:val="0"/>
          <w:bCs/>
          <w:sz w:val="28"/>
          <w:szCs w:val="28"/>
        </w:rPr>
        <w:t xml:space="preserve">بيانات </w:t>
      </w:r>
      <w:r w:rsidR="00DD48CD" w:rsidRPr="00324B48">
        <w:rPr>
          <w:rFonts w:ascii="Simplified Arabic" w:hAnsi="Simplified Arabic" w:cs="Simplified Arabic" w:hint="cs"/>
          <w:b w:val="0"/>
          <w:bCs/>
          <w:sz w:val="28"/>
          <w:szCs w:val="28"/>
        </w:rPr>
        <w:t>المؤشر</w:t>
      </w:r>
      <w:bookmarkEnd w:id="253"/>
      <w:bookmarkEnd w:id="254"/>
      <w:bookmarkEnd w:id="255"/>
      <w:bookmarkEnd w:id="256"/>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4154D8" w:rsidRPr="00D506B9" w14:paraId="35F99C7D" w14:textId="77777777" w:rsidTr="0072676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36F77B37" w14:textId="77777777" w:rsidR="004154D8" w:rsidRPr="00D506B9" w:rsidRDefault="004154D8" w:rsidP="00A6078B">
            <w:pPr>
              <w:rPr>
                <w:rFonts w:ascii="Simplified Arabic" w:hAnsi="Simplified Arabic" w:cs="Simplified Arabic"/>
                <w:b w:val="0"/>
                <w:sz w:val="24"/>
                <w:szCs w:val="24"/>
              </w:rPr>
            </w:pPr>
            <w:bookmarkStart w:id="257" w:name="_Hlk110677957"/>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4F3EC432" w14:textId="77777777" w:rsidR="004154D8" w:rsidRPr="00D506B9" w:rsidRDefault="0001673F" w:rsidP="00A6078B">
            <w:pPr>
              <w:spacing w:line="0" w:lineRule="atLeas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D506B9">
              <w:rPr>
                <w:rFonts w:ascii="Simplified Arabic" w:hAnsi="Simplified Arabic" w:cs="Simplified Arabic" w:hint="cs"/>
                <w:sz w:val="24"/>
                <w:szCs w:val="24"/>
              </w:rPr>
              <w:t>2.01</w:t>
            </w:r>
          </w:p>
        </w:tc>
      </w:tr>
      <w:tr w:rsidR="004154D8" w:rsidRPr="00D506B9" w14:paraId="1FD5AC3B" w14:textId="77777777" w:rsidTr="007267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43F53795" w14:textId="77777777" w:rsidR="004154D8" w:rsidRPr="00D506B9" w:rsidRDefault="004154D8" w:rsidP="00A6078B">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3162369B" w14:textId="77777777" w:rsidR="004154D8" w:rsidRPr="00D506B9" w:rsidRDefault="002A78DF" w:rsidP="00A6078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ID_178</w:t>
            </w:r>
          </w:p>
        </w:tc>
      </w:tr>
      <w:tr w:rsidR="004154D8" w:rsidRPr="00D506B9" w14:paraId="014CA654" w14:textId="77777777" w:rsidTr="0037108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33D17B1" w14:textId="77777777" w:rsidR="004154D8" w:rsidRPr="00D506B9" w:rsidRDefault="004154D8" w:rsidP="00A6078B">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39C2CD59" w14:textId="77777777" w:rsidR="004154D8" w:rsidRPr="00D506B9" w:rsidRDefault="004154D8" w:rsidP="00A6078B">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قائمة رئيسية لمؤسسات تعليم وتدريب القوى العاملة الصحية المعتمدة تكون محدثة ومتاحة في المجال العام</w:t>
            </w:r>
          </w:p>
        </w:tc>
      </w:tr>
      <w:tr w:rsidR="004E5D41" w:rsidRPr="00D506B9" w14:paraId="42C70D5E" w14:textId="77777777" w:rsidTr="003710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4959391" w14:textId="77777777" w:rsidR="004E5D41" w:rsidRPr="00D506B9" w:rsidRDefault="004E5D41" w:rsidP="00A6078B">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294B2494" w14:textId="77777777" w:rsidR="004E5D41" w:rsidRPr="00D506B9" w:rsidRDefault="004E5D41" w:rsidP="00A6078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4E5D41" w:rsidRPr="00D506B9" w14:paraId="43BF571A" w14:textId="77777777" w:rsidTr="0037108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958B38D" w14:textId="77777777" w:rsidR="004E5D41" w:rsidRPr="00D506B9" w:rsidRDefault="004E5D41" w:rsidP="00A6078B">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0AED115A" w14:textId="31DF5704" w:rsidR="004E5D41" w:rsidRPr="00D506B9" w:rsidRDefault="004E5D41" w:rsidP="00A6078B">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وجود قائمة رئيسية لمؤسسات تعليم وتدريب القوى العاملة الصحية المعتمدة تكون محدثة ومتاحة في المجال العام</w:t>
            </w:r>
            <w:r w:rsidR="002866E2">
              <w:rPr>
                <w:rFonts w:ascii="Simplified Arabic" w:hAnsi="Simplified Arabic" w:cs="Simplified Arabic"/>
                <w:w w:val="92"/>
                <w:sz w:val="20"/>
                <w:szCs w:val="20"/>
                <w:rtl w:val="0"/>
              </w:rPr>
              <w:t>.</w:t>
            </w:r>
          </w:p>
        </w:tc>
      </w:tr>
      <w:tr w:rsidR="004E5D41" w:rsidRPr="00D506B9" w14:paraId="79D30D08" w14:textId="77777777" w:rsidTr="003710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E7D5D22" w14:textId="77777777" w:rsidR="004E5D41" w:rsidRPr="00D506B9" w:rsidRDefault="00A615CA" w:rsidP="00A6078B">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4A6AAF47" w14:textId="08017E59" w:rsidR="004E5D41" w:rsidRPr="00D506B9" w:rsidRDefault="00053CDE" w:rsidP="00A6078B">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5C3E2D" w:rsidRPr="00D506B9" w14:paraId="4B87D4C6" w14:textId="77777777" w:rsidTr="0037108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0A7EEBB" w14:textId="77777777" w:rsidR="005C3E2D" w:rsidRPr="00D506B9" w:rsidRDefault="00215962" w:rsidP="00A6078B">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357E5B78" w14:textId="77777777" w:rsidR="005C3E2D" w:rsidRPr="00D506B9" w:rsidRDefault="00215962" w:rsidP="00A6078B">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306787" w:rsidRPr="00D506B9" w14:paraId="6C1D4FDB" w14:textId="77777777" w:rsidTr="003710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F85B4DC" w14:textId="45875515" w:rsidR="00306787" w:rsidRPr="00D506B9" w:rsidRDefault="00904200" w:rsidP="00A6078B">
            <w:pPr>
              <w:rPr>
                <w:rFonts w:ascii="Simplified Arabic" w:hAnsi="Simplified Arabic" w:cs="Simplified Arabic"/>
                <w:w w:val="92"/>
                <w:sz w:val="20"/>
                <w:szCs w:val="20"/>
              </w:rPr>
            </w:pPr>
            <w:r w:rsidRPr="00D506B9">
              <w:rPr>
                <w:rFonts w:ascii="Simplified Arabic" w:hAnsi="Simplified Arabic" w:cs="Simplified Arabic" w:hint="cs"/>
                <w:w w:val="92"/>
                <w:sz w:val="20"/>
                <w:szCs w:val="20"/>
              </w:rPr>
              <w:t>التعليقات</w:t>
            </w:r>
          </w:p>
        </w:tc>
        <w:tc>
          <w:tcPr>
            <w:tcW w:w="7718" w:type="dxa"/>
            <w:shd w:val="clear" w:color="auto" w:fill="F2F2F2" w:themeFill="background1" w:themeFillShade="F2"/>
            <w:vAlign w:val="center"/>
          </w:tcPr>
          <w:p w14:paraId="477845DF" w14:textId="281F93FF" w:rsidR="00306787" w:rsidRPr="00D506B9" w:rsidRDefault="00904200" w:rsidP="00A6078B">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ترد أدناه قائمة بالجامعات المرخصة المتخصصة في مجال التعليم العالي الصحي من وزارة التربية والتعليم.</w:t>
            </w:r>
          </w:p>
        </w:tc>
      </w:tr>
      <w:tr w:rsidR="004E5D41" w:rsidRPr="00D506B9" w14:paraId="447AEF64" w14:textId="77777777" w:rsidTr="00371088">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34FA8307" w14:textId="77777777" w:rsidR="004E5D41" w:rsidRPr="00D506B9" w:rsidRDefault="004E5D41" w:rsidP="00A6078B">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FFFFF" w:themeFill="background1"/>
            <w:vAlign w:val="center"/>
          </w:tcPr>
          <w:p w14:paraId="098167E2" w14:textId="77777777" w:rsidR="004E5D41" w:rsidRPr="00D506B9" w:rsidRDefault="008633E2" w:rsidP="00A6078B">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التربية والتعليم</w:t>
            </w:r>
          </w:p>
        </w:tc>
      </w:tr>
      <w:tr w:rsidR="009225AC" w:rsidRPr="00D506B9" w14:paraId="46BDB118" w14:textId="77777777" w:rsidTr="0037108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145BE79" w14:textId="3827CF2C" w:rsidR="009225AC" w:rsidRPr="00D506B9" w:rsidRDefault="009225AC" w:rsidP="009225AC">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حقائق ذات صلة</w:t>
            </w:r>
          </w:p>
        </w:tc>
        <w:tc>
          <w:tcPr>
            <w:tcW w:w="7718" w:type="dxa"/>
            <w:shd w:val="clear" w:color="auto" w:fill="F2F2F2" w:themeFill="background1" w:themeFillShade="F2"/>
            <w:vAlign w:val="center"/>
          </w:tcPr>
          <w:p w14:paraId="4986E8B6" w14:textId="77777777" w:rsidR="009225AC" w:rsidRPr="00D506B9" w:rsidRDefault="009225AC" w:rsidP="0097108F">
            <w:pPr>
              <w:pStyle w:val="TableParagraph"/>
              <w:numPr>
                <w:ilvl w:val="0"/>
                <w:numId w:val="37"/>
              </w:numPr>
              <w:tabs>
                <w:tab w:val="left" w:pos="865"/>
              </w:tabs>
              <w:autoSpaceDE/>
              <w:autoSpaceDN/>
              <w:spacing w:before="120" w:after="120" w:line="257" w:lineRule="auto"/>
              <w:ind w:right="288"/>
              <w:jc w:val="lef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tl w:val="0"/>
              </w:rPr>
            </w:pPr>
            <w:r w:rsidRPr="00D506B9">
              <w:rPr>
                <w:rFonts w:ascii="Simplified Arabic" w:hAnsi="Simplified Arabic" w:cs="Simplified Arabic" w:hint="cs"/>
                <w:w w:val="92"/>
                <w:sz w:val="20"/>
                <w:szCs w:val="20"/>
              </w:rPr>
              <w:t>يعد مكتب القبول والتسجيل الوطني منصة لتقديم طلبات/ تسجيل الطلاب الإماراتيين (مواطني دولة الإمارات العربية المتحدة) في مؤسسات التعليم العالي في دولة الإمارات العربية المتحدة.</w:t>
            </w:r>
          </w:p>
          <w:p w14:paraId="6BA8D343" w14:textId="5E56F877" w:rsidR="009225AC" w:rsidRPr="00D506B9" w:rsidRDefault="009225AC" w:rsidP="0097108F">
            <w:pPr>
              <w:pStyle w:val="TableParagraph"/>
              <w:numPr>
                <w:ilvl w:val="0"/>
                <w:numId w:val="37"/>
              </w:numPr>
              <w:tabs>
                <w:tab w:val="left" w:pos="865"/>
              </w:tabs>
              <w:autoSpaceDE/>
              <w:autoSpaceDN/>
              <w:spacing w:after="120" w:line="257" w:lineRule="auto"/>
              <w:ind w:right="288"/>
              <w:jc w:val="lef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يتعين على الطلاب المغتربين المقيمين في دولة الإمارات العربية المتحدة و/ أو الطلاب الأجانب التوجه إلى كافة مؤسسات التعليم العالي للاستعلام عن شروط وأحكام التسجيل.</w:t>
            </w:r>
          </w:p>
        </w:tc>
      </w:tr>
      <w:bookmarkEnd w:id="257"/>
    </w:tbl>
    <w:p w14:paraId="3B3EA233" w14:textId="3B8D6837" w:rsidR="006C09BA" w:rsidRPr="00D506B9" w:rsidRDefault="006C09BA" w:rsidP="005F0795">
      <w:pPr>
        <w:rPr>
          <w:rFonts w:ascii="Simplified Arabic" w:hAnsi="Simplified Arabic" w:cs="Simplified Arabic"/>
          <w:sz w:val="20"/>
          <w:szCs w:val="20"/>
          <w:rtl w:val="0"/>
        </w:rPr>
      </w:pPr>
    </w:p>
    <w:p w14:paraId="145BA1F0" w14:textId="44D96329" w:rsidR="00306787" w:rsidRPr="00D506B9" w:rsidRDefault="00306787" w:rsidP="005F0795">
      <w:pPr>
        <w:rPr>
          <w:rFonts w:ascii="Simplified Arabic" w:hAnsi="Simplified Arabic" w:cs="Simplified Arabic"/>
          <w:sz w:val="20"/>
          <w:szCs w:val="20"/>
          <w:rtl w:val="0"/>
        </w:rPr>
      </w:pPr>
    </w:p>
    <w:p w14:paraId="16ACACA4" w14:textId="77777777" w:rsidR="009E73C1" w:rsidRPr="00D506B9" w:rsidRDefault="009E73C1" w:rsidP="009E73C1">
      <w:pPr>
        <w:tabs>
          <w:tab w:val="left" w:pos="5926"/>
        </w:tabs>
        <w:rPr>
          <w:rFonts w:ascii="Simplified Arabic" w:hAnsi="Simplified Arabic" w:cs="Simplified Arabic"/>
          <w:sz w:val="20"/>
          <w:szCs w:val="20"/>
          <w:rtl w:val="0"/>
        </w:rPr>
      </w:pPr>
      <w:r w:rsidRPr="00D506B9">
        <w:rPr>
          <w:rFonts w:ascii="Simplified Arabic" w:hAnsi="Simplified Arabic" w:cs="Simplified Arabic" w:hint="cs"/>
          <w:sz w:val="20"/>
          <w:szCs w:val="20"/>
        </w:rPr>
        <w:tab/>
      </w:r>
    </w:p>
    <w:tbl>
      <w:tblPr>
        <w:bidiVisual/>
        <w:tblW w:w="0" w:type="auto"/>
        <w:tblInd w:w="72" w:type="dxa"/>
        <w:tblCellMar>
          <w:left w:w="0" w:type="dxa"/>
          <w:right w:w="0" w:type="dxa"/>
        </w:tblCellMar>
        <w:tblLook w:val="01E0" w:firstRow="1" w:lastRow="1" w:firstColumn="1" w:lastColumn="1" w:noHBand="0" w:noVBand="0"/>
      </w:tblPr>
      <w:tblGrid>
        <w:gridCol w:w="2350"/>
        <w:gridCol w:w="7328"/>
      </w:tblGrid>
      <w:tr w:rsidR="009E73C1" w:rsidRPr="00D506B9" w14:paraId="1BE3CB12" w14:textId="77777777" w:rsidTr="00CA3371">
        <w:trPr>
          <w:trHeight w:val="432"/>
        </w:trPr>
        <w:tc>
          <w:tcPr>
            <w:tcW w:w="5000" w:type="pct"/>
            <w:gridSpan w:val="2"/>
            <w:shd w:val="clear" w:color="auto" w:fill="B68934"/>
            <w:vAlign w:val="center"/>
          </w:tcPr>
          <w:p w14:paraId="7967BDA8" w14:textId="77777777" w:rsidR="009E73C1" w:rsidRPr="00D506B9" w:rsidRDefault="009E73C1" w:rsidP="00CA3371">
            <w:pPr>
              <w:pStyle w:val="TableParagraph"/>
              <w:ind w:left="2347"/>
              <w:jc w:val="left"/>
              <w:rPr>
                <w:rFonts w:ascii="Simplified Arabic" w:eastAsia="Segoe UI" w:hAnsi="Simplified Arabic" w:cs="Simplified Arabic"/>
                <w:bCs/>
                <w:sz w:val="20"/>
                <w:szCs w:val="20"/>
                <w:rtl w:val="0"/>
              </w:rPr>
            </w:pPr>
            <w:r w:rsidRPr="00D506B9">
              <w:rPr>
                <w:rFonts w:ascii="Simplified Arabic" w:hAnsi="Simplified Arabic" w:cs="Simplified Arabic" w:hint="cs"/>
                <w:bCs/>
                <w:color w:val="FFFFFF"/>
                <w:sz w:val="20"/>
                <w:szCs w:val="20"/>
              </w:rPr>
              <w:t>الجامعات</w:t>
            </w:r>
            <w:r w:rsidRPr="00D506B9">
              <w:rPr>
                <w:rFonts w:ascii="Simplified Arabic" w:hAnsi="Simplified Arabic" w:cs="Simplified Arabic" w:hint="cs"/>
                <w:bCs/>
              </w:rPr>
              <w:t xml:space="preserve"> </w:t>
            </w:r>
            <w:r w:rsidRPr="00D506B9">
              <w:rPr>
                <w:rFonts w:ascii="Simplified Arabic" w:hAnsi="Simplified Arabic" w:cs="Simplified Arabic" w:hint="cs"/>
                <w:bCs/>
                <w:color w:val="FFFFFF"/>
                <w:sz w:val="20"/>
                <w:szCs w:val="20"/>
              </w:rPr>
              <w:t>المرخصة المتخصصة في مجال التعليم العالي الصحي</w:t>
            </w:r>
          </w:p>
        </w:tc>
      </w:tr>
      <w:tr w:rsidR="009E73C1" w:rsidRPr="00D506B9" w14:paraId="35957058" w14:textId="77777777" w:rsidTr="00726760">
        <w:trPr>
          <w:trHeight w:val="432"/>
        </w:trPr>
        <w:tc>
          <w:tcPr>
            <w:tcW w:w="1214" w:type="pct"/>
            <w:tcBorders>
              <w:bottom w:val="single" w:sz="4" w:space="0" w:color="auto"/>
            </w:tcBorders>
            <w:shd w:val="clear" w:color="auto" w:fill="F2F2F2" w:themeFill="background1" w:themeFillShade="F2"/>
            <w:vAlign w:val="center"/>
          </w:tcPr>
          <w:p w14:paraId="0CF240E4" w14:textId="426F610A" w:rsidR="009E73C1" w:rsidRPr="00D506B9" w:rsidRDefault="009E73C1" w:rsidP="008338C2">
            <w:pPr>
              <w:pStyle w:val="TableParagraph"/>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عجمان</w:t>
            </w:r>
          </w:p>
        </w:tc>
        <w:tc>
          <w:tcPr>
            <w:tcW w:w="3786" w:type="pct"/>
            <w:tcBorders>
              <w:bottom w:val="single" w:sz="4" w:space="0" w:color="auto"/>
            </w:tcBorders>
            <w:shd w:val="clear" w:color="auto" w:fill="F2F2F2" w:themeFill="background1" w:themeFillShade="F2"/>
            <w:vAlign w:val="center"/>
          </w:tcPr>
          <w:p w14:paraId="44B02C04" w14:textId="3339D72F"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محمد بن راشد للطب والعلوم الصحية</w:t>
            </w:r>
          </w:p>
        </w:tc>
      </w:tr>
      <w:tr w:rsidR="009E73C1" w:rsidRPr="00D506B9" w14:paraId="0E0862E8" w14:textId="77777777" w:rsidTr="00726760">
        <w:trPr>
          <w:trHeight w:val="432"/>
        </w:trPr>
        <w:tc>
          <w:tcPr>
            <w:tcW w:w="1214" w:type="pct"/>
            <w:tcBorders>
              <w:top w:val="single" w:sz="4" w:space="0" w:color="auto"/>
              <w:bottom w:val="single" w:sz="4" w:space="0" w:color="auto"/>
            </w:tcBorders>
            <w:shd w:val="clear" w:color="auto" w:fill="auto"/>
            <w:vAlign w:val="center"/>
          </w:tcPr>
          <w:p w14:paraId="4103A01C"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مستشفى العين</w:t>
            </w:r>
          </w:p>
        </w:tc>
        <w:tc>
          <w:tcPr>
            <w:tcW w:w="3786" w:type="pct"/>
            <w:tcBorders>
              <w:top w:val="single" w:sz="4" w:space="0" w:color="auto"/>
              <w:bottom w:val="single" w:sz="4" w:space="0" w:color="auto"/>
            </w:tcBorders>
            <w:shd w:val="clear" w:color="auto" w:fill="auto"/>
            <w:vAlign w:val="center"/>
          </w:tcPr>
          <w:p w14:paraId="4322183B"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رأس الخيمة للطب والعلوم الصحية</w:t>
            </w:r>
          </w:p>
        </w:tc>
      </w:tr>
      <w:tr w:rsidR="009E73C1" w:rsidRPr="00D506B9" w14:paraId="22F158BC" w14:textId="77777777" w:rsidTr="00726760">
        <w:trPr>
          <w:trHeight w:val="432"/>
        </w:trPr>
        <w:tc>
          <w:tcPr>
            <w:tcW w:w="1214" w:type="pct"/>
            <w:tcBorders>
              <w:top w:val="single" w:sz="4" w:space="0" w:color="auto"/>
              <w:bottom w:val="single" w:sz="4" w:space="0" w:color="auto"/>
            </w:tcBorders>
            <w:shd w:val="clear" w:color="auto" w:fill="F2F2F2" w:themeFill="background1" w:themeFillShade="F2"/>
            <w:vAlign w:val="center"/>
          </w:tcPr>
          <w:p w14:paraId="72C71F17"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كلية المدينة الجامعية بعجمان</w:t>
            </w:r>
          </w:p>
        </w:tc>
        <w:tc>
          <w:tcPr>
            <w:tcW w:w="3786" w:type="pct"/>
            <w:tcBorders>
              <w:top w:val="single" w:sz="4" w:space="0" w:color="auto"/>
              <w:bottom w:val="single" w:sz="4" w:space="0" w:color="auto"/>
            </w:tcBorders>
            <w:shd w:val="clear" w:color="auto" w:fill="F2F2F2" w:themeFill="background1" w:themeFillShade="F2"/>
            <w:vAlign w:val="center"/>
          </w:tcPr>
          <w:p w14:paraId="5C00BA21"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الشارقة</w:t>
            </w:r>
          </w:p>
        </w:tc>
      </w:tr>
      <w:tr w:rsidR="009E73C1" w:rsidRPr="00D506B9" w14:paraId="7BA862F3" w14:textId="77777777" w:rsidTr="00726760">
        <w:trPr>
          <w:trHeight w:val="432"/>
        </w:trPr>
        <w:tc>
          <w:tcPr>
            <w:tcW w:w="1214" w:type="pct"/>
            <w:tcBorders>
              <w:top w:val="single" w:sz="4" w:space="0" w:color="auto"/>
              <w:bottom w:val="single" w:sz="4" w:space="0" w:color="auto"/>
            </w:tcBorders>
            <w:shd w:val="clear" w:color="auto" w:fill="auto"/>
            <w:vAlign w:val="center"/>
          </w:tcPr>
          <w:p w14:paraId="1FE5E87C"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كلية دبي الطبية للبنات</w:t>
            </w:r>
          </w:p>
        </w:tc>
        <w:tc>
          <w:tcPr>
            <w:tcW w:w="3786" w:type="pct"/>
            <w:tcBorders>
              <w:top w:val="single" w:sz="4" w:space="0" w:color="auto"/>
              <w:bottom w:val="single" w:sz="4" w:space="0" w:color="auto"/>
            </w:tcBorders>
            <w:shd w:val="clear" w:color="auto" w:fill="auto"/>
            <w:vAlign w:val="center"/>
          </w:tcPr>
          <w:p w14:paraId="52149BC3"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ولونغونغ في دبي</w:t>
            </w:r>
          </w:p>
        </w:tc>
      </w:tr>
      <w:tr w:rsidR="009E73C1" w:rsidRPr="00D506B9" w14:paraId="2F454751" w14:textId="77777777" w:rsidTr="00726760">
        <w:trPr>
          <w:trHeight w:val="432"/>
        </w:trPr>
        <w:tc>
          <w:tcPr>
            <w:tcW w:w="1214" w:type="pct"/>
            <w:tcBorders>
              <w:top w:val="single" w:sz="4" w:space="0" w:color="auto"/>
              <w:bottom w:val="single" w:sz="4" w:space="0" w:color="auto"/>
            </w:tcBorders>
            <w:shd w:val="clear" w:color="auto" w:fill="F2F2F2" w:themeFill="background1" w:themeFillShade="F2"/>
            <w:vAlign w:val="center"/>
          </w:tcPr>
          <w:p w14:paraId="05E8FFB0"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كلية دبي للصيدلة للبنات</w:t>
            </w:r>
          </w:p>
        </w:tc>
        <w:tc>
          <w:tcPr>
            <w:tcW w:w="3786" w:type="pct"/>
            <w:tcBorders>
              <w:top w:val="single" w:sz="4" w:space="0" w:color="auto"/>
              <w:bottom w:val="single" w:sz="4" w:space="0" w:color="auto"/>
            </w:tcBorders>
            <w:shd w:val="clear" w:color="auto" w:fill="F2F2F2" w:themeFill="background1" w:themeFillShade="F2"/>
            <w:vAlign w:val="center"/>
          </w:tcPr>
          <w:p w14:paraId="56A5BCB5"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الإمارات العربية المتحدة</w:t>
            </w:r>
          </w:p>
        </w:tc>
      </w:tr>
      <w:tr w:rsidR="009E73C1" w:rsidRPr="00D506B9" w14:paraId="29098C3C" w14:textId="77777777" w:rsidTr="00726760">
        <w:trPr>
          <w:trHeight w:val="432"/>
        </w:trPr>
        <w:tc>
          <w:tcPr>
            <w:tcW w:w="1214" w:type="pct"/>
            <w:tcBorders>
              <w:top w:val="single" w:sz="4" w:space="0" w:color="auto"/>
              <w:bottom w:val="single" w:sz="4" w:space="0" w:color="auto"/>
            </w:tcBorders>
            <w:shd w:val="clear" w:color="auto" w:fill="auto"/>
            <w:vAlign w:val="center"/>
          </w:tcPr>
          <w:p w14:paraId="0FCDC6EB"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الكلية الجامعية الأوروبية</w:t>
            </w:r>
          </w:p>
        </w:tc>
        <w:tc>
          <w:tcPr>
            <w:tcW w:w="3786" w:type="pct"/>
            <w:tcBorders>
              <w:top w:val="single" w:sz="4" w:space="0" w:color="auto"/>
              <w:bottom w:val="single" w:sz="4" w:space="0" w:color="auto"/>
            </w:tcBorders>
            <w:shd w:val="clear" w:color="auto" w:fill="auto"/>
            <w:vAlign w:val="center"/>
          </w:tcPr>
          <w:p w14:paraId="6454ECB3"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كلية التقنية العليا</w:t>
            </w:r>
          </w:p>
        </w:tc>
      </w:tr>
      <w:tr w:rsidR="009E73C1" w:rsidRPr="00D506B9" w14:paraId="68F797B7" w14:textId="77777777" w:rsidTr="00726760">
        <w:trPr>
          <w:trHeight w:val="432"/>
        </w:trPr>
        <w:tc>
          <w:tcPr>
            <w:tcW w:w="1214" w:type="pct"/>
            <w:tcBorders>
              <w:top w:val="single" w:sz="4" w:space="0" w:color="auto"/>
              <w:bottom w:val="single" w:sz="4" w:space="0" w:color="auto"/>
            </w:tcBorders>
            <w:shd w:val="clear" w:color="auto" w:fill="F2F2F2" w:themeFill="background1" w:themeFillShade="F2"/>
            <w:vAlign w:val="center"/>
          </w:tcPr>
          <w:p w14:paraId="6E55A147"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كلية فاطمة للعلوم الصحية</w:t>
            </w:r>
          </w:p>
        </w:tc>
        <w:tc>
          <w:tcPr>
            <w:tcW w:w="3786" w:type="pct"/>
            <w:tcBorders>
              <w:top w:val="single" w:sz="4" w:space="0" w:color="auto"/>
              <w:bottom w:val="single" w:sz="4" w:space="0" w:color="auto"/>
            </w:tcBorders>
            <w:shd w:val="clear" w:color="auto" w:fill="F2F2F2" w:themeFill="background1" w:themeFillShade="F2"/>
            <w:vAlign w:val="center"/>
          </w:tcPr>
          <w:p w14:paraId="66190592"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العلوم والتقنية في الفجيرة</w:t>
            </w:r>
          </w:p>
        </w:tc>
      </w:tr>
      <w:tr w:rsidR="009E73C1" w:rsidRPr="00D506B9" w14:paraId="27D73F1C" w14:textId="77777777" w:rsidTr="00726760">
        <w:trPr>
          <w:trHeight w:val="432"/>
        </w:trPr>
        <w:tc>
          <w:tcPr>
            <w:tcW w:w="1214" w:type="pct"/>
            <w:tcBorders>
              <w:top w:val="single" w:sz="4" w:space="0" w:color="auto"/>
              <w:bottom w:val="single" w:sz="4" w:space="0" w:color="auto"/>
            </w:tcBorders>
            <w:shd w:val="clear" w:color="auto" w:fill="auto"/>
            <w:vAlign w:val="center"/>
          </w:tcPr>
          <w:p w14:paraId="7D8433F9" w14:textId="77777777" w:rsidR="009E73C1" w:rsidRPr="00D506B9" w:rsidRDefault="009E73C1" w:rsidP="008338C2">
            <w:pPr>
              <w:pStyle w:val="TableParagraph"/>
              <w:ind w:left="108"/>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الخليج الطبية</w:t>
            </w:r>
          </w:p>
        </w:tc>
        <w:tc>
          <w:tcPr>
            <w:tcW w:w="3786" w:type="pct"/>
            <w:tcBorders>
              <w:top w:val="single" w:sz="4" w:space="0" w:color="auto"/>
              <w:bottom w:val="single" w:sz="4" w:space="0" w:color="auto"/>
            </w:tcBorders>
            <w:shd w:val="clear" w:color="auto" w:fill="auto"/>
            <w:vAlign w:val="center"/>
          </w:tcPr>
          <w:p w14:paraId="53CAD842" w14:textId="77777777" w:rsidR="009E73C1" w:rsidRPr="00D506B9" w:rsidRDefault="009E73C1" w:rsidP="008338C2">
            <w:pPr>
              <w:pStyle w:val="TableParagraph"/>
              <w:ind w:left="562"/>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جامعة خليفة</w:t>
            </w:r>
          </w:p>
        </w:tc>
      </w:tr>
    </w:tbl>
    <w:p w14:paraId="62BDE3AD" w14:textId="474AABC6" w:rsidR="00306787" w:rsidRPr="00D506B9" w:rsidRDefault="00306787" w:rsidP="009E73C1">
      <w:pPr>
        <w:tabs>
          <w:tab w:val="left" w:pos="5926"/>
        </w:tabs>
        <w:rPr>
          <w:rFonts w:ascii="Simplified Arabic" w:hAnsi="Simplified Arabic" w:cs="Simplified Arabic"/>
          <w:sz w:val="20"/>
          <w:szCs w:val="20"/>
          <w:rtl w:val="0"/>
        </w:rPr>
      </w:pPr>
    </w:p>
    <w:p w14:paraId="41D6D51D" w14:textId="0145331D" w:rsidR="00306787" w:rsidRPr="00D506B9" w:rsidRDefault="00306787" w:rsidP="005F0795">
      <w:pPr>
        <w:rPr>
          <w:rFonts w:ascii="Simplified Arabic" w:hAnsi="Simplified Arabic" w:cs="Simplified Arabic"/>
          <w:sz w:val="20"/>
          <w:szCs w:val="20"/>
          <w:rtl w:val="0"/>
        </w:rPr>
      </w:pPr>
    </w:p>
    <w:p w14:paraId="56C6A0CC" w14:textId="33289E51" w:rsidR="00306787" w:rsidRPr="00D506B9" w:rsidRDefault="00306787" w:rsidP="005F0795">
      <w:pPr>
        <w:rPr>
          <w:rFonts w:ascii="Simplified Arabic" w:hAnsi="Simplified Arabic" w:cs="Simplified Arabic"/>
          <w:sz w:val="20"/>
          <w:szCs w:val="20"/>
          <w:rtl w:val="0"/>
        </w:rPr>
      </w:pPr>
    </w:p>
    <w:p w14:paraId="384E4897" w14:textId="551835DA" w:rsidR="00306787" w:rsidRPr="00D506B9" w:rsidRDefault="00306787" w:rsidP="005F0795">
      <w:pPr>
        <w:rPr>
          <w:rFonts w:ascii="Simplified Arabic" w:hAnsi="Simplified Arabic" w:cs="Simplified Arabic"/>
          <w:sz w:val="20"/>
          <w:szCs w:val="20"/>
          <w:rtl w:val="0"/>
        </w:rPr>
      </w:pPr>
    </w:p>
    <w:p w14:paraId="1CD6C044" w14:textId="3498D3A2" w:rsidR="00306787" w:rsidRPr="00D506B9" w:rsidRDefault="00306787" w:rsidP="005F0795">
      <w:pPr>
        <w:rPr>
          <w:rFonts w:ascii="Simplified Arabic" w:hAnsi="Simplified Arabic" w:cs="Simplified Arabic"/>
          <w:sz w:val="20"/>
          <w:szCs w:val="20"/>
          <w:rtl w:val="0"/>
        </w:rPr>
      </w:pPr>
    </w:p>
    <w:p w14:paraId="65FBC78A" w14:textId="78D14733" w:rsidR="00761E37" w:rsidRPr="00D506B9" w:rsidRDefault="00761E37">
      <w:pPr>
        <w:bidi w:val="0"/>
        <w:rPr>
          <w:rFonts w:ascii="Simplified Arabic" w:hAnsi="Simplified Arabic" w:cs="Simplified Arabic"/>
          <w:sz w:val="20"/>
          <w:szCs w:val="20"/>
        </w:rPr>
      </w:pPr>
      <w:r w:rsidRPr="00D506B9">
        <w:rPr>
          <w:rFonts w:ascii="Simplified Arabic" w:hAnsi="Simplified Arabic" w:cs="Simplified Arabic" w:hint="cs"/>
          <w:sz w:val="20"/>
          <w:szCs w:val="20"/>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1"/>
        <w:gridCol w:w="7697"/>
      </w:tblGrid>
      <w:tr w:rsidR="00D37FB9" w:rsidRPr="00D506B9" w14:paraId="1E26263C" w14:textId="77777777" w:rsidTr="00E16C5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058323E1" w14:textId="77777777" w:rsidR="00D37FB9" w:rsidRPr="00D506B9" w:rsidRDefault="00D37FB9" w:rsidP="003A7FF9">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130411A8" w14:textId="7DCB79F3" w:rsidR="00D37FB9" w:rsidRPr="00D506B9" w:rsidRDefault="00B11EC2" w:rsidP="003A7FF9">
            <w:pPr>
              <w:spacing w:line="0" w:lineRule="atLeas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D506B9">
              <w:rPr>
                <w:rFonts w:ascii="Simplified Arabic" w:hAnsi="Simplified Arabic" w:cs="Simplified Arabic" w:hint="cs"/>
                <w:sz w:val="24"/>
                <w:szCs w:val="24"/>
                <w:rtl w:val="0"/>
              </w:rPr>
              <w:t>2.02</w:t>
            </w:r>
          </w:p>
        </w:tc>
      </w:tr>
      <w:tr w:rsidR="00D37FB9" w:rsidRPr="00D506B9" w14:paraId="21FE720E" w14:textId="77777777" w:rsidTr="00E16C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8959B39" w14:textId="77777777" w:rsidR="00D37FB9" w:rsidRPr="00D506B9" w:rsidRDefault="00D37FB9" w:rsidP="003A7FF9">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5E70A1DD" w14:textId="39BB7DD9" w:rsidR="00D37FB9" w:rsidRPr="00D506B9" w:rsidRDefault="001E7F07" w:rsidP="003A7FF9">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ID_179</w:t>
            </w:r>
          </w:p>
        </w:tc>
      </w:tr>
      <w:tr w:rsidR="00D37FB9" w:rsidRPr="00D506B9" w14:paraId="4DCDACE9" w14:textId="77777777" w:rsidTr="00534F1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96A439A" w14:textId="77777777" w:rsidR="00D37FB9" w:rsidRPr="00D506B9" w:rsidRDefault="00D37FB9" w:rsidP="003A7FF9">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3CB02D7B" w14:textId="0B43F71A" w:rsidR="00D37FB9" w:rsidRPr="00D506B9" w:rsidRDefault="00D23309" w:rsidP="003A7FF9">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مدة التعليم والتدريب</w:t>
            </w:r>
          </w:p>
        </w:tc>
      </w:tr>
      <w:tr w:rsidR="00D37FB9" w:rsidRPr="00D506B9" w14:paraId="1F14C5D0" w14:textId="77777777" w:rsidTr="00534F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471F72F" w14:textId="77777777" w:rsidR="00D37FB9" w:rsidRPr="00D506B9" w:rsidRDefault="00D37FB9" w:rsidP="003A7FF9">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shd w:val="clear" w:color="auto" w:fill="F2F2F2" w:themeFill="background1" w:themeFillShade="F2"/>
            <w:vAlign w:val="center"/>
          </w:tcPr>
          <w:p w14:paraId="33249FD7" w14:textId="6645F11C" w:rsidR="00D37FB9" w:rsidRPr="00D506B9" w:rsidRDefault="00D23309" w:rsidP="00420558">
            <w:pPr>
              <w:spacing w:before="120" w:after="120"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w w:val="92"/>
                <w:sz w:val="20"/>
                <w:szCs w:val="20"/>
              </w:rPr>
            </w:pPr>
            <w:r w:rsidRPr="00D506B9">
              <w:rPr>
                <w:rFonts w:ascii="Simplified Arabic" w:hAnsi="Simplified Arabic" w:cs="Simplified Arabic" w:hint="cs"/>
                <w:color w:val="000000" w:themeColor="text1"/>
                <w:w w:val="92"/>
                <w:sz w:val="20"/>
                <w:szCs w:val="20"/>
              </w:rPr>
              <w:t>مدة تعليم القوى العاملة في قطاع الصحة وتدريبها هي عدد السنوات المطلوبة لإكمال منهج دراسي كامل لكل برنامج لتعليم وتدريب القوى العاملة في قطاع الصحة.</w:t>
            </w:r>
          </w:p>
        </w:tc>
      </w:tr>
      <w:tr w:rsidR="00D37FB9" w:rsidRPr="00D506B9" w14:paraId="79312B71" w14:textId="77777777" w:rsidTr="00534F14">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7AF573B5" w14:textId="77777777" w:rsidR="00D37FB9" w:rsidRPr="00D506B9" w:rsidRDefault="00D37FB9" w:rsidP="003A7FF9">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FFFFF" w:themeFill="background1"/>
            <w:vAlign w:val="center"/>
          </w:tcPr>
          <w:p w14:paraId="3564DAF8" w14:textId="542163D4" w:rsidR="00D37FB9" w:rsidRPr="00D506B9" w:rsidRDefault="00D23309" w:rsidP="003A7FF9">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color w:val="000000" w:themeColor="text1"/>
                <w:sz w:val="20"/>
                <w:szCs w:val="20"/>
              </w:rPr>
            </w:pPr>
            <w:r w:rsidRPr="00D506B9">
              <w:rPr>
                <w:rFonts w:ascii="Simplified Arabic" w:hAnsi="Simplified Arabic" w:cs="Simplified Arabic" w:hint="cs"/>
                <w:bCs/>
                <w:color w:val="000000" w:themeColor="text1"/>
                <w:sz w:val="20"/>
                <w:szCs w:val="20"/>
              </w:rPr>
              <w:t>ترد أدناه في الجدول لعامي 2019 و2020</w:t>
            </w:r>
          </w:p>
        </w:tc>
      </w:tr>
      <w:tr w:rsidR="00D23309" w:rsidRPr="00D506B9" w14:paraId="406A40E1" w14:textId="77777777" w:rsidTr="00534F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55B51B1" w14:textId="1DD9ADC7" w:rsidR="00D23309" w:rsidRPr="00D506B9" w:rsidRDefault="00D23309" w:rsidP="003A7FF9">
            <w:pPr>
              <w:rPr>
                <w:rFonts w:ascii="Simplified Arabic" w:hAnsi="Simplified Arabic" w:cs="Simplified Arabic"/>
                <w:w w:val="89"/>
                <w:sz w:val="20"/>
                <w:szCs w:val="20"/>
              </w:rPr>
            </w:pPr>
            <w:r w:rsidRPr="00D506B9">
              <w:rPr>
                <w:rFonts w:ascii="Simplified Arabic" w:hAnsi="Simplified Arabic" w:cs="Simplified Arabic" w:hint="cs"/>
                <w:b w:val="0"/>
                <w:color w:val="404040"/>
                <w:sz w:val="20"/>
                <w:szCs w:val="20"/>
              </w:rPr>
              <w:t>الوحدة</w:t>
            </w:r>
          </w:p>
        </w:tc>
        <w:tc>
          <w:tcPr>
            <w:tcW w:w="7718" w:type="dxa"/>
            <w:shd w:val="clear" w:color="auto" w:fill="F2F2F2" w:themeFill="background1" w:themeFillShade="F2"/>
            <w:vAlign w:val="center"/>
          </w:tcPr>
          <w:p w14:paraId="7B59D5C1" w14:textId="4747C3A4" w:rsidR="00D23309" w:rsidRPr="00D506B9" w:rsidRDefault="00D23309" w:rsidP="003A7FF9">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b/>
                <w:color w:val="000000" w:themeColor="text1"/>
                <w:sz w:val="20"/>
                <w:szCs w:val="20"/>
              </w:rPr>
              <w:t>السنوات</w:t>
            </w:r>
          </w:p>
        </w:tc>
      </w:tr>
      <w:tr w:rsidR="00D37FB9" w:rsidRPr="00D506B9" w14:paraId="008CE4B4" w14:textId="77777777" w:rsidTr="00534F1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E5C7599" w14:textId="77777777" w:rsidR="00D37FB9" w:rsidRPr="00D506B9" w:rsidRDefault="00D37FB9" w:rsidP="003A7FF9">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6C186FFB" w14:textId="57B60741" w:rsidR="00D37FB9" w:rsidRPr="00D506B9" w:rsidRDefault="00D23309" w:rsidP="003A7FF9">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الإمارات العربية المتحدة</w:t>
            </w:r>
          </w:p>
        </w:tc>
      </w:tr>
      <w:tr w:rsidR="00D37FB9" w:rsidRPr="00D506B9" w14:paraId="44B30BBF" w14:textId="77777777" w:rsidTr="00534F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8FD4360" w14:textId="77777777" w:rsidR="00D37FB9" w:rsidRPr="00D506B9" w:rsidRDefault="00D37FB9" w:rsidP="003A7FF9">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370E8FE5" w14:textId="77777777" w:rsidR="00D37FB9" w:rsidRPr="00D506B9" w:rsidRDefault="00D37FB9" w:rsidP="003A7FF9">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وزارة التربية والتعليم</w:t>
            </w:r>
          </w:p>
        </w:tc>
      </w:tr>
      <w:tr w:rsidR="00D37FB9" w:rsidRPr="00D506B9" w14:paraId="7B57C531" w14:textId="77777777" w:rsidTr="00534F14">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23D68A23" w14:textId="77777777" w:rsidR="00D37FB9" w:rsidRPr="00D506B9" w:rsidRDefault="00D37FB9" w:rsidP="003A7FF9">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حقائق ذات صلة</w:t>
            </w:r>
          </w:p>
        </w:tc>
        <w:tc>
          <w:tcPr>
            <w:tcW w:w="7718" w:type="dxa"/>
            <w:shd w:val="clear" w:color="auto" w:fill="FFFFFF" w:themeFill="background1"/>
            <w:vAlign w:val="center"/>
          </w:tcPr>
          <w:p w14:paraId="161DFDA6" w14:textId="21D05D10" w:rsidR="008E2BC9" w:rsidRPr="00D506B9" w:rsidRDefault="008E2BC9" w:rsidP="0097108F">
            <w:pPr>
              <w:pStyle w:val="TableParagraph"/>
              <w:numPr>
                <w:ilvl w:val="0"/>
                <w:numId w:val="39"/>
              </w:numPr>
              <w:tabs>
                <w:tab w:val="left" w:pos="836"/>
              </w:tabs>
              <w:autoSpaceDE/>
              <w:autoSpaceDN/>
              <w:spacing w:before="120"/>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hAnsi="Simplified Arabic" w:cs="Simplified Arabic" w:hint="cs"/>
                <w:color w:val="000000" w:themeColor="text1"/>
                <w:sz w:val="20"/>
                <w:szCs w:val="20"/>
              </w:rPr>
              <w:t xml:space="preserve">تبدأ </w:t>
            </w:r>
            <w:r w:rsidRPr="00D506B9">
              <w:rPr>
                <w:rFonts w:ascii="Simplified Arabic" w:hAnsi="Simplified Arabic" w:cs="Simplified Arabic" w:hint="cs"/>
                <w:bCs/>
                <w:color w:val="B68934"/>
                <w:sz w:val="20"/>
                <w:szCs w:val="20"/>
              </w:rPr>
              <w:t>الفترة الأكاديمية</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color w:val="000000" w:themeColor="text1"/>
                <w:sz w:val="20"/>
                <w:szCs w:val="20"/>
              </w:rPr>
              <w:t xml:space="preserve">للتعليم العالي في دولة الإمارات العربية المتحدة في شهر </w:t>
            </w:r>
            <w:r w:rsidRPr="00D506B9">
              <w:rPr>
                <w:rFonts w:ascii="Simplified Arabic" w:hAnsi="Simplified Arabic" w:cs="Simplified Arabic" w:hint="cs"/>
                <w:bCs/>
                <w:color w:val="B68934"/>
                <w:sz w:val="20"/>
                <w:szCs w:val="20"/>
              </w:rPr>
              <w:t>سبتمبر</w:t>
            </w:r>
          </w:p>
          <w:p w14:paraId="17988806" w14:textId="77777777" w:rsidR="008E2BC9" w:rsidRPr="00D506B9" w:rsidRDefault="008E2BC9" w:rsidP="008E2BC9">
            <w:pPr>
              <w:pStyle w:val="TableParagraph"/>
              <w:ind w:left="835"/>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hAnsi="Simplified Arabic" w:cs="Simplified Arabic" w:hint="cs"/>
                <w:color w:val="000000" w:themeColor="text1"/>
                <w:sz w:val="20"/>
                <w:szCs w:val="20"/>
              </w:rPr>
              <w:t xml:space="preserve">وتنتهي في شهر </w:t>
            </w:r>
            <w:r w:rsidRPr="00D506B9">
              <w:rPr>
                <w:rFonts w:ascii="Simplified Arabic" w:hAnsi="Simplified Arabic" w:cs="Simplified Arabic" w:hint="cs"/>
                <w:bCs/>
                <w:color w:val="B68934"/>
                <w:sz w:val="20"/>
                <w:szCs w:val="20"/>
              </w:rPr>
              <w:t>يونيو</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color w:val="000000" w:themeColor="text1"/>
                <w:sz w:val="20"/>
                <w:szCs w:val="20"/>
              </w:rPr>
              <w:t>لنفس السنة.</w:t>
            </w:r>
          </w:p>
          <w:p w14:paraId="51A702EE" w14:textId="77777777" w:rsidR="008E2BC9" w:rsidRPr="00D506B9" w:rsidRDefault="008E2BC9" w:rsidP="008E2BC9">
            <w:pPr>
              <w:pStyle w:val="TableParagraph"/>
              <w:spacing w:before="12"/>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p>
          <w:p w14:paraId="0F283982" w14:textId="77777777" w:rsidR="008E2BC9" w:rsidRPr="00D506B9" w:rsidRDefault="008E2BC9" w:rsidP="0097108F">
            <w:pPr>
              <w:pStyle w:val="TableParagraph"/>
              <w:numPr>
                <w:ilvl w:val="0"/>
                <w:numId w:val="39"/>
              </w:numPr>
              <w:tabs>
                <w:tab w:val="left" w:pos="836"/>
              </w:tabs>
              <w:autoSpaceDE/>
              <w:autoSpaceDN/>
              <w:ind w:right="1439"/>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hAnsi="Simplified Arabic" w:cs="Simplified Arabic" w:hint="cs"/>
                <w:color w:val="000000" w:themeColor="text1"/>
                <w:sz w:val="20"/>
                <w:szCs w:val="20"/>
              </w:rPr>
              <w:t xml:space="preserve">ينقسم العام الدراسي في دولة الإمارات العربية المتحدة إلى </w:t>
            </w:r>
            <w:r w:rsidRPr="00D506B9">
              <w:rPr>
                <w:rFonts w:ascii="Simplified Arabic" w:hAnsi="Simplified Arabic" w:cs="Simplified Arabic" w:hint="cs"/>
                <w:bCs/>
                <w:color w:val="B68934"/>
                <w:sz w:val="20"/>
                <w:szCs w:val="20"/>
              </w:rPr>
              <w:t>4 فترات</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color w:val="000000" w:themeColor="text1"/>
                <w:sz w:val="20"/>
                <w:szCs w:val="20"/>
              </w:rPr>
              <w:t>على النحو التالي:</w:t>
            </w:r>
          </w:p>
          <w:p w14:paraId="1532E9ED" w14:textId="77777777" w:rsidR="008E2BC9" w:rsidRPr="00D506B9" w:rsidRDefault="008E2BC9" w:rsidP="00085A0E">
            <w:pPr>
              <w:pStyle w:val="TableParagraph"/>
              <w:tabs>
                <w:tab w:val="left" w:pos="836"/>
              </w:tabs>
              <w:ind w:left="836" w:right="1439"/>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noProof/>
                <w:color w:val="000000" w:themeColor="text1"/>
                <w:sz w:val="20"/>
                <w:szCs w:val="20"/>
                <w:rtl w:val="0"/>
                <w:lang w:eastAsia="en-US" w:bidi="ar-SA"/>
              </w:rPr>
              <w:drawing>
                <wp:inline distT="0" distB="0" distL="0" distR="0" wp14:anchorId="50A8818A" wp14:editId="6B7E6379">
                  <wp:extent cx="88582" cy="88582"/>
                  <wp:effectExtent l="0" t="0" r="0" b="0"/>
                  <wp:docPr id="24"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0.png"/>
                          <pic:cNvPicPr/>
                        </pic:nvPicPr>
                        <pic:blipFill>
                          <a:blip r:embed="rId46" cstate="print"/>
                          <a:stretch>
                            <a:fillRect/>
                          </a:stretch>
                        </pic:blipFill>
                        <pic:spPr>
                          <a:xfrm>
                            <a:off x="0" y="0"/>
                            <a:ext cx="88582" cy="88582"/>
                          </a:xfrm>
                          <a:prstGeom prst="rect">
                            <a:avLst/>
                          </a:prstGeom>
                        </pic:spPr>
                      </pic:pic>
                    </a:graphicData>
                  </a:graphic>
                </wp:inline>
              </w:drawing>
            </w:r>
            <w:r w:rsidRPr="00D506B9">
              <w:rPr>
                <w:rFonts w:ascii="Simplified Arabic" w:hAnsi="Simplified Arabic" w:cs="Simplified Arabic" w:hint="cs"/>
                <w:color w:val="000000" w:themeColor="text1"/>
                <w:sz w:val="20"/>
                <w:szCs w:val="20"/>
              </w:rPr>
              <w:t xml:space="preserve">   الخريف (بداية العام الدراسي) : أغسطس/سبتمبر إلى يناير</w:t>
            </w:r>
          </w:p>
          <w:p w14:paraId="069DBDBC" w14:textId="68575E1E" w:rsidR="00D444BA" w:rsidRPr="00D506B9" w:rsidRDefault="00822C5E" w:rsidP="00085A0E">
            <w:pPr>
              <w:pStyle w:val="TableParagraph"/>
              <w:ind w:left="836" w:right="1232"/>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tl w:val="0"/>
              </w:rPr>
            </w:pPr>
            <w:r>
              <w:rPr>
                <w:rFonts w:ascii="Simplified Arabic" w:hAnsi="Simplified Arabic" w:cs="Simplified Arabic"/>
                <w:color w:val="000000" w:themeColor="text1"/>
                <w:rtl w:val="0"/>
              </w:rPr>
              <w:pict w14:anchorId="4149AF17">
                <v:shape id="image50.png" o:spid="_x0000_i1028" type="#_x0000_t75" style="width:6.75pt;height:6.75pt;visibility:visible;mso-wrap-style:square" o:bullet="t">
                  <v:imagedata r:id="rId47" o:title=""/>
                </v:shape>
              </w:pict>
            </w:r>
            <w:r w:rsidR="008E2BC9" w:rsidRPr="00D506B9">
              <w:rPr>
                <w:rFonts w:ascii="Simplified Arabic" w:hAnsi="Simplified Arabic" w:cs="Simplified Arabic" w:hint="cs"/>
                <w:color w:val="000000" w:themeColor="text1"/>
                <w:sz w:val="20"/>
                <w:szCs w:val="20"/>
              </w:rPr>
              <w:t xml:space="preserve">  الصيف (جزء من الخريف - شهرين تقريبًا)</w:t>
            </w:r>
            <w:r w:rsidR="00085A0E" w:rsidRPr="00D506B9">
              <w:rPr>
                <w:rFonts w:ascii="Simplified Arabic" w:hAnsi="Simplified Arabic" w:cs="Simplified Arabic" w:hint="cs"/>
                <w:color w:val="000000" w:themeColor="text1"/>
                <w:sz w:val="20"/>
                <w:szCs w:val="20"/>
                <w:rtl w:val="0"/>
              </w:rPr>
              <w:t xml:space="preserve">  </w:t>
            </w:r>
          </w:p>
          <w:p w14:paraId="5D44D754" w14:textId="3C1F2ADC" w:rsidR="008E2BC9" w:rsidRPr="00D506B9" w:rsidRDefault="008E2BC9" w:rsidP="0097108F">
            <w:pPr>
              <w:pStyle w:val="TableParagraph"/>
              <w:numPr>
                <w:ilvl w:val="0"/>
                <w:numId w:val="47"/>
              </w:numPr>
              <w:ind w:right="1232"/>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الشتاء (مرحلة فاصلة)</w:t>
            </w:r>
            <w:r w:rsidR="00085A0E" w:rsidRPr="00D506B9">
              <w:rPr>
                <w:rFonts w:ascii="Simplified Arabic" w:hAnsi="Simplified Arabic" w:cs="Simplified Arabic" w:hint="cs"/>
                <w:color w:val="000000" w:themeColor="text1"/>
                <w:sz w:val="20"/>
                <w:szCs w:val="20"/>
                <w:rtl w:val="0"/>
              </w:rPr>
              <w:t xml:space="preserve">   </w:t>
            </w:r>
            <w:r w:rsidR="00993B67" w:rsidRPr="00D506B9">
              <w:rPr>
                <w:rFonts w:ascii="Simplified Arabic" w:hAnsi="Simplified Arabic" w:cs="Simplified Arabic" w:hint="cs"/>
                <w:color w:val="000000" w:themeColor="text1"/>
                <w:sz w:val="20"/>
                <w:szCs w:val="20"/>
                <w:rtl w:val="0"/>
              </w:rPr>
              <w:t xml:space="preserve"> </w:t>
            </w:r>
          </w:p>
          <w:p w14:paraId="35058E21" w14:textId="7187927F" w:rsidR="008E2BC9" w:rsidRPr="00D506B9" w:rsidRDefault="00822C5E" w:rsidP="00085A0E">
            <w:pPr>
              <w:pStyle w:val="TableParagraph"/>
              <w:spacing w:line="238" w:lineRule="exact"/>
              <w:ind w:left="836"/>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tl w:val="0"/>
              </w:rPr>
            </w:pPr>
            <w:r>
              <w:rPr>
                <w:rFonts w:ascii="Simplified Arabic" w:hAnsi="Simplified Arabic" w:cs="Simplified Arabic"/>
                <w:color w:val="000000" w:themeColor="text1"/>
                <w:rtl w:val="0"/>
              </w:rPr>
              <w:pict w14:anchorId="2794A2EB">
                <v:shape id="_x0000_i1029" type="#_x0000_t75" style="width:6.75pt;height:6.75pt;visibility:visible;mso-wrap-style:square">
                  <v:imagedata r:id="rId47" o:title=""/>
                </v:shape>
              </w:pict>
            </w:r>
            <w:r w:rsidR="008E2BC9" w:rsidRPr="00D506B9">
              <w:rPr>
                <w:rFonts w:ascii="Simplified Arabic" w:hAnsi="Simplified Arabic" w:cs="Simplified Arabic" w:hint="cs"/>
                <w:color w:val="000000" w:themeColor="text1"/>
                <w:sz w:val="20"/>
                <w:szCs w:val="20"/>
              </w:rPr>
              <w:t xml:space="preserve">  الربيع (من فبراير إلى يونيو)</w:t>
            </w:r>
            <w:r w:rsidR="00085A0E" w:rsidRPr="00D506B9">
              <w:rPr>
                <w:rFonts w:ascii="Simplified Arabic" w:hAnsi="Simplified Arabic" w:cs="Simplified Arabic" w:hint="cs"/>
                <w:color w:val="000000" w:themeColor="text1"/>
                <w:sz w:val="20"/>
                <w:szCs w:val="20"/>
                <w:rtl w:val="0"/>
              </w:rPr>
              <w:t xml:space="preserve">  </w:t>
            </w:r>
          </w:p>
          <w:p w14:paraId="2FF8046C" w14:textId="77777777" w:rsidR="00D444BA" w:rsidRPr="00D506B9" w:rsidRDefault="00D444BA" w:rsidP="00361920">
            <w:pPr>
              <w:pStyle w:val="TableParagraph"/>
              <w:spacing w:line="238" w:lineRule="exact"/>
              <w:ind w:left="1194"/>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p>
          <w:p w14:paraId="3F237447" w14:textId="75461EAF" w:rsidR="008E2BC9" w:rsidRPr="00D506B9" w:rsidRDefault="008E2BC9" w:rsidP="0097108F">
            <w:pPr>
              <w:pStyle w:val="TableParagraph"/>
              <w:numPr>
                <w:ilvl w:val="0"/>
                <w:numId w:val="39"/>
              </w:numPr>
              <w:tabs>
                <w:tab w:val="left" w:pos="836"/>
              </w:tabs>
              <w:autoSpaceDE/>
              <w:autoSpaceDN/>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تكون الفصول الدراسية الرئيسية خلال فترة الخريف والربيع.</w:t>
            </w:r>
          </w:p>
          <w:p w14:paraId="4E30A3E1" w14:textId="77777777" w:rsidR="008E2BC9" w:rsidRPr="00D506B9" w:rsidRDefault="008E2BC9" w:rsidP="008E2BC9">
            <w:pPr>
              <w:pStyle w:val="TableParagraph"/>
              <w:spacing w:before="12"/>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p>
          <w:p w14:paraId="3B0BD1A5" w14:textId="77777777" w:rsidR="008E2BC9" w:rsidRPr="00D506B9" w:rsidRDefault="008E2BC9" w:rsidP="0097108F">
            <w:pPr>
              <w:pStyle w:val="TableParagraph"/>
              <w:numPr>
                <w:ilvl w:val="0"/>
                <w:numId w:val="39"/>
              </w:numPr>
              <w:tabs>
                <w:tab w:val="left" w:pos="836"/>
              </w:tabs>
              <w:autoSpaceDE/>
              <w:autoSpaceDN/>
              <w:ind w:right="204"/>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sz w:val="20"/>
                <w:szCs w:val="20"/>
              </w:rPr>
              <w:t xml:space="preserve">تقوم </w:t>
            </w:r>
            <w:r w:rsidRPr="00D506B9">
              <w:rPr>
                <w:rFonts w:ascii="Simplified Arabic" w:hAnsi="Simplified Arabic" w:cs="Simplified Arabic" w:hint="cs"/>
                <w:bCs/>
                <w:color w:val="B68934"/>
                <w:sz w:val="20"/>
                <w:szCs w:val="20"/>
              </w:rPr>
              <w:t>وزارة التربية والتعليم</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sz w:val="20"/>
                <w:szCs w:val="20"/>
              </w:rPr>
              <w:t xml:space="preserve">بجمع </w:t>
            </w:r>
            <w:r w:rsidRPr="00D506B9">
              <w:rPr>
                <w:rFonts w:ascii="Simplified Arabic" w:hAnsi="Simplified Arabic" w:cs="Simplified Arabic" w:hint="cs"/>
                <w:bCs/>
                <w:color w:val="B68934"/>
                <w:sz w:val="20"/>
                <w:szCs w:val="20"/>
              </w:rPr>
              <w:t>البيانات الإدارية</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sz w:val="20"/>
                <w:szCs w:val="20"/>
              </w:rPr>
              <w:t>(</w:t>
            </w:r>
            <w:r w:rsidRPr="00D506B9">
              <w:rPr>
                <w:rFonts w:ascii="Simplified Arabic" w:hAnsi="Simplified Arabic" w:cs="Simplified Arabic" w:hint="cs"/>
                <w:color w:val="000000" w:themeColor="text1"/>
                <w:sz w:val="20"/>
                <w:szCs w:val="20"/>
              </w:rPr>
              <w:t>مثل الطلبات والقبول والتسجيل وما إلى ذلك</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bCs/>
                <w:color w:val="B68934"/>
                <w:sz w:val="20"/>
                <w:szCs w:val="20"/>
              </w:rPr>
              <w:t>والبيانات المالية</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color w:val="000000" w:themeColor="text1"/>
                <w:sz w:val="20"/>
                <w:szCs w:val="20"/>
              </w:rPr>
              <w:t>(مثل الإنفاق العام على التعليم ورواتب المعلمين والرسوم الدراسية وما إلى ذلك) من جميع جامعاتها المرخصة في الفترات التالية:</w:t>
            </w:r>
          </w:p>
          <w:p w14:paraId="4F7677CA" w14:textId="77777777" w:rsidR="008E2BC9" w:rsidRPr="00D506B9" w:rsidRDefault="008E2BC9" w:rsidP="0097108F">
            <w:pPr>
              <w:pStyle w:val="TableParagraph"/>
              <w:numPr>
                <w:ilvl w:val="0"/>
                <w:numId w:val="38"/>
              </w:numPr>
              <w:autoSpaceDE/>
              <w:autoSpaceDN/>
              <w:ind w:right="948"/>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مجموعة الخريف (متضمنة بيانات الفصل الدراسي الصيفي)</w:t>
            </w:r>
          </w:p>
          <w:p w14:paraId="0EDE59DA" w14:textId="77777777" w:rsidR="008E2BC9" w:rsidRPr="00D506B9" w:rsidRDefault="008E2BC9" w:rsidP="0097108F">
            <w:pPr>
              <w:pStyle w:val="TableParagraph"/>
              <w:numPr>
                <w:ilvl w:val="0"/>
                <w:numId w:val="38"/>
              </w:numPr>
              <w:autoSpaceDE/>
              <w:autoSpaceDN/>
              <w:ind w:right="948"/>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مجموعة الربيع (متضمنة بيانات الفصل الدراسي الشتوي)</w:t>
            </w:r>
          </w:p>
          <w:p w14:paraId="0329AF08" w14:textId="77777777" w:rsidR="008E2BC9" w:rsidRPr="00D506B9" w:rsidRDefault="008E2BC9" w:rsidP="008E2BC9">
            <w:pPr>
              <w:pStyle w:val="TableParagraph"/>
              <w:spacing w:before="2"/>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p>
          <w:p w14:paraId="712C672C" w14:textId="1F4531A0" w:rsidR="008E2BC9" w:rsidRPr="00D506B9" w:rsidRDefault="008E2BC9" w:rsidP="0097108F">
            <w:pPr>
              <w:pStyle w:val="TableParagraph"/>
              <w:numPr>
                <w:ilvl w:val="0"/>
                <w:numId w:val="39"/>
              </w:numPr>
              <w:tabs>
                <w:tab w:val="left" w:pos="836"/>
              </w:tabs>
              <w:autoSpaceDE/>
              <w:autoSpaceDN/>
              <w:ind w:right="339"/>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 xml:space="preserve">التعليم العالي - يتم جمع بيانات </w:t>
            </w:r>
            <w:r w:rsidRPr="00D506B9">
              <w:rPr>
                <w:rFonts w:ascii="Simplified Arabic" w:hAnsi="Simplified Arabic" w:cs="Simplified Arabic" w:hint="cs"/>
                <w:bCs/>
                <w:color w:val="B68934"/>
                <w:sz w:val="20"/>
                <w:szCs w:val="20"/>
              </w:rPr>
              <w:t>الطلبات / القبول / التسجيل</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color w:val="404040"/>
                <w:sz w:val="20"/>
                <w:szCs w:val="20"/>
              </w:rPr>
              <w:t>في الخريف (أكتوبر - نوفمبر) حيث تحصل الجامعات على مهلة نهائية لمدة شهر واحد لتقديم بياناتها إلى وزارة التربية والتعليم.</w:t>
            </w:r>
          </w:p>
          <w:p w14:paraId="18E1F583" w14:textId="77777777" w:rsidR="00745A7C" w:rsidRPr="00D506B9" w:rsidRDefault="00745A7C" w:rsidP="00745A7C">
            <w:pPr>
              <w:pStyle w:val="TableParagraph"/>
              <w:spacing w:before="1"/>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p>
          <w:p w14:paraId="18FEA049" w14:textId="6D570AC1" w:rsidR="00D37FB9" w:rsidRPr="00D506B9" w:rsidRDefault="00745A7C" w:rsidP="0097108F">
            <w:pPr>
              <w:pStyle w:val="TableParagraph"/>
              <w:numPr>
                <w:ilvl w:val="0"/>
                <w:numId w:val="39"/>
              </w:numPr>
              <w:tabs>
                <w:tab w:val="left" w:pos="836"/>
              </w:tabs>
              <w:autoSpaceDE/>
              <w:autoSpaceDN/>
              <w:spacing w:after="120"/>
              <w:ind w:right="346"/>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hAnsi="Simplified Arabic" w:cs="Simplified Arabic" w:hint="cs"/>
                <w:bCs/>
                <w:color w:val="B68A35"/>
                <w:sz w:val="20"/>
                <w:szCs w:val="20"/>
              </w:rPr>
              <w:t>التعليم العالي - تُجمع</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color w:val="000000" w:themeColor="text1"/>
                <w:sz w:val="20"/>
                <w:szCs w:val="20"/>
              </w:rPr>
              <w:t>بيانات الخريجين مرتين في السنة حيث تُنشر بيانات العام السابق في العام الحالي.</w:t>
            </w:r>
          </w:p>
        </w:tc>
      </w:tr>
    </w:tbl>
    <w:p w14:paraId="7E3A50E3" w14:textId="70F02660" w:rsidR="00306787" w:rsidRPr="00D506B9" w:rsidRDefault="00306787" w:rsidP="005F0795">
      <w:pPr>
        <w:rPr>
          <w:rFonts w:ascii="Simplified Arabic" w:hAnsi="Simplified Arabic" w:cs="Simplified Arabic"/>
          <w:sz w:val="20"/>
          <w:szCs w:val="20"/>
          <w:rtl w:val="0"/>
        </w:rPr>
      </w:pPr>
    </w:p>
    <w:p w14:paraId="19724152" w14:textId="301DAF7A" w:rsidR="005E162A" w:rsidRPr="00D506B9" w:rsidRDefault="005E162A" w:rsidP="005F0795">
      <w:pPr>
        <w:rPr>
          <w:rFonts w:ascii="Simplified Arabic" w:hAnsi="Simplified Arabic" w:cs="Simplified Arabic"/>
          <w:sz w:val="20"/>
          <w:szCs w:val="20"/>
          <w:rtl w:val="0"/>
        </w:rPr>
      </w:pPr>
    </w:p>
    <w:p w14:paraId="7DE1B2E8" w14:textId="19CA7608" w:rsidR="00107B06" w:rsidRPr="00D506B9" w:rsidRDefault="00107B06" w:rsidP="005F0795">
      <w:pPr>
        <w:rPr>
          <w:rFonts w:ascii="Simplified Arabic" w:hAnsi="Simplified Arabic" w:cs="Simplified Arabic"/>
          <w:sz w:val="20"/>
          <w:szCs w:val="20"/>
          <w:rtl w:val="0"/>
        </w:rPr>
      </w:pPr>
    </w:p>
    <w:p w14:paraId="071EC68F" w14:textId="42B41186" w:rsidR="00AE4617" w:rsidRPr="00D506B9" w:rsidRDefault="00AE4617" w:rsidP="005F0795">
      <w:pPr>
        <w:rPr>
          <w:rFonts w:ascii="Simplified Arabic" w:hAnsi="Simplified Arabic" w:cs="Simplified Arabic"/>
          <w:sz w:val="20"/>
          <w:szCs w:val="20"/>
          <w:rtl w:val="0"/>
        </w:rPr>
      </w:pPr>
    </w:p>
    <w:p w14:paraId="111116A7" w14:textId="579EB765" w:rsidR="00AE4617" w:rsidRPr="00D506B9" w:rsidRDefault="00AE4617" w:rsidP="005F0795">
      <w:pPr>
        <w:rPr>
          <w:rFonts w:ascii="Simplified Arabic" w:hAnsi="Simplified Arabic" w:cs="Simplified Arabic"/>
          <w:sz w:val="20"/>
          <w:szCs w:val="20"/>
          <w:rtl w:val="0"/>
        </w:rPr>
      </w:pPr>
    </w:p>
    <w:p w14:paraId="7EEE7667" w14:textId="3C128346" w:rsidR="00AE4617" w:rsidRDefault="00AE4617" w:rsidP="005F0795">
      <w:pPr>
        <w:rPr>
          <w:rFonts w:ascii="Simplified Arabic" w:hAnsi="Simplified Arabic" w:cs="Simplified Arabic"/>
          <w:sz w:val="20"/>
          <w:szCs w:val="20"/>
          <w:rtl w:val="0"/>
        </w:rPr>
      </w:pPr>
    </w:p>
    <w:p w14:paraId="2D42E3DB" w14:textId="77777777" w:rsidR="00F55614" w:rsidRPr="00D506B9" w:rsidRDefault="00F55614" w:rsidP="005F0795">
      <w:pPr>
        <w:rPr>
          <w:rFonts w:ascii="Simplified Arabic" w:hAnsi="Simplified Arabic" w:cs="Simplified Arabic"/>
          <w:sz w:val="20"/>
          <w:szCs w:val="20"/>
          <w:rtl w:val="0"/>
        </w:rPr>
      </w:pPr>
    </w:p>
    <w:p w14:paraId="7F0016A0" w14:textId="4171031E" w:rsidR="005E162A" w:rsidRPr="00D506B9" w:rsidRDefault="005E162A" w:rsidP="005F0795">
      <w:pPr>
        <w:rPr>
          <w:rFonts w:ascii="Simplified Arabic" w:hAnsi="Simplified Arabic" w:cs="Simplified Arabic"/>
          <w:sz w:val="20"/>
          <w:szCs w:val="20"/>
          <w:rtl w:val="0"/>
        </w:rPr>
      </w:pPr>
    </w:p>
    <w:tbl>
      <w:tblPr>
        <w:bidiVisual/>
        <w:tblW w:w="4963" w:type="pct"/>
        <w:jc w:val="right"/>
        <w:tblCellMar>
          <w:left w:w="0" w:type="dxa"/>
          <w:right w:w="0" w:type="dxa"/>
        </w:tblCellMar>
        <w:tblLook w:val="01E0" w:firstRow="1" w:lastRow="1" w:firstColumn="1" w:lastColumn="1" w:noHBand="0" w:noVBand="0"/>
      </w:tblPr>
      <w:tblGrid>
        <w:gridCol w:w="1871"/>
        <w:gridCol w:w="1952"/>
        <w:gridCol w:w="1951"/>
        <w:gridCol w:w="1951"/>
        <w:gridCol w:w="1953"/>
      </w:tblGrid>
      <w:tr w:rsidR="00107B06" w:rsidRPr="00D506B9" w14:paraId="108113E3" w14:textId="77777777" w:rsidTr="006D0CB7">
        <w:trPr>
          <w:trHeight w:val="432"/>
          <w:jc w:val="right"/>
        </w:trPr>
        <w:tc>
          <w:tcPr>
            <w:tcW w:w="966" w:type="pct"/>
            <w:shd w:val="clear" w:color="auto" w:fill="B68A35"/>
            <w:vAlign w:val="center"/>
          </w:tcPr>
          <w:p w14:paraId="4C03E005" w14:textId="77777777" w:rsidR="00107B06" w:rsidRPr="00D506B9" w:rsidRDefault="00107B06" w:rsidP="00107B06">
            <w:pPr>
              <w:pStyle w:val="TableParagraph"/>
              <w:ind w:left="11"/>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lastRenderedPageBreak/>
              <w:t>الفئة</w:t>
            </w:r>
          </w:p>
        </w:tc>
        <w:tc>
          <w:tcPr>
            <w:tcW w:w="1008" w:type="pct"/>
            <w:shd w:val="clear" w:color="auto" w:fill="B68A35"/>
            <w:vAlign w:val="center"/>
          </w:tcPr>
          <w:p w14:paraId="1D8E06D9" w14:textId="77777777" w:rsidR="00107B06" w:rsidRPr="00D506B9" w:rsidRDefault="00107B06" w:rsidP="00107B06">
            <w:pPr>
              <w:pStyle w:val="TableParagraph"/>
              <w:ind w:left="44"/>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دبلوم</w:t>
            </w:r>
          </w:p>
          <w:p w14:paraId="6CA961F6" w14:textId="77777777" w:rsidR="00107B06" w:rsidRPr="00D506B9" w:rsidRDefault="00107B06" w:rsidP="00107B06">
            <w:pPr>
              <w:pStyle w:val="TableParagraph"/>
              <w:ind w:left="42"/>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(عدد السنوات)</w:t>
            </w:r>
          </w:p>
        </w:tc>
        <w:tc>
          <w:tcPr>
            <w:tcW w:w="1008" w:type="pct"/>
            <w:shd w:val="clear" w:color="auto" w:fill="B68A35"/>
            <w:vAlign w:val="center"/>
          </w:tcPr>
          <w:p w14:paraId="1B5B363F" w14:textId="77777777" w:rsidR="00107B06" w:rsidRPr="00D506B9" w:rsidRDefault="00107B06" w:rsidP="00107B06">
            <w:pPr>
              <w:pStyle w:val="TableParagraph"/>
              <w:ind w:right="14"/>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البكالوريوس</w:t>
            </w:r>
          </w:p>
          <w:p w14:paraId="153CC763" w14:textId="77777777" w:rsidR="00107B06" w:rsidRPr="00D506B9" w:rsidRDefault="00107B06" w:rsidP="00107B06">
            <w:pPr>
              <w:pStyle w:val="TableParagraph"/>
              <w:ind w:right="14"/>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(عدد السنوات)</w:t>
            </w:r>
          </w:p>
        </w:tc>
        <w:tc>
          <w:tcPr>
            <w:tcW w:w="1008" w:type="pct"/>
            <w:shd w:val="clear" w:color="auto" w:fill="B68A35"/>
            <w:vAlign w:val="center"/>
          </w:tcPr>
          <w:p w14:paraId="0ED88792" w14:textId="77777777" w:rsidR="00107B06" w:rsidRPr="00D506B9" w:rsidRDefault="00107B06" w:rsidP="00107B06">
            <w:pPr>
              <w:pStyle w:val="TableParagraph"/>
              <w:ind w:left="8"/>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ماجستير</w:t>
            </w:r>
          </w:p>
          <w:p w14:paraId="23D5AD01" w14:textId="77777777" w:rsidR="00107B06" w:rsidRPr="00D506B9" w:rsidRDefault="00107B06" w:rsidP="00107B06">
            <w:pPr>
              <w:pStyle w:val="TableParagraph"/>
              <w:ind w:left="6"/>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(عدد السنوات)</w:t>
            </w:r>
          </w:p>
        </w:tc>
        <w:tc>
          <w:tcPr>
            <w:tcW w:w="1009" w:type="pct"/>
            <w:shd w:val="clear" w:color="auto" w:fill="B68A35"/>
            <w:vAlign w:val="center"/>
          </w:tcPr>
          <w:p w14:paraId="5051B3D5" w14:textId="77777777" w:rsidR="00107B06" w:rsidRPr="00D506B9" w:rsidRDefault="00107B06" w:rsidP="00107B06">
            <w:pPr>
              <w:pStyle w:val="TableParagraph"/>
              <w:ind w:left="52"/>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دكتوراه</w:t>
            </w:r>
          </w:p>
          <w:p w14:paraId="696CDDAD" w14:textId="77777777" w:rsidR="00107B06" w:rsidRPr="00D506B9" w:rsidRDefault="00107B06" w:rsidP="00107B06">
            <w:pPr>
              <w:pStyle w:val="TableParagraph"/>
              <w:ind w:left="50"/>
              <w:rPr>
                <w:rFonts w:ascii="Simplified Arabic" w:eastAsia="Segoe UI" w:hAnsi="Simplified Arabic" w:cs="Simplified Arabic"/>
                <w:bCs/>
                <w:color w:val="FFFFFF" w:themeColor="background1"/>
                <w:sz w:val="24"/>
                <w:szCs w:val="24"/>
                <w:rtl w:val="0"/>
              </w:rPr>
            </w:pPr>
            <w:r w:rsidRPr="00D506B9">
              <w:rPr>
                <w:rFonts w:ascii="Simplified Arabic" w:hAnsi="Simplified Arabic" w:cs="Simplified Arabic" w:hint="cs"/>
                <w:bCs/>
                <w:color w:val="FFFFFF" w:themeColor="background1"/>
                <w:sz w:val="24"/>
                <w:szCs w:val="24"/>
              </w:rPr>
              <w:t>(عدد السنوات)</w:t>
            </w:r>
          </w:p>
        </w:tc>
      </w:tr>
      <w:tr w:rsidR="00107B06" w:rsidRPr="00D506B9" w14:paraId="78269914" w14:textId="77777777" w:rsidTr="00A420B9">
        <w:trPr>
          <w:trHeight w:val="432"/>
          <w:jc w:val="right"/>
        </w:trPr>
        <w:tc>
          <w:tcPr>
            <w:tcW w:w="966" w:type="pct"/>
            <w:tcBorders>
              <w:bottom w:val="single" w:sz="4" w:space="0" w:color="auto"/>
            </w:tcBorders>
            <w:shd w:val="clear" w:color="auto" w:fill="F1F1F1"/>
            <w:vAlign w:val="center"/>
          </w:tcPr>
          <w:p w14:paraId="42E49D5E" w14:textId="77777777" w:rsidR="00107B06" w:rsidRPr="00D506B9" w:rsidRDefault="00107B06" w:rsidP="00A420B9">
            <w:pPr>
              <w:pStyle w:val="TableParagraph"/>
              <w:ind w:left="10"/>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ممارس عام</w:t>
            </w:r>
          </w:p>
        </w:tc>
        <w:tc>
          <w:tcPr>
            <w:tcW w:w="1008" w:type="pct"/>
            <w:tcBorders>
              <w:bottom w:val="single" w:sz="4" w:space="0" w:color="auto"/>
            </w:tcBorders>
            <w:shd w:val="clear" w:color="auto" w:fill="F1F1F1"/>
            <w:vAlign w:val="center"/>
          </w:tcPr>
          <w:p w14:paraId="5775F7F0" w14:textId="77777777" w:rsidR="00107B06" w:rsidRPr="00D506B9" w:rsidRDefault="00107B06" w:rsidP="005662AA">
            <w:pPr>
              <w:pStyle w:val="TableParagraph"/>
              <w:ind w:left="8"/>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8" w:type="pct"/>
            <w:tcBorders>
              <w:bottom w:val="single" w:sz="4" w:space="0" w:color="auto"/>
            </w:tcBorders>
            <w:shd w:val="clear" w:color="auto" w:fill="F1F1F1"/>
            <w:vAlign w:val="center"/>
          </w:tcPr>
          <w:p w14:paraId="63B59564" w14:textId="77777777" w:rsidR="00107B06" w:rsidRPr="00D506B9" w:rsidRDefault="00107B06" w:rsidP="005662AA">
            <w:pPr>
              <w:pStyle w:val="TableParagraph"/>
              <w:ind w:right="16"/>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5</w:t>
            </w:r>
          </w:p>
        </w:tc>
        <w:tc>
          <w:tcPr>
            <w:tcW w:w="1008" w:type="pct"/>
            <w:tcBorders>
              <w:bottom w:val="single" w:sz="4" w:space="0" w:color="auto"/>
            </w:tcBorders>
            <w:shd w:val="clear" w:color="auto" w:fill="F1F1F1"/>
            <w:vAlign w:val="center"/>
          </w:tcPr>
          <w:p w14:paraId="48310A0D" w14:textId="77777777" w:rsidR="00107B06" w:rsidRPr="00D506B9" w:rsidRDefault="00107B06" w:rsidP="005662AA">
            <w:pPr>
              <w:pStyle w:val="TableParagraph"/>
              <w:ind w:left="8"/>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9" w:type="pct"/>
            <w:tcBorders>
              <w:bottom w:val="single" w:sz="4" w:space="0" w:color="auto"/>
            </w:tcBorders>
            <w:shd w:val="clear" w:color="auto" w:fill="F1F1F1"/>
            <w:vAlign w:val="center"/>
          </w:tcPr>
          <w:p w14:paraId="1C5B5DB5" w14:textId="77777777" w:rsidR="00107B06" w:rsidRPr="00D506B9" w:rsidRDefault="00107B06" w:rsidP="005662AA">
            <w:pPr>
              <w:pStyle w:val="TableParagraph"/>
              <w:ind w:right="16"/>
              <w:rPr>
                <w:rFonts w:ascii="Simplified Arabic" w:hAnsi="Simplified Arabic" w:cs="Simplified Arabic"/>
                <w:b/>
                <w:color w:val="000000" w:themeColor="text1"/>
                <w:sz w:val="20"/>
                <w:szCs w:val="20"/>
                <w:rtl w:val="0"/>
              </w:rPr>
            </w:pPr>
            <w:r w:rsidRPr="00D506B9">
              <w:rPr>
                <w:rFonts w:ascii="Simplified Arabic" w:hAnsi="Simplified Arabic" w:cs="Simplified Arabic" w:hint="cs"/>
                <w:b/>
                <w:color w:val="000000" w:themeColor="text1"/>
                <w:sz w:val="20"/>
                <w:szCs w:val="20"/>
              </w:rPr>
              <w:t>لا يوجد</w:t>
            </w:r>
          </w:p>
        </w:tc>
      </w:tr>
      <w:tr w:rsidR="00107B06" w:rsidRPr="00D506B9" w14:paraId="471403B9" w14:textId="77777777" w:rsidTr="00A420B9">
        <w:trPr>
          <w:trHeight w:val="432"/>
          <w:jc w:val="right"/>
        </w:trPr>
        <w:tc>
          <w:tcPr>
            <w:tcW w:w="966" w:type="pct"/>
            <w:tcBorders>
              <w:top w:val="single" w:sz="4" w:space="0" w:color="auto"/>
              <w:bottom w:val="single" w:sz="4" w:space="0" w:color="auto"/>
            </w:tcBorders>
            <w:vAlign w:val="center"/>
          </w:tcPr>
          <w:p w14:paraId="7BCB9A89" w14:textId="77777777" w:rsidR="00107B06" w:rsidRPr="00D506B9" w:rsidRDefault="00107B06" w:rsidP="00A420B9">
            <w:pPr>
              <w:pStyle w:val="TableParagraph"/>
              <w:ind w:left="9"/>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ممارس متخصص</w:t>
            </w:r>
          </w:p>
        </w:tc>
        <w:tc>
          <w:tcPr>
            <w:tcW w:w="1008" w:type="pct"/>
            <w:tcBorders>
              <w:top w:val="single" w:sz="4" w:space="0" w:color="auto"/>
              <w:bottom w:val="single" w:sz="4" w:space="0" w:color="auto"/>
            </w:tcBorders>
            <w:vAlign w:val="center"/>
          </w:tcPr>
          <w:p w14:paraId="4CF466CA" w14:textId="77777777" w:rsidR="00107B06" w:rsidRPr="00D506B9" w:rsidRDefault="00107B06" w:rsidP="005662AA">
            <w:pPr>
              <w:pStyle w:val="TableParagraph"/>
              <w:ind w:left="8"/>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8" w:type="pct"/>
            <w:tcBorders>
              <w:top w:val="single" w:sz="4" w:space="0" w:color="auto"/>
              <w:bottom w:val="single" w:sz="4" w:space="0" w:color="auto"/>
            </w:tcBorders>
            <w:vAlign w:val="center"/>
          </w:tcPr>
          <w:p w14:paraId="5718384F" w14:textId="77777777" w:rsidR="00107B06" w:rsidRPr="00D506B9" w:rsidRDefault="00107B06" w:rsidP="005662AA">
            <w:pPr>
              <w:pStyle w:val="TableParagraph"/>
              <w:ind w:right="13"/>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8" w:type="pct"/>
            <w:tcBorders>
              <w:top w:val="single" w:sz="4" w:space="0" w:color="auto"/>
              <w:bottom w:val="single" w:sz="4" w:space="0" w:color="auto"/>
            </w:tcBorders>
            <w:vAlign w:val="center"/>
          </w:tcPr>
          <w:p w14:paraId="5735223D" w14:textId="77777777" w:rsidR="00107B06" w:rsidRPr="00D506B9" w:rsidRDefault="00107B06" w:rsidP="005662AA">
            <w:pPr>
              <w:pStyle w:val="TableParagraph"/>
              <w:ind w:left="5"/>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2</w:t>
            </w:r>
          </w:p>
        </w:tc>
        <w:tc>
          <w:tcPr>
            <w:tcW w:w="1009" w:type="pct"/>
            <w:tcBorders>
              <w:top w:val="single" w:sz="4" w:space="0" w:color="auto"/>
              <w:bottom w:val="single" w:sz="4" w:space="0" w:color="auto"/>
            </w:tcBorders>
            <w:vAlign w:val="center"/>
          </w:tcPr>
          <w:p w14:paraId="2C6F5B73" w14:textId="77777777" w:rsidR="00107B06" w:rsidRPr="00D506B9" w:rsidRDefault="00107B06" w:rsidP="005662AA">
            <w:pPr>
              <w:pStyle w:val="TableParagraph"/>
              <w:ind w:right="16"/>
              <w:rPr>
                <w:rFonts w:ascii="Simplified Arabic"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3</w:t>
            </w:r>
          </w:p>
        </w:tc>
      </w:tr>
      <w:tr w:rsidR="00107B06" w:rsidRPr="00D506B9" w14:paraId="580B77DE" w14:textId="77777777" w:rsidTr="00A420B9">
        <w:trPr>
          <w:trHeight w:val="432"/>
          <w:jc w:val="right"/>
        </w:trPr>
        <w:tc>
          <w:tcPr>
            <w:tcW w:w="966" w:type="pct"/>
            <w:tcBorders>
              <w:top w:val="single" w:sz="4" w:space="0" w:color="auto"/>
              <w:bottom w:val="single" w:sz="4" w:space="0" w:color="auto"/>
            </w:tcBorders>
            <w:shd w:val="clear" w:color="auto" w:fill="F1F1F1"/>
            <w:vAlign w:val="center"/>
          </w:tcPr>
          <w:p w14:paraId="65DFABD8" w14:textId="77777777" w:rsidR="00107B06" w:rsidRPr="00D506B9" w:rsidRDefault="00107B06" w:rsidP="00A420B9">
            <w:pPr>
              <w:pStyle w:val="TableParagraph"/>
              <w:ind w:left="8"/>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طبيب أسنان</w:t>
            </w:r>
          </w:p>
        </w:tc>
        <w:tc>
          <w:tcPr>
            <w:tcW w:w="1008" w:type="pct"/>
            <w:tcBorders>
              <w:top w:val="single" w:sz="4" w:space="0" w:color="auto"/>
              <w:bottom w:val="single" w:sz="4" w:space="0" w:color="auto"/>
            </w:tcBorders>
            <w:shd w:val="clear" w:color="auto" w:fill="F1F1F1"/>
            <w:vAlign w:val="center"/>
          </w:tcPr>
          <w:p w14:paraId="50D05CED" w14:textId="77777777" w:rsidR="00107B06" w:rsidRPr="00D506B9" w:rsidRDefault="00107B06" w:rsidP="005662AA">
            <w:pPr>
              <w:pStyle w:val="TableParagraph"/>
              <w:ind w:left="8"/>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8" w:type="pct"/>
            <w:tcBorders>
              <w:top w:val="single" w:sz="4" w:space="0" w:color="auto"/>
              <w:bottom w:val="single" w:sz="4" w:space="0" w:color="auto"/>
            </w:tcBorders>
            <w:shd w:val="clear" w:color="auto" w:fill="F1F1F1"/>
            <w:vAlign w:val="center"/>
          </w:tcPr>
          <w:p w14:paraId="6489D9AB" w14:textId="77777777" w:rsidR="00107B06" w:rsidRPr="00D506B9" w:rsidRDefault="00107B06" w:rsidP="005662AA">
            <w:pPr>
              <w:pStyle w:val="TableParagraph"/>
              <w:ind w:right="16"/>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5</w:t>
            </w:r>
          </w:p>
        </w:tc>
        <w:tc>
          <w:tcPr>
            <w:tcW w:w="1008" w:type="pct"/>
            <w:tcBorders>
              <w:top w:val="single" w:sz="4" w:space="0" w:color="auto"/>
              <w:bottom w:val="single" w:sz="4" w:space="0" w:color="auto"/>
            </w:tcBorders>
            <w:shd w:val="clear" w:color="auto" w:fill="F1F1F1"/>
            <w:vAlign w:val="center"/>
          </w:tcPr>
          <w:p w14:paraId="177072B4" w14:textId="77777777" w:rsidR="00107B06" w:rsidRPr="00D506B9" w:rsidRDefault="00107B06" w:rsidP="005662AA">
            <w:pPr>
              <w:pStyle w:val="TableParagraph"/>
              <w:ind w:left="5"/>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3</w:t>
            </w:r>
          </w:p>
        </w:tc>
        <w:tc>
          <w:tcPr>
            <w:tcW w:w="1009" w:type="pct"/>
            <w:tcBorders>
              <w:top w:val="single" w:sz="4" w:space="0" w:color="auto"/>
              <w:bottom w:val="single" w:sz="4" w:space="0" w:color="auto"/>
            </w:tcBorders>
            <w:shd w:val="clear" w:color="auto" w:fill="F1F1F1"/>
            <w:vAlign w:val="center"/>
          </w:tcPr>
          <w:p w14:paraId="4FED275A" w14:textId="77777777" w:rsidR="00107B06" w:rsidRPr="00D506B9" w:rsidRDefault="00107B06" w:rsidP="005662AA">
            <w:pPr>
              <w:pStyle w:val="TableParagraph"/>
              <w:ind w:right="16"/>
              <w:rPr>
                <w:rFonts w:ascii="Simplified Arabic" w:hAnsi="Simplified Arabic" w:cs="Simplified Arabic"/>
                <w:b/>
                <w:color w:val="000000" w:themeColor="text1"/>
                <w:sz w:val="20"/>
                <w:szCs w:val="20"/>
                <w:rtl w:val="0"/>
              </w:rPr>
            </w:pPr>
            <w:r w:rsidRPr="00D506B9">
              <w:rPr>
                <w:rFonts w:ascii="Simplified Arabic" w:hAnsi="Simplified Arabic" w:cs="Simplified Arabic" w:hint="cs"/>
                <w:b/>
                <w:color w:val="000000" w:themeColor="text1"/>
                <w:sz w:val="20"/>
                <w:szCs w:val="20"/>
              </w:rPr>
              <w:t>لا يوجد</w:t>
            </w:r>
          </w:p>
        </w:tc>
      </w:tr>
      <w:tr w:rsidR="00107B06" w:rsidRPr="00D506B9" w14:paraId="10EA2AB4" w14:textId="77777777" w:rsidTr="00A420B9">
        <w:trPr>
          <w:trHeight w:val="432"/>
          <w:jc w:val="right"/>
        </w:trPr>
        <w:tc>
          <w:tcPr>
            <w:tcW w:w="966" w:type="pct"/>
            <w:tcBorders>
              <w:top w:val="single" w:sz="4" w:space="0" w:color="auto"/>
              <w:bottom w:val="single" w:sz="4" w:space="0" w:color="auto"/>
            </w:tcBorders>
            <w:vAlign w:val="center"/>
          </w:tcPr>
          <w:p w14:paraId="4B026720" w14:textId="77777777" w:rsidR="00107B06" w:rsidRPr="00D506B9" w:rsidRDefault="00107B06" w:rsidP="00A420B9">
            <w:pPr>
              <w:pStyle w:val="TableParagraph"/>
              <w:ind w:left="8"/>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صيدلاني</w:t>
            </w:r>
          </w:p>
        </w:tc>
        <w:tc>
          <w:tcPr>
            <w:tcW w:w="1008" w:type="pct"/>
            <w:tcBorders>
              <w:top w:val="single" w:sz="4" w:space="0" w:color="auto"/>
              <w:bottom w:val="single" w:sz="4" w:space="0" w:color="auto"/>
            </w:tcBorders>
            <w:vAlign w:val="center"/>
          </w:tcPr>
          <w:p w14:paraId="363B0A8C" w14:textId="77777777" w:rsidR="00107B06" w:rsidRPr="00D506B9" w:rsidRDefault="00107B06" w:rsidP="005662AA">
            <w:pPr>
              <w:pStyle w:val="TableParagraph"/>
              <w:ind w:left="8"/>
              <w:rPr>
                <w:rFonts w:ascii="Simplified Arabic" w:hAnsi="Simplified Arabic" w:cs="Simplified Arabic"/>
                <w:b/>
                <w:bCs/>
                <w:color w:val="000000" w:themeColor="text1"/>
                <w:sz w:val="20"/>
                <w:szCs w:val="20"/>
                <w:rtl w:val="0"/>
              </w:rPr>
            </w:pPr>
            <w:r w:rsidRPr="00D506B9">
              <w:rPr>
                <w:rFonts w:ascii="Simplified Arabic" w:hAnsi="Simplified Arabic" w:cs="Simplified Arabic" w:hint="cs"/>
                <w:b/>
                <w:bCs/>
                <w:color w:val="000000" w:themeColor="text1"/>
                <w:sz w:val="20"/>
                <w:szCs w:val="20"/>
              </w:rPr>
              <w:t>2</w:t>
            </w:r>
          </w:p>
        </w:tc>
        <w:tc>
          <w:tcPr>
            <w:tcW w:w="1008" w:type="pct"/>
            <w:tcBorders>
              <w:top w:val="single" w:sz="4" w:space="0" w:color="auto"/>
              <w:bottom w:val="single" w:sz="4" w:space="0" w:color="auto"/>
            </w:tcBorders>
            <w:vAlign w:val="center"/>
          </w:tcPr>
          <w:p w14:paraId="1210611F" w14:textId="77777777" w:rsidR="00107B06" w:rsidRPr="00D506B9" w:rsidRDefault="00107B06" w:rsidP="005662AA">
            <w:pPr>
              <w:pStyle w:val="TableParagraph"/>
              <w:ind w:right="16"/>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4</w:t>
            </w:r>
          </w:p>
        </w:tc>
        <w:tc>
          <w:tcPr>
            <w:tcW w:w="1008" w:type="pct"/>
            <w:tcBorders>
              <w:top w:val="single" w:sz="4" w:space="0" w:color="auto"/>
              <w:bottom w:val="single" w:sz="4" w:space="0" w:color="auto"/>
            </w:tcBorders>
            <w:vAlign w:val="center"/>
          </w:tcPr>
          <w:p w14:paraId="196AA7F3" w14:textId="77777777" w:rsidR="00107B06" w:rsidRPr="00D506B9" w:rsidRDefault="00107B06" w:rsidP="005662AA">
            <w:pPr>
              <w:pStyle w:val="TableParagraph"/>
              <w:ind w:left="5"/>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2</w:t>
            </w:r>
          </w:p>
        </w:tc>
        <w:tc>
          <w:tcPr>
            <w:tcW w:w="1009" w:type="pct"/>
            <w:tcBorders>
              <w:top w:val="single" w:sz="4" w:space="0" w:color="auto"/>
              <w:bottom w:val="single" w:sz="4" w:space="0" w:color="auto"/>
            </w:tcBorders>
            <w:vAlign w:val="center"/>
          </w:tcPr>
          <w:p w14:paraId="2BB9C5E8" w14:textId="77777777" w:rsidR="00107B06" w:rsidRPr="00D506B9" w:rsidRDefault="00107B06" w:rsidP="005662AA">
            <w:pPr>
              <w:pStyle w:val="TableParagraph"/>
              <w:ind w:right="16"/>
              <w:rPr>
                <w:rFonts w:ascii="Simplified Arabic" w:hAnsi="Simplified Arabic" w:cs="Simplified Arabic"/>
                <w:b/>
                <w:color w:val="000000" w:themeColor="text1"/>
                <w:sz w:val="20"/>
                <w:szCs w:val="20"/>
                <w:rtl w:val="0"/>
              </w:rPr>
            </w:pPr>
            <w:r w:rsidRPr="00D506B9">
              <w:rPr>
                <w:rFonts w:ascii="Simplified Arabic" w:hAnsi="Simplified Arabic" w:cs="Simplified Arabic" w:hint="cs"/>
                <w:b/>
                <w:color w:val="000000" w:themeColor="text1"/>
                <w:sz w:val="20"/>
                <w:szCs w:val="20"/>
              </w:rPr>
              <w:t>لا يوجد</w:t>
            </w:r>
          </w:p>
        </w:tc>
      </w:tr>
      <w:tr w:rsidR="00107B06" w:rsidRPr="00D506B9" w14:paraId="28BE85BF" w14:textId="77777777" w:rsidTr="00A420B9">
        <w:trPr>
          <w:trHeight w:val="432"/>
          <w:jc w:val="right"/>
        </w:trPr>
        <w:tc>
          <w:tcPr>
            <w:tcW w:w="966" w:type="pct"/>
            <w:tcBorders>
              <w:top w:val="single" w:sz="4" w:space="0" w:color="auto"/>
              <w:bottom w:val="single" w:sz="4" w:space="0" w:color="auto"/>
            </w:tcBorders>
            <w:shd w:val="clear" w:color="auto" w:fill="F1F1F1"/>
            <w:vAlign w:val="center"/>
          </w:tcPr>
          <w:p w14:paraId="0274F191" w14:textId="77777777" w:rsidR="00107B06" w:rsidRPr="00D506B9" w:rsidRDefault="00107B06" w:rsidP="00A420B9">
            <w:pPr>
              <w:pStyle w:val="TableParagraph"/>
              <w:ind w:left="10"/>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أخصائي تمريض</w:t>
            </w:r>
          </w:p>
        </w:tc>
        <w:tc>
          <w:tcPr>
            <w:tcW w:w="1008" w:type="pct"/>
            <w:tcBorders>
              <w:top w:val="single" w:sz="4" w:space="0" w:color="auto"/>
              <w:bottom w:val="single" w:sz="4" w:space="0" w:color="auto"/>
            </w:tcBorders>
            <w:shd w:val="clear" w:color="auto" w:fill="F1F1F1"/>
            <w:vAlign w:val="center"/>
          </w:tcPr>
          <w:p w14:paraId="5B6407AA" w14:textId="77777777" w:rsidR="00107B06" w:rsidRPr="00D506B9" w:rsidRDefault="00107B06" w:rsidP="005662AA">
            <w:pPr>
              <w:pStyle w:val="TableParagraph"/>
              <w:ind w:left="8"/>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لا يوجد</w:t>
            </w:r>
          </w:p>
        </w:tc>
        <w:tc>
          <w:tcPr>
            <w:tcW w:w="1008" w:type="pct"/>
            <w:tcBorders>
              <w:top w:val="single" w:sz="4" w:space="0" w:color="auto"/>
              <w:bottom w:val="single" w:sz="4" w:space="0" w:color="auto"/>
            </w:tcBorders>
            <w:shd w:val="clear" w:color="auto" w:fill="F1F1F1"/>
            <w:vAlign w:val="center"/>
          </w:tcPr>
          <w:p w14:paraId="2786E33F" w14:textId="77777777" w:rsidR="00107B06" w:rsidRPr="00D506B9" w:rsidRDefault="00107B06" w:rsidP="005662AA">
            <w:pPr>
              <w:pStyle w:val="TableParagraph"/>
              <w:ind w:right="16"/>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4</w:t>
            </w:r>
          </w:p>
        </w:tc>
        <w:tc>
          <w:tcPr>
            <w:tcW w:w="1008" w:type="pct"/>
            <w:tcBorders>
              <w:top w:val="single" w:sz="4" w:space="0" w:color="auto"/>
              <w:bottom w:val="single" w:sz="4" w:space="0" w:color="auto"/>
            </w:tcBorders>
            <w:shd w:val="clear" w:color="auto" w:fill="F1F1F1"/>
            <w:vAlign w:val="center"/>
          </w:tcPr>
          <w:p w14:paraId="7CC8B43C" w14:textId="77777777" w:rsidR="00107B06" w:rsidRPr="00D506B9" w:rsidRDefault="00107B06" w:rsidP="005662AA">
            <w:pPr>
              <w:pStyle w:val="TableParagraph"/>
              <w:ind w:left="3"/>
              <w:rPr>
                <w:rFonts w:ascii="Simplified Arabic" w:eastAsia="Segoe UI" w:hAnsi="Simplified Arabic" w:cs="Simplified Arabic"/>
                <w:bCs/>
                <w:color w:val="000000" w:themeColor="text1"/>
                <w:sz w:val="20"/>
                <w:szCs w:val="20"/>
                <w:rtl w:val="0"/>
              </w:rPr>
            </w:pPr>
            <w:r w:rsidRPr="00D506B9">
              <w:rPr>
                <w:rFonts w:ascii="Simplified Arabic" w:hAnsi="Simplified Arabic" w:cs="Simplified Arabic" w:hint="cs"/>
                <w:bCs/>
                <w:color w:val="000000" w:themeColor="text1"/>
                <w:sz w:val="20"/>
                <w:szCs w:val="20"/>
              </w:rPr>
              <w:t>1.5</w:t>
            </w:r>
          </w:p>
        </w:tc>
        <w:tc>
          <w:tcPr>
            <w:tcW w:w="1009" w:type="pct"/>
            <w:tcBorders>
              <w:top w:val="single" w:sz="4" w:space="0" w:color="auto"/>
              <w:bottom w:val="single" w:sz="4" w:space="0" w:color="auto"/>
            </w:tcBorders>
            <w:shd w:val="clear" w:color="auto" w:fill="F1F1F1"/>
            <w:vAlign w:val="center"/>
          </w:tcPr>
          <w:p w14:paraId="3AB76585" w14:textId="77777777" w:rsidR="00107B06" w:rsidRPr="00D506B9" w:rsidRDefault="00107B06" w:rsidP="005662AA">
            <w:pPr>
              <w:pStyle w:val="TableParagraph"/>
              <w:keepNext/>
              <w:ind w:right="16"/>
              <w:rPr>
                <w:rFonts w:ascii="Simplified Arabic" w:hAnsi="Simplified Arabic" w:cs="Simplified Arabic"/>
                <w:b/>
                <w:color w:val="000000" w:themeColor="text1"/>
                <w:sz w:val="20"/>
                <w:szCs w:val="20"/>
                <w:rtl w:val="0"/>
              </w:rPr>
            </w:pPr>
            <w:r w:rsidRPr="00D506B9">
              <w:rPr>
                <w:rFonts w:ascii="Simplified Arabic" w:hAnsi="Simplified Arabic" w:cs="Simplified Arabic" w:hint="cs"/>
                <w:b/>
                <w:color w:val="000000" w:themeColor="text1"/>
                <w:sz w:val="20"/>
                <w:szCs w:val="20"/>
              </w:rPr>
              <w:t>لا يوجد</w:t>
            </w:r>
          </w:p>
        </w:tc>
      </w:tr>
    </w:tbl>
    <w:p w14:paraId="27916DA4" w14:textId="3197842F" w:rsidR="003B2617" w:rsidRPr="00D506B9" w:rsidRDefault="000741A7" w:rsidP="000741A7">
      <w:pPr>
        <w:pStyle w:val="Caption"/>
        <w:jc w:val="center"/>
        <w:rPr>
          <w:rFonts w:ascii="Simplified Arabic" w:hAnsi="Simplified Arabic" w:cs="Simplified Arabic"/>
          <w:i w:val="0"/>
          <w:iCs w:val="0"/>
          <w:color w:val="B68A35"/>
          <w:sz w:val="16"/>
          <w:szCs w:val="16"/>
        </w:rPr>
      </w:pPr>
      <w:bookmarkStart w:id="258" w:name="_Toc114483071"/>
      <w:r w:rsidRPr="00D506B9">
        <w:rPr>
          <w:rFonts w:ascii="Simplified Arabic" w:hAnsi="Simplified Arabic" w:cs="Simplified Arabic" w:hint="cs"/>
          <w:i w:val="0"/>
          <w:iCs w:val="0"/>
          <w:color w:val="B68A35"/>
          <w:sz w:val="14"/>
          <w:szCs w:val="14"/>
        </w:rPr>
        <w:t xml:space="preserve">الجدول </w:t>
      </w:r>
      <w:r w:rsidRPr="00D506B9">
        <w:rPr>
          <w:rFonts w:ascii="Simplified Arabic" w:hAnsi="Simplified Arabic" w:cs="Simplified Arabic" w:hint="cs"/>
          <w:i w:val="0"/>
          <w:iCs w:val="0"/>
          <w:color w:val="B68A35"/>
          <w:sz w:val="14"/>
          <w:szCs w:val="14"/>
        </w:rPr>
        <w:fldChar w:fldCharType="begin"/>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SEQ</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Table \* ARABIC</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5</w:t>
      </w:r>
      <w:r w:rsidRPr="00D506B9">
        <w:rPr>
          <w:rFonts w:ascii="Simplified Arabic" w:hAnsi="Simplified Arabic" w:cs="Simplified Arabic" w:hint="cs"/>
          <w:i w:val="0"/>
          <w:iCs w:val="0"/>
          <w:color w:val="B68A35"/>
          <w:sz w:val="14"/>
          <w:szCs w:val="14"/>
        </w:rPr>
        <w:fldChar w:fldCharType="end"/>
      </w:r>
      <w:r w:rsidRPr="00D506B9">
        <w:rPr>
          <w:rFonts w:ascii="Simplified Arabic" w:hAnsi="Simplified Arabic" w:cs="Simplified Arabic" w:hint="cs"/>
          <w:i w:val="0"/>
          <w:iCs w:val="0"/>
          <w:color w:val="B68A35"/>
          <w:sz w:val="14"/>
          <w:szCs w:val="14"/>
        </w:rPr>
        <w:t xml:space="preserve"> - المدة التدريبية لبرامج التعليم العالي</w:t>
      </w:r>
      <w:bookmarkEnd w:id="258"/>
    </w:p>
    <w:p w14:paraId="781E4982" w14:textId="77777777" w:rsidR="003B2617" w:rsidRPr="00D506B9" w:rsidRDefault="003B2617">
      <w:pPr>
        <w:bidi w:val="0"/>
        <w:rPr>
          <w:rFonts w:ascii="Simplified Arabic" w:hAnsi="Simplified Arabic" w:cs="Simplified Arabic"/>
          <w:sz w:val="20"/>
          <w:szCs w:val="20"/>
        </w:rPr>
      </w:pPr>
      <w:r w:rsidRPr="00D506B9">
        <w:rPr>
          <w:rFonts w:ascii="Simplified Arabic" w:hAnsi="Simplified Arabic" w:cs="Simplified Arabic" w:hint="cs"/>
          <w:sz w:val="20"/>
          <w:szCs w:val="20"/>
        </w:rPr>
        <w:br w:type="page"/>
      </w:r>
    </w:p>
    <w:p w14:paraId="508AE29E" w14:textId="4EBF8A2F" w:rsidR="006B4B6D" w:rsidRPr="00D506B9" w:rsidRDefault="00600F38" w:rsidP="00184A21">
      <w:pPr>
        <w:pStyle w:val="Heading2"/>
        <w:numPr>
          <w:ilvl w:val="0"/>
          <w:numId w:val="0"/>
        </w:numPr>
        <w:spacing w:before="0" w:after="120"/>
        <w:ind w:right="0"/>
        <w:jc w:val="left"/>
        <w:rPr>
          <w:rFonts w:ascii="Simplified Arabic" w:hAnsi="Simplified Arabic" w:cs="Simplified Arabic"/>
          <w:b w:val="0"/>
          <w:bCs/>
          <w:sz w:val="28"/>
          <w:szCs w:val="28"/>
          <w:rtl w:val="0"/>
        </w:rPr>
      </w:pPr>
      <w:r>
        <w:rPr>
          <w:rFonts w:ascii="Simplified Arabic" w:hAnsi="Simplified Arabic" w:cs="Simplified Arabic"/>
          <w:b w:val="0"/>
          <w:bCs/>
          <w:sz w:val="28"/>
          <w:szCs w:val="28"/>
          <w:rtl w:val="0"/>
        </w:rPr>
        <w:lastRenderedPageBreak/>
        <w:t xml:space="preserve"> </w:t>
      </w:r>
      <w:bookmarkStart w:id="259" w:name="_Toc114482417"/>
      <w:r w:rsidRPr="00600F38">
        <w:rPr>
          <w:rFonts w:ascii="Simplified Arabic" w:hAnsi="Simplified Arabic" w:cs="Simplified Arabic"/>
          <w:sz w:val="28"/>
          <w:szCs w:val="28"/>
          <w:rtl w:val="0"/>
        </w:rPr>
        <w:t>13.3</w:t>
      </w:r>
      <w:r w:rsidR="006B4B6D" w:rsidRPr="00D506B9">
        <w:rPr>
          <w:rFonts w:ascii="Simplified Arabic" w:hAnsi="Simplified Arabic" w:cs="Simplified Arabic" w:hint="cs"/>
          <w:b w:val="0"/>
          <w:bCs/>
          <w:sz w:val="28"/>
          <w:szCs w:val="28"/>
        </w:rPr>
        <w:t>معلومات إضافية</w:t>
      </w:r>
      <w:bookmarkEnd w:id="259"/>
    </w:p>
    <w:p w14:paraId="7B249F49" w14:textId="77777777" w:rsidR="006B4B6D" w:rsidRPr="00D506B9" w:rsidRDefault="006B4B6D" w:rsidP="006F0B00">
      <w:pPr>
        <w:pStyle w:val="Heading4"/>
        <w:spacing w:before="0" w:after="120"/>
        <w:rPr>
          <w:rFonts w:ascii="Simplified Arabic" w:eastAsia="Segoe UI" w:hAnsi="Simplified Arabic" w:cs="Simplified Arabic"/>
          <w:b w:val="0"/>
          <w:bCs/>
          <w:i w:val="0"/>
          <w:iCs w:val="0"/>
          <w:sz w:val="28"/>
          <w:szCs w:val="24"/>
          <w:rtl w:val="0"/>
        </w:rPr>
      </w:pPr>
      <w:bookmarkStart w:id="260" w:name="_Toc114482418"/>
      <w:r w:rsidRPr="00D506B9">
        <w:rPr>
          <w:rFonts w:ascii="Simplified Arabic" w:eastAsia="Segoe UI" w:hAnsi="Simplified Arabic" w:cs="Simplified Arabic" w:hint="cs"/>
          <w:b w:val="0"/>
          <w:bCs/>
          <w:i w:val="0"/>
          <w:iCs w:val="0"/>
          <w:sz w:val="28"/>
          <w:szCs w:val="24"/>
        </w:rPr>
        <w:t>13.3.1</w:t>
      </w:r>
      <w:r w:rsidRPr="00D506B9">
        <w:rPr>
          <w:rFonts w:ascii="Simplified Arabic" w:eastAsia="Segoe UI" w:hAnsi="Simplified Arabic" w:cs="Simplified Arabic" w:hint="cs"/>
          <w:b w:val="0"/>
          <w:bCs/>
          <w:i w:val="0"/>
          <w:iCs w:val="0"/>
          <w:sz w:val="28"/>
          <w:szCs w:val="24"/>
        </w:rPr>
        <w:tab/>
        <w:t>التعليم والتدريب – بيانات عام 2019</w:t>
      </w:r>
      <w:bookmarkEnd w:id="260"/>
    </w:p>
    <w:p w14:paraId="46FFB632" w14:textId="77777777" w:rsidR="006B4B6D" w:rsidRPr="00D506B9" w:rsidRDefault="006B4B6D" w:rsidP="000C5D3C">
      <w:pPr>
        <w:spacing w:after="120"/>
        <w:rPr>
          <w:rFonts w:ascii="Simplified Arabic" w:eastAsia="Segoe UI" w:hAnsi="Simplified Arabic" w:cs="Simplified Arabic"/>
          <w:b/>
          <w:bCs/>
          <w:sz w:val="20"/>
          <w:szCs w:val="20"/>
          <w:rtl w:val="0"/>
        </w:rPr>
      </w:pPr>
      <w:r w:rsidRPr="00FD7347">
        <w:rPr>
          <w:rFonts w:ascii="Wingdings" w:eastAsia="Segoe UI" w:hAnsi="Wingdings" w:cs="Segoe UI Emoji"/>
          <w:b/>
          <w:bCs/>
          <w:color w:val="FFC000"/>
          <w:sz w:val="18"/>
          <w:szCs w:val="18"/>
        </w:rPr>
        <w:t>▪</w:t>
      </w:r>
      <w:r w:rsidRPr="00D506B9">
        <w:rPr>
          <w:rFonts w:ascii="Simplified Arabic" w:eastAsia="Segoe UI" w:hAnsi="Simplified Arabic" w:cs="Simplified Arabic" w:hint="cs"/>
          <w:b/>
          <w:bCs/>
          <w:sz w:val="20"/>
          <w:szCs w:val="20"/>
        </w:rPr>
        <w:tab/>
      </w:r>
      <w:r w:rsidRPr="00D506B9">
        <w:rPr>
          <w:rFonts w:ascii="Simplified Arabic" w:eastAsia="Segoe UI" w:hAnsi="Simplified Arabic" w:cs="Simplified Arabic" w:hint="cs"/>
          <w:b/>
          <w:bCs/>
          <w:color w:val="B68A35"/>
          <w:sz w:val="20"/>
          <w:szCs w:val="20"/>
        </w:rPr>
        <w:t>مدخلات التعليم</w:t>
      </w:r>
    </w:p>
    <w:p w14:paraId="5AFD6D9C" w14:textId="77777777"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الطلبات المقدمة إلى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7397</w:t>
      </w:r>
      <w:r w:rsidRPr="00D506B9">
        <w:rPr>
          <w:rFonts w:ascii="Simplified Arabic" w:eastAsia="Segoe UI" w:hAnsi="Simplified Arabic" w:cs="Simplified Arabic" w:hint="cs"/>
          <w:sz w:val="20"/>
          <w:szCs w:val="20"/>
        </w:rPr>
        <w:t xml:space="preserve"> طلب.</w:t>
      </w:r>
    </w:p>
    <w:p w14:paraId="4762E485" w14:textId="77777777"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الطلبات المقبولة من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5464</w:t>
      </w:r>
      <w:r w:rsidRPr="00D506B9">
        <w:rPr>
          <w:rFonts w:ascii="Simplified Arabic" w:eastAsia="Segoe UI" w:hAnsi="Simplified Arabic" w:cs="Simplified Arabic" w:hint="cs"/>
          <w:sz w:val="20"/>
          <w:szCs w:val="20"/>
        </w:rPr>
        <w:t xml:space="preserve"> طلب.</w:t>
      </w:r>
    </w:p>
    <w:p w14:paraId="37E59CE8" w14:textId="77777777"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الملتحقين بمؤسسات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9560</w:t>
      </w:r>
      <w:r w:rsidRPr="00D506B9">
        <w:rPr>
          <w:rFonts w:ascii="Simplified Arabic" w:eastAsia="Segoe UI" w:hAnsi="Simplified Arabic" w:cs="Simplified Arabic" w:hint="cs"/>
          <w:sz w:val="20"/>
          <w:szCs w:val="20"/>
        </w:rPr>
        <w:t xml:space="preserve"> طالب.</w:t>
      </w:r>
    </w:p>
    <w:p w14:paraId="7EC13AE8" w14:textId="72A7CD7F" w:rsidR="006B4B6D" w:rsidRPr="00D506B9" w:rsidRDefault="006B4B6D" w:rsidP="00215B9E">
      <w:pPr>
        <w:spacing w:after="240"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المعلمين الذين جرى تعيينهم بمؤسسات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775</w:t>
      </w:r>
      <w:r w:rsidRPr="00D506B9">
        <w:rPr>
          <w:rFonts w:ascii="Simplified Arabic" w:eastAsia="Segoe UI" w:hAnsi="Simplified Arabic" w:cs="Simplified Arabic" w:hint="cs"/>
          <w:sz w:val="20"/>
          <w:szCs w:val="20"/>
        </w:rPr>
        <w:t xml:space="preserve"> معلم.</w:t>
      </w:r>
    </w:p>
    <w:p w14:paraId="55FDD330" w14:textId="77777777" w:rsidR="006B4B6D" w:rsidRPr="00D506B9" w:rsidRDefault="006B4B6D" w:rsidP="000C5D3C">
      <w:pPr>
        <w:spacing w:after="120"/>
        <w:rPr>
          <w:rFonts w:ascii="Simplified Arabic" w:eastAsia="Segoe UI" w:hAnsi="Simplified Arabic" w:cs="Simplified Arabic"/>
          <w:b/>
          <w:bCs/>
          <w:sz w:val="20"/>
          <w:szCs w:val="20"/>
          <w:rtl w:val="0"/>
        </w:rPr>
      </w:pPr>
      <w:r w:rsidRPr="00FD7347">
        <w:rPr>
          <w:rFonts w:ascii="Wingdings" w:eastAsia="Segoe UI" w:hAnsi="Wingdings" w:cs="Segoe UI Emoji"/>
          <w:b/>
          <w:bCs/>
          <w:color w:val="FFC000"/>
          <w:sz w:val="18"/>
          <w:szCs w:val="18"/>
        </w:rPr>
        <w:t>▪</w:t>
      </w:r>
      <w:r w:rsidRPr="00D506B9">
        <w:rPr>
          <w:rFonts w:ascii="Simplified Arabic" w:eastAsia="Segoe UI" w:hAnsi="Simplified Arabic" w:cs="Simplified Arabic" w:hint="cs"/>
          <w:b/>
          <w:bCs/>
          <w:sz w:val="20"/>
          <w:szCs w:val="20"/>
        </w:rPr>
        <w:tab/>
      </w:r>
      <w:r w:rsidRPr="00D506B9">
        <w:rPr>
          <w:rFonts w:ascii="Simplified Arabic" w:eastAsia="Segoe UI" w:hAnsi="Simplified Arabic" w:cs="Simplified Arabic" w:hint="cs"/>
          <w:b/>
          <w:bCs/>
          <w:color w:val="B68A35"/>
          <w:sz w:val="20"/>
          <w:szCs w:val="20"/>
        </w:rPr>
        <w:t>مخرجات التعليم</w:t>
      </w:r>
    </w:p>
    <w:p w14:paraId="059BAA7D" w14:textId="151C00E2"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الخريجين من مؤسسات التعليم العالي المتخصصة في مجال التعليم والتدريب الصحي المرخصة لدى وزارة التربية والتعليم </w:t>
      </w:r>
      <w:r w:rsidR="00985DC0">
        <w:rPr>
          <w:rFonts w:ascii="Simplified Arabic" w:eastAsia="Segoe UI" w:hAnsi="Simplified Arabic" w:cs="Simplified Arabic"/>
          <w:b/>
          <w:bCs/>
          <w:sz w:val="20"/>
          <w:szCs w:val="20"/>
          <w:rtl w:val="0"/>
        </w:rPr>
        <w:t>2452</w:t>
      </w:r>
      <w:r w:rsidRPr="00D506B9">
        <w:rPr>
          <w:rFonts w:ascii="Simplified Arabic" w:eastAsia="Segoe UI" w:hAnsi="Simplified Arabic" w:cs="Simplified Arabic" w:hint="cs"/>
          <w:sz w:val="20"/>
          <w:szCs w:val="20"/>
        </w:rPr>
        <w:t xml:space="preserve"> خريج.</w:t>
      </w:r>
    </w:p>
    <w:p w14:paraId="3FE82CEA" w14:textId="7A30297A"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المنقطعين عن الدراسة من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518</w:t>
      </w:r>
      <w:r w:rsidRPr="00D506B9">
        <w:rPr>
          <w:rFonts w:ascii="Simplified Arabic" w:eastAsia="Segoe UI" w:hAnsi="Simplified Arabic" w:cs="Simplified Arabic" w:hint="cs"/>
          <w:sz w:val="20"/>
          <w:szCs w:val="20"/>
        </w:rPr>
        <w:t xml:space="preserve"> طالب.</w:t>
      </w:r>
    </w:p>
    <w:p w14:paraId="24B4200A" w14:textId="2D3DD6B5" w:rsidR="00B0730D" w:rsidRPr="00D506B9" w:rsidRDefault="00B0730D" w:rsidP="006B4B6D">
      <w:pPr>
        <w:rPr>
          <w:rFonts w:ascii="Simplified Arabic" w:eastAsia="Segoe UI" w:hAnsi="Simplified Arabic" w:cs="Simplified Arabic"/>
          <w:sz w:val="20"/>
          <w:szCs w:val="20"/>
          <w:rtl w:val="0"/>
        </w:rPr>
      </w:pPr>
    </w:p>
    <w:p w14:paraId="3862A4A3" w14:textId="3FC74BA7" w:rsidR="00B0730D" w:rsidRPr="00D506B9" w:rsidRDefault="00B0730D" w:rsidP="006B4B6D">
      <w:pPr>
        <w:rPr>
          <w:rFonts w:ascii="Simplified Arabic" w:eastAsia="Segoe UI" w:hAnsi="Simplified Arabic" w:cs="Simplified Arabic"/>
          <w:sz w:val="20"/>
          <w:szCs w:val="20"/>
          <w:rtl w:val="0"/>
        </w:rPr>
      </w:pPr>
    </w:p>
    <w:p w14:paraId="73B344E1" w14:textId="5BD53D9F" w:rsidR="00B0730D" w:rsidRPr="00D506B9" w:rsidRDefault="00B0730D" w:rsidP="006B4B6D">
      <w:pPr>
        <w:rPr>
          <w:rFonts w:ascii="Simplified Arabic" w:eastAsia="Segoe UI" w:hAnsi="Simplified Arabic" w:cs="Simplified Arabic"/>
          <w:sz w:val="20"/>
          <w:szCs w:val="20"/>
          <w:rtl w:val="0"/>
        </w:rPr>
      </w:pPr>
    </w:p>
    <w:p w14:paraId="52D58183" w14:textId="1EA9D8ED" w:rsidR="00B0730D" w:rsidRPr="00D506B9" w:rsidRDefault="00D13881" w:rsidP="00215B9E">
      <w:pPr>
        <w:jc w:val="center"/>
        <w:rPr>
          <w:rFonts w:ascii="Simplified Arabic" w:eastAsia="Segoe UI" w:hAnsi="Simplified Arabic" w:cs="Simplified Arabic"/>
          <w:sz w:val="20"/>
          <w:szCs w:val="20"/>
          <w:rtl w:val="0"/>
        </w:rPr>
      </w:pPr>
      <w:r w:rsidRPr="00D506B9">
        <w:rPr>
          <w:rFonts w:ascii="Simplified Arabic" w:eastAsia="Segoe UI" w:hAnsi="Simplified Arabic" w:cs="Simplified Arabic" w:hint="cs"/>
          <w:noProof/>
          <w:sz w:val="20"/>
          <w:szCs w:val="20"/>
          <w:lang w:eastAsia="en-US" w:bidi="ar-SA"/>
        </w:rPr>
        <mc:AlternateContent>
          <mc:Choice Requires="wps">
            <w:drawing>
              <wp:anchor distT="0" distB="0" distL="114300" distR="114300" simplePos="0" relativeHeight="252186623" behindDoc="1" locked="0" layoutInCell="1" allowOverlap="1" wp14:anchorId="30B731CF" wp14:editId="62F5D7B3">
                <wp:simplePos x="0" y="0"/>
                <wp:positionH relativeFrom="margin">
                  <wp:posOffset>-678976</wp:posOffset>
                </wp:positionH>
                <wp:positionV relativeFrom="paragraph">
                  <wp:posOffset>106538</wp:posOffset>
                </wp:positionV>
                <wp:extent cx="7543800" cy="4817660"/>
                <wp:effectExtent l="0" t="0" r="0" b="2540"/>
                <wp:wrapNone/>
                <wp:docPr id="32" name="Rectangle 32"/>
                <wp:cNvGraphicFramePr/>
                <a:graphic xmlns:a="http://schemas.openxmlformats.org/drawingml/2006/main">
                  <a:graphicData uri="http://schemas.microsoft.com/office/word/2010/wordprocessingShape">
                    <wps:wsp>
                      <wps:cNvSpPr/>
                      <wps:spPr>
                        <a:xfrm>
                          <a:off x="0" y="0"/>
                          <a:ext cx="7543800" cy="48176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C2FB10" id="Rectangle 32" o:spid="_x0000_s1026" style="position:absolute;margin-left:-53.45pt;margin-top:8.4pt;width:594pt;height:379.35pt;z-index:-2511298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" fillcolor="#f2f2f2 [3052]" stroked="f" strokeweight="1.25pt">
                <w10:wrap anchorx="margin"/>
              </v:rect>
            </w:pict>
          </mc:Fallback>
        </mc:AlternateContent>
      </w:r>
    </w:p>
    <w:p w14:paraId="5DB23789" w14:textId="35AD86F5" w:rsidR="00B0730D" w:rsidRPr="00D506B9" w:rsidRDefault="00B0730D" w:rsidP="006B4B6D">
      <w:pPr>
        <w:rPr>
          <w:rFonts w:ascii="Simplified Arabic" w:eastAsia="Segoe UI" w:hAnsi="Simplified Arabic" w:cs="Simplified Arabic"/>
          <w:sz w:val="20"/>
          <w:szCs w:val="20"/>
          <w:rtl w:val="0"/>
        </w:rPr>
      </w:pPr>
    </w:p>
    <w:p w14:paraId="490FECFE" w14:textId="2DC0D62D" w:rsidR="006B4B6D" w:rsidRPr="00D506B9" w:rsidRDefault="006B4B6D" w:rsidP="00215B9E">
      <w:pPr>
        <w:pStyle w:val="Heading4"/>
        <w:spacing w:before="0" w:after="120"/>
        <w:rPr>
          <w:rFonts w:ascii="Simplified Arabic" w:eastAsia="Segoe UI" w:hAnsi="Simplified Arabic" w:cs="Simplified Arabic"/>
          <w:b w:val="0"/>
          <w:bCs/>
          <w:i w:val="0"/>
          <w:iCs w:val="0"/>
          <w:rtl w:val="0"/>
        </w:rPr>
      </w:pPr>
      <w:bookmarkStart w:id="261" w:name="_Toc114482419"/>
      <w:r w:rsidRPr="00D506B9">
        <w:rPr>
          <w:rFonts w:ascii="Simplified Arabic" w:eastAsia="Segoe UI" w:hAnsi="Simplified Arabic" w:cs="Simplified Arabic" w:hint="cs"/>
          <w:b w:val="0"/>
          <w:bCs/>
          <w:i w:val="0"/>
          <w:iCs w:val="0"/>
          <w:sz w:val="28"/>
          <w:szCs w:val="24"/>
        </w:rPr>
        <w:t xml:space="preserve">13.3.2 التعليم والتدريب – بيانات عام </w:t>
      </w:r>
      <w:r w:rsidRPr="00D506B9">
        <w:rPr>
          <w:rFonts w:ascii="Simplified Arabic" w:eastAsia="Segoe UI" w:hAnsi="Simplified Arabic" w:cs="Simplified Arabic" w:hint="cs"/>
          <w:b w:val="0"/>
          <w:bCs/>
          <w:i w:val="0"/>
          <w:iCs w:val="0"/>
          <w:szCs w:val="24"/>
        </w:rPr>
        <w:t>2020</w:t>
      </w:r>
      <w:bookmarkEnd w:id="261"/>
    </w:p>
    <w:p w14:paraId="030399E7" w14:textId="1A7DF0D7" w:rsidR="006B4B6D" w:rsidRPr="00D506B9" w:rsidRDefault="006B4B6D" w:rsidP="000C5D3C">
      <w:pPr>
        <w:spacing w:after="120"/>
        <w:rPr>
          <w:rFonts w:ascii="Simplified Arabic" w:eastAsia="Segoe UI" w:hAnsi="Simplified Arabic" w:cs="Simplified Arabic"/>
          <w:sz w:val="20"/>
          <w:szCs w:val="20"/>
          <w:rtl w:val="0"/>
        </w:rPr>
      </w:pPr>
      <w:r w:rsidRPr="00F0691A">
        <w:rPr>
          <w:rFonts w:ascii="Wingdings" w:eastAsia="Segoe UI" w:hAnsi="Wingdings" w:cs="Segoe UI Emoji"/>
          <w:color w:val="FFC000"/>
          <w:sz w:val="18"/>
          <w:szCs w:val="18"/>
        </w:rPr>
        <w:t>▪</w:t>
      </w:r>
      <w:r w:rsidRPr="00D506B9">
        <w:rPr>
          <w:rFonts w:ascii="Simplified Arabic" w:eastAsia="Segoe UI" w:hAnsi="Simplified Arabic" w:cs="Simplified Arabic" w:hint="cs"/>
          <w:sz w:val="20"/>
          <w:szCs w:val="20"/>
        </w:rPr>
        <w:tab/>
      </w:r>
      <w:r w:rsidRPr="00D506B9">
        <w:rPr>
          <w:rFonts w:ascii="Simplified Arabic" w:eastAsia="Segoe UI" w:hAnsi="Simplified Arabic" w:cs="Simplified Arabic" w:hint="cs"/>
          <w:b/>
          <w:bCs/>
          <w:color w:val="B68A35"/>
          <w:sz w:val="20"/>
          <w:szCs w:val="20"/>
        </w:rPr>
        <w:t>مدخلات التعليم</w:t>
      </w:r>
    </w:p>
    <w:p w14:paraId="3C33ED4A" w14:textId="60027F82"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الطلبات المقدمة إلى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11075 طلب.</w:t>
      </w:r>
    </w:p>
    <w:p w14:paraId="2F22F678" w14:textId="2CA227D2"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الطلبات المقبولة من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6333 طلب.</w:t>
      </w:r>
    </w:p>
    <w:p w14:paraId="6B56281E" w14:textId="7A31604F"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الملتحقين بمؤسسات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11485 طالب.</w:t>
      </w:r>
    </w:p>
    <w:p w14:paraId="634DEE86" w14:textId="73C2F60E" w:rsidR="006B4B6D" w:rsidRPr="00D506B9" w:rsidRDefault="006B4B6D" w:rsidP="00215B9E">
      <w:pPr>
        <w:spacing w:after="240"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المعلمين الذين جرى تعيينهم بمؤسسات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946 معلم.</w:t>
      </w:r>
    </w:p>
    <w:p w14:paraId="3FC46C9C" w14:textId="72F1289C" w:rsidR="006B4B6D" w:rsidRPr="00D506B9" w:rsidRDefault="006B4B6D" w:rsidP="000C5D3C">
      <w:pPr>
        <w:spacing w:after="120"/>
        <w:rPr>
          <w:rFonts w:ascii="Simplified Arabic" w:eastAsia="Segoe UI" w:hAnsi="Simplified Arabic" w:cs="Simplified Arabic"/>
          <w:b/>
          <w:bCs/>
          <w:sz w:val="20"/>
          <w:szCs w:val="20"/>
          <w:rtl w:val="0"/>
        </w:rPr>
      </w:pPr>
      <w:r w:rsidRPr="00F0691A">
        <w:rPr>
          <w:rFonts w:ascii="Wingdings" w:eastAsia="Segoe UI" w:hAnsi="Wingdings" w:cs="Segoe UI Emoji"/>
          <w:b/>
          <w:bCs/>
          <w:color w:val="FFC000"/>
          <w:sz w:val="18"/>
          <w:szCs w:val="18"/>
        </w:rPr>
        <w:t>▪</w:t>
      </w:r>
      <w:r w:rsidRPr="00D506B9">
        <w:rPr>
          <w:rFonts w:ascii="Simplified Arabic" w:eastAsia="Segoe UI" w:hAnsi="Simplified Arabic" w:cs="Simplified Arabic" w:hint="cs"/>
          <w:b/>
          <w:bCs/>
          <w:sz w:val="20"/>
          <w:szCs w:val="20"/>
        </w:rPr>
        <w:tab/>
      </w:r>
      <w:r w:rsidRPr="00D506B9">
        <w:rPr>
          <w:rFonts w:ascii="Simplified Arabic" w:eastAsia="Segoe UI" w:hAnsi="Simplified Arabic" w:cs="Simplified Arabic" w:hint="cs"/>
          <w:b/>
          <w:bCs/>
          <w:color w:val="B68A35"/>
          <w:sz w:val="20"/>
          <w:szCs w:val="20"/>
        </w:rPr>
        <w:t>مخرجات التعليم</w:t>
      </w:r>
    </w:p>
    <w:p w14:paraId="6D878605" w14:textId="5438DAD1"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بلغ عدد الخريجين من مؤسسات التعليم العالي المتخصصة في مجال التعليم والتدريب الصحي المرخصة لدى وزارة التربية والتعليم</w:t>
      </w:r>
      <w:r w:rsidRPr="00D506B9">
        <w:rPr>
          <w:rFonts w:ascii="Simplified Arabic" w:eastAsia="Segoe UI" w:hAnsi="Simplified Arabic" w:cs="Simplified Arabic" w:hint="cs"/>
          <w:b/>
          <w:bCs/>
          <w:sz w:val="20"/>
          <w:szCs w:val="20"/>
        </w:rPr>
        <w:t xml:space="preserve"> </w:t>
      </w:r>
      <w:r w:rsidR="00A85A3B">
        <w:rPr>
          <w:rStyle w:val="IntenseQuoteChar"/>
          <w:b/>
          <w:color w:val="000000" w:themeColor="text1"/>
          <w:szCs w:val="20"/>
        </w:rPr>
        <w:t>2513</w:t>
      </w:r>
      <w:r w:rsidR="00A85A3B" w:rsidRPr="0024648C">
        <w:rPr>
          <w:bCs/>
          <w:color w:val="000000" w:themeColor="text1"/>
          <w:sz w:val="20"/>
          <w:szCs w:val="20"/>
        </w:rPr>
        <w:t xml:space="preserve"> </w:t>
      </w:r>
      <w:r w:rsidRPr="00D506B9">
        <w:rPr>
          <w:rFonts w:ascii="Simplified Arabic" w:eastAsia="Segoe UI" w:hAnsi="Simplified Arabic" w:cs="Simplified Arabic" w:hint="cs"/>
          <w:b/>
          <w:bCs/>
          <w:sz w:val="20"/>
          <w:szCs w:val="20"/>
        </w:rPr>
        <w:t>خريج.</w:t>
      </w:r>
    </w:p>
    <w:p w14:paraId="032D567F" w14:textId="24886BA9" w:rsidR="006B4B6D" w:rsidRPr="00D506B9" w:rsidRDefault="006B4B6D" w:rsidP="00215B9E">
      <w:pPr>
        <w:spacing w:after="240"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بلغ عدد المنقطعين عن الدراسة من مؤسسات التعليم العالي المتخصصة في مجال التعليم والتدريب الصحي المرخصة لدى وزارة التربية والتعليم </w:t>
      </w:r>
      <w:r w:rsidRPr="00D506B9">
        <w:rPr>
          <w:rFonts w:ascii="Simplified Arabic" w:eastAsia="Segoe UI" w:hAnsi="Simplified Arabic" w:cs="Simplified Arabic" w:hint="cs"/>
          <w:b/>
          <w:bCs/>
          <w:sz w:val="20"/>
          <w:szCs w:val="20"/>
        </w:rPr>
        <w:t>637 طالب.</w:t>
      </w:r>
    </w:p>
    <w:p w14:paraId="7D5BF02B" w14:textId="1C207FB6" w:rsidR="006B4B6D" w:rsidRPr="00D506B9" w:rsidRDefault="006B4B6D" w:rsidP="00A76AC9">
      <w:pPr>
        <w:spacing w:after="120"/>
        <w:rPr>
          <w:rFonts w:ascii="Simplified Arabic" w:eastAsia="Segoe UI" w:hAnsi="Simplified Arabic" w:cs="Simplified Arabic"/>
          <w:b/>
          <w:bCs/>
          <w:sz w:val="20"/>
          <w:szCs w:val="20"/>
          <w:rtl w:val="0"/>
        </w:rPr>
      </w:pPr>
      <w:r w:rsidRPr="00D506B9">
        <w:rPr>
          <w:rFonts w:ascii="Simplified Arabic" w:eastAsia="Segoe UI" w:hAnsi="Simplified Arabic" w:cs="Simplified Arabic" w:hint="cs"/>
          <w:b/>
          <w:bCs/>
          <w:sz w:val="20"/>
          <w:szCs w:val="20"/>
        </w:rPr>
        <w:t>ملاحظات</w:t>
      </w:r>
      <w:r w:rsidR="006155DA"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b/>
          <w:bCs/>
          <w:sz w:val="20"/>
          <w:szCs w:val="20"/>
        </w:rPr>
        <w:t>:</w:t>
      </w:r>
    </w:p>
    <w:p w14:paraId="4B199E01" w14:textId="77777777" w:rsidR="006B4B6D" w:rsidRPr="00D506B9" w:rsidRDefault="006B4B6D" w:rsidP="00215B9E">
      <w:pPr>
        <w:spacing w:line="360" w:lineRule="auto"/>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1. تنطبق بيانات الطلبات المقدمة والمقبولة وبيانات الطلاب المنقطعين عن الدراسة والمعلمين على جميع الدورات التدريبية في مجال العلوم الصحية.</w:t>
      </w:r>
    </w:p>
    <w:p w14:paraId="45D33C54" w14:textId="2EB8AA19" w:rsidR="00866C8A" w:rsidRDefault="006B4B6D" w:rsidP="001C638E">
      <w:pPr>
        <w:spacing w:line="360" w:lineRule="auto"/>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 xml:space="preserve">2. تقتصر بيانات الطلاب الملتحقين </w:t>
      </w:r>
      <w:r w:rsidR="001E7974">
        <w:rPr>
          <w:rFonts w:ascii="Simplified Arabic" w:eastAsia="Segoe UI" w:hAnsi="Simplified Arabic" w:cs="Simplified Arabic" w:hint="cs"/>
          <w:sz w:val="20"/>
          <w:szCs w:val="20"/>
        </w:rPr>
        <w:t>ب</w:t>
      </w:r>
      <w:r w:rsidRPr="00D506B9">
        <w:rPr>
          <w:rFonts w:ascii="Simplified Arabic" w:eastAsia="Segoe UI" w:hAnsi="Simplified Arabic" w:cs="Simplified Arabic" w:hint="cs"/>
          <w:sz w:val="20"/>
          <w:szCs w:val="20"/>
        </w:rPr>
        <w:t>الدورات التدريبية في مجال العلوم الصحية - الممارس عام والممارس المتخصص والتمريض وأطباء الأسنان والصيادلة.</w:t>
      </w:r>
    </w:p>
    <w:p w14:paraId="2373596F" w14:textId="6F0086B0" w:rsidR="001E7974" w:rsidRPr="001C638E" w:rsidRDefault="001E7974" w:rsidP="001C638E">
      <w:pPr>
        <w:spacing w:line="360" w:lineRule="auto"/>
        <w:rPr>
          <w:rFonts w:ascii="Simplified Arabic" w:eastAsia="Segoe UI" w:hAnsi="Simplified Arabic" w:cs="Simplified Arabic"/>
          <w:sz w:val="20"/>
          <w:szCs w:val="20"/>
          <w:lang w:bidi="ar-AE"/>
        </w:rPr>
      </w:pPr>
      <w:r>
        <w:rPr>
          <w:rFonts w:ascii="Simplified Arabic" w:eastAsia="Segoe UI" w:hAnsi="Simplified Arabic" w:cs="Simplified Arabic" w:hint="cs"/>
          <w:sz w:val="20"/>
          <w:szCs w:val="20"/>
          <w:lang w:bidi="ar-AE"/>
        </w:rPr>
        <w:t>3. تقتصر بيانات الطلاب الخريجين على الأطباء وأطباء الأسنان والصيادلة والممرضين والفنيين.</w:t>
      </w:r>
    </w:p>
    <w:bookmarkStart w:id="262" w:name="_Toc45452431"/>
    <w:bookmarkStart w:id="263" w:name="_Toc114482420"/>
    <w:bookmarkStart w:id="264" w:name="_Toc23847642"/>
    <w:p w14:paraId="1B6CA6CE" w14:textId="4E819448" w:rsidR="00F64807" w:rsidRPr="00D506B9" w:rsidRDefault="001C638E" w:rsidP="00184A21">
      <w:pPr>
        <w:pStyle w:val="Heading2"/>
        <w:numPr>
          <w:ilvl w:val="0"/>
          <w:numId w:val="0"/>
        </w:numPr>
        <w:spacing w:before="0" w:after="120"/>
        <w:ind w:right="0"/>
        <w:jc w:val="left"/>
        <w:rPr>
          <w:rFonts w:ascii="Simplified Arabic" w:hAnsi="Simplified Arabic" w:cs="Simplified Arabic"/>
          <w:b w:val="0"/>
          <w:bCs/>
          <w:sz w:val="28"/>
          <w:szCs w:val="28"/>
        </w:rPr>
      </w:pPr>
      <w:r w:rsidRPr="00D506B9">
        <w:rPr>
          <w:rFonts w:ascii="Simplified Arabic" w:eastAsia="Segoe UI" w:hAnsi="Simplified Arabic" w:cs="Simplified Arabic" w:hint="cs"/>
          <w:b w:val="0"/>
          <w:bCs/>
          <w:noProof/>
          <w:sz w:val="20"/>
          <w:szCs w:val="20"/>
          <w:lang w:eastAsia="en-US" w:bidi="ar-SA"/>
        </w:rPr>
        <w:lastRenderedPageBreak/>
        <mc:AlternateContent>
          <mc:Choice Requires="wps">
            <w:drawing>
              <wp:anchor distT="0" distB="0" distL="114300" distR="114300" simplePos="0" relativeHeight="252432384" behindDoc="1" locked="0" layoutInCell="1" allowOverlap="1" wp14:anchorId="1381E664" wp14:editId="5228BE96">
                <wp:simplePos x="0" y="0"/>
                <wp:positionH relativeFrom="column">
                  <wp:posOffset>0</wp:posOffset>
                </wp:positionH>
                <wp:positionV relativeFrom="paragraph">
                  <wp:posOffset>44450</wp:posOffset>
                </wp:positionV>
                <wp:extent cx="6210300" cy="2574905"/>
                <wp:effectExtent l="152400" t="152400" r="171450" b="168910"/>
                <wp:wrapNone/>
                <wp:docPr id="33" name="Rectangle 33"/>
                <wp:cNvGraphicFramePr/>
                <a:graphic xmlns:a="http://schemas.openxmlformats.org/drawingml/2006/main">
                  <a:graphicData uri="http://schemas.microsoft.com/office/word/2010/wordprocessingShape">
                    <wps:wsp>
                      <wps:cNvSpPr/>
                      <wps:spPr>
                        <a:xfrm>
                          <a:off x="0" y="0"/>
                          <a:ext cx="6210300" cy="2574905"/>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67BA1" id="Rectangle 33" o:spid="_x0000_s1026" style="position:absolute;margin-left:0;margin-top:3.5pt;width:489pt;height:202.75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" fillcolor="#fbeec9" strokecolor="window" strokeweight="1pt"/>
            </w:pict>
          </mc:Fallback>
        </mc:AlternateContent>
      </w:r>
      <w:r w:rsidR="00733715">
        <w:rPr>
          <w:rFonts w:ascii="Simplified Arabic" w:hAnsi="Simplified Arabic" w:cs="Simplified Arabic"/>
          <w:b w:val="0"/>
          <w:bCs/>
          <w:sz w:val="28"/>
          <w:szCs w:val="28"/>
          <w:rtl w:val="0"/>
        </w:rPr>
        <w:t xml:space="preserve"> </w:t>
      </w:r>
      <w:r w:rsidR="00733715" w:rsidRPr="00733715">
        <w:rPr>
          <w:rFonts w:ascii="Simplified Arabic" w:hAnsi="Simplified Arabic" w:cs="Simplified Arabic"/>
          <w:sz w:val="28"/>
          <w:szCs w:val="28"/>
          <w:rtl w:val="0"/>
        </w:rPr>
        <w:t>13.4</w:t>
      </w:r>
      <w:r w:rsidR="00B873DE" w:rsidRPr="00D506B9">
        <w:rPr>
          <w:rFonts w:ascii="Simplified Arabic" w:hAnsi="Simplified Arabic" w:cs="Simplified Arabic" w:hint="cs"/>
          <w:b w:val="0"/>
          <w:bCs/>
          <w:sz w:val="28"/>
          <w:szCs w:val="28"/>
        </w:rPr>
        <w:t>ملخص الوحدة</w:t>
      </w:r>
      <w:bookmarkEnd w:id="262"/>
      <w:bookmarkEnd w:id="263"/>
    </w:p>
    <w:p w14:paraId="73C2095C" w14:textId="7DBA1DB5" w:rsidR="00514750" w:rsidRPr="00D506B9" w:rsidRDefault="00514750" w:rsidP="005C78FF">
      <w:pPr>
        <w:pStyle w:val="Heading4"/>
        <w:spacing w:before="0" w:after="120"/>
        <w:rPr>
          <w:rFonts w:ascii="Simplified Arabic" w:eastAsia="Segoe UI" w:hAnsi="Simplified Arabic" w:cs="Simplified Arabic"/>
          <w:i w:val="0"/>
          <w:iCs w:val="0"/>
          <w:sz w:val="20"/>
          <w:szCs w:val="20"/>
          <w:rtl w:val="0"/>
        </w:rPr>
      </w:pPr>
      <w:bookmarkStart w:id="265" w:name="_Toc114482421"/>
      <w:r w:rsidRPr="00D506B9">
        <w:rPr>
          <w:rFonts w:ascii="Simplified Arabic" w:eastAsia="Segoe UI" w:hAnsi="Simplified Arabic" w:cs="Simplified Arabic" w:hint="cs"/>
          <w:b w:val="0"/>
          <w:bCs/>
          <w:i w:val="0"/>
          <w:iCs w:val="0"/>
          <w:sz w:val="28"/>
          <w:szCs w:val="24"/>
        </w:rPr>
        <w:t>13.4.1</w:t>
      </w:r>
      <w:r w:rsidRPr="00D506B9">
        <w:rPr>
          <w:rFonts w:ascii="Simplified Arabic" w:eastAsia="Segoe UI" w:hAnsi="Simplified Arabic" w:cs="Simplified Arabic" w:hint="cs"/>
          <w:b w:val="0"/>
          <w:bCs/>
          <w:i w:val="0"/>
          <w:iCs w:val="0"/>
          <w:sz w:val="28"/>
          <w:szCs w:val="24"/>
        </w:rPr>
        <w:tab/>
        <w:t>التعليم والتدريب – حقائق أساسية</w:t>
      </w:r>
      <w:bookmarkEnd w:id="265"/>
    </w:p>
    <w:p w14:paraId="75EDF9B7" w14:textId="200110F2"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عدد الطلاب الملتحقين</w:t>
      </w:r>
      <w:r w:rsidR="00EC60C2" w:rsidRPr="00D506B9">
        <w:rPr>
          <w:rFonts w:ascii="Simplified Arabic" w:eastAsia="Segoe UI" w:hAnsi="Simplified Arabic" w:cs="Simplified Arabic" w:hint="cs"/>
          <w:sz w:val="20"/>
          <w:szCs w:val="20"/>
          <w:rtl w:val="0"/>
        </w:rPr>
        <w:t xml:space="preserve">: </w:t>
      </w:r>
      <w:r w:rsidRPr="00D506B9">
        <w:rPr>
          <w:rFonts w:ascii="Simplified Arabic" w:eastAsia="Segoe UI" w:hAnsi="Simplified Arabic" w:cs="Simplified Arabic" w:hint="cs"/>
          <w:sz w:val="20"/>
          <w:szCs w:val="20"/>
        </w:rPr>
        <w:t xml:space="preserve"> حوالي </w:t>
      </w:r>
      <w:r w:rsidRPr="00D506B9">
        <w:rPr>
          <w:rFonts w:ascii="Simplified Arabic" w:eastAsia="Segoe UI" w:hAnsi="Simplified Arabic" w:cs="Simplified Arabic" w:hint="cs"/>
          <w:b/>
          <w:bCs/>
          <w:color w:val="B68A35"/>
          <w:sz w:val="20"/>
          <w:szCs w:val="20"/>
        </w:rPr>
        <w:t xml:space="preserve">10000 طالب </w:t>
      </w:r>
      <w:r w:rsidRPr="00D506B9">
        <w:rPr>
          <w:rFonts w:ascii="Simplified Arabic" w:eastAsia="Segoe UI" w:hAnsi="Simplified Arabic" w:cs="Simplified Arabic" w:hint="cs"/>
          <w:sz w:val="20"/>
          <w:szCs w:val="20"/>
        </w:rPr>
        <w:t>في تخصصات الطب والتمريض وطب الأسنان والصيدلة.</w:t>
      </w:r>
    </w:p>
    <w:p w14:paraId="4591E5E1" w14:textId="1DB7CBA3"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بلغت نسبة</w:t>
      </w:r>
      <w:r w:rsidR="00DE124C">
        <w:rPr>
          <w:rFonts w:ascii="Simplified Arabic" w:eastAsia="Segoe UI" w:hAnsi="Simplified Arabic" w:cs="Simplified Arabic"/>
          <w:b/>
          <w:bCs/>
          <w:sz w:val="20"/>
          <w:szCs w:val="20"/>
          <w:rtl w:val="0"/>
        </w:rPr>
        <w:t xml:space="preserve"> </w:t>
      </w:r>
      <w:r w:rsidR="00DE124C" w:rsidRPr="00DE124C">
        <w:rPr>
          <w:rFonts w:ascii="Simplified Arabic" w:eastAsia="Segoe UI" w:hAnsi="Simplified Arabic" w:cs="Simplified Arabic"/>
          <w:b/>
          <w:bCs/>
          <w:sz w:val="20"/>
          <w:szCs w:val="20"/>
        </w:rPr>
        <w:t>الطالبات</w:t>
      </w:r>
      <w:r w:rsidR="00FC34AA">
        <w:rPr>
          <w:rFonts w:ascii="Simplified Arabic" w:eastAsia="Segoe UI" w:hAnsi="Simplified Arabic" w:cs="Simplified Arabic"/>
          <w:b/>
          <w:bCs/>
          <w:sz w:val="20"/>
          <w:szCs w:val="20"/>
          <w:rtl w:val="0"/>
        </w:rPr>
        <w:t xml:space="preserve"> </w:t>
      </w:r>
      <w:r w:rsidR="00DE124C" w:rsidRPr="00DE124C">
        <w:rPr>
          <w:rFonts w:ascii="Simplified Arabic" w:eastAsia="Segoe UI" w:hAnsi="Simplified Arabic" w:cs="Simplified Arabic"/>
          <w:b/>
          <w:bCs/>
          <w:sz w:val="20"/>
          <w:szCs w:val="20"/>
        </w:rPr>
        <w:t xml:space="preserve">: </w:t>
      </w:r>
      <w:r w:rsidR="00DE124C" w:rsidRPr="002054A6">
        <w:rPr>
          <w:rFonts w:ascii="Simplified Arabic" w:eastAsia="Segoe UI" w:hAnsi="Simplified Arabic" w:cs="Simplified Arabic"/>
          <w:b/>
          <w:bCs/>
          <w:color w:val="B68A35"/>
          <w:sz w:val="20"/>
          <w:szCs w:val="20"/>
        </w:rPr>
        <w:t>أكثر من 80٪</w:t>
      </w:r>
      <w:r w:rsidR="00DE124C" w:rsidRPr="00DE124C">
        <w:rPr>
          <w:rFonts w:ascii="Simplified Arabic" w:eastAsia="Segoe UI" w:hAnsi="Simplified Arabic" w:cs="Simplified Arabic"/>
          <w:b/>
          <w:bCs/>
          <w:sz w:val="20"/>
          <w:szCs w:val="20"/>
        </w:rPr>
        <w:t xml:space="preserve"> </w:t>
      </w:r>
      <w:r w:rsidRPr="00D506B9">
        <w:rPr>
          <w:rFonts w:ascii="Simplified Arabic" w:eastAsia="Segoe UI" w:hAnsi="Simplified Arabic" w:cs="Simplified Arabic" w:hint="cs"/>
          <w:sz w:val="20"/>
          <w:szCs w:val="20"/>
        </w:rPr>
        <w:t xml:space="preserve">من الملتحقين والخريجين الناجحين في دورات العلوم الصحية العليا منهم ما </w:t>
      </w:r>
      <w:r w:rsidRPr="00D506B9">
        <w:rPr>
          <w:rFonts w:ascii="Simplified Arabic" w:eastAsia="Segoe UI" w:hAnsi="Simplified Arabic" w:cs="Simplified Arabic" w:hint="cs"/>
          <w:b/>
          <w:bCs/>
          <w:color w:val="B68A35"/>
          <w:sz w:val="20"/>
          <w:szCs w:val="20"/>
        </w:rPr>
        <w:t>يزيد عن 30٪</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من الخريجات في تخصص الصيدلة.</w:t>
      </w:r>
    </w:p>
    <w:p w14:paraId="092CC115" w14:textId="739E37EB"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التوزيع حسب القطاع</w:t>
      </w:r>
      <w:r w:rsidR="00981783" w:rsidRPr="00D506B9">
        <w:rPr>
          <w:rFonts w:ascii="Simplified Arabic" w:eastAsia="Segoe UI" w:hAnsi="Simplified Arabic" w:cs="Simplified Arabic" w:hint="cs"/>
          <w:sz w:val="20"/>
          <w:szCs w:val="20"/>
          <w:rtl w:val="0"/>
        </w:rPr>
        <w:t xml:space="preserve"> </w:t>
      </w:r>
      <w:r w:rsidRPr="00D506B9">
        <w:rPr>
          <w:rFonts w:ascii="Simplified Arabic" w:eastAsia="Segoe UI" w:hAnsi="Simplified Arabic" w:cs="Simplified Arabic" w:hint="cs"/>
          <w:sz w:val="20"/>
          <w:szCs w:val="20"/>
        </w:rPr>
        <w:t xml:space="preserve">: </w:t>
      </w:r>
      <w:r w:rsidRPr="00D506B9">
        <w:rPr>
          <w:rFonts w:ascii="Simplified Arabic" w:eastAsia="Segoe UI" w:hAnsi="Simplified Arabic" w:cs="Simplified Arabic" w:hint="cs"/>
          <w:b/>
          <w:bCs/>
          <w:color w:val="B68A35"/>
          <w:sz w:val="20"/>
          <w:szCs w:val="20"/>
        </w:rPr>
        <w:t>أكثر من 90٪</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 xml:space="preserve">من </w:t>
      </w:r>
      <w:r w:rsidR="00CE2301" w:rsidRPr="00D506B9">
        <w:rPr>
          <w:rFonts w:ascii="Simplified Arabic" w:eastAsia="Segoe UI" w:hAnsi="Simplified Arabic" w:cs="Simplified Arabic" w:hint="cs"/>
          <w:sz w:val="20"/>
          <w:szCs w:val="20"/>
        </w:rPr>
        <w:t xml:space="preserve">عدد </w:t>
      </w:r>
      <w:r w:rsidR="00CE2301" w:rsidRPr="00D506B9">
        <w:rPr>
          <w:rFonts w:ascii="Simplified Arabic" w:eastAsia="Segoe UI" w:hAnsi="Simplified Arabic" w:cs="Simplified Arabic" w:hint="cs"/>
          <w:b/>
          <w:bCs/>
          <w:color w:val="B68A35"/>
          <w:sz w:val="20"/>
          <w:szCs w:val="20"/>
        </w:rPr>
        <w:t>الطلاب</w:t>
      </w:r>
      <w:r w:rsidR="00CE2301" w:rsidRPr="00D506B9">
        <w:rPr>
          <w:rFonts w:ascii="Simplified Arabic" w:eastAsia="Segoe UI" w:hAnsi="Simplified Arabic" w:cs="Simplified Arabic" w:hint="cs"/>
          <w:color w:val="B68A35"/>
          <w:sz w:val="20"/>
          <w:szCs w:val="20"/>
        </w:rPr>
        <w:t xml:space="preserve"> </w:t>
      </w:r>
      <w:r w:rsidR="00CE2301" w:rsidRPr="00D506B9">
        <w:rPr>
          <w:rFonts w:ascii="Simplified Arabic" w:eastAsia="Segoe UI" w:hAnsi="Simplified Arabic" w:cs="Simplified Arabic" w:hint="cs"/>
          <w:sz w:val="20"/>
          <w:szCs w:val="20"/>
        </w:rPr>
        <w:t xml:space="preserve">الملتحقين </w:t>
      </w:r>
      <w:r w:rsidRPr="00D506B9">
        <w:rPr>
          <w:rFonts w:ascii="Simplified Arabic" w:eastAsia="Segoe UI" w:hAnsi="Simplified Arabic" w:cs="Simplified Arabic" w:hint="cs"/>
          <w:sz w:val="20"/>
          <w:szCs w:val="20"/>
        </w:rPr>
        <w:t>خريجو مؤسسات التعليم الصحي العالي الخاصة.</w:t>
      </w:r>
    </w:p>
    <w:p w14:paraId="14F7FC07" w14:textId="71B78401"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معدل النجاح في التعليم العالي</w:t>
      </w:r>
      <w:r w:rsidR="00981783"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 xml:space="preserve">: تقل نسبة </w:t>
      </w:r>
      <w:r w:rsidRPr="00D506B9">
        <w:rPr>
          <w:rFonts w:ascii="Simplified Arabic" w:eastAsia="Segoe UI" w:hAnsi="Simplified Arabic" w:cs="Simplified Arabic" w:hint="cs"/>
          <w:b/>
          <w:bCs/>
          <w:color w:val="B68A35"/>
          <w:sz w:val="20"/>
          <w:szCs w:val="20"/>
        </w:rPr>
        <w:t>الطلاب المنقطعين</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 xml:space="preserve">عن الدراسة مقارنة بنسبة </w:t>
      </w:r>
      <w:r w:rsidRPr="00D506B9">
        <w:rPr>
          <w:rFonts w:ascii="Simplified Arabic" w:eastAsia="Segoe UI" w:hAnsi="Simplified Arabic" w:cs="Simplified Arabic" w:hint="cs"/>
          <w:b/>
          <w:bCs/>
          <w:color w:val="B68A35"/>
          <w:sz w:val="20"/>
          <w:szCs w:val="20"/>
        </w:rPr>
        <w:t>الخريجين</w:t>
      </w:r>
      <w:r w:rsidRPr="00D506B9">
        <w:rPr>
          <w:rFonts w:ascii="Simplified Arabic" w:eastAsia="Segoe UI" w:hAnsi="Simplified Arabic" w:cs="Simplified Arabic" w:hint="cs"/>
          <w:sz w:val="20"/>
          <w:szCs w:val="20"/>
        </w:rPr>
        <w:t>.</w:t>
      </w:r>
    </w:p>
    <w:p w14:paraId="088C5144" w14:textId="737BE462"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القائمة الشاملة</w:t>
      </w:r>
      <w:r w:rsidR="00981783" w:rsidRPr="00D506B9">
        <w:rPr>
          <w:rFonts w:ascii="Simplified Arabic" w:eastAsia="Segoe UI" w:hAnsi="Simplified Arabic" w:cs="Simplified Arabic" w:hint="cs"/>
          <w:sz w:val="20"/>
          <w:szCs w:val="20"/>
          <w:rtl w:val="0"/>
        </w:rPr>
        <w:t xml:space="preserve"> </w:t>
      </w:r>
      <w:r w:rsidRPr="00D506B9">
        <w:rPr>
          <w:rFonts w:ascii="Simplified Arabic" w:eastAsia="Segoe UI" w:hAnsi="Simplified Arabic" w:cs="Simplified Arabic" w:hint="cs"/>
          <w:sz w:val="20"/>
          <w:szCs w:val="20"/>
        </w:rPr>
        <w:t xml:space="preserve">: توافر </w:t>
      </w:r>
      <w:r w:rsidRPr="00D506B9">
        <w:rPr>
          <w:rFonts w:ascii="Simplified Arabic" w:eastAsia="Segoe UI" w:hAnsi="Simplified Arabic" w:cs="Simplified Arabic" w:hint="cs"/>
          <w:b/>
          <w:bCs/>
          <w:color w:val="B68A35"/>
          <w:sz w:val="20"/>
          <w:szCs w:val="20"/>
        </w:rPr>
        <w:t>مؤسسات</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b/>
          <w:bCs/>
          <w:color w:val="B68A35"/>
          <w:sz w:val="20"/>
          <w:szCs w:val="20"/>
        </w:rPr>
        <w:t>التعليم الصحي العالي المعتمدة والمرخصة</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 xml:space="preserve">من قبل </w:t>
      </w:r>
      <w:r w:rsidRPr="00D506B9">
        <w:rPr>
          <w:rFonts w:ascii="Simplified Arabic" w:eastAsia="Segoe UI" w:hAnsi="Simplified Arabic" w:cs="Simplified Arabic" w:hint="cs"/>
          <w:b/>
          <w:bCs/>
          <w:sz w:val="20"/>
          <w:szCs w:val="20"/>
        </w:rPr>
        <w:t>وزارة التربية والتعليم</w:t>
      </w:r>
      <w:r w:rsidR="002F43CE" w:rsidRPr="00D506B9">
        <w:rPr>
          <w:rFonts w:ascii="Simplified Arabic" w:eastAsia="Segoe UI" w:hAnsi="Simplified Arabic" w:cs="Simplified Arabic" w:hint="cs"/>
          <w:sz w:val="20"/>
          <w:szCs w:val="20"/>
          <w:rtl w:val="0"/>
        </w:rPr>
        <w:t>.</w:t>
      </w:r>
    </w:p>
    <w:p w14:paraId="0A166470" w14:textId="76A14BF7" w:rsidR="00514750" w:rsidRPr="00D506B9" w:rsidRDefault="00514750" w:rsidP="0097108F">
      <w:pPr>
        <w:pStyle w:val="ListParagraph"/>
        <w:numPr>
          <w:ilvl w:val="0"/>
          <w:numId w:val="36"/>
        </w:num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مدة التدريب</w:t>
      </w:r>
      <w:r w:rsidR="00981783"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 محددة جيدًا ومنظمة على مستويات الدبلوم والبكالوريوس والماجستير والدكتوراه حسب الاقتضاء.</w:t>
      </w:r>
    </w:p>
    <w:p w14:paraId="19E42DFA" w14:textId="66ADF158" w:rsidR="00DF4E44" w:rsidRPr="00D506B9" w:rsidRDefault="00205D31">
      <w:pPr>
        <w:bidi w:val="0"/>
        <w:rPr>
          <w:rFonts w:ascii="Simplified Arabic" w:hAnsi="Simplified Arabic" w:cs="Simplified Arabic"/>
        </w:rPr>
      </w:pPr>
      <w:r w:rsidRPr="00D506B9">
        <w:rPr>
          <w:noProof/>
          <w:lang w:eastAsia="en-US" w:bidi="ar-SA"/>
        </w:rPr>
        <mc:AlternateContent>
          <mc:Choice Requires="wps">
            <w:drawing>
              <wp:anchor distT="0" distB="0" distL="114300" distR="114300" simplePos="0" relativeHeight="252467200" behindDoc="1" locked="0" layoutInCell="1" allowOverlap="1" wp14:anchorId="6B92FB8B" wp14:editId="7F14FC11">
                <wp:simplePos x="0" y="0"/>
                <wp:positionH relativeFrom="column">
                  <wp:posOffset>-5080</wp:posOffset>
                </wp:positionH>
                <wp:positionV relativeFrom="paragraph">
                  <wp:posOffset>108480</wp:posOffset>
                </wp:positionV>
                <wp:extent cx="621665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30B507A8" w14:textId="5D86C7BF" w:rsidR="006C4201" w:rsidRPr="009F1180" w:rsidRDefault="006C4201" w:rsidP="009A22BD">
                            <w:pPr>
                              <w:pStyle w:val="Caption"/>
                              <w:jc w:val="center"/>
                              <w:rPr>
                                <w:rFonts w:ascii="Simplified Arabic" w:eastAsia="Segoe UI" w:hAnsi="Simplified Arabic" w:cs="Simplified Arabic"/>
                                <w:bCs/>
                                <w:i w:val="0"/>
                                <w:iCs w:val="0"/>
                                <w:noProof/>
                                <w:color w:val="B68A35"/>
                                <w:sz w:val="16"/>
                                <w:szCs w:val="16"/>
                              </w:rPr>
                            </w:pPr>
                            <w:bookmarkStart w:id="266" w:name="_Toc114483072"/>
                            <w:r w:rsidRPr="009F1180">
                              <w:rPr>
                                <w:rFonts w:ascii="Simplified Arabic" w:hAnsi="Simplified Arabic" w:cs="Simplified Arabic" w:hint="cs"/>
                                <w:i w:val="0"/>
                                <w:iCs w:val="0"/>
                                <w:color w:val="B68A35"/>
                                <w:sz w:val="14"/>
                                <w:szCs w:val="14"/>
                              </w:rPr>
                              <w:t xml:space="preserve">الجدول </w:t>
                            </w:r>
                            <w:r w:rsidRPr="009F1180">
                              <w:rPr>
                                <w:rFonts w:ascii="Simplified Arabic" w:hAnsi="Simplified Arabic" w:cs="Simplified Arabic" w:hint="cs"/>
                                <w:i w:val="0"/>
                                <w:iCs w:val="0"/>
                                <w:color w:val="B68A35"/>
                                <w:sz w:val="14"/>
                                <w:szCs w:val="14"/>
                              </w:rPr>
                              <w:fldChar w:fldCharType="begin"/>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tl w:val="0"/>
                              </w:rPr>
                              <w:instrText>SEQ</w:instrText>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tl w:val="0"/>
                              </w:rPr>
                              <w:instrText>Table \* ARABIC</w:instrText>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6</w:t>
                            </w:r>
                            <w:r w:rsidRPr="009F1180">
                              <w:rPr>
                                <w:rFonts w:ascii="Simplified Arabic" w:hAnsi="Simplified Arabic" w:cs="Simplified Arabic" w:hint="cs"/>
                                <w:i w:val="0"/>
                                <w:iCs w:val="0"/>
                                <w:color w:val="B68A35"/>
                                <w:sz w:val="14"/>
                                <w:szCs w:val="14"/>
                              </w:rPr>
                              <w:fldChar w:fldCharType="end"/>
                            </w:r>
                            <w:r w:rsidRPr="009F1180">
                              <w:rPr>
                                <w:rFonts w:ascii="Simplified Arabic" w:hAnsi="Simplified Arabic" w:cs="Simplified Arabic" w:hint="cs"/>
                                <w:i w:val="0"/>
                                <w:iCs w:val="0"/>
                                <w:color w:val="B68A35"/>
                                <w:sz w:val="14"/>
                                <w:szCs w:val="14"/>
                              </w:rPr>
                              <w:t xml:space="preserve"> - ملخص النموذج - التعليم والتدريب</w:t>
                            </w:r>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92FB8B" id="Text Box 38" o:spid="_x0000_s1034" type="#_x0000_t202" style="position:absolute;margin-left:-.4pt;margin-top:8.55pt;width:489.5pt;height:.05pt;z-index:-25084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M/LgIAAGYEAAAOAAAAZHJzL2Uyb0RvYy54bWysVMFu2zAMvQ/YPwi6L05SNB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" stroked="f">
                <v:textbox style="mso-fit-shape-to-text:t" inset="0,0,0,0">
                  <w:txbxContent>
                    <w:p w14:paraId="30B507A8" w14:textId="5D86C7BF" w:rsidR="006C4201" w:rsidRPr="009F1180" w:rsidRDefault="006C4201" w:rsidP="009A22BD">
                      <w:pPr>
                        <w:pStyle w:val="Caption"/>
                        <w:jc w:val="center"/>
                        <w:rPr>
                          <w:rFonts w:ascii="Simplified Arabic" w:eastAsia="Segoe UI" w:hAnsi="Simplified Arabic" w:cs="Simplified Arabic"/>
                          <w:bCs/>
                          <w:i w:val="0"/>
                          <w:iCs w:val="0"/>
                          <w:noProof/>
                          <w:color w:val="B68A35"/>
                          <w:sz w:val="16"/>
                          <w:szCs w:val="16"/>
                        </w:rPr>
                      </w:pPr>
                      <w:bookmarkStart w:id="267" w:name="_Toc114483072"/>
                      <w:r w:rsidRPr="009F1180">
                        <w:rPr>
                          <w:rFonts w:ascii="Simplified Arabic" w:hAnsi="Simplified Arabic" w:cs="Simplified Arabic" w:hint="cs"/>
                          <w:i w:val="0"/>
                          <w:iCs w:val="0"/>
                          <w:color w:val="B68A35"/>
                          <w:sz w:val="14"/>
                          <w:szCs w:val="14"/>
                        </w:rPr>
                        <w:t xml:space="preserve">الجدول </w:t>
                      </w:r>
                      <w:r w:rsidRPr="009F1180">
                        <w:rPr>
                          <w:rFonts w:ascii="Simplified Arabic" w:hAnsi="Simplified Arabic" w:cs="Simplified Arabic" w:hint="cs"/>
                          <w:i w:val="0"/>
                          <w:iCs w:val="0"/>
                          <w:color w:val="B68A35"/>
                          <w:sz w:val="14"/>
                          <w:szCs w:val="14"/>
                        </w:rPr>
                        <w:fldChar w:fldCharType="begin"/>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tl w:val="0"/>
                        </w:rPr>
                        <w:instrText>SEQ</w:instrText>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tl w:val="0"/>
                        </w:rPr>
                        <w:instrText>Table \* ARABIC</w:instrText>
                      </w:r>
                      <w:r w:rsidRPr="009F1180">
                        <w:rPr>
                          <w:rFonts w:ascii="Simplified Arabic" w:hAnsi="Simplified Arabic" w:cs="Simplified Arabic" w:hint="cs"/>
                          <w:i w:val="0"/>
                          <w:iCs w:val="0"/>
                          <w:color w:val="B68A35"/>
                          <w:sz w:val="14"/>
                          <w:szCs w:val="14"/>
                        </w:rPr>
                        <w:instrText xml:space="preserve"> </w:instrText>
                      </w:r>
                      <w:r w:rsidRPr="009F1180">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6</w:t>
                      </w:r>
                      <w:r w:rsidRPr="009F1180">
                        <w:rPr>
                          <w:rFonts w:ascii="Simplified Arabic" w:hAnsi="Simplified Arabic" w:cs="Simplified Arabic" w:hint="cs"/>
                          <w:i w:val="0"/>
                          <w:iCs w:val="0"/>
                          <w:color w:val="B68A35"/>
                          <w:sz w:val="14"/>
                          <w:szCs w:val="14"/>
                        </w:rPr>
                        <w:fldChar w:fldCharType="end"/>
                      </w:r>
                      <w:r w:rsidRPr="009F1180">
                        <w:rPr>
                          <w:rFonts w:ascii="Simplified Arabic" w:hAnsi="Simplified Arabic" w:cs="Simplified Arabic" w:hint="cs"/>
                          <w:i w:val="0"/>
                          <w:iCs w:val="0"/>
                          <w:color w:val="B68A35"/>
                          <w:sz w:val="14"/>
                          <w:szCs w:val="14"/>
                        </w:rPr>
                        <w:t xml:space="preserve"> - ملخص النموذج - التعليم والتدريب</w:t>
                      </w:r>
                      <w:bookmarkEnd w:id="267"/>
                    </w:p>
                  </w:txbxContent>
                </v:textbox>
              </v:shape>
            </w:pict>
          </mc:Fallback>
        </mc:AlternateContent>
      </w:r>
      <w:r w:rsidR="00DF4E44" w:rsidRPr="00D506B9">
        <w:rPr>
          <w:rFonts w:ascii="Simplified Arabic" w:hAnsi="Simplified Arabic" w:cs="Simplified Arabic" w:hint="cs"/>
        </w:rPr>
        <w:br w:type="page"/>
      </w:r>
    </w:p>
    <w:p w14:paraId="554B4C94" w14:textId="08AC73A6" w:rsidR="00676CFB" w:rsidRPr="00D506B9" w:rsidRDefault="00676CFB" w:rsidP="00DF4E44">
      <w:pPr>
        <w:tabs>
          <w:tab w:val="center" w:pos="4875"/>
        </w:tabs>
        <w:rPr>
          <w:rFonts w:ascii="Simplified Arabic" w:hAnsi="Simplified Arabic" w:cs="Simplified Arabic"/>
        </w:rPr>
        <w:sectPr w:rsidR="00676CFB" w:rsidRPr="00D506B9" w:rsidSect="00483DDE">
          <w:pgSz w:w="11910" w:h="16840"/>
          <w:pgMar w:top="1440" w:right="1080" w:bottom="1440" w:left="1080" w:header="0" w:footer="721" w:gutter="0"/>
          <w:cols w:space="720"/>
        </w:sectPr>
      </w:pPr>
    </w:p>
    <w:p w14:paraId="2EB5174F" w14:textId="77777777" w:rsidR="008F7057" w:rsidRPr="00D506B9" w:rsidRDefault="008F7057" w:rsidP="00184A21">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68" w:name="_Toc38387945"/>
      <w:bookmarkStart w:id="269" w:name="_Toc45452432"/>
      <w:bookmarkStart w:id="270" w:name="_Toc114482422"/>
      <w:r w:rsidRPr="00D506B9">
        <w:rPr>
          <w:rFonts w:ascii="Simplified Arabic" w:hAnsi="Simplified Arabic" w:cs="Simplified Arabic" w:hint="cs"/>
          <w:b w:val="0"/>
          <w:bCs/>
          <w:color w:val="B68A35"/>
        </w:rPr>
        <w:lastRenderedPageBreak/>
        <w:t>الفصل 6: الوحدة 3 - نظام التعليم والتدريب واعتمادهما</w:t>
      </w:r>
      <w:bookmarkEnd w:id="268"/>
      <w:bookmarkEnd w:id="269"/>
      <w:bookmarkEnd w:id="270"/>
    </w:p>
    <w:bookmarkEnd w:id="264"/>
    <w:p w14:paraId="744BEE3D" w14:textId="048A277D" w:rsidR="00736742" w:rsidRPr="00D506B9" w:rsidRDefault="008A2DE5" w:rsidP="00E211C6">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تركز هذه الوحدة بشكل أساسي على معايير تنظيم واعتماد معاهد التعليم والتدريب وبرامجها ودمج الجوانب الاجتماعية والتعليم المشترك بين المهنيين في تلك المعايير.</w:t>
      </w:r>
      <w:r w:rsidRPr="00D506B9">
        <w:rPr>
          <w:rFonts w:ascii="Simplified Arabic" w:hAnsi="Simplified Arabic" w:cs="Simplified Arabic" w:hint="cs"/>
          <w:color w:val="000000" w:themeColor="text1"/>
        </w:rPr>
        <w:t xml:space="preserve"> وتشمل فوائد البيانات الواردة في هذه الوحدة العناصر الرئيسية التالية:</w:t>
      </w:r>
    </w:p>
    <w:p w14:paraId="1FFF9160" w14:textId="77777777" w:rsidR="00736742" w:rsidRPr="00D506B9" w:rsidRDefault="00736742" w:rsidP="0056216B">
      <w:pPr>
        <w:pStyle w:val="BodyText"/>
        <w:numPr>
          <w:ilvl w:val="0"/>
          <w:numId w:val="5"/>
        </w:numPr>
        <w:spacing w:after="120" w:line="240" w:lineRule="auto"/>
        <w:rPr>
          <w:rFonts w:ascii="Simplified Arabic" w:hAnsi="Simplified Arabic" w:cs="Simplified Arabic"/>
        </w:rPr>
      </w:pPr>
      <w:r w:rsidRPr="00D506B9">
        <w:rPr>
          <w:rFonts w:ascii="Simplified Arabic" w:hAnsi="Simplified Arabic" w:cs="Simplified Arabic" w:hint="cs"/>
        </w:rPr>
        <w:t>ترسيخ عملية اعتماد المعاهد التعليمية</w:t>
      </w:r>
    </w:p>
    <w:p w14:paraId="2A78C30D" w14:textId="77777777" w:rsidR="00736742" w:rsidRPr="00D506B9" w:rsidRDefault="00736742" w:rsidP="0056216B">
      <w:pPr>
        <w:pStyle w:val="BodyText"/>
        <w:numPr>
          <w:ilvl w:val="0"/>
          <w:numId w:val="5"/>
        </w:numPr>
        <w:spacing w:after="120" w:line="240" w:lineRule="auto"/>
        <w:rPr>
          <w:rFonts w:ascii="Simplified Arabic" w:hAnsi="Simplified Arabic" w:cs="Simplified Arabic"/>
        </w:rPr>
      </w:pPr>
      <w:r w:rsidRPr="00D506B9">
        <w:rPr>
          <w:rFonts w:ascii="Simplified Arabic" w:hAnsi="Simplified Arabic" w:cs="Simplified Arabic" w:hint="cs"/>
        </w:rPr>
        <w:t>المساعدة في إنشاء جدول أعمال القوى العاملة الصحية المشتركة بين القطاعات</w:t>
      </w:r>
    </w:p>
    <w:p w14:paraId="75DFA5E2" w14:textId="77777777" w:rsidR="00736742" w:rsidRPr="00D506B9" w:rsidRDefault="00736742" w:rsidP="0056216B">
      <w:pPr>
        <w:pStyle w:val="BodyText"/>
        <w:numPr>
          <w:ilvl w:val="0"/>
          <w:numId w:val="5"/>
        </w:numPr>
        <w:spacing w:after="120" w:line="240" w:lineRule="auto"/>
        <w:rPr>
          <w:rFonts w:ascii="Simplified Arabic" w:hAnsi="Simplified Arabic" w:cs="Simplified Arabic"/>
        </w:rPr>
      </w:pPr>
      <w:r w:rsidRPr="00D506B9">
        <w:rPr>
          <w:rFonts w:ascii="Simplified Arabic" w:hAnsi="Simplified Arabic" w:cs="Simplified Arabic" w:hint="cs"/>
        </w:rPr>
        <w:t xml:space="preserve">التحقق من توافق خطة التعليم الوطنية مع الخطة الصحية الوطنية </w:t>
      </w:r>
    </w:p>
    <w:p w14:paraId="1FEBB8FA" w14:textId="77777777" w:rsidR="00736742" w:rsidRPr="00D506B9" w:rsidRDefault="00736742" w:rsidP="0056216B">
      <w:pPr>
        <w:pStyle w:val="BodyText"/>
        <w:numPr>
          <w:ilvl w:val="0"/>
          <w:numId w:val="5"/>
        </w:numPr>
        <w:spacing w:after="120" w:line="240" w:lineRule="auto"/>
        <w:rPr>
          <w:rFonts w:ascii="Simplified Arabic" w:hAnsi="Simplified Arabic" w:cs="Simplified Arabic"/>
        </w:rPr>
      </w:pPr>
      <w:r w:rsidRPr="00D506B9">
        <w:rPr>
          <w:rFonts w:ascii="Simplified Arabic" w:hAnsi="Simplified Arabic" w:cs="Simplified Arabic" w:hint="cs"/>
        </w:rPr>
        <w:t>تقييم المهارات التي يتم تدريسها لتلبي احتياجات السكان</w:t>
      </w:r>
    </w:p>
    <w:p w14:paraId="31241B9F" w14:textId="77777777" w:rsidR="00736742" w:rsidRPr="00D506B9" w:rsidRDefault="00736742" w:rsidP="0056216B">
      <w:pPr>
        <w:pStyle w:val="BodyText"/>
        <w:numPr>
          <w:ilvl w:val="0"/>
          <w:numId w:val="5"/>
        </w:numPr>
        <w:spacing w:after="120" w:line="240" w:lineRule="auto"/>
        <w:rPr>
          <w:rFonts w:ascii="Simplified Arabic" w:hAnsi="Simplified Arabic" w:cs="Simplified Arabic"/>
        </w:rPr>
      </w:pPr>
      <w:r w:rsidRPr="00D506B9">
        <w:rPr>
          <w:rFonts w:ascii="Simplified Arabic" w:hAnsi="Simplified Arabic" w:cs="Simplified Arabic" w:hint="cs"/>
        </w:rPr>
        <w:t>تعزيز جودة وملاءمة التعليم والتدريب</w:t>
      </w:r>
    </w:p>
    <w:p w14:paraId="51448391" w14:textId="77777777" w:rsidR="009D214E" w:rsidRPr="00D506B9" w:rsidRDefault="009D214E" w:rsidP="005F0795">
      <w:pPr>
        <w:pStyle w:val="BodyText"/>
        <w:ind w:left="720"/>
        <w:rPr>
          <w:rFonts w:ascii="Simplified Arabic" w:hAnsi="Simplified Arabic" w:cs="Simplified Arabic"/>
          <w:sz w:val="20"/>
          <w:szCs w:val="20"/>
        </w:rPr>
      </w:pPr>
    </w:p>
    <w:p w14:paraId="4C784597" w14:textId="7034E793" w:rsidR="009D214E" w:rsidRPr="00D506B9" w:rsidRDefault="002F4948" w:rsidP="00B43304">
      <w:pPr>
        <w:pStyle w:val="Heading2"/>
        <w:numPr>
          <w:ilvl w:val="0"/>
          <w:numId w:val="0"/>
        </w:numPr>
        <w:spacing w:before="0" w:after="120"/>
        <w:ind w:right="0"/>
        <w:jc w:val="left"/>
        <w:rPr>
          <w:rFonts w:ascii="Simplified Arabic" w:hAnsi="Simplified Arabic" w:cs="Simplified Arabic"/>
          <w:b w:val="0"/>
          <w:bCs/>
          <w:sz w:val="28"/>
          <w:szCs w:val="28"/>
        </w:rPr>
      </w:pPr>
      <w:bookmarkStart w:id="271" w:name="_Toc30850851"/>
      <w:bookmarkStart w:id="272" w:name="_Toc38387946"/>
      <w:bookmarkStart w:id="273" w:name="_Toc45452433"/>
      <w:bookmarkStart w:id="274" w:name="_Toc114482423"/>
      <w:r w:rsidRPr="00B43304">
        <w:rPr>
          <w:rFonts w:ascii="Simplified Arabic" w:hAnsi="Simplified Arabic" w:cs="Simplified Arabic" w:hint="cs"/>
          <w:noProof/>
          <w:sz w:val="28"/>
          <w:szCs w:val="28"/>
          <w:rtl w:val="0"/>
          <w:lang w:eastAsia="en-US" w:bidi="ar-SA"/>
        </w:rPr>
        <w:drawing>
          <wp:anchor distT="0" distB="0" distL="114300" distR="114300" simplePos="0" relativeHeight="252484608" behindDoc="0" locked="0" layoutInCell="1" allowOverlap="1" wp14:anchorId="5D7F4AB7" wp14:editId="56DF0522">
            <wp:simplePos x="0" y="0"/>
            <wp:positionH relativeFrom="margin">
              <wp:align>center</wp:align>
            </wp:positionH>
            <wp:positionV relativeFrom="paragraph">
              <wp:posOffset>427043</wp:posOffset>
            </wp:positionV>
            <wp:extent cx="5385816" cy="3474720"/>
            <wp:effectExtent l="0" t="0" r="571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85816" cy="3474720"/>
                    </a:xfrm>
                    <a:prstGeom prst="rect">
                      <a:avLst/>
                    </a:prstGeom>
                    <a:noFill/>
                  </pic:spPr>
                </pic:pic>
              </a:graphicData>
            </a:graphic>
            <wp14:sizeRelH relativeFrom="margin">
              <wp14:pctWidth>0</wp14:pctWidth>
            </wp14:sizeRelH>
            <wp14:sizeRelV relativeFrom="margin">
              <wp14:pctHeight>0</wp14:pctHeight>
            </wp14:sizeRelV>
          </wp:anchor>
        </w:drawing>
      </w:r>
      <w:r w:rsidR="00B43304">
        <w:rPr>
          <w:rFonts w:ascii="Simplified Arabic" w:hAnsi="Simplified Arabic" w:cs="Simplified Arabic"/>
          <w:sz w:val="28"/>
          <w:szCs w:val="28"/>
          <w:rtl w:val="0"/>
        </w:rPr>
        <w:t xml:space="preserve"> </w:t>
      </w:r>
      <w:r w:rsidR="003607B4" w:rsidRPr="00B43304">
        <w:rPr>
          <w:rFonts w:ascii="Simplified Arabic" w:hAnsi="Simplified Arabic" w:cs="Simplified Arabic"/>
          <w:sz w:val="28"/>
          <w:szCs w:val="28"/>
          <w:rtl w:val="0"/>
        </w:rPr>
        <w:t>14</w:t>
      </w:r>
      <w:r w:rsidR="003607B4" w:rsidRPr="003A5471">
        <w:rPr>
          <w:rFonts w:ascii="Simplified Arabic" w:hAnsi="Simplified Arabic" w:cs="Simplified Arabic"/>
          <w:b w:val="0"/>
          <w:bCs/>
          <w:sz w:val="28"/>
          <w:szCs w:val="28"/>
          <w:rtl w:val="0"/>
        </w:rPr>
        <w:t>.</w:t>
      </w:r>
      <w:r w:rsidR="003607B4" w:rsidRPr="001026EC">
        <w:rPr>
          <w:rFonts w:ascii="Simplified Arabic" w:hAnsi="Simplified Arabic" w:cs="Simplified Arabic"/>
          <w:sz w:val="28"/>
          <w:szCs w:val="28"/>
          <w:rtl w:val="0"/>
        </w:rPr>
        <w:t>1</w:t>
      </w:r>
      <w:r w:rsidR="009D214E" w:rsidRPr="00D506B9">
        <w:rPr>
          <w:rFonts w:ascii="Simplified Arabic" w:hAnsi="Simplified Arabic" w:cs="Simplified Arabic" w:hint="cs"/>
          <w:b w:val="0"/>
          <w:bCs/>
          <w:sz w:val="28"/>
          <w:szCs w:val="28"/>
        </w:rPr>
        <w:t>لمجالات الرئيسية</w:t>
      </w:r>
      <w:bookmarkEnd w:id="271"/>
      <w:bookmarkEnd w:id="272"/>
      <w:bookmarkEnd w:id="273"/>
      <w:bookmarkEnd w:id="274"/>
    </w:p>
    <w:p w14:paraId="3D128B9F" w14:textId="08825909" w:rsidR="008652E4" w:rsidRPr="00D506B9" w:rsidRDefault="008652E4" w:rsidP="005F0795">
      <w:pPr>
        <w:rPr>
          <w:rFonts w:ascii="Simplified Arabic" w:hAnsi="Simplified Arabic" w:cs="Simplified Arabic"/>
        </w:rPr>
      </w:pPr>
    </w:p>
    <w:p w14:paraId="0B831D78" w14:textId="6304A9FD" w:rsidR="00493A3E" w:rsidRPr="00D506B9" w:rsidRDefault="001F00A2" w:rsidP="00FD494F">
      <w:pPr>
        <w:pStyle w:val="Caption"/>
        <w:jc w:val="center"/>
        <w:rPr>
          <w:rFonts w:ascii="Simplified Arabic" w:hAnsi="Simplified Arabic" w:cs="Simplified Arabic"/>
          <w:i w:val="0"/>
          <w:iCs w:val="0"/>
          <w:color w:val="A3591D" w:themeColor="accent5" w:themeShade="BF"/>
        </w:rPr>
      </w:pPr>
      <w:bookmarkStart w:id="275" w:name="_Toc45453668"/>
      <w:bookmarkStart w:id="276" w:name="_Toc114483050"/>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9</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3 - المجالات الرئيسية</w:t>
      </w:r>
      <w:bookmarkEnd w:id="275"/>
      <w:bookmarkEnd w:id="276"/>
      <w:r w:rsidR="00343BE8">
        <w:rPr>
          <w:rFonts w:ascii="Simplified Arabic" w:hAnsi="Simplified Arabic" w:cs="Simplified Arabic"/>
          <w:i w:val="0"/>
          <w:iCs w:val="0"/>
          <w:color w:val="A3591D" w:themeColor="accent5" w:themeShade="BF"/>
          <w:sz w:val="14"/>
          <w:szCs w:val="14"/>
          <w:rtl w:val="0"/>
        </w:rPr>
        <w:br/>
      </w:r>
    </w:p>
    <w:p w14:paraId="400E3BBE" w14:textId="77777777" w:rsidR="00766628" w:rsidRPr="00D506B9" w:rsidRDefault="00766628" w:rsidP="005F0795">
      <w:pPr>
        <w:rPr>
          <w:rFonts w:ascii="Simplified Arabic" w:hAnsi="Simplified Arabic" w:cs="Simplified Arabic"/>
        </w:rPr>
        <w:sectPr w:rsidR="00766628" w:rsidRPr="00D506B9" w:rsidSect="00CA1DD2">
          <w:pgSz w:w="11910" w:h="16840"/>
          <w:pgMar w:top="1440" w:right="1080" w:bottom="1440" w:left="1080" w:header="0" w:footer="721" w:gutter="0"/>
          <w:cols w:space="720"/>
        </w:sectPr>
      </w:pPr>
    </w:p>
    <w:p w14:paraId="6B4C21A6" w14:textId="1AA708D0" w:rsidR="00CE0431" w:rsidRPr="00D506B9" w:rsidRDefault="00F40F76" w:rsidP="008977F3">
      <w:pPr>
        <w:pStyle w:val="Heading2"/>
        <w:numPr>
          <w:ilvl w:val="0"/>
          <w:numId w:val="0"/>
        </w:numPr>
        <w:spacing w:before="0" w:after="120"/>
        <w:ind w:right="0"/>
        <w:jc w:val="left"/>
        <w:rPr>
          <w:rFonts w:ascii="Simplified Arabic" w:hAnsi="Simplified Arabic" w:cs="Simplified Arabic"/>
          <w:b w:val="0"/>
          <w:bCs/>
          <w:sz w:val="28"/>
          <w:szCs w:val="28"/>
        </w:rPr>
      </w:pPr>
      <w:bookmarkStart w:id="277" w:name="_Toc30850852"/>
      <w:bookmarkStart w:id="278" w:name="_Toc38387947"/>
      <w:bookmarkStart w:id="279" w:name="_Toc45452434"/>
      <w:r>
        <w:rPr>
          <w:rFonts w:ascii="Simplified Arabic" w:hAnsi="Simplified Arabic" w:cs="Simplified Arabic"/>
          <w:b w:val="0"/>
          <w:bCs/>
          <w:sz w:val="28"/>
          <w:szCs w:val="28"/>
          <w:rtl w:val="0"/>
        </w:rPr>
        <w:lastRenderedPageBreak/>
        <w:t xml:space="preserve"> </w:t>
      </w:r>
      <w:bookmarkStart w:id="280" w:name="_Toc114482424"/>
      <w:r w:rsidRPr="00F40F76">
        <w:rPr>
          <w:rFonts w:ascii="Simplified Arabic" w:hAnsi="Simplified Arabic" w:cs="Simplified Arabic"/>
          <w:sz w:val="28"/>
          <w:szCs w:val="28"/>
          <w:rtl w:val="0"/>
        </w:rPr>
        <w:t>14.2</w:t>
      </w:r>
      <w:r w:rsidR="00493A3E" w:rsidRPr="00D506B9">
        <w:rPr>
          <w:rFonts w:ascii="Simplified Arabic" w:hAnsi="Simplified Arabic" w:cs="Simplified Arabic" w:hint="cs"/>
          <w:b w:val="0"/>
          <w:bCs/>
          <w:sz w:val="28"/>
          <w:szCs w:val="28"/>
        </w:rPr>
        <w:t>بيانات المؤشر</w:t>
      </w:r>
      <w:bookmarkEnd w:id="277"/>
      <w:bookmarkEnd w:id="278"/>
      <w:bookmarkEnd w:id="279"/>
      <w:bookmarkEnd w:id="280"/>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462005" w:rsidRPr="00D506B9" w14:paraId="021197BE" w14:textId="77777777" w:rsidTr="00BF3C3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2B3BE09" w14:textId="77777777" w:rsidR="00462005" w:rsidRPr="00D506B9" w:rsidRDefault="00462005" w:rsidP="0050525A">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248E4C4B" w14:textId="77777777" w:rsidR="00462005" w:rsidRPr="00D506B9" w:rsidRDefault="00462005"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3.01</w:t>
            </w:r>
          </w:p>
        </w:tc>
      </w:tr>
      <w:tr w:rsidR="00462005" w:rsidRPr="00D506B9" w14:paraId="23C2A81A" w14:textId="77777777" w:rsidTr="00BF3C3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77F6F3DD" w14:textId="77777777" w:rsidR="00462005" w:rsidRPr="00D506B9" w:rsidRDefault="00462005"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57F66D0E" w14:textId="77777777" w:rsidR="00462005" w:rsidRPr="00D506B9" w:rsidRDefault="00462005"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ID_185</w:t>
            </w:r>
          </w:p>
        </w:tc>
      </w:tr>
      <w:tr w:rsidR="00462005" w:rsidRPr="00D506B9" w14:paraId="4EB7EB8B"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DB7A424" w14:textId="77777777" w:rsidR="00462005" w:rsidRPr="00D506B9" w:rsidRDefault="00462005"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0920E9D9" w14:textId="77777777" w:rsidR="00462005" w:rsidRPr="00D506B9" w:rsidRDefault="00FE5CD7"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معيار وطني و/ أو </w:t>
            </w:r>
            <w:r w:rsidRPr="00D506B9">
              <w:rPr>
                <w:rFonts w:ascii="Simplified Arabic" w:hAnsi="Simplified Arabic" w:cs="Simplified Arabic" w:hint="cs"/>
                <w:sz w:val="20"/>
                <w:szCs w:val="20"/>
                <w:lang w:bidi="ar-AE"/>
              </w:rPr>
              <w:t xml:space="preserve">على مستوى كل إمارة (محلي) </w:t>
            </w:r>
            <w:r w:rsidR="00462005" w:rsidRPr="00D506B9">
              <w:rPr>
                <w:rFonts w:ascii="Simplified Arabic" w:hAnsi="Simplified Arabic" w:cs="Simplified Arabic" w:hint="cs"/>
                <w:sz w:val="20"/>
                <w:szCs w:val="20"/>
              </w:rPr>
              <w:t xml:space="preserve"> حول مدة ومحتوى تعليم وتدريب القوى العاملة الصحية</w:t>
            </w:r>
          </w:p>
        </w:tc>
      </w:tr>
      <w:tr w:rsidR="00462005" w:rsidRPr="00D506B9" w14:paraId="136ACCAC"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0D418CE" w14:textId="77777777" w:rsidR="00462005" w:rsidRPr="00D506B9" w:rsidRDefault="00462005"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63C83A20" w14:textId="77777777" w:rsidR="00462005" w:rsidRPr="00D506B9" w:rsidRDefault="00462005"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462005" w:rsidRPr="00D506B9" w14:paraId="21F037B0" w14:textId="77777777" w:rsidTr="000079B6">
        <w:trPr>
          <w:trHeight w:val="368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33AA8C5" w14:textId="77777777" w:rsidR="00462005" w:rsidRPr="00D506B9" w:rsidRDefault="00462005"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6F1EBB94" w14:textId="72433788" w:rsidR="00462005" w:rsidRPr="00D506B9" w:rsidRDefault="00462005" w:rsidP="00096154">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w w:val="92"/>
                <w:sz w:val="20"/>
                <w:szCs w:val="20"/>
              </w:rPr>
              <w:t xml:space="preserve">تساعد الأسئلة التالية في تحديد وجود معيار وطني و/ أو </w:t>
            </w:r>
            <w:r w:rsidR="00FE5CD7" w:rsidRPr="00D506B9">
              <w:rPr>
                <w:rFonts w:ascii="Simplified Arabic" w:hAnsi="Simplified Arabic" w:cs="Simplified Arabic" w:hint="cs"/>
                <w:sz w:val="20"/>
                <w:szCs w:val="20"/>
              </w:rPr>
              <w:t xml:space="preserve">أو </w:t>
            </w:r>
            <w:r w:rsidR="00FE5CD7" w:rsidRPr="00D506B9">
              <w:rPr>
                <w:rFonts w:ascii="Simplified Arabic" w:hAnsi="Simplified Arabic" w:cs="Simplified Arabic" w:hint="cs"/>
                <w:sz w:val="20"/>
                <w:szCs w:val="20"/>
                <w:lang w:bidi="ar-AE"/>
              </w:rPr>
              <w:t>على مستوى كل إمارة</w:t>
            </w:r>
            <w:r w:rsidR="00FE5CD7" w:rsidRPr="00D506B9">
              <w:rPr>
                <w:rFonts w:ascii="Simplified Arabic" w:hAnsi="Simplified Arabic" w:cs="Simplified Arabic" w:hint="cs"/>
                <w:sz w:val="20"/>
                <w:szCs w:val="20"/>
              </w:rPr>
              <w:t xml:space="preserve"> </w:t>
            </w:r>
            <w:r w:rsidRPr="00D506B9">
              <w:rPr>
                <w:rFonts w:ascii="Simplified Arabic" w:hAnsi="Simplified Arabic" w:cs="Simplified Arabic" w:hint="cs"/>
                <w:w w:val="92"/>
                <w:sz w:val="20"/>
                <w:szCs w:val="20"/>
              </w:rPr>
              <w:t>حول مدة ومحتوى تعليم وتدريب القوى العاملة الصحية</w:t>
            </w:r>
            <w:r w:rsidR="00854446">
              <w:rPr>
                <w:rFonts w:ascii="Simplified Arabic" w:hAnsi="Simplified Arabic" w:cs="Simplified Arabic"/>
                <w:w w:val="92"/>
                <w:sz w:val="20"/>
                <w:szCs w:val="20"/>
                <w:rtl w:val="0"/>
              </w:rPr>
              <w:t>.</w:t>
            </w:r>
          </w:p>
          <w:tbl>
            <w:tblPr>
              <w:tblStyle w:val="PlainTable5"/>
              <w:bidiVisual/>
              <w:tblW w:w="0" w:type="auto"/>
              <w:tblLook w:val="04A0" w:firstRow="1" w:lastRow="0" w:firstColumn="1" w:lastColumn="0" w:noHBand="0" w:noVBand="1"/>
            </w:tblPr>
            <w:tblGrid>
              <w:gridCol w:w="5580"/>
              <w:gridCol w:w="749"/>
              <w:gridCol w:w="639"/>
              <w:gridCol w:w="110"/>
            </w:tblGrid>
            <w:tr w:rsidR="00462005" w:rsidRPr="00D506B9" w14:paraId="6CEB5175" w14:textId="77777777" w:rsidTr="009F2002">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0" w:type="dxa"/>
                  <w:tcBorders>
                    <w:bottom w:val="none" w:sz="0" w:space="0" w:color="auto"/>
                    <w:right w:val="none" w:sz="0" w:space="0" w:color="auto"/>
                  </w:tcBorders>
                  <w:shd w:val="clear" w:color="auto" w:fill="auto"/>
                </w:tcPr>
                <w:p w14:paraId="090F1361" w14:textId="77777777" w:rsidR="00462005" w:rsidRPr="00D506B9" w:rsidRDefault="00462005" w:rsidP="00D32E91">
                  <w:pPr>
                    <w:spacing w:line="0" w:lineRule="atLeast"/>
                    <w:jc w:val="left"/>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سؤال داعم</w:t>
                  </w:r>
                </w:p>
              </w:tc>
              <w:tc>
                <w:tcPr>
                  <w:tcW w:w="1388" w:type="dxa"/>
                  <w:gridSpan w:val="2"/>
                  <w:tcBorders>
                    <w:bottom w:val="none" w:sz="0" w:space="0" w:color="auto"/>
                  </w:tcBorders>
                  <w:shd w:val="clear" w:color="auto" w:fill="auto"/>
                </w:tcPr>
                <w:p w14:paraId="22673865" w14:textId="77777777" w:rsidR="00462005" w:rsidRPr="00D506B9" w:rsidRDefault="00462005" w:rsidP="00270A7E">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الإجابة</w:t>
                  </w:r>
                </w:p>
              </w:tc>
            </w:tr>
            <w:tr w:rsidR="00A92680" w:rsidRPr="00D506B9" w14:paraId="551F757C" w14:textId="77777777" w:rsidTr="009F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14:paraId="013CD82B" w14:textId="77777777" w:rsidR="00A92680" w:rsidRPr="00D506B9" w:rsidRDefault="00A92680" w:rsidP="00D32E91">
                  <w:pPr>
                    <w:spacing w:line="0" w:lineRule="atLeast"/>
                    <w:rPr>
                      <w:rFonts w:ascii="Simplified Arabic" w:hAnsi="Simplified Arabic" w:cs="Simplified Arabic"/>
                      <w:i w:val="0"/>
                      <w:iCs w:val="0"/>
                      <w:color w:val="000000" w:themeColor="text1"/>
                      <w:w w:val="92"/>
                      <w:sz w:val="20"/>
                      <w:szCs w:val="20"/>
                    </w:rPr>
                  </w:pPr>
                </w:p>
              </w:tc>
              <w:tc>
                <w:tcPr>
                  <w:tcW w:w="749" w:type="dxa"/>
                  <w:shd w:val="clear" w:color="auto" w:fill="FFFFFF" w:themeFill="background1"/>
                </w:tcPr>
                <w:p w14:paraId="33E900F0" w14:textId="4553FFE8" w:rsidR="00A92680" w:rsidRPr="009F2002" w:rsidRDefault="00A92680" w:rsidP="00286CBD">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9F2002">
                    <w:rPr>
                      <w:rFonts w:ascii="Simplified Arabic" w:hAnsi="Simplified Arabic" w:cs="Simplified Arabic" w:hint="cs"/>
                      <w:b/>
                      <w:bCs/>
                      <w:color w:val="000000" w:themeColor="text1"/>
                      <w:w w:val="92"/>
                      <w:sz w:val="18"/>
                      <w:szCs w:val="18"/>
                      <w:rtl w:val="0"/>
                    </w:rPr>
                    <w:t>(201</w:t>
                  </w:r>
                  <w:r w:rsidR="008A5B7C" w:rsidRPr="009F2002">
                    <w:rPr>
                      <w:rFonts w:ascii="Simplified Arabic" w:hAnsi="Simplified Arabic" w:cs="Simplified Arabic" w:hint="cs"/>
                      <w:b/>
                      <w:bCs/>
                      <w:color w:val="000000" w:themeColor="text1"/>
                      <w:w w:val="92"/>
                      <w:sz w:val="18"/>
                      <w:szCs w:val="18"/>
                      <w:rtl w:val="0"/>
                    </w:rPr>
                    <w:t>9)</w:t>
                  </w:r>
                </w:p>
              </w:tc>
              <w:tc>
                <w:tcPr>
                  <w:tcW w:w="749" w:type="dxa"/>
                  <w:gridSpan w:val="2"/>
                  <w:shd w:val="clear" w:color="auto" w:fill="FFFFFF" w:themeFill="background1"/>
                </w:tcPr>
                <w:p w14:paraId="163D9F93" w14:textId="697EFAB9" w:rsidR="00A92680" w:rsidRPr="009F2002" w:rsidRDefault="00A92680" w:rsidP="00286CBD">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9F2002">
                    <w:rPr>
                      <w:rFonts w:ascii="Simplified Arabic" w:hAnsi="Simplified Arabic" w:cs="Simplified Arabic" w:hint="cs"/>
                      <w:b/>
                      <w:bCs/>
                      <w:color w:val="B68A35"/>
                      <w:w w:val="92"/>
                      <w:sz w:val="18"/>
                      <w:szCs w:val="18"/>
                      <w:rtl w:val="0"/>
                    </w:rPr>
                    <w:t>(2020)</w:t>
                  </w:r>
                </w:p>
              </w:tc>
            </w:tr>
            <w:tr w:rsidR="00A92680" w:rsidRPr="00D506B9" w14:paraId="2EFAF57E" w14:textId="77777777" w:rsidTr="009F2002">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1AA0DC62" w14:textId="77777777" w:rsidR="00A92680" w:rsidRPr="00D506B9" w:rsidRDefault="00A92680" w:rsidP="00A926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تم وضع متطلبات الالتحاق ببرامج تعليم وتدريب القوى العاملة الصحية فيما يتعلق بالعمر والدراسات السابقة والكفاءة التي تم الحصول عليها مسبقًا من خلال الدراسة والخبرة المهنية السابقة؟</w:t>
                  </w:r>
                </w:p>
                <w:p w14:paraId="28335E37" w14:textId="77777777" w:rsidR="00A92680" w:rsidRPr="00D506B9" w:rsidRDefault="00A92680" w:rsidP="00A92680">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1D570456" w14:textId="77777777" w:rsidR="00A92680" w:rsidRPr="00D506B9" w:rsidRDefault="00A92680" w:rsidP="00291D5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55B229D0" w14:textId="2984162F" w:rsidR="00A92680" w:rsidRPr="00D506B9" w:rsidRDefault="00A92680" w:rsidP="00291D5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A92680" w:rsidRPr="00D506B9" w14:paraId="6CDC8044" w14:textId="77777777" w:rsidTr="009F2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auto"/>
                </w:tcPr>
                <w:p w14:paraId="6CA8AFF2" w14:textId="77777777" w:rsidR="00A92680" w:rsidRPr="00D506B9" w:rsidRDefault="00A92680" w:rsidP="00A926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تم تحديد إجمالي عدد الساعات التي تقضيها القوى العاملة الصحية في التعليم والتدريب؟</w:t>
                  </w:r>
                </w:p>
                <w:p w14:paraId="1E72DA91" w14:textId="77777777" w:rsidR="00A92680" w:rsidRPr="00D506B9" w:rsidRDefault="00A92680" w:rsidP="00A92680">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auto"/>
                </w:tcPr>
                <w:p w14:paraId="79FCC82D" w14:textId="77777777" w:rsidR="00A92680" w:rsidRPr="00D506B9" w:rsidRDefault="00A92680" w:rsidP="00291D5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3737A5B2" w14:textId="4B53DD4B" w:rsidR="00A92680" w:rsidRPr="00D506B9" w:rsidRDefault="00A92680" w:rsidP="00291D5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A92680" w:rsidRPr="00D506B9" w14:paraId="410EE0B7" w14:textId="77777777" w:rsidTr="009F2002">
              <w:trPr>
                <w:trHeight w:val="477"/>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6231B267" w14:textId="77777777" w:rsidR="00A92680" w:rsidRPr="00D506B9" w:rsidRDefault="00A92680" w:rsidP="00A926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توجد قائمة بالمعارف والمهارات والكفاءات التي سيتم اكتسابها أثناء تعليم وتدريب القوى العاملة الصحية؟</w:t>
                  </w:r>
                </w:p>
              </w:tc>
              <w:tc>
                <w:tcPr>
                  <w:tcW w:w="749" w:type="dxa"/>
                  <w:shd w:val="clear" w:color="auto" w:fill="F2F2F2" w:themeFill="background1" w:themeFillShade="F2"/>
                </w:tcPr>
                <w:p w14:paraId="2B264F63" w14:textId="77777777" w:rsidR="00A92680" w:rsidRPr="00D506B9" w:rsidRDefault="00A92680" w:rsidP="00291D5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27960371" w14:textId="6B5D6660" w:rsidR="00A92680" w:rsidRPr="00D506B9" w:rsidRDefault="00A92680" w:rsidP="00291D5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72CF9E13" w14:textId="77777777" w:rsidR="00462005" w:rsidRPr="00D506B9" w:rsidRDefault="00462005"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462005" w:rsidRPr="00D506B9" w14:paraId="31E98B0E"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7952D49" w14:textId="77777777" w:rsidR="00462005" w:rsidRPr="00D506B9" w:rsidRDefault="00A615CA"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50F714E6" w14:textId="4F80173C" w:rsidR="00462005" w:rsidRPr="00D506B9" w:rsidRDefault="00680449"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194509" w:rsidRPr="00D506B9" w14:paraId="638FD297"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7886735" w14:textId="77777777" w:rsidR="00194509" w:rsidRPr="00D506B9" w:rsidRDefault="00194509"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76EC5543" w14:textId="77777777" w:rsidR="00194509" w:rsidRPr="00D506B9" w:rsidRDefault="00404245"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462005" w:rsidRPr="00D506B9" w14:paraId="71DAED93"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F8ED063" w14:textId="77777777" w:rsidR="00462005" w:rsidRPr="00D506B9" w:rsidRDefault="00462005" w:rsidP="0050525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44DD1E29" w14:textId="77777777" w:rsidR="00462005" w:rsidRPr="00D506B9" w:rsidRDefault="00462005"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لجنة الاعتماد الأكاديمي </w:t>
            </w:r>
          </w:p>
        </w:tc>
      </w:tr>
    </w:tbl>
    <w:p w14:paraId="76D902B5" w14:textId="77777777" w:rsidR="005F2941" w:rsidRPr="00D506B9" w:rsidRDefault="005F2941" w:rsidP="00340407">
      <w:pPr>
        <w:rPr>
          <w:rFonts w:ascii="Simplified Arabic" w:hAnsi="Simplified Arabic" w:cs="Simplified Arabic"/>
        </w:rPr>
      </w:pPr>
    </w:p>
    <w:p w14:paraId="7E49BF94" w14:textId="3A3C6038" w:rsidR="00B42BB6" w:rsidRPr="00D506B9" w:rsidRDefault="00B42BB6" w:rsidP="005F0795">
      <w:pPr>
        <w:rPr>
          <w:rFonts w:ascii="Simplified Arabic" w:hAnsi="Simplified Arabic" w:cs="Simplified Arabic"/>
          <w:rtl w:val="0"/>
        </w:rPr>
      </w:pPr>
    </w:p>
    <w:p w14:paraId="39440CBA" w14:textId="405E8B47" w:rsidR="002D4F93" w:rsidRPr="00D506B9" w:rsidRDefault="002D4F93" w:rsidP="005F0795">
      <w:pPr>
        <w:rPr>
          <w:rFonts w:ascii="Simplified Arabic" w:hAnsi="Simplified Arabic" w:cs="Simplified Arabic"/>
          <w:rtl w:val="0"/>
        </w:rPr>
      </w:pPr>
    </w:p>
    <w:p w14:paraId="0611EE1A" w14:textId="78E7FD9C" w:rsidR="002D4F93" w:rsidRPr="00D506B9" w:rsidRDefault="002D4F93" w:rsidP="005F0795">
      <w:pPr>
        <w:rPr>
          <w:rFonts w:ascii="Simplified Arabic" w:hAnsi="Simplified Arabic" w:cs="Simplified Arabic"/>
          <w:rtl w:val="0"/>
        </w:rPr>
      </w:pPr>
    </w:p>
    <w:p w14:paraId="76F94347" w14:textId="5396F380" w:rsidR="002D4F93" w:rsidRPr="00D506B9" w:rsidRDefault="002D4F93" w:rsidP="005F0795">
      <w:pPr>
        <w:rPr>
          <w:rFonts w:ascii="Simplified Arabic" w:hAnsi="Simplified Arabic" w:cs="Simplified Arabic"/>
          <w:rtl w:val="0"/>
        </w:rPr>
      </w:pPr>
    </w:p>
    <w:p w14:paraId="61086750" w14:textId="1A7064E5" w:rsidR="002D4F93" w:rsidRPr="00D506B9" w:rsidRDefault="002D4F93" w:rsidP="005F0795">
      <w:pPr>
        <w:rPr>
          <w:rFonts w:ascii="Simplified Arabic" w:hAnsi="Simplified Arabic" w:cs="Simplified Arabic"/>
          <w:rtl w:val="0"/>
        </w:rPr>
      </w:pPr>
    </w:p>
    <w:p w14:paraId="64DB7031" w14:textId="516C012F" w:rsidR="002D4F93" w:rsidRPr="00D506B9" w:rsidRDefault="002D4F93" w:rsidP="005F0795">
      <w:pPr>
        <w:rPr>
          <w:rFonts w:ascii="Simplified Arabic" w:hAnsi="Simplified Arabic" w:cs="Simplified Arabic"/>
          <w:rtl w:val="0"/>
        </w:rPr>
      </w:pPr>
    </w:p>
    <w:p w14:paraId="37764BCE" w14:textId="5046EE9C" w:rsidR="002D4F93" w:rsidRPr="00D506B9" w:rsidRDefault="002D4F93" w:rsidP="005F0795">
      <w:pPr>
        <w:rPr>
          <w:rFonts w:ascii="Simplified Arabic" w:hAnsi="Simplified Arabic" w:cs="Simplified Arabic"/>
          <w:rtl w:val="0"/>
        </w:rPr>
      </w:pPr>
    </w:p>
    <w:p w14:paraId="4C3CA92B" w14:textId="4E32AFEF" w:rsidR="002D4F93" w:rsidRPr="00D506B9" w:rsidRDefault="002D4F93" w:rsidP="005F0795">
      <w:pPr>
        <w:rPr>
          <w:rFonts w:ascii="Simplified Arabic" w:hAnsi="Simplified Arabic" w:cs="Simplified Arabic"/>
          <w:rtl w:val="0"/>
        </w:rPr>
      </w:pPr>
    </w:p>
    <w:p w14:paraId="09945173" w14:textId="1A05524A" w:rsidR="002D4F93" w:rsidRPr="00D506B9" w:rsidRDefault="002D4F93" w:rsidP="005F0795">
      <w:pPr>
        <w:rPr>
          <w:rFonts w:ascii="Simplified Arabic" w:hAnsi="Simplified Arabic" w:cs="Simplified Arabic"/>
          <w:rtl w:val="0"/>
        </w:rPr>
      </w:pPr>
    </w:p>
    <w:p w14:paraId="5932AC7C" w14:textId="080FF574" w:rsidR="002D4F93" w:rsidRPr="00D506B9" w:rsidRDefault="002D4F93" w:rsidP="005F0795">
      <w:pPr>
        <w:rPr>
          <w:rFonts w:ascii="Simplified Arabic" w:hAnsi="Simplified Arabic" w:cs="Simplified Arabic"/>
          <w:rtl w:val="0"/>
        </w:rPr>
      </w:pPr>
    </w:p>
    <w:p w14:paraId="674825E6" w14:textId="55E2E2B0" w:rsidR="002D4F93" w:rsidRPr="00D506B9" w:rsidRDefault="002D4F93" w:rsidP="005F0795">
      <w:pPr>
        <w:rPr>
          <w:rFonts w:ascii="Simplified Arabic" w:hAnsi="Simplified Arabic" w:cs="Simplified Arabic"/>
          <w:rtl w:val="0"/>
        </w:rPr>
      </w:pPr>
    </w:p>
    <w:p w14:paraId="7C1F569F" w14:textId="594B060D" w:rsidR="002D4F93" w:rsidRPr="00D506B9" w:rsidRDefault="002D4F93" w:rsidP="005F0795">
      <w:pPr>
        <w:rPr>
          <w:rFonts w:ascii="Simplified Arabic" w:hAnsi="Simplified Arabic" w:cs="Simplified Arabic"/>
          <w:rtl w:val="0"/>
        </w:rPr>
      </w:pPr>
    </w:p>
    <w:p w14:paraId="2E33F6F7" w14:textId="1A963E32" w:rsidR="002D4F93" w:rsidRPr="00D506B9" w:rsidRDefault="002D4F93" w:rsidP="005F0795">
      <w:pPr>
        <w:rPr>
          <w:rFonts w:ascii="Simplified Arabic" w:hAnsi="Simplified Arabic" w:cs="Simplified Arabic"/>
          <w:rtl w:val="0"/>
        </w:rPr>
      </w:pPr>
    </w:p>
    <w:p w14:paraId="10DCBD30" w14:textId="2C344311" w:rsidR="002D4F93" w:rsidRDefault="002D4F93" w:rsidP="005F0795">
      <w:pPr>
        <w:rPr>
          <w:rFonts w:ascii="Simplified Arabic" w:hAnsi="Simplified Arabic" w:cs="Simplified Arabic"/>
          <w:rtl w:val="0"/>
        </w:rPr>
      </w:pPr>
    </w:p>
    <w:p w14:paraId="6BFDBD50" w14:textId="61CD955C" w:rsidR="003979B7" w:rsidRDefault="003979B7" w:rsidP="005F0795">
      <w:pPr>
        <w:rPr>
          <w:rFonts w:ascii="Simplified Arabic" w:hAnsi="Simplified Arabic" w:cs="Simplified Arabic"/>
          <w:rtl w:val="0"/>
        </w:rPr>
      </w:pPr>
    </w:p>
    <w:p w14:paraId="26E7D293" w14:textId="77777777" w:rsidR="00AB3C60" w:rsidRDefault="00AB3C60" w:rsidP="005F0795">
      <w:pPr>
        <w:rPr>
          <w:rFonts w:ascii="Simplified Arabic" w:hAnsi="Simplified Arabic" w:cs="Simplified Arabic"/>
          <w:rtl w:val="0"/>
        </w:rPr>
      </w:pPr>
    </w:p>
    <w:p w14:paraId="47AF90BA" w14:textId="77777777" w:rsidR="003979B7" w:rsidRPr="00D506B9" w:rsidRDefault="003979B7" w:rsidP="005F0795">
      <w:pPr>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D6CE6" w:rsidRPr="00D506B9" w14:paraId="062FE7DA" w14:textId="77777777" w:rsidTr="00081EB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E478B45" w14:textId="77777777" w:rsidR="00AD6CE6" w:rsidRPr="00D506B9" w:rsidRDefault="00AD6CE6" w:rsidP="0050525A">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49B6D5AB" w14:textId="77777777" w:rsidR="00AD6CE6" w:rsidRPr="00D506B9" w:rsidRDefault="00AD6CE6"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3.02</w:t>
            </w:r>
          </w:p>
        </w:tc>
      </w:tr>
      <w:tr w:rsidR="00AD6CE6" w:rsidRPr="00D506B9" w14:paraId="1034955C" w14:textId="77777777" w:rsidTr="00081E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76DE4ACB" w14:textId="77777777" w:rsidR="00AD6CE6" w:rsidRPr="00D506B9" w:rsidRDefault="00AD6CE6" w:rsidP="0050525A">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48E83B37" w14:textId="77777777" w:rsidR="00AD6CE6" w:rsidRPr="00D506B9" w:rsidRDefault="00AD6CE6"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ID_186</w:t>
            </w:r>
          </w:p>
        </w:tc>
      </w:tr>
      <w:tr w:rsidR="00A66B80" w:rsidRPr="00D506B9" w14:paraId="2772B50A"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C529EDF" w14:textId="77777777" w:rsidR="00A66B80" w:rsidRPr="00D506B9" w:rsidRDefault="00A66B80" w:rsidP="0050525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الاسم</w:t>
            </w:r>
          </w:p>
        </w:tc>
        <w:tc>
          <w:tcPr>
            <w:tcW w:w="7718" w:type="dxa"/>
            <w:vAlign w:val="center"/>
          </w:tcPr>
          <w:p w14:paraId="18A5B08C" w14:textId="77777777" w:rsidR="00A66B80" w:rsidRPr="00D506B9" w:rsidRDefault="00B11FB9"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آليات وطنية و/ أو </w:t>
            </w:r>
            <w:r w:rsidR="00A629B2" w:rsidRPr="00D506B9">
              <w:rPr>
                <w:rFonts w:ascii="Simplified Arabic" w:hAnsi="Simplified Arabic" w:cs="Simplified Arabic" w:hint="cs"/>
                <w:sz w:val="20"/>
                <w:szCs w:val="20"/>
              </w:rPr>
              <w:t>محلية</w:t>
            </w:r>
            <w:r w:rsidRPr="00D506B9">
              <w:rPr>
                <w:rFonts w:ascii="Simplified Arabic" w:hAnsi="Simplified Arabic" w:cs="Simplified Arabic" w:hint="cs"/>
                <w:sz w:val="20"/>
                <w:szCs w:val="20"/>
              </w:rPr>
              <w:t xml:space="preserve"> لاعتماد مؤسسات تعليم وتدريب القوى العاملة الصحية وبرامجها</w:t>
            </w:r>
          </w:p>
        </w:tc>
      </w:tr>
      <w:tr w:rsidR="000A4DC0" w:rsidRPr="00D506B9" w14:paraId="175270B9"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69813BA" w14:textId="77777777" w:rsidR="000A4DC0" w:rsidRPr="00D506B9" w:rsidRDefault="000A4DC0"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4339B145" w14:textId="77777777" w:rsidR="000A4DC0" w:rsidRPr="00D506B9" w:rsidRDefault="000A4DC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0A4DC0" w:rsidRPr="00D506B9" w14:paraId="57D02EDD" w14:textId="77777777" w:rsidTr="0069567F">
        <w:trPr>
          <w:trHeight w:val="497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0BB15B7" w14:textId="77777777" w:rsidR="000A4DC0" w:rsidRPr="00D506B9" w:rsidRDefault="000A4DC0" w:rsidP="0050525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التعريف</w:t>
            </w:r>
          </w:p>
        </w:tc>
        <w:tc>
          <w:tcPr>
            <w:tcW w:w="7718" w:type="dxa"/>
            <w:vAlign w:val="center"/>
          </w:tcPr>
          <w:p w14:paraId="1EE7CD72" w14:textId="6F046B4E" w:rsidR="000A4DC0" w:rsidRPr="008F52E3" w:rsidRDefault="000A4DC0" w:rsidP="008F52E3">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w w:val="92"/>
                <w:sz w:val="20"/>
                <w:szCs w:val="20"/>
              </w:rPr>
              <w:t>تساعد الأسئلة التالية على تحديد وجود آليات وطنية و/ أو دون وطنية لاعتماد مؤسسات تعليم وتدريب القوى العاملة الصحية وبرامجها</w:t>
            </w:r>
            <w:r w:rsidR="00F35B22">
              <w:rPr>
                <w:rFonts w:ascii="Simplified Arabic" w:hAnsi="Simplified Arabic" w:cs="Simplified Arabic"/>
                <w:w w:val="92"/>
                <w:sz w:val="20"/>
                <w:szCs w:val="20"/>
                <w:rtl w:val="0"/>
              </w:rPr>
              <w:t>.</w:t>
            </w:r>
          </w:p>
          <w:tbl>
            <w:tblPr>
              <w:tblStyle w:val="PlainTable5"/>
              <w:bidiVisual/>
              <w:tblW w:w="0" w:type="auto"/>
              <w:tblLook w:val="04A0" w:firstRow="1" w:lastRow="0" w:firstColumn="1" w:lastColumn="0" w:noHBand="0" w:noVBand="1"/>
            </w:tblPr>
            <w:tblGrid>
              <w:gridCol w:w="5587"/>
              <w:gridCol w:w="749"/>
              <w:gridCol w:w="711"/>
              <w:gridCol w:w="38"/>
            </w:tblGrid>
            <w:tr w:rsidR="000E6211" w:rsidRPr="00D506B9" w14:paraId="2471B8B8" w14:textId="63C07EBF" w:rsidTr="009877F6">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3DC16029" w14:textId="77777777" w:rsidR="000E6211" w:rsidRPr="00D506B9" w:rsidRDefault="000E6211" w:rsidP="0050525A">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460" w:type="dxa"/>
                  <w:gridSpan w:val="2"/>
                  <w:tcBorders>
                    <w:bottom w:val="none" w:sz="0" w:space="0" w:color="auto"/>
                  </w:tcBorders>
                  <w:vAlign w:val="center"/>
                </w:tcPr>
                <w:p w14:paraId="6ACB57F3" w14:textId="678E3BF1" w:rsidR="000E6211" w:rsidRPr="00D506B9" w:rsidRDefault="008D0650" w:rsidP="00B90309">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8D0650">
                    <w:rPr>
                      <w:rFonts w:ascii="Simplified Arabic" w:hAnsi="Simplified Arabic" w:cs="Simplified Arabic"/>
                      <w:b/>
                      <w:bCs/>
                      <w:i w:val="0"/>
                      <w:iCs w:val="0"/>
                      <w:w w:val="92"/>
                      <w:sz w:val="18"/>
                      <w:szCs w:val="18"/>
                    </w:rPr>
                    <w:t>الإجابة</w:t>
                  </w:r>
                </w:p>
              </w:tc>
            </w:tr>
            <w:tr w:rsidR="000E6211" w:rsidRPr="00D506B9" w14:paraId="1C7E9B61" w14:textId="77777777" w:rsidTr="0098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2E766292" w14:textId="77777777" w:rsidR="000E6211" w:rsidRPr="00D506B9" w:rsidRDefault="000E6211" w:rsidP="000E6211">
                  <w:pPr>
                    <w:spacing w:line="0" w:lineRule="atLeast"/>
                    <w:rPr>
                      <w:rFonts w:ascii="Simplified Arabic" w:hAnsi="Simplified Arabic" w:cs="Simplified Arabic"/>
                      <w:i w:val="0"/>
                      <w:iCs w:val="0"/>
                      <w:color w:val="000000"/>
                      <w:sz w:val="18"/>
                      <w:szCs w:val="18"/>
                    </w:rPr>
                  </w:pPr>
                </w:p>
              </w:tc>
              <w:tc>
                <w:tcPr>
                  <w:tcW w:w="749" w:type="dxa"/>
                  <w:shd w:val="clear" w:color="auto" w:fill="FFFFFF" w:themeFill="background1"/>
                </w:tcPr>
                <w:p w14:paraId="5129E6A9" w14:textId="45FDA481"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32218355" w14:textId="7531A818"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tl w:val="0"/>
                    </w:rPr>
                  </w:pPr>
                  <w:r w:rsidRPr="00D506B9">
                    <w:rPr>
                      <w:rFonts w:ascii="Simplified Arabic" w:hAnsi="Simplified Arabic" w:cs="Simplified Arabic" w:hint="cs"/>
                      <w:b/>
                      <w:bCs/>
                      <w:color w:val="B68A35"/>
                      <w:w w:val="92"/>
                      <w:sz w:val="18"/>
                      <w:szCs w:val="18"/>
                      <w:rtl w:val="0"/>
                    </w:rPr>
                    <w:t>(2020)</w:t>
                  </w:r>
                </w:p>
              </w:tc>
            </w:tr>
            <w:tr w:rsidR="000E6211" w:rsidRPr="00D506B9" w14:paraId="616EF5E9" w14:textId="77777777" w:rsidTr="009877F6">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39C836F9" w14:textId="77777777" w:rsidR="000E6211" w:rsidRPr="00D506B9" w:rsidRDefault="000E6211" w:rsidP="000E6211">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تم إنشاء آليات وطنية و/ أو محلية لاعتماد مؤسسات تعليم وتدريب القوى العاملة الصحية وبرامجها؟</w:t>
                  </w:r>
                </w:p>
                <w:p w14:paraId="50F1B6E9" w14:textId="77777777" w:rsidR="000E6211" w:rsidRPr="00D506B9" w:rsidRDefault="000E6211" w:rsidP="000E6211">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46B66B31" w14:textId="77777777" w:rsidR="000E6211" w:rsidRPr="00D506B9" w:rsidRDefault="000E6211" w:rsidP="000E6211">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1648E2D2" w14:textId="0D0A8FC4" w:rsidR="000E6211" w:rsidRPr="00D506B9" w:rsidRDefault="000E6211" w:rsidP="000E6211">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0E6211" w:rsidRPr="00D506B9" w14:paraId="1ADE13B5" w14:textId="77777777" w:rsidTr="00987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78DCD60A" w14:textId="77777777" w:rsidR="000E6211" w:rsidRPr="00D506B9" w:rsidRDefault="000E6211" w:rsidP="000E6211">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تعد الآليات الوطنية و/ أو المحلية لاعتماد مؤسسات تعليم وتدريب القوى العاملة الصحية وبرامجها إلزامية؟</w:t>
                  </w:r>
                </w:p>
                <w:p w14:paraId="4B0C3B23" w14:textId="77777777" w:rsidR="000E6211" w:rsidRPr="00D506B9" w:rsidRDefault="000E6211" w:rsidP="000E6211">
                  <w:pPr>
                    <w:spacing w:line="0" w:lineRule="atLeast"/>
                    <w:jc w:val="left"/>
                    <w:rPr>
                      <w:rFonts w:ascii="Simplified Arabic" w:hAnsi="Simplified Arabic" w:cs="Simplified Arabic"/>
                      <w:i w:val="0"/>
                      <w:iCs w:val="0"/>
                      <w:w w:val="92"/>
                      <w:sz w:val="18"/>
                      <w:szCs w:val="18"/>
                    </w:rPr>
                  </w:pPr>
                </w:p>
              </w:tc>
              <w:tc>
                <w:tcPr>
                  <w:tcW w:w="749" w:type="dxa"/>
                  <w:shd w:val="clear" w:color="auto" w:fill="FFFFFF" w:themeFill="background1"/>
                </w:tcPr>
                <w:p w14:paraId="52C44036" w14:textId="77777777"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FFFFF" w:themeFill="background1"/>
                </w:tcPr>
                <w:p w14:paraId="76ED07E1" w14:textId="693A0D2B"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0E6211" w:rsidRPr="00D506B9" w14:paraId="13EC2F7E" w14:textId="77777777" w:rsidTr="009877F6">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54A6C35F" w14:textId="77777777" w:rsidR="000E6211" w:rsidRPr="00D506B9" w:rsidRDefault="000E6211" w:rsidP="000E6211">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توجد آليات وطنية و/ أو محلية لاعتماد مؤسسات تعليم وتدريب القوى العاملة الصحية وبرامجها غير إلزامية؟</w:t>
                  </w:r>
                </w:p>
                <w:p w14:paraId="1CA1EB55" w14:textId="77777777" w:rsidR="000E6211" w:rsidRPr="00D506B9" w:rsidRDefault="000E6211" w:rsidP="000E6211">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56051644" w14:textId="77777777" w:rsidR="000E6211" w:rsidRPr="00D506B9" w:rsidRDefault="000E6211" w:rsidP="000E6211">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لا</w:t>
                  </w:r>
                </w:p>
              </w:tc>
              <w:tc>
                <w:tcPr>
                  <w:tcW w:w="749" w:type="dxa"/>
                  <w:gridSpan w:val="2"/>
                  <w:shd w:val="clear" w:color="auto" w:fill="F2F2F2" w:themeFill="background1" w:themeFillShade="F2"/>
                </w:tcPr>
                <w:p w14:paraId="7E20B155" w14:textId="731828F3" w:rsidR="000E6211" w:rsidRPr="00D506B9" w:rsidRDefault="000E6211" w:rsidP="000E6211">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لا</w:t>
                  </w:r>
                </w:p>
              </w:tc>
            </w:tr>
            <w:tr w:rsidR="000E6211" w:rsidRPr="00D506B9" w14:paraId="53F5BADA" w14:textId="77777777" w:rsidTr="009877F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66E6B8E2" w14:textId="77777777" w:rsidR="000E6211" w:rsidRPr="00D506B9" w:rsidRDefault="000E6211" w:rsidP="000E6211">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في حال إعداد تلك اآليات، هل تضع الآليات الوطنية و/ أو المحلية لاعتماد مؤسسات تعليم وتدريب القوى العاملة الصحية وبرامجها في الاعتبار خطط التعليم الوطنية للقوى العاملة الصحية؟</w:t>
                  </w:r>
                </w:p>
              </w:tc>
              <w:tc>
                <w:tcPr>
                  <w:tcW w:w="749" w:type="dxa"/>
                  <w:shd w:val="clear" w:color="auto" w:fill="FFFFFF" w:themeFill="background1"/>
                </w:tcPr>
                <w:p w14:paraId="718CEE23" w14:textId="77777777"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FFFFF" w:themeFill="background1"/>
                </w:tcPr>
                <w:p w14:paraId="7C34B760" w14:textId="00E7D590" w:rsidR="000E6211" w:rsidRPr="00D506B9" w:rsidRDefault="000E6211" w:rsidP="000E6211">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150E11DE" w14:textId="77777777" w:rsidR="000A4DC0" w:rsidRPr="00D506B9" w:rsidRDefault="000A4DC0"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0A4DC0" w:rsidRPr="00D506B9" w14:paraId="705FAF95"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8A2BD7B" w14:textId="77777777" w:rsidR="000A4DC0" w:rsidRPr="00D506B9" w:rsidRDefault="00A615CA"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464C18C9" w14:textId="29ABE8DF" w:rsidR="000A4DC0" w:rsidRPr="00D506B9" w:rsidRDefault="00F81324"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 xml:space="preserve">جزئيًا </w:t>
            </w:r>
            <w:r w:rsidR="0067378D" w:rsidRPr="00D506B9">
              <w:rPr>
                <w:rFonts w:ascii="Simplified Arabic" w:hAnsi="Simplified Arabic" w:cs="Simplified Arabic" w:hint="cs"/>
                <w:bCs/>
                <w:sz w:val="20"/>
                <w:szCs w:val="20"/>
              </w:rPr>
              <w:t>(2019)</w:t>
            </w:r>
            <w:r w:rsidR="0067378D" w:rsidRPr="00D506B9">
              <w:rPr>
                <w:rFonts w:ascii="Simplified Arabic" w:hAnsi="Simplified Arabic" w:cs="Simplified Arabic" w:hint="cs"/>
                <w:bCs/>
                <w:color w:val="B68A35"/>
                <w:sz w:val="20"/>
                <w:szCs w:val="20"/>
                <w:rtl w:val="0"/>
              </w:rPr>
              <w:t xml:space="preserve">                 </w:t>
            </w:r>
            <w:r w:rsidR="0067378D" w:rsidRPr="00D506B9">
              <w:rPr>
                <w:rFonts w:ascii="Simplified Arabic" w:hAnsi="Simplified Arabic" w:cs="Simplified Arabic" w:hint="cs"/>
                <w:bCs/>
                <w:color w:val="B68A35"/>
                <w:sz w:val="20"/>
                <w:szCs w:val="20"/>
              </w:rPr>
              <w:t xml:space="preserve"> </w:t>
            </w:r>
            <w:r w:rsidRPr="00D506B9">
              <w:rPr>
                <w:rFonts w:ascii="Simplified Arabic" w:hAnsi="Simplified Arabic" w:cs="Simplified Arabic" w:hint="cs"/>
                <w:bCs/>
                <w:color w:val="B68A35"/>
                <w:sz w:val="20"/>
                <w:szCs w:val="20"/>
              </w:rPr>
              <w:t xml:space="preserve">جزئيًا </w:t>
            </w:r>
            <w:r w:rsidR="0067378D" w:rsidRPr="00D506B9">
              <w:rPr>
                <w:rFonts w:ascii="Simplified Arabic" w:hAnsi="Simplified Arabic" w:cs="Simplified Arabic" w:hint="cs"/>
                <w:bCs/>
                <w:color w:val="B68A35"/>
                <w:sz w:val="20"/>
                <w:szCs w:val="20"/>
              </w:rPr>
              <w:t>(2020)</w:t>
            </w:r>
          </w:p>
        </w:tc>
      </w:tr>
      <w:tr w:rsidR="00221442" w:rsidRPr="00D506B9" w14:paraId="277D1C53"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1DFDBCB" w14:textId="77777777" w:rsidR="00221442" w:rsidRPr="00D506B9" w:rsidRDefault="00221442"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23FFCD8B" w14:textId="77777777" w:rsidR="00221442" w:rsidRPr="00D506B9" w:rsidRDefault="0009196B"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AA0A63" w:rsidRPr="00D506B9" w14:paraId="4B35F673"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AF63109" w14:textId="5BCD1351" w:rsidR="00AA0A63" w:rsidRPr="00D506B9" w:rsidRDefault="00AA0A63"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التعليقات</w:t>
            </w:r>
          </w:p>
        </w:tc>
        <w:tc>
          <w:tcPr>
            <w:tcW w:w="7718" w:type="dxa"/>
            <w:shd w:val="clear" w:color="auto" w:fill="F2F2F2" w:themeFill="background1" w:themeFillShade="F2"/>
            <w:vAlign w:val="center"/>
          </w:tcPr>
          <w:p w14:paraId="31C41A69" w14:textId="13410D82" w:rsidR="00AA0A63" w:rsidRPr="00D506B9" w:rsidRDefault="00AA0A63" w:rsidP="00AA0A63">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20"/>
                <w:szCs w:val="20"/>
                <w:u w:val="single"/>
              </w:rPr>
            </w:pPr>
            <w:r w:rsidRPr="00D506B9">
              <w:rPr>
                <w:rFonts w:ascii="Simplified Arabic" w:hAnsi="Simplified Arabic" w:cs="Simplified Arabic" w:hint="cs"/>
                <w:sz w:val="20"/>
                <w:szCs w:val="20"/>
              </w:rPr>
              <w:t>يتم إعداد إجراءات تسجيل واعتماد جامعات المناطق الحرة رغم عدم اكتمال تطبيقها حتى الآن.</w:t>
            </w:r>
          </w:p>
        </w:tc>
      </w:tr>
      <w:tr w:rsidR="003026D7" w:rsidRPr="00D506B9" w14:paraId="716A2278" w14:textId="77777777" w:rsidTr="009303F3">
        <w:trPr>
          <w:trHeight w:val="432"/>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shd w:val="clear" w:color="auto" w:fill="FFFFFF" w:themeFill="background1"/>
            <w:vAlign w:val="center"/>
          </w:tcPr>
          <w:p w14:paraId="05B452EE" w14:textId="77777777" w:rsidR="003026D7" w:rsidRPr="00D506B9" w:rsidRDefault="0040444D"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التوصيات</w:t>
            </w:r>
          </w:p>
        </w:tc>
        <w:tc>
          <w:tcPr>
            <w:tcW w:w="7718" w:type="dxa"/>
            <w:tcBorders>
              <w:bottom w:val="single" w:sz="4" w:space="0" w:color="auto"/>
            </w:tcBorders>
            <w:shd w:val="clear" w:color="auto" w:fill="FFFFFF" w:themeFill="background1"/>
            <w:vAlign w:val="center"/>
          </w:tcPr>
          <w:p w14:paraId="71DE1F78" w14:textId="103F38BD" w:rsidR="003026D7" w:rsidRPr="00D506B9" w:rsidRDefault="0016265C"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u w:val="single"/>
              </w:rPr>
            </w:pPr>
            <w:r w:rsidRPr="00980D00">
              <w:rPr>
                <w:rFonts w:ascii="Simplified Arabic" w:hAnsi="Simplified Arabic" w:cs="Simplified Arabic" w:hint="cs"/>
                <w:b/>
                <w:bCs/>
                <w:color w:val="FFC000"/>
                <w:sz w:val="16"/>
                <w:szCs w:val="16"/>
                <w:u w:val="single"/>
              </w:rPr>
              <w:fldChar w:fldCharType="begin"/>
            </w:r>
            <w:r w:rsidRPr="00980D00">
              <w:rPr>
                <w:rFonts w:ascii="Simplified Arabic" w:hAnsi="Simplified Arabic" w:cs="Simplified Arabic" w:hint="cs"/>
                <w:b/>
                <w:bCs/>
                <w:color w:val="FFC000"/>
                <w:sz w:val="16"/>
                <w:szCs w:val="16"/>
                <w:u w:val="single"/>
              </w:rPr>
              <w:instrText xml:space="preserve"> </w:instrText>
            </w:r>
            <w:r w:rsidRPr="00980D00">
              <w:rPr>
                <w:rFonts w:ascii="Simplified Arabic" w:hAnsi="Simplified Arabic" w:cs="Simplified Arabic" w:hint="cs"/>
                <w:b/>
                <w:bCs/>
                <w:color w:val="FFC000"/>
                <w:sz w:val="16"/>
                <w:szCs w:val="16"/>
                <w:u w:val="single"/>
                <w:rtl w:val="0"/>
              </w:rPr>
              <w:instrText>REF</w:instrText>
            </w:r>
            <w:r w:rsidRPr="00980D00">
              <w:rPr>
                <w:rFonts w:ascii="Simplified Arabic" w:hAnsi="Simplified Arabic" w:cs="Simplified Arabic" w:hint="cs"/>
                <w:b/>
                <w:bCs/>
                <w:color w:val="FFC000"/>
                <w:sz w:val="16"/>
                <w:szCs w:val="16"/>
                <w:u w:val="single"/>
              </w:rPr>
              <w:instrText xml:space="preserve"> _</w:instrText>
            </w:r>
            <w:r w:rsidRPr="00980D00">
              <w:rPr>
                <w:rFonts w:ascii="Simplified Arabic" w:hAnsi="Simplified Arabic" w:cs="Simplified Arabic" w:hint="cs"/>
                <w:b/>
                <w:bCs/>
                <w:color w:val="FFC000"/>
                <w:sz w:val="16"/>
                <w:szCs w:val="16"/>
                <w:u w:val="single"/>
                <w:rtl w:val="0"/>
              </w:rPr>
              <w:instrText>Ref43234416 \h</w:instrText>
            </w:r>
            <w:r w:rsidRPr="00980D00">
              <w:rPr>
                <w:rFonts w:ascii="Simplified Arabic" w:hAnsi="Simplified Arabic" w:cs="Simplified Arabic" w:hint="cs"/>
                <w:b/>
                <w:bCs/>
                <w:color w:val="FFC000"/>
                <w:sz w:val="16"/>
                <w:szCs w:val="16"/>
                <w:u w:val="single"/>
              </w:rPr>
              <w:instrText xml:space="preserve">  \* </w:instrText>
            </w:r>
            <w:r w:rsidRPr="00980D00">
              <w:rPr>
                <w:rFonts w:ascii="Simplified Arabic" w:hAnsi="Simplified Arabic" w:cs="Simplified Arabic" w:hint="cs"/>
                <w:b/>
                <w:bCs/>
                <w:color w:val="FFC000"/>
                <w:sz w:val="16"/>
                <w:szCs w:val="16"/>
                <w:u w:val="single"/>
                <w:rtl w:val="0"/>
              </w:rPr>
              <w:instrText>MERGEFORMAT</w:instrText>
            </w:r>
            <w:r w:rsidRPr="00980D00">
              <w:rPr>
                <w:rFonts w:ascii="Simplified Arabic" w:hAnsi="Simplified Arabic" w:cs="Simplified Arabic" w:hint="cs"/>
                <w:b/>
                <w:bCs/>
                <w:color w:val="FFC000"/>
                <w:sz w:val="16"/>
                <w:szCs w:val="16"/>
                <w:u w:val="single"/>
              </w:rPr>
              <w:instrText xml:space="preserve"> </w:instrText>
            </w:r>
            <w:r w:rsidRPr="00980D00">
              <w:rPr>
                <w:rFonts w:ascii="Simplified Arabic" w:hAnsi="Simplified Arabic" w:cs="Simplified Arabic" w:hint="cs"/>
                <w:b/>
                <w:bCs/>
                <w:color w:val="FFC000"/>
                <w:sz w:val="16"/>
                <w:szCs w:val="16"/>
                <w:u w:val="single"/>
              </w:rPr>
            </w:r>
            <w:r w:rsidRPr="00980D00">
              <w:rPr>
                <w:rFonts w:ascii="Simplified Arabic" w:hAnsi="Simplified Arabic" w:cs="Simplified Arabic" w:hint="cs"/>
                <w:b/>
                <w:bCs/>
                <w:color w:val="FFC000"/>
                <w:sz w:val="16"/>
                <w:szCs w:val="16"/>
                <w:u w:val="single"/>
              </w:rPr>
              <w:fldChar w:fldCharType="separate"/>
            </w:r>
            <w:r w:rsidR="00330EE5" w:rsidRPr="00330EE5">
              <w:rPr>
                <w:rFonts w:ascii="Simplified Arabic" w:hAnsi="Simplified Arabic" w:cs="Simplified Arabic" w:hint="cs"/>
                <w:b/>
                <w:bCs/>
                <w:color w:val="FFC000"/>
                <w:sz w:val="16"/>
                <w:szCs w:val="16"/>
                <w:u w:val="single"/>
              </w:rPr>
              <w:t>23.3.1 توصية لاعتماد مؤسسات التعليم والتدريب غير الإلزامية</w:t>
            </w:r>
            <w:r w:rsidRPr="00980D00">
              <w:rPr>
                <w:rFonts w:ascii="Simplified Arabic" w:hAnsi="Simplified Arabic" w:cs="Simplified Arabic" w:hint="cs"/>
                <w:b/>
                <w:bCs/>
                <w:color w:val="FFC000"/>
                <w:sz w:val="16"/>
                <w:szCs w:val="16"/>
                <w:u w:val="single"/>
              </w:rPr>
              <w:fldChar w:fldCharType="end"/>
            </w:r>
          </w:p>
        </w:tc>
      </w:tr>
      <w:tr w:rsidR="000A4DC0" w:rsidRPr="00D506B9" w14:paraId="700EB2B3" w14:textId="77777777" w:rsidTr="009303F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0FB95ABF"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bottom w:val="single" w:sz="4" w:space="0" w:color="auto"/>
            </w:tcBorders>
            <w:shd w:val="clear" w:color="auto" w:fill="F2F2F2" w:themeFill="background1" w:themeFillShade="F2"/>
            <w:vAlign w:val="center"/>
          </w:tcPr>
          <w:p w14:paraId="54DAFC52" w14:textId="77777777" w:rsidR="000A4DC0" w:rsidRPr="00D506B9" w:rsidRDefault="000A4DC0"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لجنة الاعتماد الأكاديمي </w:t>
            </w:r>
          </w:p>
        </w:tc>
      </w:tr>
    </w:tbl>
    <w:p w14:paraId="7EEA5FDB" w14:textId="1C80D6F8" w:rsidR="00EF60B1" w:rsidRPr="00D506B9" w:rsidRDefault="00EF60B1" w:rsidP="007F6326">
      <w:pPr>
        <w:rPr>
          <w:rFonts w:ascii="Simplified Arabic" w:hAnsi="Simplified Arabic" w:cs="Simplified Arabic"/>
          <w:rtl w:val="0"/>
        </w:rPr>
      </w:pPr>
    </w:p>
    <w:p w14:paraId="15C3A2C4" w14:textId="0D47F54D" w:rsidR="00AD073B" w:rsidRPr="00D506B9" w:rsidRDefault="00AD073B" w:rsidP="007F6326">
      <w:pPr>
        <w:rPr>
          <w:rFonts w:ascii="Simplified Arabic" w:hAnsi="Simplified Arabic" w:cs="Simplified Arabic"/>
          <w:rtl w:val="0"/>
        </w:rPr>
      </w:pPr>
    </w:p>
    <w:p w14:paraId="1C9A3203" w14:textId="61DC28CC" w:rsidR="00AD073B" w:rsidRPr="00D506B9" w:rsidRDefault="00AD073B" w:rsidP="007F6326">
      <w:pPr>
        <w:rPr>
          <w:rFonts w:ascii="Simplified Arabic" w:hAnsi="Simplified Arabic" w:cs="Simplified Arabic"/>
          <w:rtl w:val="0"/>
        </w:rPr>
      </w:pPr>
    </w:p>
    <w:p w14:paraId="561612E5" w14:textId="27DFAD8A" w:rsidR="002D4F93" w:rsidRPr="00D506B9" w:rsidRDefault="002D4F93" w:rsidP="007F6326">
      <w:pPr>
        <w:rPr>
          <w:rFonts w:ascii="Simplified Arabic" w:hAnsi="Simplified Arabic" w:cs="Simplified Arabic"/>
          <w:rtl w:val="0"/>
        </w:rPr>
      </w:pPr>
    </w:p>
    <w:p w14:paraId="4B115283" w14:textId="72973B16" w:rsidR="002D4F93" w:rsidRPr="00D506B9" w:rsidRDefault="002D4F93" w:rsidP="007F6326">
      <w:pPr>
        <w:rPr>
          <w:rFonts w:ascii="Simplified Arabic" w:hAnsi="Simplified Arabic" w:cs="Simplified Arabic"/>
          <w:rtl w:val="0"/>
        </w:rPr>
      </w:pPr>
    </w:p>
    <w:p w14:paraId="2EC2B07B" w14:textId="7DF93153" w:rsidR="002D4F93" w:rsidRPr="00D506B9" w:rsidRDefault="002D4F93" w:rsidP="007F6326">
      <w:pPr>
        <w:rPr>
          <w:rFonts w:ascii="Simplified Arabic" w:hAnsi="Simplified Arabic" w:cs="Simplified Arabic"/>
          <w:rtl w:val="0"/>
        </w:rPr>
      </w:pPr>
    </w:p>
    <w:p w14:paraId="5BE64AC4" w14:textId="2CCF26BC" w:rsidR="002D4F93" w:rsidRPr="00D506B9" w:rsidRDefault="002D4F93" w:rsidP="007F6326">
      <w:pPr>
        <w:rPr>
          <w:rFonts w:ascii="Simplified Arabic" w:hAnsi="Simplified Arabic" w:cs="Simplified Arabic"/>
          <w:rtl w:val="0"/>
        </w:rPr>
      </w:pPr>
    </w:p>
    <w:p w14:paraId="220DB27F" w14:textId="02856E75" w:rsidR="002D4F93" w:rsidRPr="00D506B9" w:rsidRDefault="002D4F93" w:rsidP="007F6326">
      <w:pPr>
        <w:rPr>
          <w:rFonts w:ascii="Simplified Arabic" w:hAnsi="Simplified Arabic" w:cs="Simplified Arabic"/>
          <w:rtl w:val="0"/>
        </w:rPr>
      </w:pPr>
    </w:p>
    <w:p w14:paraId="53EB3A72" w14:textId="1D699C28" w:rsidR="002D4F93" w:rsidRPr="00D506B9" w:rsidRDefault="002D4F93" w:rsidP="007F6326">
      <w:pPr>
        <w:rPr>
          <w:rFonts w:ascii="Simplified Arabic" w:hAnsi="Simplified Arabic" w:cs="Simplified Arabic"/>
          <w:rtl w:val="0"/>
        </w:rPr>
      </w:pPr>
    </w:p>
    <w:p w14:paraId="77987708" w14:textId="2F1B5934" w:rsidR="00E86868" w:rsidRPr="00D506B9" w:rsidRDefault="00E86868" w:rsidP="007F6326">
      <w:pPr>
        <w:rPr>
          <w:rFonts w:ascii="Simplified Arabic" w:hAnsi="Simplified Arabic" w:cs="Simplified Arabic"/>
          <w:rtl w:val="0"/>
        </w:rPr>
      </w:pPr>
    </w:p>
    <w:p w14:paraId="4739FDED" w14:textId="791B858F" w:rsidR="00E86868" w:rsidRDefault="00E86868" w:rsidP="007F6326">
      <w:pPr>
        <w:rPr>
          <w:rFonts w:ascii="Simplified Arabic" w:hAnsi="Simplified Arabic" w:cs="Simplified Arabic"/>
          <w:rtl w:val="0"/>
        </w:rPr>
      </w:pPr>
    </w:p>
    <w:p w14:paraId="2FDFACCC" w14:textId="77777777" w:rsidR="00AD6899" w:rsidRPr="00D506B9" w:rsidRDefault="00AD6899" w:rsidP="007F6326">
      <w:pPr>
        <w:rPr>
          <w:rFonts w:ascii="Simplified Arabic" w:hAnsi="Simplified Arabic" w:cs="Simplified Arabic"/>
          <w:rtl w:val="0"/>
        </w:rPr>
      </w:pPr>
    </w:p>
    <w:p w14:paraId="3BBEEE99" w14:textId="26D42CB7" w:rsidR="002D4F93" w:rsidRPr="00D506B9" w:rsidRDefault="002D4F93" w:rsidP="007F6326">
      <w:pPr>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D6CE6" w:rsidRPr="00D506B9" w14:paraId="5FA74007" w14:textId="77777777" w:rsidTr="00CD79B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006C44E1" w14:textId="77777777" w:rsidR="00AD6CE6" w:rsidRPr="00D506B9" w:rsidRDefault="00AD6CE6" w:rsidP="0050525A">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549B2A01" w14:textId="77777777" w:rsidR="00AD6CE6" w:rsidRPr="00D506B9" w:rsidRDefault="00AD6CE6"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3.03</w:t>
            </w:r>
          </w:p>
        </w:tc>
      </w:tr>
      <w:tr w:rsidR="00AD6CE6" w:rsidRPr="00D506B9" w14:paraId="69765A01" w14:textId="77777777" w:rsidTr="00CD79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2E5045C7" w14:textId="77777777" w:rsidR="00AD6CE6" w:rsidRPr="00D506B9" w:rsidRDefault="00AD6CE6"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5891B916" w14:textId="77777777" w:rsidR="00AD6CE6" w:rsidRPr="00D506B9" w:rsidRDefault="00AD6CE6"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ID_187</w:t>
            </w:r>
          </w:p>
        </w:tc>
      </w:tr>
      <w:tr w:rsidR="00A66B80" w:rsidRPr="00D506B9" w14:paraId="11BAF7AF"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C67D078" w14:textId="77777777" w:rsidR="00A66B80" w:rsidRPr="00D506B9" w:rsidRDefault="00A66B80"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35B59251" w14:textId="77777777" w:rsidR="00A66B80" w:rsidRPr="00D506B9" w:rsidRDefault="00B11FB9"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معايير وطنية و/ أو </w:t>
            </w:r>
            <w:r w:rsidR="00F80676" w:rsidRPr="00D506B9">
              <w:rPr>
                <w:rFonts w:ascii="Simplified Arabic" w:hAnsi="Simplified Arabic" w:cs="Simplified Arabic" w:hint="cs"/>
                <w:sz w:val="20"/>
                <w:szCs w:val="20"/>
              </w:rPr>
              <w:t>محلية</w:t>
            </w:r>
            <w:r w:rsidRPr="00D506B9">
              <w:rPr>
                <w:rFonts w:ascii="Simplified Arabic" w:hAnsi="Simplified Arabic" w:cs="Simplified Arabic" w:hint="cs"/>
                <w:sz w:val="20"/>
                <w:szCs w:val="20"/>
              </w:rPr>
              <w:t xml:space="preserve"> للمسائلة الاجتماعية في آليات الاعتماد</w:t>
            </w:r>
          </w:p>
        </w:tc>
      </w:tr>
      <w:tr w:rsidR="000A4DC0" w:rsidRPr="00D506B9" w14:paraId="4B8C55C1"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CBCA846" w14:textId="77777777" w:rsidR="000A4DC0" w:rsidRPr="00D506B9" w:rsidRDefault="000A4DC0"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7C906C01" w14:textId="77777777" w:rsidR="000A4DC0" w:rsidRPr="00D506B9" w:rsidRDefault="000A4DC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0A4DC0" w:rsidRPr="00D506B9" w14:paraId="25BB36EC" w14:textId="77777777" w:rsidTr="00B37720">
        <w:trPr>
          <w:trHeight w:val="236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1C29C76"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5275DDC2" w14:textId="7EDAA62D" w:rsidR="000A4DC0" w:rsidRPr="0015351C" w:rsidRDefault="000A4DC0" w:rsidP="0015351C">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r w:rsidRPr="00D506B9">
              <w:rPr>
                <w:rFonts w:ascii="Simplified Arabic" w:hAnsi="Simplified Arabic" w:cs="Simplified Arabic" w:hint="cs"/>
                <w:w w:val="92"/>
                <w:sz w:val="18"/>
                <w:szCs w:val="18"/>
              </w:rPr>
              <w:t xml:space="preserve">تساعد الأسئلة التالية في تحديد وجود وجود معايير وطنية و/ أو </w:t>
            </w:r>
            <w:r w:rsidR="00F80676" w:rsidRPr="00D506B9">
              <w:rPr>
                <w:rFonts w:ascii="Simplified Arabic" w:hAnsi="Simplified Arabic" w:cs="Simplified Arabic" w:hint="cs"/>
                <w:w w:val="92"/>
                <w:sz w:val="18"/>
                <w:szCs w:val="18"/>
              </w:rPr>
              <w:t>محلية</w:t>
            </w:r>
            <w:r w:rsidRPr="00D506B9">
              <w:rPr>
                <w:rFonts w:ascii="Simplified Arabic" w:hAnsi="Simplified Arabic" w:cs="Simplified Arabic" w:hint="cs"/>
                <w:w w:val="92"/>
                <w:sz w:val="18"/>
                <w:szCs w:val="18"/>
              </w:rPr>
              <w:t xml:space="preserve"> للمسائلة الاجتماعية في آليات الاعتماد</w:t>
            </w:r>
            <w:r w:rsidR="00DA3BA2">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0A4DC0" w:rsidRPr="00D506B9" w14:paraId="2A89964B" w14:textId="77777777" w:rsidTr="00183A6B">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0EC941FC" w14:textId="77777777" w:rsidR="000A4DC0" w:rsidRPr="00D506B9" w:rsidRDefault="000A4DC0" w:rsidP="0050525A">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59F5173E" w14:textId="77777777" w:rsidR="000A4DC0" w:rsidRPr="00D506B9" w:rsidRDefault="000A4DC0" w:rsidP="00D51D79">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E5003F" w:rsidRPr="00D506B9" w14:paraId="404197B1" w14:textId="77777777" w:rsidTr="0018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0AE67AD1" w14:textId="77777777" w:rsidR="00E5003F" w:rsidRPr="00D506B9" w:rsidRDefault="00E5003F" w:rsidP="00E5003F">
                  <w:pPr>
                    <w:spacing w:line="0" w:lineRule="atLeast"/>
                    <w:rPr>
                      <w:rFonts w:ascii="Simplified Arabic" w:hAnsi="Simplified Arabic" w:cs="Simplified Arabic"/>
                      <w:i w:val="0"/>
                      <w:iCs w:val="0"/>
                      <w:color w:val="000000" w:themeColor="text1"/>
                      <w:sz w:val="18"/>
                      <w:szCs w:val="18"/>
                    </w:rPr>
                  </w:pPr>
                </w:p>
              </w:tc>
              <w:tc>
                <w:tcPr>
                  <w:tcW w:w="749" w:type="dxa"/>
                  <w:shd w:val="clear" w:color="auto" w:fill="FFFFFF" w:themeFill="background1"/>
                </w:tcPr>
                <w:p w14:paraId="10AF1952" w14:textId="06B0563A" w:rsidR="00E5003F" w:rsidRPr="00D506B9" w:rsidRDefault="00E5003F" w:rsidP="00D51D7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470259F3" w14:textId="35E8B43B" w:rsidR="00E5003F" w:rsidRPr="00D506B9" w:rsidRDefault="00E5003F" w:rsidP="00D51D7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E5003F" w:rsidRPr="00D506B9" w14:paraId="6B380368" w14:textId="77777777" w:rsidTr="00183A6B">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7B577CE1" w14:textId="056F63A8" w:rsidR="00E5003F" w:rsidRPr="00D506B9" w:rsidRDefault="00E5003F" w:rsidP="00E5003F">
                  <w:pPr>
                    <w:spacing w:line="0" w:lineRule="atLeast"/>
                    <w:jc w:val="left"/>
                    <w:rPr>
                      <w:rFonts w:ascii="Simplified Arabic" w:hAnsi="Simplified Arabic" w:cs="Simplified Arabic"/>
                      <w:i w:val="0"/>
                      <w:iCs w:val="0"/>
                      <w:color w:val="000000" w:themeColor="text1"/>
                      <w:sz w:val="18"/>
                      <w:szCs w:val="18"/>
                    </w:rPr>
                  </w:pPr>
                  <w:r w:rsidRPr="00D506B9">
                    <w:rPr>
                      <w:rFonts w:ascii="Simplified Arabic" w:hAnsi="Simplified Arabic" w:cs="Simplified Arabic" w:hint="cs"/>
                      <w:i w:val="0"/>
                      <w:iCs w:val="0"/>
                      <w:color w:val="000000" w:themeColor="text1"/>
                      <w:sz w:val="18"/>
                      <w:szCs w:val="18"/>
                    </w:rPr>
                    <w:t>هل تندرج المساءلة الاجتماعية أو تنعكس ضمن المعايير الوطنية و/ أو دون الوطنية</w:t>
                  </w:r>
                  <w:r w:rsidR="001178F1" w:rsidRPr="00D506B9">
                    <w:rPr>
                      <w:rFonts w:ascii="Simplified Arabic" w:hAnsi="Simplified Arabic" w:cs="Simplified Arabic" w:hint="cs"/>
                      <w:i w:val="0"/>
                      <w:iCs w:val="0"/>
                      <w:color w:val="000000" w:themeColor="text1"/>
                      <w:sz w:val="18"/>
                      <w:szCs w:val="18"/>
                    </w:rPr>
                    <w:t>؟</w:t>
                  </w:r>
                </w:p>
                <w:p w14:paraId="665EC86F" w14:textId="77777777" w:rsidR="00E5003F" w:rsidRPr="00D506B9" w:rsidRDefault="00E5003F" w:rsidP="00E5003F">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5FCB0E39" w14:textId="77777777" w:rsidR="00E5003F" w:rsidRPr="00D506B9" w:rsidRDefault="00E5003F" w:rsidP="00D51D79">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5D3C3E89" w14:textId="0351F0E4" w:rsidR="00E5003F" w:rsidRPr="00D506B9" w:rsidRDefault="00E5003F" w:rsidP="00D51D79">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E5003F" w:rsidRPr="00D506B9" w14:paraId="1865BCBF" w14:textId="77777777" w:rsidTr="00183A6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5EE78D5D" w14:textId="77777777" w:rsidR="00E5003F" w:rsidRPr="00D506B9" w:rsidRDefault="00E5003F" w:rsidP="00E5003F">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sz w:val="18"/>
                      <w:szCs w:val="18"/>
                    </w:rPr>
                    <w:t>هل يشارك المجتمع المدني وأصحاب الأعمال الاجتماعيين والمجتمعات الأخرى في آليات الاعتماد؟</w:t>
                  </w:r>
                </w:p>
              </w:tc>
              <w:tc>
                <w:tcPr>
                  <w:tcW w:w="749" w:type="dxa"/>
                  <w:shd w:val="clear" w:color="auto" w:fill="FFFFFF" w:themeFill="background1"/>
                </w:tcPr>
                <w:p w14:paraId="44DE0104" w14:textId="77777777" w:rsidR="00E5003F" w:rsidRPr="00D506B9" w:rsidRDefault="00E5003F" w:rsidP="00D51D7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FFFFF" w:themeFill="background1"/>
                </w:tcPr>
                <w:p w14:paraId="742707DE" w14:textId="799319EA" w:rsidR="00E5003F" w:rsidRPr="00D506B9" w:rsidRDefault="00E5003F" w:rsidP="00D51D7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1206B0D9" w14:textId="77777777" w:rsidR="000A4DC0" w:rsidRPr="00D506B9" w:rsidRDefault="000A4DC0"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0A4DC0" w:rsidRPr="00D506B9" w14:paraId="3A90D4AF"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A36B728" w14:textId="77777777" w:rsidR="000A4DC0" w:rsidRPr="00D506B9" w:rsidRDefault="00A615CA"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401D2E95" w14:textId="303DC642" w:rsidR="000A4DC0" w:rsidRPr="00D506B9" w:rsidRDefault="0067378D"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98451D" w:rsidRPr="00D506B9" w14:paraId="11B38615"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13C0D25" w14:textId="77777777" w:rsidR="0098451D" w:rsidRPr="00D506B9" w:rsidRDefault="0098451D" w:rsidP="0050525A">
            <w:pPr>
              <w:rPr>
                <w:rFonts w:ascii="Simplified Arabic" w:hAnsi="Simplified Arabic" w:cs="Simplified Arabic"/>
                <w:w w:val="89"/>
                <w:sz w:val="20"/>
                <w:szCs w:val="20"/>
              </w:rPr>
            </w:pPr>
            <w:r w:rsidRPr="00D506B9">
              <w:rPr>
                <w:rFonts w:ascii="Simplified Arabic" w:hAnsi="Simplified Arabic" w:cs="Simplified Arabic" w:hint="cs"/>
                <w:sz w:val="20"/>
                <w:szCs w:val="20"/>
              </w:rPr>
              <w:t>المستوى</w:t>
            </w:r>
            <w:r w:rsidRPr="00D506B9">
              <w:rPr>
                <w:rFonts w:ascii="Simplified Arabic" w:hAnsi="Simplified Arabic" w:cs="Simplified Arabic" w:hint="cs"/>
              </w:rPr>
              <w:t xml:space="preserve"> </w:t>
            </w:r>
          </w:p>
        </w:tc>
        <w:tc>
          <w:tcPr>
            <w:tcW w:w="7718" w:type="dxa"/>
            <w:vAlign w:val="center"/>
          </w:tcPr>
          <w:p w14:paraId="57D140E5" w14:textId="77777777" w:rsidR="0098451D" w:rsidRPr="00D506B9" w:rsidRDefault="0009196B"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0A4DC0" w:rsidRPr="00D506B9" w14:paraId="1881ABF5"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F2B94E5"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35FBD0AF" w14:textId="77777777" w:rsidR="000A4DC0" w:rsidRPr="00D506B9" w:rsidRDefault="000A4DC0"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لجنة الاعتماد الأكاديمي </w:t>
            </w:r>
          </w:p>
        </w:tc>
      </w:tr>
    </w:tbl>
    <w:p w14:paraId="67D8F50D" w14:textId="77777777" w:rsidR="0094123F" w:rsidRPr="00D506B9" w:rsidRDefault="0094123F" w:rsidP="008F4254">
      <w:pPr>
        <w:spacing w:after="120"/>
        <w:rPr>
          <w:rFonts w:ascii="Simplified Arabic" w:hAnsi="Simplified Arabic" w:cs="Simplified Arabic"/>
        </w:rPr>
      </w:pPr>
    </w:p>
    <w:tbl>
      <w:tblPr>
        <w:tblStyle w:val="GridTable4"/>
        <w:bidiVisual/>
        <w:tblW w:w="0" w:type="auto"/>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5A7A77" w:rsidRPr="00D506B9" w14:paraId="50CA464D" w14:textId="77777777" w:rsidTr="0097487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2B444A2" w14:textId="77777777" w:rsidR="005A7A77" w:rsidRPr="00D506B9" w:rsidRDefault="005A7A77" w:rsidP="00043CC0">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38B9F3C9" w14:textId="77777777" w:rsidR="005A7A77" w:rsidRPr="00D506B9" w:rsidRDefault="005A7A77" w:rsidP="00043CC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3.04</w:t>
            </w:r>
          </w:p>
        </w:tc>
      </w:tr>
      <w:tr w:rsidR="005A7A77" w:rsidRPr="00D506B9" w14:paraId="79FB4C68" w14:textId="77777777" w:rsidTr="009748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themeFill="background1" w:themeFillShade="F2"/>
            <w:vAlign w:val="center"/>
          </w:tcPr>
          <w:p w14:paraId="7AF7E178" w14:textId="77777777" w:rsidR="005A7A77" w:rsidRPr="00D506B9" w:rsidRDefault="005A7A77" w:rsidP="00043CC0">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bottom w:val="single" w:sz="4" w:space="0" w:color="auto"/>
            </w:tcBorders>
            <w:shd w:val="clear" w:color="auto" w:fill="F2F2F2" w:themeFill="background1" w:themeFillShade="F2"/>
            <w:vAlign w:val="center"/>
          </w:tcPr>
          <w:p w14:paraId="1291AF35" w14:textId="77777777" w:rsidR="005A7A77" w:rsidRPr="00D506B9" w:rsidRDefault="005A7A77" w:rsidP="00043CC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ID_188</w:t>
            </w:r>
          </w:p>
        </w:tc>
      </w:tr>
      <w:tr w:rsidR="005A7A77" w:rsidRPr="00D506B9" w14:paraId="3D0CA1F5" w14:textId="77777777" w:rsidTr="00974876">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38AF2EEA" w14:textId="77777777" w:rsidR="005A7A77" w:rsidRPr="00D506B9" w:rsidRDefault="005A7A77" w:rsidP="00043CC0">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tcBorders>
              <w:top w:val="single" w:sz="4" w:space="0" w:color="auto"/>
            </w:tcBorders>
            <w:vAlign w:val="center"/>
          </w:tcPr>
          <w:p w14:paraId="33A787AC" w14:textId="77777777" w:rsidR="005A7A77" w:rsidRPr="00D506B9" w:rsidRDefault="005A7A77" w:rsidP="00043CC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يتم تنفيذ المعايير الوطنية و/ أو المحلية للمسائلة الاجتماعية في آليات الاعتماد بفعالية</w:t>
            </w:r>
          </w:p>
        </w:tc>
      </w:tr>
      <w:tr w:rsidR="005A7A77" w:rsidRPr="00D506B9" w14:paraId="6A6B42E0"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8AE10FE" w14:textId="77777777" w:rsidR="005A7A77" w:rsidRPr="00D506B9" w:rsidRDefault="005A7A77" w:rsidP="00043CC0">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38CEA3B6" w14:textId="77777777" w:rsidR="005A7A77" w:rsidRPr="00D506B9" w:rsidRDefault="005A7A77" w:rsidP="00043CC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5A7A77" w:rsidRPr="00D506B9" w14:paraId="343DE098" w14:textId="77777777" w:rsidTr="00347621">
        <w:trPr>
          <w:trHeight w:val="479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F16956" w14:textId="77777777" w:rsidR="005A7A77" w:rsidRPr="00D506B9" w:rsidRDefault="005A7A77" w:rsidP="00043CC0">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425E9160" w14:textId="70954F1A" w:rsidR="0084710C" w:rsidRPr="0015351C" w:rsidRDefault="005A7A77" w:rsidP="0015351C">
            <w:pPr>
              <w:spacing w:before="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تساعد الأسئلة التالية في تحديد تنفيذ معايير وطنية و/ أو المحلية  للمسائلة الاجتماعية في آليات الاعتماد تنفيذًا فعالاً</w:t>
            </w:r>
            <w:r w:rsidR="00E05C19">
              <w:rPr>
                <w:rFonts w:ascii="Simplified Arabic" w:hAnsi="Simplified Arabic" w:cs="Simplified Arabic"/>
                <w:w w:val="92"/>
                <w:sz w:val="20"/>
                <w:szCs w:val="20"/>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5A7A77" w:rsidRPr="00D506B9" w14:paraId="56884CA5" w14:textId="77777777" w:rsidTr="00A16454">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12B168D4" w14:textId="77777777" w:rsidR="005A7A77" w:rsidRPr="00D506B9" w:rsidRDefault="005A7A77" w:rsidP="00043CC0">
                  <w:pPr>
                    <w:spacing w:line="0" w:lineRule="atLeast"/>
                    <w:jc w:val="left"/>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سؤال داعم</w:t>
                  </w:r>
                </w:p>
              </w:tc>
              <w:tc>
                <w:tcPr>
                  <w:tcW w:w="1388" w:type="dxa"/>
                  <w:gridSpan w:val="2"/>
                  <w:tcBorders>
                    <w:bottom w:val="none" w:sz="0" w:space="0" w:color="auto"/>
                  </w:tcBorders>
                </w:tcPr>
                <w:p w14:paraId="3B0F56F8" w14:textId="77777777" w:rsidR="005A7A77" w:rsidRPr="00D506B9" w:rsidRDefault="005A7A77" w:rsidP="00AA2E85">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الإجابة</w:t>
                  </w:r>
                </w:p>
              </w:tc>
            </w:tr>
            <w:tr w:rsidR="00E66E73" w:rsidRPr="00D506B9" w14:paraId="00CFD53B" w14:textId="77777777" w:rsidTr="00A1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45C7250B" w14:textId="77777777" w:rsidR="00E66E73" w:rsidRPr="00D506B9" w:rsidRDefault="00E66E73" w:rsidP="00E66E73">
                  <w:pPr>
                    <w:spacing w:line="0" w:lineRule="atLeast"/>
                    <w:rPr>
                      <w:rFonts w:ascii="Simplified Arabic" w:hAnsi="Simplified Arabic" w:cs="Simplified Arabic"/>
                      <w:i w:val="0"/>
                      <w:iCs w:val="0"/>
                      <w:color w:val="000000"/>
                      <w:sz w:val="18"/>
                      <w:szCs w:val="18"/>
                    </w:rPr>
                  </w:pPr>
                </w:p>
              </w:tc>
              <w:tc>
                <w:tcPr>
                  <w:tcW w:w="749" w:type="dxa"/>
                  <w:shd w:val="clear" w:color="auto" w:fill="FFFFFF" w:themeFill="background1"/>
                </w:tcPr>
                <w:p w14:paraId="60CA730F" w14:textId="0DD5E2A3" w:rsidR="00E66E73" w:rsidRPr="00A16454" w:rsidRDefault="00E66E73" w:rsidP="00E66E7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A16454">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03E4EFCA" w14:textId="61642E53" w:rsidR="00E66E73" w:rsidRPr="00A16454" w:rsidRDefault="00E66E73" w:rsidP="00E66E7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A16454">
                    <w:rPr>
                      <w:rFonts w:ascii="Simplified Arabic" w:hAnsi="Simplified Arabic" w:cs="Simplified Arabic" w:hint="cs"/>
                      <w:b/>
                      <w:bCs/>
                      <w:color w:val="B68A35"/>
                      <w:w w:val="92"/>
                      <w:sz w:val="18"/>
                      <w:szCs w:val="18"/>
                      <w:rtl w:val="0"/>
                    </w:rPr>
                    <w:t>(2020)</w:t>
                  </w:r>
                </w:p>
              </w:tc>
            </w:tr>
            <w:tr w:rsidR="00E66E73" w:rsidRPr="00D506B9" w14:paraId="69519995" w14:textId="77777777" w:rsidTr="00A16454">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45F14D01" w14:textId="77777777" w:rsidR="00E66E73" w:rsidRPr="00D506B9" w:rsidRDefault="00E66E73" w:rsidP="00E66E73">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تتطلب الآليات الوطنية و/ أو المحلية لاعتماد مؤسسات تعليم وتدريب القوى العاملة الصحية وبرامجها تقديم تقارير إلزامية عن تنفيذ المعايير الوطنية أو دون الوطنية بشأن المساءلة الاجتماعية؟</w:t>
                  </w:r>
                </w:p>
                <w:p w14:paraId="5523EAE4" w14:textId="77777777" w:rsidR="00E66E73" w:rsidRPr="00D506B9" w:rsidRDefault="00E66E73" w:rsidP="00E66E73">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5E174546" w14:textId="77777777" w:rsidR="00E66E73" w:rsidRPr="00D506B9" w:rsidRDefault="00E66E73" w:rsidP="00B900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5DF70A43" w14:textId="73EA93B4" w:rsidR="00E66E73" w:rsidRPr="00D506B9" w:rsidRDefault="00E66E73" w:rsidP="00B900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E66E73" w:rsidRPr="00D506B9" w14:paraId="4A5940D2" w14:textId="77777777" w:rsidTr="00A1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7A7DE2E2" w14:textId="77777777" w:rsidR="00E66E73" w:rsidRPr="00D506B9" w:rsidRDefault="00E66E73" w:rsidP="00E66E73">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تشارك المجتمعات التي تخدمها مؤسسات تعليم وتدريب القوى العاملة الصحية في صنع القرار في هذه المؤسسات؟</w:t>
                  </w:r>
                </w:p>
                <w:p w14:paraId="4A75FEAC" w14:textId="77777777" w:rsidR="00E66E73" w:rsidRPr="00D506B9" w:rsidRDefault="00E66E73" w:rsidP="00E66E73">
                  <w:pPr>
                    <w:spacing w:line="0" w:lineRule="atLeast"/>
                    <w:jc w:val="left"/>
                    <w:rPr>
                      <w:rFonts w:ascii="Simplified Arabic" w:hAnsi="Simplified Arabic" w:cs="Simplified Arabic"/>
                      <w:i w:val="0"/>
                      <w:iCs w:val="0"/>
                      <w:w w:val="92"/>
                      <w:sz w:val="18"/>
                      <w:szCs w:val="18"/>
                    </w:rPr>
                  </w:pPr>
                </w:p>
              </w:tc>
              <w:tc>
                <w:tcPr>
                  <w:tcW w:w="749" w:type="dxa"/>
                  <w:shd w:val="clear" w:color="auto" w:fill="FFFFFF" w:themeFill="background1"/>
                </w:tcPr>
                <w:p w14:paraId="7890CAD8" w14:textId="77777777" w:rsidR="00E66E73" w:rsidRPr="00D506B9" w:rsidRDefault="00E66E73" w:rsidP="00B9007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2BB7EF04" w14:textId="09314DF1" w:rsidR="00E66E73" w:rsidRPr="00D506B9" w:rsidRDefault="00E66E73" w:rsidP="00B9007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E66E73" w:rsidRPr="00D506B9" w14:paraId="518174FE" w14:textId="77777777" w:rsidTr="00A16454">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5D18A65B" w14:textId="77777777" w:rsidR="00E66E73" w:rsidRPr="00D506B9" w:rsidRDefault="00E66E73" w:rsidP="00E66E73">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يتلقى الطلاب التعليم والتدريب في المجتمعات التي تخدمها مؤسسة تعليم وتدريب القوى العاملة الصحية (الأعمال المجتمعية)؟</w:t>
                  </w:r>
                </w:p>
                <w:p w14:paraId="15B2EABF" w14:textId="77777777" w:rsidR="00E66E73" w:rsidRPr="00D506B9" w:rsidRDefault="00E66E73" w:rsidP="00E66E73">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07A5F80A" w14:textId="77777777" w:rsidR="00E66E73" w:rsidRPr="00D506B9" w:rsidRDefault="00E66E73" w:rsidP="00B900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0BE45444" w14:textId="4387B93E" w:rsidR="00E66E73" w:rsidRPr="00D506B9" w:rsidRDefault="00E66E73" w:rsidP="00B9007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E66E73" w:rsidRPr="00D506B9" w14:paraId="40FBC72C" w14:textId="77777777" w:rsidTr="00A1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6E720844" w14:textId="77777777" w:rsidR="00E66E73" w:rsidRPr="00D506B9" w:rsidRDefault="00E66E73" w:rsidP="00E66E73">
                  <w:pPr>
                    <w:spacing w:line="0" w:lineRule="atLeast"/>
                    <w:jc w:val="left"/>
                    <w:rPr>
                      <w:rFonts w:ascii="Simplified Arabic" w:hAnsi="Simplified Arabic" w:cs="Simplified Arabic"/>
                      <w:i w:val="0"/>
                      <w:iCs w:val="0"/>
                      <w:w w:val="92"/>
                      <w:sz w:val="18"/>
                      <w:szCs w:val="18"/>
                    </w:rPr>
                  </w:pPr>
                  <w:r w:rsidRPr="00D506B9">
                    <w:rPr>
                      <w:rFonts w:ascii="Simplified Arabic" w:hAnsi="Simplified Arabic" w:cs="Simplified Arabic" w:hint="cs"/>
                      <w:i w:val="0"/>
                      <w:iCs w:val="0"/>
                      <w:color w:val="000000"/>
                      <w:sz w:val="18"/>
                      <w:szCs w:val="18"/>
                    </w:rPr>
                    <w:t>هل تقيس مؤسسات تعليم وتدريب القوى العاملة الصحية تأثيرها على النظام الصحي والسكان الذين تخدمهم؟</w:t>
                  </w:r>
                </w:p>
              </w:tc>
              <w:tc>
                <w:tcPr>
                  <w:tcW w:w="749" w:type="dxa"/>
                  <w:shd w:val="clear" w:color="auto" w:fill="FFFFFF" w:themeFill="background1"/>
                </w:tcPr>
                <w:p w14:paraId="04AFB006" w14:textId="0C7147F7" w:rsidR="00E66E73" w:rsidRPr="00D506B9" w:rsidRDefault="00E66E73" w:rsidP="00B9007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27B40A4C" w14:textId="3C2E627D" w:rsidR="00E66E73" w:rsidRPr="00D506B9" w:rsidRDefault="00E66E73" w:rsidP="00B9007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1614BA5B" w14:textId="77777777" w:rsidR="005A7A77" w:rsidRPr="00D506B9" w:rsidRDefault="005A7A77" w:rsidP="00043CC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5A7A77" w:rsidRPr="00D506B9" w14:paraId="705F98C8"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4DDEF26" w14:textId="77777777" w:rsidR="005A7A77" w:rsidRPr="00D506B9" w:rsidRDefault="005A7A77" w:rsidP="00043CC0">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112C6D08" w14:textId="04D58903" w:rsidR="005A7A77" w:rsidRPr="00D506B9" w:rsidRDefault="0067378D" w:rsidP="00043CC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5A7A77" w:rsidRPr="00D506B9" w14:paraId="17665D20" w14:textId="77777777" w:rsidTr="00347621">
        <w:trPr>
          <w:trHeight w:val="432"/>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1E75186F" w14:textId="77777777" w:rsidR="005A7A77" w:rsidRPr="00D506B9" w:rsidRDefault="005A7A77" w:rsidP="00043CC0">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tcBorders>
              <w:bottom w:val="single" w:sz="4" w:space="0" w:color="auto"/>
            </w:tcBorders>
            <w:vAlign w:val="center"/>
          </w:tcPr>
          <w:p w14:paraId="0D3723D5" w14:textId="77777777" w:rsidR="005A7A77" w:rsidRPr="00D506B9" w:rsidRDefault="005A7A77" w:rsidP="00043CC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5A7A77" w:rsidRPr="00D506B9" w14:paraId="4B4452E9" w14:textId="77777777" w:rsidTr="0034762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1B3D1E49" w14:textId="77777777" w:rsidR="005A7A77" w:rsidRPr="00D506B9" w:rsidRDefault="005A7A77" w:rsidP="00043CC0">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bottom w:val="single" w:sz="4" w:space="0" w:color="auto"/>
            </w:tcBorders>
            <w:shd w:val="clear" w:color="auto" w:fill="F2F2F2" w:themeFill="background1" w:themeFillShade="F2"/>
            <w:vAlign w:val="center"/>
          </w:tcPr>
          <w:p w14:paraId="5C37299D" w14:textId="15A24DBD" w:rsidR="005A7A77" w:rsidRPr="00D506B9" w:rsidRDefault="005A7A77" w:rsidP="00AC34D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لجنة الاعتماد الأكاديمي</w:t>
            </w:r>
          </w:p>
        </w:tc>
      </w:tr>
    </w:tbl>
    <w:tbl>
      <w:tblPr>
        <w:tblStyle w:val="GridTable41"/>
        <w:bidiVisual/>
        <w:tblW w:w="0" w:type="auto"/>
        <w:tblInd w:w="72" w:type="dxa"/>
        <w:tblBorders>
          <w:bottom w:val="single" w:sz="4" w:space="0" w:color="auto"/>
        </w:tblBorders>
        <w:tblLook w:val="04A0" w:firstRow="1" w:lastRow="0" w:firstColumn="1" w:lastColumn="0" w:noHBand="0" w:noVBand="1"/>
      </w:tblPr>
      <w:tblGrid>
        <w:gridCol w:w="1982"/>
        <w:gridCol w:w="7696"/>
      </w:tblGrid>
      <w:tr w:rsidR="00853825" w:rsidRPr="00ED2751" w14:paraId="0CFA03B7" w14:textId="77777777" w:rsidTr="00B2703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left w:val="nil"/>
              <w:bottom w:val="nil"/>
            </w:tcBorders>
            <w:shd w:val="clear" w:color="auto" w:fill="B68A35"/>
            <w:vAlign w:val="center"/>
          </w:tcPr>
          <w:p w14:paraId="04756641" w14:textId="77777777" w:rsidR="00853825" w:rsidRPr="00ED2751" w:rsidRDefault="00853825" w:rsidP="00AE138C">
            <w:pPr>
              <w:rPr>
                <w:rFonts w:ascii="Simplified Arabic" w:hAnsi="Simplified Arabic" w:cs="Simplified Arabic"/>
                <w:sz w:val="24"/>
                <w:szCs w:val="24"/>
              </w:rPr>
            </w:pPr>
            <w:r w:rsidRPr="00ED2751">
              <w:rPr>
                <w:rFonts w:ascii="Simplified Arabic" w:hAnsi="Simplified Arabic" w:cs="Simplified Arabic" w:hint="cs"/>
                <w:sz w:val="24"/>
                <w:szCs w:val="24"/>
              </w:rPr>
              <w:lastRenderedPageBreak/>
              <w:t>معرف المؤشر</w:t>
            </w:r>
          </w:p>
        </w:tc>
        <w:tc>
          <w:tcPr>
            <w:tcW w:w="7718" w:type="dxa"/>
            <w:tcBorders>
              <w:top w:val="nil"/>
              <w:bottom w:val="nil"/>
              <w:right w:val="nil"/>
            </w:tcBorders>
            <w:shd w:val="clear" w:color="auto" w:fill="B68A35"/>
            <w:vAlign w:val="center"/>
          </w:tcPr>
          <w:p w14:paraId="26E07BCC" w14:textId="77777777" w:rsidR="00853825" w:rsidRPr="00ED2751" w:rsidRDefault="00853825" w:rsidP="00AE138C">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ED2751">
              <w:rPr>
                <w:rFonts w:ascii="Simplified Arabic" w:hAnsi="Simplified Arabic" w:cs="Simplified Arabic" w:hint="cs"/>
                <w:sz w:val="24"/>
                <w:szCs w:val="24"/>
              </w:rPr>
              <w:t>3.05</w:t>
            </w:r>
          </w:p>
        </w:tc>
      </w:tr>
      <w:tr w:rsidR="00853825" w:rsidRPr="00ED2751" w14:paraId="555CBEBC" w14:textId="77777777" w:rsidTr="00B270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left w:val="nil"/>
              <w:bottom w:val="single" w:sz="4" w:space="0" w:color="auto"/>
              <w:right w:val="nil"/>
            </w:tcBorders>
            <w:shd w:val="clear" w:color="auto" w:fill="F2F2F2"/>
            <w:vAlign w:val="center"/>
          </w:tcPr>
          <w:p w14:paraId="6E6D3A10"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sz w:val="20"/>
                <w:szCs w:val="20"/>
              </w:rPr>
              <w:t>معرف مرجعي مميز</w:t>
            </w:r>
          </w:p>
        </w:tc>
        <w:tc>
          <w:tcPr>
            <w:tcW w:w="7718" w:type="dxa"/>
            <w:tcBorders>
              <w:top w:val="nil"/>
              <w:left w:val="nil"/>
              <w:bottom w:val="single" w:sz="4" w:space="0" w:color="auto"/>
              <w:right w:val="nil"/>
            </w:tcBorders>
            <w:shd w:val="clear" w:color="auto" w:fill="F2F2F2"/>
            <w:vAlign w:val="center"/>
          </w:tcPr>
          <w:p w14:paraId="6F59714E"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ED2751">
              <w:rPr>
                <w:rFonts w:ascii="Simplified Arabic" w:hAnsi="Simplified Arabic" w:cs="Simplified Arabic" w:hint="cs"/>
                <w:sz w:val="20"/>
              </w:rPr>
              <w:t>ID_189</w:t>
            </w:r>
          </w:p>
        </w:tc>
      </w:tr>
      <w:tr w:rsidR="00853825" w:rsidRPr="00ED2751" w14:paraId="48DA2C6E" w14:textId="77777777" w:rsidTr="005E2246">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620E26CF"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sz w:val="20"/>
                <w:szCs w:val="20"/>
              </w:rPr>
              <w:t>الاسم</w:t>
            </w:r>
          </w:p>
        </w:tc>
        <w:tc>
          <w:tcPr>
            <w:tcW w:w="7718" w:type="dxa"/>
            <w:tcBorders>
              <w:top w:val="single" w:sz="4" w:space="0" w:color="auto"/>
              <w:left w:val="nil"/>
              <w:bottom w:val="single" w:sz="4" w:space="0" w:color="auto"/>
              <w:right w:val="nil"/>
            </w:tcBorders>
            <w:vAlign w:val="center"/>
          </w:tcPr>
          <w:p w14:paraId="53F3BE59" w14:textId="77777777" w:rsidR="00853825" w:rsidRPr="00ED2751" w:rsidRDefault="00853825" w:rsidP="00AE138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ED2751">
              <w:rPr>
                <w:rFonts w:ascii="Simplified Arabic" w:hAnsi="Simplified Arabic" w:cs="Simplified Arabic" w:hint="cs"/>
                <w:sz w:val="20"/>
                <w:szCs w:val="20"/>
              </w:rPr>
              <w:t>وجود معايير وطنية و/ أو دون وطنية للمحددات الاجتماعية للصحة في آليات الاعتماد</w:t>
            </w:r>
          </w:p>
        </w:tc>
      </w:tr>
      <w:tr w:rsidR="00853825" w:rsidRPr="00ED2751" w14:paraId="4645F02D"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vAlign w:val="center"/>
          </w:tcPr>
          <w:p w14:paraId="74E75877"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sz w:val="20"/>
                <w:szCs w:val="20"/>
              </w:rPr>
              <w:t>القيم الممكنة</w:t>
            </w:r>
          </w:p>
        </w:tc>
        <w:tc>
          <w:tcPr>
            <w:tcW w:w="7718" w:type="dxa"/>
            <w:tcBorders>
              <w:top w:val="single" w:sz="4" w:space="0" w:color="auto"/>
              <w:left w:val="nil"/>
              <w:bottom w:val="single" w:sz="4" w:space="0" w:color="auto"/>
              <w:right w:val="nil"/>
            </w:tcBorders>
            <w:shd w:val="clear" w:color="auto" w:fill="F2F2F2"/>
            <w:vAlign w:val="center"/>
          </w:tcPr>
          <w:p w14:paraId="6A39CBA2"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ED2751">
              <w:rPr>
                <w:rFonts w:ascii="Simplified Arabic" w:hAnsi="Simplified Arabic" w:cs="Simplified Arabic" w:hint="cs"/>
                <w:sz w:val="20"/>
                <w:szCs w:val="20"/>
              </w:rPr>
              <w:t>نعم/ لا/ جزئيا</w:t>
            </w:r>
          </w:p>
        </w:tc>
      </w:tr>
      <w:tr w:rsidR="00853825" w:rsidRPr="00ED2751" w14:paraId="2DD7E9AB" w14:textId="77777777" w:rsidTr="0096077D">
        <w:trPr>
          <w:trHeight w:val="3266"/>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041BBE86"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sz w:val="20"/>
                <w:szCs w:val="20"/>
              </w:rPr>
              <w:t>التعريف</w:t>
            </w:r>
          </w:p>
        </w:tc>
        <w:tc>
          <w:tcPr>
            <w:tcW w:w="7718" w:type="dxa"/>
            <w:tcBorders>
              <w:top w:val="single" w:sz="4" w:space="0" w:color="auto"/>
              <w:left w:val="nil"/>
              <w:bottom w:val="single" w:sz="4" w:space="0" w:color="auto"/>
              <w:right w:val="nil"/>
            </w:tcBorders>
            <w:vAlign w:val="center"/>
          </w:tcPr>
          <w:p w14:paraId="4CC4CEAA" w14:textId="50CA7AEA" w:rsidR="00853825" w:rsidRPr="0096077D" w:rsidRDefault="00853825" w:rsidP="0096077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ED2751">
              <w:rPr>
                <w:rFonts w:ascii="Simplified Arabic" w:hAnsi="Simplified Arabic" w:cs="Simplified Arabic" w:hint="cs"/>
                <w:w w:val="92"/>
                <w:sz w:val="18"/>
                <w:szCs w:val="18"/>
              </w:rPr>
              <w:t xml:space="preserve">تساعد الأسئلة التالية في تحديد وجود معايير وطنية و/ أو </w:t>
            </w:r>
            <w:r w:rsidRPr="00ED2751">
              <w:rPr>
                <w:rFonts w:ascii="Simplified Arabic" w:hAnsi="Simplified Arabic" w:cs="Simplified Arabic" w:hint="cs"/>
                <w:w w:val="92"/>
                <w:sz w:val="18"/>
                <w:szCs w:val="18"/>
                <w:lang w:bidi="ar-AE"/>
              </w:rPr>
              <w:t xml:space="preserve">محلية </w:t>
            </w:r>
            <w:r w:rsidRPr="00ED2751">
              <w:rPr>
                <w:rFonts w:ascii="Simplified Arabic" w:hAnsi="Simplified Arabic" w:cs="Simplified Arabic" w:hint="cs"/>
                <w:w w:val="92"/>
                <w:sz w:val="18"/>
                <w:szCs w:val="18"/>
              </w:rPr>
              <w:t xml:space="preserve"> فيما يتعلق للمحددات الاجتماعية في آليات الاعتماد</w:t>
            </w:r>
            <w:r w:rsidR="00943401">
              <w:rPr>
                <w:rFonts w:ascii="Simplified Arabic" w:hAnsi="Simplified Arabic" w:cs="Simplified Arabic"/>
                <w:w w:val="92"/>
                <w:sz w:val="18"/>
                <w:szCs w:val="18"/>
                <w:rtl w:val="0"/>
              </w:rPr>
              <w:t>.</w:t>
            </w:r>
          </w:p>
          <w:tbl>
            <w:tblPr>
              <w:tblStyle w:val="PlainTable51"/>
              <w:bidiVisual/>
              <w:tblW w:w="0" w:type="auto"/>
              <w:tblLook w:val="04A0" w:firstRow="1" w:lastRow="0" w:firstColumn="1" w:lastColumn="0" w:noHBand="0" w:noVBand="1"/>
            </w:tblPr>
            <w:tblGrid>
              <w:gridCol w:w="5587"/>
              <w:gridCol w:w="749"/>
              <w:gridCol w:w="639"/>
              <w:gridCol w:w="110"/>
            </w:tblGrid>
            <w:tr w:rsidR="00853825" w:rsidRPr="00ED2751" w14:paraId="572FD283" w14:textId="77777777" w:rsidTr="005A3E8E">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35393A62" w14:textId="77777777" w:rsidR="00853825" w:rsidRPr="003975F5" w:rsidRDefault="00853825" w:rsidP="003975F5">
                  <w:pPr>
                    <w:spacing w:line="0" w:lineRule="atLeast"/>
                    <w:jc w:val="left"/>
                    <w:rPr>
                      <w:rFonts w:ascii="Simplified Arabic" w:hAnsi="Simplified Arabic" w:cs="Simplified Arabic"/>
                      <w:b/>
                      <w:bCs/>
                      <w:i w:val="0"/>
                      <w:iCs w:val="0"/>
                      <w:w w:val="92"/>
                      <w:sz w:val="18"/>
                      <w:szCs w:val="18"/>
                    </w:rPr>
                  </w:pPr>
                  <w:r w:rsidRPr="003975F5">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6F818748" w14:textId="77777777" w:rsidR="00853825" w:rsidRPr="00ED2751" w:rsidRDefault="00853825" w:rsidP="00AE138C">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w w:val="92"/>
                      <w:sz w:val="18"/>
                      <w:szCs w:val="18"/>
                    </w:rPr>
                  </w:pPr>
                  <w:r w:rsidRPr="003975F5">
                    <w:rPr>
                      <w:rFonts w:ascii="Simplified Arabic" w:hAnsi="Simplified Arabic" w:cs="Simplified Arabic" w:hint="cs"/>
                      <w:b/>
                      <w:bCs/>
                      <w:i w:val="0"/>
                      <w:iCs w:val="0"/>
                      <w:w w:val="92"/>
                      <w:sz w:val="18"/>
                      <w:szCs w:val="18"/>
                    </w:rPr>
                    <w:t>الإجابة</w:t>
                  </w:r>
                </w:p>
              </w:tc>
            </w:tr>
            <w:tr w:rsidR="00853825" w:rsidRPr="00ED2751" w14:paraId="0E25DAFE" w14:textId="77777777" w:rsidTr="005A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60ABC115" w14:textId="77777777" w:rsidR="00853825" w:rsidRPr="00ED2751" w:rsidRDefault="00853825" w:rsidP="00AE138C">
                  <w:pPr>
                    <w:rPr>
                      <w:rFonts w:ascii="Simplified Arabic" w:hAnsi="Simplified Arabic" w:cs="Simplified Arabic"/>
                      <w:color w:val="000000"/>
                      <w:sz w:val="18"/>
                      <w:szCs w:val="18"/>
                    </w:rPr>
                  </w:pPr>
                </w:p>
              </w:tc>
              <w:tc>
                <w:tcPr>
                  <w:tcW w:w="749" w:type="dxa"/>
                  <w:shd w:val="clear" w:color="auto" w:fill="FFFFFF"/>
                </w:tcPr>
                <w:p w14:paraId="381B2622"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ED2751">
                    <w:rPr>
                      <w:rFonts w:ascii="Simplified Arabic" w:hAnsi="Simplified Arabic" w:cs="Simplified Arabic" w:hint="cs"/>
                      <w:b/>
                      <w:bCs/>
                      <w:color w:val="000000"/>
                      <w:w w:val="92"/>
                      <w:sz w:val="18"/>
                      <w:szCs w:val="18"/>
                    </w:rPr>
                    <w:t>(2019)</w:t>
                  </w:r>
                </w:p>
              </w:tc>
              <w:tc>
                <w:tcPr>
                  <w:tcW w:w="749" w:type="dxa"/>
                  <w:gridSpan w:val="2"/>
                  <w:shd w:val="clear" w:color="auto" w:fill="FFFFFF"/>
                </w:tcPr>
                <w:p w14:paraId="0492C896"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ED2751">
                    <w:rPr>
                      <w:rFonts w:ascii="Simplified Arabic" w:hAnsi="Simplified Arabic" w:cs="Simplified Arabic" w:hint="cs"/>
                      <w:b/>
                      <w:bCs/>
                      <w:color w:val="B68A35"/>
                      <w:w w:val="92"/>
                      <w:sz w:val="18"/>
                      <w:szCs w:val="18"/>
                    </w:rPr>
                    <w:t>(2020)</w:t>
                  </w:r>
                </w:p>
              </w:tc>
            </w:tr>
            <w:tr w:rsidR="00853825" w:rsidRPr="00ED2751" w14:paraId="18D8AE55" w14:textId="77777777" w:rsidTr="005A3E8E">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cPr>
                <w:p w14:paraId="5D4EF419" w14:textId="706C3ADC" w:rsidR="00853825" w:rsidRPr="006B1D11" w:rsidRDefault="00853825" w:rsidP="00F13252">
                  <w:pPr>
                    <w:jc w:val="left"/>
                    <w:rPr>
                      <w:rFonts w:ascii="Simplified Arabic" w:hAnsi="Simplified Arabic" w:cs="Simplified Arabic"/>
                      <w:i w:val="0"/>
                      <w:iCs w:val="0"/>
                      <w:color w:val="000000"/>
                      <w:sz w:val="18"/>
                      <w:szCs w:val="18"/>
                    </w:rPr>
                  </w:pPr>
                  <w:r w:rsidRPr="006B1D11">
                    <w:rPr>
                      <w:rFonts w:ascii="Simplified Arabic" w:hAnsi="Simplified Arabic" w:cs="Simplified Arabic" w:hint="cs"/>
                      <w:i w:val="0"/>
                      <w:iCs w:val="0"/>
                      <w:color w:val="000000"/>
                      <w:sz w:val="18"/>
                      <w:szCs w:val="18"/>
                    </w:rPr>
                    <w:t>هل تندرج المحددات الاجتماعية للصحة أو تنعكس ضمن المعايير الوطنية و/ أو المحلية؟</w:t>
                  </w:r>
                </w:p>
                <w:p w14:paraId="38F75B45" w14:textId="77777777" w:rsidR="00853825" w:rsidRPr="006B1D11" w:rsidRDefault="00853825" w:rsidP="00F13252">
                  <w:pPr>
                    <w:jc w:val="left"/>
                    <w:rPr>
                      <w:rFonts w:ascii="Simplified Arabic" w:hAnsi="Simplified Arabic" w:cs="Simplified Arabic"/>
                      <w:i w:val="0"/>
                      <w:iCs w:val="0"/>
                      <w:color w:val="000000"/>
                      <w:sz w:val="18"/>
                      <w:szCs w:val="18"/>
                    </w:rPr>
                  </w:pPr>
                </w:p>
              </w:tc>
              <w:tc>
                <w:tcPr>
                  <w:tcW w:w="749" w:type="dxa"/>
                  <w:shd w:val="clear" w:color="auto" w:fill="F2F2F2"/>
                </w:tcPr>
                <w:p w14:paraId="04752708" w14:textId="77777777" w:rsidR="00853825" w:rsidRPr="00ED2751" w:rsidRDefault="00853825" w:rsidP="00AE138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ED2751">
                    <w:rPr>
                      <w:rFonts w:ascii="Simplified Arabic" w:hAnsi="Simplified Arabic" w:cs="Simplified Arabic" w:hint="cs"/>
                      <w:b/>
                      <w:bCs/>
                      <w:color w:val="000000"/>
                      <w:sz w:val="18"/>
                      <w:szCs w:val="18"/>
                    </w:rPr>
                    <w:t>نعم</w:t>
                  </w:r>
                </w:p>
              </w:tc>
              <w:tc>
                <w:tcPr>
                  <w:tcW w:w="749" w:type="dxa"/>
                  <w:gridSpan w:val="2"/>
                  <w:shd w:val="clear" w:color="auto" w:fill="F2F2F2"/>
                </w:tcPr>
                <w:p w14:paraId="1D6723E4" w14:textId="77777777" w:rsidR="00853825" w:rsidRPr="00ED2751" w:rsidRDefault="00853825" w:rsidP="00AE138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ED2751">
                    <w:rPr>
                      <w:rFonts w:ascii="Simplified Arabic" w:hAnsi="Simplified Arabic" w:cs="Simplified Arabic" w:hint="cs"/>
                      <w:b/>
                      <w:bCs/>
                      <w:color w:val="B68A35"/>
                      <w:sz w:val="18"/>
                      <w:szCs w:val="18"/>
                    </w:rPr>
                    <w:t>نعم</w:t>
                  </w:r>
                </w:p>
              </w:tc>
            </w:tr>
            <w:tr w:rsidR="00853825" w:rsidRPr="00ED2751" w14:paraId="29F2C0F8" w14:textId="77777777" w:rsidTr="005A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4BA4B7D0" w14:textId="77777777" w:rsidR="00853825" w:rsidRPr="006B1D11" w:rsidRDefault="00853825" w:rsidP="00F13252">
                  <w:pPr>
                    <w:jc w:val="left"/>
                    <w:rPr>
                      <w:rFonts w:ascii="Simplified Arabic" w:hAnsi="Simplified Arabic" w:cs="Simplified Arabic"/>
                      <w:i w:val="0"/>
                      <w:iCs w:val="0"/>
                      <w:color w:val="000000"/>
                      <w:sz w:val="18"/>
                      <w:szCs w:val="18"/>
                    </w:rPr>
                  </w:pPr>
                  <w:r w:rsidRPr="006B1D11">
                    <w:rPr>
                      <w:rFonts w:ascii="Simplified Arabic" w:hAnsi="Simplified Arabic" w:cs="Simplified Arabic" w:hint="cs"/>
                      <w:i w:val="0"/>
                      <w:iCs w:val="0"/>
                      <w:color w:val="000000"/>
                      <w:sz w:val="18"/>
                      <w:szCs w:val="18"/>
                    </w:rPr>
                    <w:t>هل تقيس مؤسسات تعليم وتدريب القوى العاملة الصحية المحددات الاجتماعية للصحة في الفئات السكنية المحددة الذين تخدمهم؟</w:t>
                  </w:r>
                </w:p>
                <w:p w14:paraId="092C849A" w14:textId="77777777" w:rsidR="00853825" w:rsidRPr="006B1D11" w:rsidRDefault="00853825" w:rsidP="00F13252">
                  <w:pPr>
                    <w:jc w:val="left"/>
                    <w:rPr>
                      <w:rFonts w:ascii="Simplified Arabic" w:hAnsi="Simplified Arabic" w:cs="Simplified Arabic"/>
                      <w:i w:val="0"/>
                      <w:iCs w:val="0"/>
                      <w:color w:val="000000"/>
                      <w:sz w:val="18"/>
                      <w:szCs w:val="18"/>
                    </w:rPr>
                  </w:pPr>
                </w:p>
              </w:tc>
              <w:tc>
                <w:tcPr>
                  <w:tcW w:w="749" w:type="dxa"/>
                  <w:shd w:val="clear" w:color="auto" w:fill="FFFFFF"/>
                </w:tcPr>
                <w:p w14:paraId="0BE7B9DA" w14:textId="77777777" w:rsidR="00853825" w:rsidRPr="00ED2751" w:rsidRDefault="00853825" w:rsidP="00AE138C">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ED2751">
                    <w:rPr>
                      <w:rFonts w:ascii="Simplified Arabic" w:hAnsi="Simplified Arabic" w:cs="Simplified Arabic" w:hint="cs"/>
                      <w:b/>
                      <w:bCs/>
                      <w:color w:val="000000"/>
                      <w:sz w:val="18"/>
                      <w:szCs w:val="18"/>
                    </w:rPr>
                    <w:t>نعم</w:t>
                  </w:r>
                </w:p>
              </w:tc>
              <w:tc>
                <w:tcPr>
                  <w:tcW w:w="749" w:type="dxa"/>
                  <w:gridSpan w:val="2"/>
                  <w:shd w:val="clear" w:color="auto" w:fill="FFFFFF"/>
                </w:tcPr>
                <w:p w14:paraId="53D1929F" w14:textId="77777777" w:rsidR="00853825" w:rsidRPr="00ED2751" w:rsidRDefault="00853825" w:rsidP="00AE138C">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ED2751">
                    <w:rPr>
                      <w:rFonts w:ascii="Simplified Arabic" w:hAnsi="Simplified Arabic" w:cs="Simplified Arabic" w:hint="cs"/>
                      <w:b/>
                      <w:bCs/>
                      <w:color w:val="B68A35"/>
                      <w:sz w:val="18"/>
                      <w:szCs w:val="18"/>
                    </w:rPr>
                    <w:t>نعم</w:t>
                  </w:r>
                </w:p>
              </w:tc>
            </w:tr>
            <w:tr w:rsidR="00853825" w:rsidRPr="00ED2751" w14:paraId="7424528C" w14:textId="77777777" w:rsidTr="005A3E8E">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cPr>
                <w:p w14:paraId="60E1B073" w14:textId="77777777" w:rsidR="00853825" w:rsidRPr="006B1D11" w:rsidRDefault="00853825" w:rsidP="00F13252">
                  <w:pPr>
                    <w:jc w:val="left"/>
                    <w:rPr>
                      <w:rFonts w:ascii="Simplified Arabic" w:hAnsi="Simplified Arabic" w:cs="Simplified Arabic"/>
                      <w:i w:val="0"/>
                      <w:iCs w:val="0"/>
                      <w:color w:val="000000"/>
                      <w:sz w:val="18"/>
                      <w:szCs w:val="18"/>
                    </w:rPr>
                  </w:pPr>
                  <w:r w:rsidRPr="006B1D11">
                    <w:rPr>
                      <w:rFonts w:ascii="Simplified Arabic" w:hAnsi="Simplified Arabic" w:cs="Simplified Arabic" w:hint="cs"/>
                      <w:i w:val="0"/>
                      <w:iCs w:val="0"/>
                      <w:color w:val="000000"/>
                      <w:sz w:val="18"/>
                      <w:szCs w:val="18"/>
                    </w:rPr>
                    <w:t>هل تقوم مؤسسات تعليم وتدريب القوى العاملة الصحية بتكييف المناهج وفقًا للمحددات الاجتماعية للصحة في مجتمعاتهم؟</w:t>
                  </w:r>
                </w:p>
              </w:tc>
              <w:tc>
                <w:tcPr>
                  <w:tcW w:w="749" w:type="dxa"/>
                  <w:shd w:val="clear" w:color="auto" w:fill="F2F2F2"/>
                </w:tcPr>
                <w:p w14:paraId="4D3B1B1F" w14:textId="77777777" w:rsidR="00853825" w:rsidRPr="00ED2751" w:rsidRDefault="00853825" w:rsidP="00AE138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ED2751">
                    <w:rPr>
                      <w:rFonts w:ascii="Simplified Arabic" w:hAnsi="Simplified Arabic" w:cs="Simplified Arabic" w:hint="cs"/>
                      <w:b/>
                      <w:bCs/>
                      <w:color w:val="000000"/>
                      <w:sz w:val="18"/>
                      <w:szCs w:val="18"/>
                    </w:rPr>
                    <w:t>نعم</w:t>
                  </w:r>
                </w:p>
              </w:tc>
              <w:tc>
                <w:tcPr>
                  <w:tcW w:w="749" w:type="dxa"/>
                  <w:gridSpan w:val="2"/>
                  <w:shd w:val="clear" w:color="auto" w:fill="F2F2F2"/>
                </w:tcPr>
                <w:p w14:paraId="6F8C4AF4" w14:textId="77777777" w:rsidR="00853825" w:rsidRPr="00ED2751" w:rsidRDefault="00853825" w:rsidP="00AE138C">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ED2751">
                    <w:rPr>
                      <w:rFonts w:ascii="Simplified Arabic" w:hAnsi="Simplified Arabic" w:cs="Simplified Arabic" w:hint="cs"/>
                      <w:b/>
                      <w:bCs/>
                      <w:color w:val="B68A35"/>
                      <w:sz w:val="18"/>
                      <w:szCs w:val="18"/>
                    </w:rPr>
                    <w:t>نعم</w:t>
                  </w:r>
                </w:p>
              </w:tc>
            </w:tr>
          </w:tbl>
          <w:p w14:paraId="307FB1E2" w14:textId="77777777" w:rsidR="00853825" w:rsidRPr="00ED2751" w:rsidRDefault="00853825" w:rsidP="00AE138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853825" w:rsidRPr="00ED2751" w14:paraId="2D629280"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vAlign w:val="center"/>
          </w:tcPr>
          <w:p w14:paraId="4F2C124C"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sz w:val="20"/>
                <w:szCs w:val="20"/>
              </w:rPr>
              <w:t>القيمة</w:t>
            </w:r>
          </w:p>
        </w:tc>
        <w:tc>
          <w:tcPr>
            <w:tcW w:w="7718" w:type="dxa"/>
            <w:tcBorders>
              <w:top w:val="single" w:sz="4" w:space="0" w:color="auto"/>
              <w:left w:val="nil"/>
              <w:bottom w:val="single" w:sz="4" w:space="0" w:color="auto"/>
              <w:right w:val="nil"/>
            </w:tcBorders>
            <w:shd w:val="clear" w:color="auto" w:fill="F2F2F2"/>
            <w:vAlign w:val="center"/>
          </w:tcPr>
          <w:p w14:paraId="68C6CAE5"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ED2751">
              <w:rPr>
                <w:rFonts w:ascii="Simplified Arabic" w:hAnsi="Simplified Arabic" w:cs="Simplified Arabic" w:hint="cs"/>
                <w:bCs/>
                <w:sz w:val="20"/>
                <w:szCs w:val="20"/>
              </w:rPr>
              <w:t>نعم (2019)</w:t>
            </w:r>
            <w:r w:rsidRPr="00ED2751">
              <w:rPr>
                <w:rFonts w:ascii="Simplified Arabic" w:hAnsi="Simplified Arabic" w:cs="Simplified Arabic" w:hint="cs"/>
                <w:bCs/>
                <w:color w:val="B68A35"/>
                <w:sz w:val="20"/>
                <w:szCs w:val="20"/>
              </w:rPr>
              <w:t xml:space="preserve">                  نعم (2020)</w:t>
            </w:r>
          </w:p>
        </w:tc>
      </w:tr>
      <w:tr w:rsidR="00853825" w:rsidRPr="00ED2751" w14:paraId="45A31B8F" w14:textId="77777777" w:rsidTr="005E2246">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399B1423" w14:textId="77777777" w:rsidR="00853825" w:rsidRPr="00ED2751" w:rsidRDefault="00853825" w:rsidP="00AE138C">
            <w:pPr>
              <w:rPr>
                <w:rFonts w:ascii="Simplified Arabic" w:hAnsi="Simplified Arabic" w:cs="Simplified Arabic"/>
                <w:w w:val="89"/>
                <w:sz w:val="20"/>
                <w:szCs w:val="20"/>
              </w:rPr>
            </w:pPr>
            <w:r w:rsidRPr="00ED2751">
              <w:rPr>
                <w:rFonts w:ascii="Simplified Arabic" w:hAnsi="Simplified Arabic" w:cs="Simplified Arabic" w:hint="cs"/>
                <w:w w:val="89"/>
                <w:sz w:val="20"/>
                <w:szCs w:val="20"/>
              </w:rPr>
              <w:t>المستوى</w:t>
            </w:r>
          </w:p>
        </w:tc>
        <w:tc>
          <w:tcPr>
            <w:tcW w:w="7718" w:type="dxa"/>
            <w:tcBorders>
              <w:top w:val="single" w:sz="4" w:space="0" w:color="auto"/>
              <w:left w:val="nil"/>
              <w:bottom w:val="single" w:sz="4" w:space="0" w:color="auto"/>
              <w:right w:val="nil"/>
            </w:tcBorders>
            <w:vAlign w:val="center"/>
          </w:tcPr>
          <w:p w14:paraId="0D60622D" w14:textId="77777777" w:rsidR="00853825" w:rsidRPr="00ED2751" w:rsidRDefault="00853825" w:rsidP="00AE138C">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ED2751">
              <w:rPr>
                <w:rFonts w:ascii="Simplified Arabic" w:hAnsi="Simplified Arabic" w:cs="Simplified Arabic" w:hint="cs"/>
                <w:sz w:val="20"/>
                <w:szCs w:val="20"/>
              </w:rPr>
              <w:t>الإمارات العربية المتحدة</w:t>
            </w:r>
          </w:p>
        </w:tc>
      </w:tr>
      <w:tr w:rsidR="00853825" w:rsidRPr="00ED2751" w14:paraId="6B1C194D"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vAlign w:val="center"/>
          </w:tcPr>
          <w:p w14:paraId="1D65142B" w14:textId="77777777" w:rsidR="00853825" w:rsidRPr="00ED2751" w:rsidRDefault="00853825" w:rsidP="00AE138C">
            <w:pPr>
              <w:rPr>
                <w:rFonts w:ascii="Simplified Arabic" w:hAnsi="Simplified Arabic" w:cs="Simplified Arabic"/>
                <w:sz w:val="20"/>
                <w:szCs w:val="20"/>
              </w:rPr>
            </w:pPr>
            <w:r w:rsidRPr="00ED2751">
              <w:rPr>
                <w:rFonts w:ascii="Simplified Arabic" w:hAnsi="Simplified Arabic" w:cs="Simplified Arabic" w:hint="cs"/>
                <w:w w:val="89"/>
                <w:sz w:val="20"/>
                <w:szCs w:val="20"/>
              </w:rPr>
              <w:t>مصدر البيانات</w:t>
            </w:r>
          </w:p>
        </w:tc>
        <w:tc>
          <w:tcPr>
            <w:tcW w:w="7718" w:type="dxa"/>
            <w:tcBorders>
              <w:top w:val="single" w:sz="4" w:space="0" w:color="auto"/>
              <w:left w:val="nil"/>
              <w:bottom w:val="single" w:sz="4" w:space="0" w:color="auto"/>
              <w:right w:val="nil"/>
            </w:tcBorders>
            <w:shd w:val="clear" w:color="auto" w:fill="F2F2F2"/>
            <w:vAlign w:val="center"/>
          </w:tcPr>
          <w:p w14:paraId="49C37995" w14:textId="77777777" w:rsidR="00853825" w:rsidRPr="00ED2751" w:rsidRDefault="00853825" w:rsidP="00AE138C">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ED2751">
              <w:rPr>
                <w:rFonts w:ascii="Simplified Arabic" w:hAnsi="Simplified Arabic" w:cs="Simplified Arabic" w:hint="cs"/>
                <w:sz w:val="20"/>
                <w:szCs w:val="20"/>
              </w:rPr>
              <w:t xml:space="preserve">لجنة الاعتماد الأكاديمي </w:t>
            </w:r>
          </w:p>
        </w:tc>
      </w:tr>
    </w:tbl>
    <w:p w14:paraId="0334322C" w14:textId="77777777" w:rsidR="00853825" w:rsidRDefault="00853825" w:rsidP="005F0795">
      <w:pPr>
        <w:rPr>
          <w:rFonts w:ascii="Simplified Arabic" w:hAnsi="Simplified Arabic" w:cs="Simplified Arabic"/>
          <w:rtl w:val="0"/>
        </w:rPr>
      </w:pPr>
    </w:p>
    <w:p w14:paraId="4912CC87" w14:textId="1929CBDB" w:rsidR="0001102D" w:rsidRDefault="0001102D" w:rsidP="005F0795">
      <w:pPr>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D6CE6" w:rsidRPr="00D506B9" w14:paraId="29392827" w14:textId="77777777" w:rsidTr="001C5A1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39216B84" w14:textId="77777777" w:rsidR="00AD6CE6" w:rsidRPr="00D506B9" w:rsidRDefault="00AD6CE6" w:rsidP="0050525A">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52267A93" w14:textId="77777777" w:rsidR="00AD6CE6" w:rsidRPr="00D506B9" w:rsidRDefault="00AD6CE6"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3.06</w:t>
            </w:r>
          </w:p>
        </w:tc>
      </w:tr>
      <w:tr w:rsidR="00AD6CE6" w:rsidRPr="00D506B9" w14:paraId="104F4DCE" w14:textId="77777777" w:rsidTr="001C5A1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10C63657" w14:textId="77777777" w:rsidR="00AD6CE6" w:rsidRPr="00D506B9" w:rsidRDefault="00AD6CE6"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F1F56BD" w14:textId="77777777" w:rsidR="00AD6CE6" w:rsidRPr="00D506B9" w:rsidRDefault="00AD6CE6"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ID_190</w:t>
            </w:r>
          </w:p>
        </w:tc>
      </w:tr>
      <w:tr w:rsidR="00A66B80" w:rsidRPr="00D506B9" w14:paraId="0B425272" w14:textId="77777777" w:rsidTr="005E224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D6893B4" w14:textId="77777777" w:rsidR="00A66B80" w:rsidRPr="00D506B9" w:rsidRDefault="00A66B80"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3FF73F40" w14:textId="77777777" w:rsidR="00A66B80" w:rsidRPr="00D506B9" w:rsidRDefault="00B11FB9"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معايير وطنية و/ أو </w:t>
            </w:r>
            <w:r w:rsidR="00C60831" w:rsidRPr="00D506B9">
              <w:rPr>
                <w:rFonts w:ascii="Simplified Arabic" w:hAnsi="Simplified Arabic" w:cs="Simplified Arabic" w:hint="cs"/>
                <w:sz w:val="20"/>
                <w:szCs w:val="20"/>
                <w:lang w:bidi="ar-AE"/>
              </w:rPr>
              <w:t xml:space="preserve">محلية </w:t>
            </w:r>
            <w:r w:rsidRPr="00D506B9">
              <w:rPr>
                <w:rFonts w:ascii="Simplified Arabic" w:hAnsi="Simplified Arabic" w:cs="Simplified Arabic" w:hint="cs"/>
                <w:sz w:val="20"/>
                <w:szCs w:val="20"/>
              </w:rPr>
              <w:t xml:space="preserve"> للتعليم المشترك بين المهن في آليات الاعتماد</w:t>
            </w:r>
          </w:p>
        </w:tc>
      </w:tr>
      <w:tr w:rsidR="000A4DC0" w:rsidRPr="00D506B9" w14:paraId="7A90F396"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A618AE0" w14:textId="77777777" w:rsidR="000A4DC0" w:rsidRPr="00D506B9" w:rsidRDefault="000A4DC0"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5B197456" w14:textId="77777777" w:rsidR="000A4DC0" w:rsidRPr="00D506B9" w:rsidRDefault="000A4DC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0A4DC0" w:rsidRPr="00D506B9" w14:paraId="1618220B" w14:textId="77777777" w:rsidTr="007C2234">
        <w:trPr>
          <w:trHeight w:val="1484"/>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5DDB45C"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19CD4AF8" w14:textId="5EBD006A" w:rsidR="000A4DC0" w:rsidRPr="00D506B9" w:rsidRDefault="000A4DC0" w:rsidP="0096077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 xml:space="preserve">تساعد الأسئلة التالية في تحديد وجود وجود معايير وطنية و/ أو </w:t>
            </w:r>
            <w:r w:rsidR="00C60831" w:rsidRPr="00D506B9">
              <w:rPr>
                <w:rFonts w:ascii="Simplified Arabic" w:hAnsi="Simplified Arabic" w:cs="Simplified Arabic" w:hint="cs"/>
                <w:w w:val="92"/>
                <w:sz w:val="18"/>
                <w:szCs w:val="18"/>
              </w:rPr>
              <w:t>محلية</w:t>
            </w:r>
            <w:r w:rsidRPr="00D506B9">
              <w:rPr>
                <w:rFonts w:ascii="Simplified Arabic" w:hAnsi="Simplified Arabic" w:cs="Simplified Arabic" w:hint="cs"/>
                <w:w w:val="92"/>
                <w:sz w:val="18"/>
                <w:szCs w:val="18"/>
              </w:rPr>
              <w:t xml:space="preserve"> للتعليم المشترك بين المهن في آليات الاعتماد</w:t>
            </w:r>
            <w:r w:rsidR="008F1745">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3E1C63" w:rsidRPr="00D506B9" w14:paraId="4E6950F7" w14:textId="77777777" w:rsidTr="0096077D">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vAlign w:val="center"/>
                </w:tcPr>
                <w:p w14:paraId="73C1B9DF" w14:textId="064498D7" w:rsidR="003E1C63" w:rsidRPr="00D506B9" w:rsidRDefault="00681BD8" w:rsidP="00292C44">
                  <w:pPr>
                    <w:keepNext/>
                    <w:jc w:val="both"/>
                    <w:rPr>
                      <w:rFonts w:ascii="Simplified Arabic" w:hAnsi="Simplified Arabic" w:cs="Simplified Arabic"/>
                      <w:b/>
                      <w:bCs/>
                      <w:i w:val="0"/>
                      <w:iCs w:val="0"/>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6A049F8A" w14:textId="77777777" w:rsidR="003E1C63" w:rsidRPr="00D506B9" w:rsidRDefault="003E1C63" w:rsidP="000659C9">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280D50" w:rsidRPr="00D506B9" w14:paraId="63236F75" w14:textId="77777777" w:rsidTr="00FC7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43BD2CD9" w14:textId="77777777" w:rsidR="00280D50" w:rsidRPr="00D506B9" w:rsidRDefault="00280D50" w:rsidP="00280D50">
                  <w:pPr>
                    <w:rPr>
                      <w:rFonts w:ascii="Simplified Arabic" w:hAnsi="Simplified Arabic" w:cs="Simplified Arabic"/>
                      <w:i w:val="0"/>
                      <w:iCs w:val="0"/>
                      <w:color w:val="000000"/>
                      <w:sz w:val="18"/>
                      <w:szCs w:val="18"/>
                    </w:rPr>
                  </w:pPr>
                </w:p>
              </w:tc>
              <w:tc>
                <w:tcPr>
                  <w:tcW w:w="749" w:type="dxa"/>
                  <w:shd w:val="clear" w:color="auto" w:fill="FFFFFF" w:themeFill="background1"/>
                </w:tcPr>
                <w:p w14:paraId="7475FFAA" w14:textId="6E77FDF9" w:rsidR="00280D50" w:rsidRPr="00D506B9" w:rsidRDefault="00280D50" w:rsidP="0044212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4B6E5799" w14:textId="0C571CD1" w:rsidR="00280D50" w:rsidRPr="00D506B9" w:rsidRDefault="00280D50" w:rsidP="00280D5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w w:val="92"/>
                      <w:sz w:val="18"/>
                      <w:szCs w:val="18"/>
                      <w:rtl w:val="0"/>
                    </w:rPr>
                    <w:t>(2020)</w:t>
                  </w:r>
                </w:p>
              </w:tc>
            </w:tr>
            <w:tr w:rsidR="00280D50" w:rsidRPr="00D506B9" w14:paraId="1FE24AB0" w14:textId="77777777" w:rsidTr="00FC71EF">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3953F9C9" w14:textId="69AD0EAB" w:rsidR="00280D50" w:rsidRPr="00D506B9" w:rsidRDefault="00280D50" w:rsidP="00280D50">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يندرج التعليم المشترك بين المهن أو ينعكس ضمن المعايير الوطنية و/ أو دون الوطنية</w:t>
                  </w:r>
                  <w:r w:rsidR="00CE6641" w:rsidRPr="006B1D11">
                    <w:rPr>
                      <w:rFonts w:ascii="Simplified Arabic" w:hAnsi="Simplified Arabic" w:cs="Simplified Arabic" w:hint="cs"/>
                      <w:i w:val="0"/>
                      <w:iCs w:val="0"/>
                      <w:color w:val="000000"/>
                      <w:sz w:val="18"/>
                      <w:szCs w:val="18"/>
                    </w:rPr>
                    <w:t>؟</w:t>
                  </w:r>
                </w:p>
              </w:tc>
              <w:tc>
                <w:tcPr>
                  <w:tcW w:w="749" w:type="dxa"/>
                  <w:shd w:val="clear" w:color="auto" w:fill="F2F2F2" w:themeFill="background1" w:themeFillShade="F2"/>
                </w:tcPr>
                <w:p w14:paraId="0CE392AD" w14:textId="77777777" w:rsidR="00280D50" w:rsidRPr="00D506B9" w:rsidRDefault="00280D50" w:rsidP="00F91E4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جزئيا</w:t>
                  </w:r>
                </w:p>
              </w:tc>
              <w:tc>
                <w:tcPr>
                  <w:tcW w:w="749" w:type="dxa"/>
                  <w:gridSpan w:val="2"/>
                  <w:shd w:val="clear" w:color="auto" w:fill="F2F2F2" w:themeFill="background1" w:themeFillShade="F2"/>
                </w:tcPr>
                <w:p w14:paraId="65A256A1" w14:textId="661A1766" w:rsidR="00280D50" w:rsidRPr="00D506B9" w:rsidRDefault="00280D50" w:rsidP="00F91E4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sz w:val="18"/>
                      <w:szCs w:val="18"/>
                    </w:rPr>
                    <w:t>جزئيا</w:t>
                  </w:r>
                </w:p>
              </w:tc>
            </w:tr>
          </w:tbl>
          <w:p w14:paraId="47580081" w14:textId="77777777" w:rsidR="000A4DC0" w:rsidRPr="00D506B9" w:rsidRDefault="000A4DC0"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0A4DC0" w:rsidRPr="00D506B9" w14:paraId="6A1DD2D9"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6DEB6EB" w14:textId="77777777" w:rsidR="000A4DC0" w:rsidRPr="00D506B9" w:rsidRDefault="00A615CA"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191C34AF" w14:textId="5B5FF622" w:rsidR="000A4DC0" w:rsidRPr="00D506B9" w:rsidRDefault="006D483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 xml:space="preserve">جزئيًا </w:t>
            </w:r>
            <w:r w:rsidR="0067378D" w:rsidRPr="00D506B9">
              <w:rPr>
                <w:rFonts w:ascii="Simplified Arabic" w:hAnsi="Simplified Arabic" w:cs="Simplified Arabic" w:hint="cs"/>
                <w:bCs/>
                <w:sz w:val="20"/>
                <w:szCs w:val="20"/>
              </w:rPr>
              <w:t>(2019)</w:t>
            </w:r>
            <w:r w:rsidR="0067378D" w:rsidRPr="00D506B9">
              <w:rPr>
                <w:rFonts w:ascii="Simplified Arabic" w:hAnsi="Simplified Arabic" w:cs="Simplified Arabic" w:hint="cs"/>
                <w:bCs/>
                <w:color w:val="B68A35"/>
                <w:sz w:val="20"/>
                <w:szCs w:val="20"/>
                <w:rtl w:val="0"/>
              </w:rPr>
              <w:t xml:space="preserve">                 </w:t>
            </w:r>
            <w:r w:rsidR="0067378D" w:rsidRPr="00D506B9">
              <w:rPr>
                <w:rFonts w:ascii="Simplified Arabic" w:hAnsi="Simplified Arabic" w:cs="Simplified Arabic" w:hint="cs"/>
                <w:bCs/>
                <w:color w:val="B68A35"/>
                <w:sz w:val="20"/>
                <w:szCs w:val="20"/>
              </w:rPr>
              <w:t xml:space="preserve"> </w:t>
            </w:r>
            <w:r w:rsidRPr="00D506B9">
              <w:rPr>
                <w:rFonts w:ascii="Simplified Arabic" w:hAnsi="Simplified Arabic" w:cs="Simplified Arabic" w:hint="cs"/>
                <w:bCs/>
                <w:color w:val="B68A35"/>
                <w:sz w:val="20"/>
                <w:szCs w:val="20"/>
              </w:rPr>
              <w:t xml:space="preserve">جزئيًا </w:t>
            </w:r>
            <w:r w:rsidR="0067378D" w:rsidRPr="00D506B9">
              <w:rPr>
                <w:rFonts w:ascii="Simplified Arabic" w:hAnsi="Simplified Arabic" w:cs="Simplified Arabic" w:hint="cs"/>
                <w:bCs/>
                <w:color w:val="B68A35"/>
                <w:sz w:val="20"/>
                <w:szCs w:val="20"/>
              </w:rPr>
              <w:t>(2020)</w:t>
            </w:r>
          </w:p>
        </w:tc>
      </w:tr>
      <w:tr w:rsidR="009C0B03" w:rsidRPr="00D506B9" w14:paraId="6CF2FDB8" w14:textId="77777777" w:rsidTr="005E224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52EAE4B" w14:textId="77777777" w:rsidR="009C0B03" w:rsidRPr="00D506B9" w:rsidRDefault="009C0B03"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3AE13675" w14:textId="77777777" w:rsidR="009C0B03" w:rsidRPr="00D506B9" w:rsidRDefault="0009196B"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9D2E11" w:rsidRPr="00D506B9" w14:paraId="0A4E4A70"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35EA270" w14:textId="18117241" w:rsidR="009D2E11" w:rsidRPr="00D506B9" w:rsidRDefault="009D2E11"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التعليقات</w:t>
            </w:r>
          </w:p>
        </w:tc>
        <w:tc>
          <w:tcPr>
            <w:tcW w:w="7718" w:type="dxa"/>
            <w:shd w:val="clear" w:color="auto" w:fill="F2F2F2" w:themeFill="background1" w:themeFillShade="F2"/>
            <w:vAlign w:val="center"/>
          </w:tcPr>
          <w:p w14:paraId="708A7242" w14:textId="6F5EE125" w:rsidR="009D2E11" w:rsidRPr="00D506B9" w:rsidRDefault="009D2E11" w:rsidP="009D2E11">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يحظى الجانب التعليمي المشترك بين المهنيين في معيار الاعتماد بالتشجيع</w:t>
            </w:r>
            <w:r w:rsidRPr="00D506B9">
              <w:rPr>
                <w:rFonts w:ascii="Simplified Arabic" w:hAnsi="Simplified Arabic" w:cs="Simplified Arabic" w:hint="cs"/>
                <w:sz w:val="20"/>
                <w:szCs w:val="20"/>
                <w:rtl w:val="0"/>
              </w:rPr>
              <w:t xml:space="preserve"> </w:t>
            </w:r>
            <w:r w:rsidRPr="00D506B9">
              <w:rPr>
                <w:rFonts w:ascii="Simplified Arabic" w:hAnsi="Simplified Arabic" w:cs="Simplified Arabic" w:hint="cs"/>
                <w:sz w:val="20"/>
                <w:szCs w:val="20"/>
              </w:rPr>
              <w:t>ولكنه ليس إلزاميًا</w:t>
            </w:r>
            <w:r w:rsidR="00204D3D" w:rsidRPr="00D506B9">
              <w:rPr>
                <w:rFonts w:ascii="Simplified Arabic" w:hAnsi="Simplified Arabic" w:cs="Simplified Arabic" w:hint="cs"/>
                <w:sz w:val="20"/>
                <w:szCs w:val="20"/>
                <w:rtl w:val="0"/>
              </w:rPr>
              <w:t>.</w:t>
            </w:r>
          </w:p>
        </w:tc>
      </w:tr>
      <w:tr w:rsidR="00625A5F" w:rsidRPr="00D506B9" w14:paraId="444CE618" w14:textId="77777777" w:rsidTr="005E2246">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40FC662B" w14:textId="77777777" w:rsidR="00625A5F" w:rsidRPr="00D506B9" w:rsidRDefault="00625A5F"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التوصيات</w:t>
            </w:r>
          </w:p>
        </w:tc>
        <w:tc>
          <w:tcPr>
            <w:tcW w:w="7718" w:type="dxa"/>
            <w:shd w:val="clear" w:color="auto" w:fill="FFFFFF" w:themeFill="background1"/>
            <w:vAlign w:val="center"/>
          </w:tcPr>
          <w:p w14:paraId="2DE84FDF" w14:textId="498A91F8" w:rsidR="00625A5F" w:rsidRPr="00980D00" w:rsidRDefault="00222E17"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C000"/>
                <w:sz w:val="16"/>
                <w:szCs w:val="16"/>
                <w:u w:val="single"/>
              </w:rPr>
            </w:pPr>
            <w:r w:rsidRPr="00980D00">
              <w:rPr>
                <w:rFonts w:ascii="Simplified Arabic" w:hAnsi="Simplified Arabic" w:cs="Simplified Arabic"/>
                <w:b/>
                <w:bCs/>
                <w:color w:val="FFC000"/>
                <w:sz w:val="16"/>
                <w:szCs w:val="16"/>
                <w:u w:val="single"/>
              </w:rPr>
              <w:fldChar w:fldCharType="begin"/>
            </w:r>
            <w:r w:rsidRPr="00980D00">
              <w:rPr>
                <w:rFonts w:ascii="Simplified Arabic" w:hAnsi="Simplified Arabic" w:cs="Simplified Arabic"/>
                <w:b/>
                <w:bCs/>
                <w:color w:val="FFC000"/>
                <w:sz w:val="16"/>
                <w:szCs w:val="16"/>
                <w:u w:val="single"/>
              </w:rPr>
              <w:instrText xml:space="preserve"> </w:instrText>
            </w:r>
            <w:r w:rsidRPr="00980D00">
              <w:rPr>
                <w:rFonts w:ascii="Simplified Arabic" w:hAnsi="Simplified Arabic" w:cs="Simplified Arabic"/>
                <w:b/>
                <w:bCs/>
                <w:color w:val="FFC000"/>
                <w:sz w:val="16"/>
                <w:szCs w:val="16"/>
                <w:u w:val="single"/>
                <w:rtl w:val="0"/>
              </w:rPr>
              <w:instrText>REF</w:instrText>
            </w:r>
            <w:r w:rsidRPr="00980D00">
              <w:rPr>
                <w:rFonts w:ascii="Simplified Arabic" w:hAnsi="Simplified Arabic" w:cs="Simplified Arabic"/>
                <w:b/>
                <w:bCs/>
                <w:color w:val="FFC000"/>
                <w:sz w:val="16"/>
                <w:szCs w:val="16"/>
                <w:u w:val="single"/>
              </w:rPr>
              <w:instrText xml:space="preserve"> _</w:instrText>
            </w:r>
            <w:r w:rsidRPr="00980D00">
              <w:rPr>
                <w:rFonts w:ascii="Simplified Arabic" w:hAnsi="Simplified Arabic" w:cs="Simplified Arabic"/>
                <w:b/>
                <w:bCs/>
                <w:color w:val="FFC000"/>
                <w:sz w:val="16"/>
                <w:szCs w:val="16"/>
                <w:u w:val="single"/>
                <w:rtl w:val="0"/>
              </w:rPr>
              <w:instrText>Ref114147215 \h</w:instrText>
            </w:r>
            <w:r w:rsidRPr="00980D00">
              <w:rPr>
                <w:rFonts w:ascii="Simplified Arabic" w:hAnsi="Simplified Arabic" w:cs="Simplified Arabic"/>
                <w:b/>
                <w:bCs/>
                <w:color w:val="FFC000"/>
                <w:sz w:val="16"/>
                <w:szCs w:val="16"/>
                <w:u w:val="single"/>
              </w:rPr>
              <w:instrText xml:space="preserve"> </w:instrText>
            </w:r>
            <w:r w:rsidR="009E540E" w:rsidRPr="00980D00">
              <w:rPr>
                <w:rFonts w:ascii="Simplified Arabic" w:hAnsi="Simplified Arabic" w:cs="Simplified Arabic"/>
                <w:b/>
                <w:bCs/>
                <w:color w:val="FFC000"/>
                <w:sz w:val="16"/>
                <w:szCs w:val="16"/>
                <w:u w:val="single"/>
              </w:rPr>
              <w:instrText xml:space="preserve"> \* </w:instrText>
            </w:r>
            <w:r w:rsidR="009E540E" w:rsidRPr="00980D00">
              <w:rPr>
                <w:rFonts w:ascii="Simplified Arabic" w:hAnsi="Simplified Arabic" w:cs="Simplified Arabic"/>
                <w:b/>
                <w:bCs/>
                <w:color w:val="FFC000"/>
                <w:sz w:val="16"/>
                <w:szCs w:val="16"/>
                <w:u w:val="single"/>
                <w:rtl w:val="0"/>
              </w:rPr>
              <w:instrText>MERGEFORMAT</w:instrText>
            </w:r>
            <w:r w:rsidR="009E540E" w:rsidRPr="00980D00">
              <w:rPr>
                <w:rFonts w:ascii="Simplified Arabic" w:hAnsi="Simplified Arabic" w:cs="Simplified Arabic"/>
                <w:b/>
                <w:bCs/>
                <w:color w:val="FFC000"/>
                <w:sz w:val="16"/>
                <w:szCs w:val="16"/>
                <w:u w:val="single"/>
              </w:rPr>
              <w:instrText xml:space="preserve"> </w:instrText>
            </w:r>
            <w:r w:rsidRPr="00980D00">
              <w:rPr>
                <w:rFonts w:ascii="Simplified Arabic" w:hAnsi="Simplified Arabic" w:cs="Simplified Arabic"/>
                <w:b/>
                <w:bCs/>
                <w:color w:val="FFC000"/>
                <w:sz w:val="16"/>
                <w:szCs w:val="16"/>
                <w:u w:val="single"/>
              </w:rPr>
            </w:r>
            <w:r w:rsidRPr="00980D00">
              <w:rPr>
                <w:rFonts w:ascii="Simplified Arabic" w:hAnsi="Simplified Arabic" w:cs="Simplified Arabic"/>
                <w:b/>
                <w:bCs/>
                <w:color w:val="FFC000"/>
                <w:sz w:val="16"/>
                <w:szCs w:val="16"/>
                <w:u w:val="single"/>
              </w:rPr>
              <w:fldChar w:fldCharType="separate"/>
            </w:r>
            <w:r w:rsidR="00330EE5" w:rsidRPr="00330EE5">
              <w:rPr>
                <w:rFonts w:ascii="Simplified Arabic" w:hAnsi="Simplified Arabic" w:cs="Simplified Arabic" w:hint="cs"/>
                <w:b/>
                <w:bCs/>
                <w:color w:val="FFC000"/>
                <w:sz w:val="16"/>
                <w:szCs w:val="16"/>
                <w:u w:val="single"/>
              </w:rPr>
              <w:t>23.3.2 توصية بشأن تطبيق معايير اعتماد التعليم المشترك بين المهن</w:t>
            </w:r>
            <w:r w:rsidRPr="00980D00">
              <w:rPr>
                <w:rFonts w:ascii="Simplified Arabic" w:hAnsi="Simplified Arabic" w:cs="Simplified Arabic"/>
                <w:b/>
                <w:bCs/>
                <w:color w:val="FFC000"/>
                <w:sz w:val="16"/>
                <w:szCs w:val="16"/>
                <w:u w:val="single"/>
              </w:rPr>
              <w:fldChar w:fldCharType="end"/>
            </w:r>
          </w:p>
        </w:tc>
      </w:tr>
      <w:tr w:rsidR="000A4DC0" w:rsidRPr="00D506B9" w14:paraId="405822CD" w14:textId="77777777" w:rsidTr="005E224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523F684"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5FB510F3" w14:textId="77777777" w:rsidR="000A4DC0" w:rsidRPr="00D506B9" w:rsidRDefault="000A4DC0"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لجنة الاعتماد الأكاديمي </w:t>
            </w:r>
          </w:p>
        </w:tc>
      </w:tr>
    </w:tbl>
    <w:p w14:paraId="103BFB3A" w14:textId="4C9174EA" w:rsidR="00E21EBF" w:rsidRDefault="00E21EBF" w:rsidP="005F0795">
      <w:pPr>
        <w:pStyle w:val="Caption"/>
        <w:rPr>
          <w:rFonts w:ascii="Simplified Arabic" w:hAnsi="Simplified Arabic" w:cs="Simplified Arabic"/>
          <w:i w:val="0"/>
          <w:iCs w:val="0"/>
          <w:sz w:val="20"/>
          <w:szCs w:val="20"/>
          <w:rtl w:val="0"/>
        </w:rPr>
      </w:pPr>
    </w:p>
    <w:p w14:paraId="033F0303" w14:textId="727577AE" w:rsidR="00A87448" w:rsidRDefault="00A87448" w:rsidP="00A87448">
      <w:pPr>
        <w:rPr>
          <w:rtl w:val="0"/>
        </w:rPr>
      </w:pPr>
    </w:p>
    <w:p w14:paraId="1F7D316B" w14:textId="77777777" w:rsidR="00530AAE" w:rsidRPr="00A87448" w:rsidRDefault="00530AAE" w:rsidP="00A87448"/>
    <w:tbl>
      <w:tblPr>
        <w:tblStyle w:val="GridTable4"/>
        <w:bidiVisual/>
        <w:tblW w:w="0" w:type="auto"/>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D6CE6" w:rsidRPr="00D506B9" w14:paraId="565BD684" w14:textId="77777777" w:rsidTr="00FB088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AC477ED" w14:textId="76C113A5" w:rsidR="00AD6CE6" w:rsidRPr="00D506B9" w:rsidRDefault="00E21EBF" w:rsidP="0050525A">
            <w:pPr>
              <w:rPr>
                <w:rFonts w:ascii="Simplified Arabic" w:hAnsi="Simplified Arabic" w:cs="Simplified Arabic"/>
                <w:b w:val="0"/>
                <w:sz w:val="24"/>
                <w:szCs w:val="24"/>
              </w:rPr>
            </w:pPr>
            <w:r w:rsidRPr="00D506B9">
              <w:rPr>
                <w:rFonts w:ascii="Simplified Arabic" w:hAnsi="Simplified Arabic" w:cs="Simplified Arabic" w:hint="cs"/>
                <w:sz w:val="20"/>
                <w:szCs w:val="20"/>
              </w:rPr>
              <w:lastRenderedPageBreak/>
              <w:br w:type="page"/>
            </w:r>
            <w:r w:rsidR="00AD6CE6"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0E39B184" w14:textId="77777777" w:rsidR="00AD6CE6" w:rsidRPr="00D506B9" w:rsidRDefault="00AD6CE6"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3.07</w:t>
            </w:r>
          </w:p>
        </w:tc>
      </w:tr>
      <w:tr w:rsidR="00AD6CE6" w:rsidRPr="00D506B9" w14:paraId="0142FBDF" w14:textId="77777777" w:rsidTr="00FB0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themeFill="background1" w:themeFillShade="F2"/>
            <w:vAlign w:val="center"/>
          </w:tcPr>
          <w:p w14:paraId="1C415D52" w14:textId="77777777" w:rsidR="00AD6CE6" w:rsidRPr="00D506B9" w:rsidRDefault="00AD6CE6"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bottom w:val="single" w:sz="4" w:space="0" w:color="auto"/>
            </w:tcBorders>
            <w:shd w:val="clear" w:color="auto" w:fill="F2F2F2" w:themeFill="background1" w:themeFillShade="F2"/>
            <w:vAlign w:val="center"/>
          </w:tcPr>
          <w:p w14:paraId="12A5E4B0" w14:textId="77777777" w:rsidR="00AD6CE6" w:rsidRPr="00D506B9" w:rsidRDefault="00AD6CE6"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ID_191</w:t>
            </w:r>
          </w:p>
        </w:tc>
      </w:tr>
      <w:tr w:rsidR="000346B6" w:rsidRPr="00D506B9" w14:paraId="5A062386" w14:textId="77777777" w:rsidTr="00FB088F">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01C55BE1" w14:textId="77777777" w:rsidR="000346B6" w:rsidRPr="00D506B9" w:rsidRDefault="000346B6"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tcBorders>
              <w:top w:val="single" w:sz="4" w:space="0" w:color="auto"/>
            </w:tcBorders>
            <w:vAlign w:val="center"/>
          </w:tcPr>
          <w:p w14:paraId="0B626D42" w14:textId="77777777" w:rsidR="000346B6" w:rsidRPr="00D506B9" w:rsidRDefault="000346B6"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تعاون بين مؤسسات تعليم وتدريب القوى العاملة الصحية والهيئات التنظيمية للاتفاق على معايير الاعتماد</w:t>
            </w:r>
          </w:p>
        </w:tc>
      </w:tr>
      <w:tr w:rsidR="000A4DC0" w:rsidRPr="00D506B9" w14:paraId="242E37B6" w14:textId="77777777" w:rsidTr="00D14BC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88DB321" w14:textId="77777777" w:rsidR="000A4DC0" w:rsidRPr="00D506B9" w:rsidRDefault="000A4DC0"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2F1DC57E" w14:textId="77777777" w:rsidR="000A4DC0" w:rsidRPr="00D506B9" w:rsidRDefault="000A4DC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0A4DC0" w:rsidRPr="00D506B9" w14:paraId="2F4D20AB" w14:textId="77777777" w:rsidTr="008321A2">
        <w:trPr>
          <w:trHeight w:val="2924"/>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C1BF8CB"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202AFA19" w14:textId="06C2EAAA" w:rsidR="000A4DC0" w:rsidRPr="00D506B9" w:rsidRDefault="000A4DC0" w:rsidP="000B3387">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وجود التعاون بين مؤسسات اتعليم وتدريب القوى العاملة الصحية والهيئات التنظيمية للاتفاق على معايير الاعتماد</w:t>
            </w:r>
            <w:r w:rsidR="004F244E">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0A4DC0" w:rsidRPr="00D506B9" w14:paraId="06D21261" w14:textId="77777777" w:rsidTr="000B3387">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2BC94E00" w14:textId="77777777" w:rsidR="000A4DC0" w:rsidRPr="00D506B9" w:rsidRDefault="000A4DC0" w:rsidP="0050525A">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64C22353" w14:textId="77777777" w:rsidR="000A4DC0" w:rsidRPr="00D506B9" w:rsidRDefault="000A4DC0" w:rsidP="00C21072">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874976" w:rsidRPr="00D506B9" w14:paraId="15CF265D" w14:textId="77777777" w:rsidTr="000B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73FB02EF" w14:textId="77777777" w:rsidR="00874976" w:rsidRPr="00D506B9" w:rsidRDefault="00874976" w:rsidP="00874976">
                  <w:pPr>
                    <w:rPr>
                      <w:rFonts w:ascii="Simplified Arabic" w:hAnsi="Simplified Arabic" w:cs="Simplified Arabic"/>
                      <w:i w:val="0"/>
                      <w:iCs w:val="0"/>
                      <w:color w:val="000000"/>
                      <w:sz w:val="18"/>
                      <w:szCs w:val="18"/>
                    </w:rPr>
                  </w:pPr>
                </w:p>
              </w:tc>
              <w:tc>
                <w:tcPr>
                  <w:tcW w:w="749" w:type="dxa"/>
                  <w:shd w:val="clear" w:color="auto" w:fill="FFFFFF" w:themeFill="background1"/>
                </w:tcPr>
                <w:p w14:paraId="30BD42CF" w14:textId="255EC906" w:rsidR="00874976" w:rsidRPr="00D506B9" w:rsidRDefault="00874976" w:rsidP="0087497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7FAC7345" w14:textId="4052BDAD" w:rsidR="00874976" w:rsidRPr="00D506B9" w:rsidRDefault="00874976" w:rsidP="00874976">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w w:val="92"/>
                      <w:sz w:val="18"/>
                      <w:szCs w:val="18"/>
                      <w:rtl w:val="0"/>
                    </w:rPr>
                    <w:t>(2020)</w:t>
                  </w:r>
                </w:p>
              </w:tc>
            </w:tr>
            <w:tr w:rsidR="00874976" w:rsidRPr="00D506B9" w14:paraId="20B07DAD" w14:textId="77777777" w:rsidTr="000B3387">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4417C3F1" w14:textId="77777777" w:rsidR="00874976" w:rsidRPr="00D506B9" w:rsidRDefault="00874976" w:rsidP="00874976">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هناك آلية أو هيئة تنسيق قائمة لهذه المهمة؟</w:t>
                  </w:r>
                </w:p>
                <w:p w14:paraId="5EC4D0F0" w14:textId="77777777" w:rsidR="00874976" w:rsidRPr="00D506B9" w:rsidRDefault="00874976" w:rsidP="00874976">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3FF25E09" w14:textId="77777777" w:rsidR="00874976" w:rsidRPr="00D506B9" w:rsidRDefault="00874976" w:rsidP="00CB0345">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3F905F9A" w14:textId="324A9DCA" w:rsidR="00874976" w:rsidRPr="00D506B9" w:rsidRDefault="00874976" w:rsidP="00CB0345">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874976" w:rsidRPr="00D506B9" w14:paraId="1771F544" w14:textId="77777777" w:rsidTr="000B33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2DD20A73" w14:textId="77777777" w:rsidR="00874976" w:rsidRPr="00D506B9" w:rsidRDefault="00874976" w:rsidP="00874976">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يشارك مختلف أصحاب الأعمال على المستوى الوطني والمؤسسي في عملية التنسيق؟</w:t>
                  </w:r>
                </w:p>
                <w:p w14:paraId="6DE7A4E2" w14:textId="77777777" w:rsidR="00874976" w:rsidRPr="00D506B9" w:rsidRDefault="00874976" w:rsidP="00874976">
                  <w:pPr>
                    <w:jc w:val="left"/>
                    <w:rPr>
                      <w:rFonts w:ascii="Simplified Arabic" w:hAnsi="Simplified Arabic" w:cs="Simplified Arabic"/>
                      <w:i w:val="0"/>
                      <w:iCs w:val="0"/>
                      <w:color w:val="000000"/>
                      <w:sz w:val="18"/>
                      <w:szCs w:val="18"/>
                    </w:rPr>
                  </w:pPr>
                </w:p>
              </w:tc>
              <w:tc>
                <w:tcPr>
                  <w:tcW w:w="749" w:type="dxa"/>
                  <w:shd w:val="clear" w:color="auto" w:fill="FFFFFF" w:themeFill="background1"/>
                </w:tcPr>
                <w:p w14:paraId="4791D5A8" w14:textId="77777777" w:rsidR="00874976" w:rsidRPr="00D506B9" w:rsidRDefault="00874976" w:rsidP="00CB0345">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6AAD5A66" w14:textId="73941197" w:rsidR="00874976" w:rsidRPr="00D506B9" w:rsidRDefault="00874976" w:rsidP="00CB0345">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874976" w:rsidRPr="00D506B9" w14:paraId="7F3FA3AA" w14:textId="77777777" w:rsidTr="000B3387">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09DAEF00" w14:textId="77777777" w:rsidR="00874976" w:rsidRPr="00D506B9" w:rsidRDefault="00874976" w:rsidP="00874976">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هناك آليات مؤسسية قائمة لتنسيق أنظمة الاعتماد، بما في ذلك المفاوضات مع الوزارات والمؤسسات الحكومية وأصحاب الأعمال المعنيين؟</w:t>
                  </w:r>
                </w:p>
              </w:tc>
              <w:tc>
                <w:tcPr>
                  <w:tcW w:w="749" w:type="dxa"/>
                  <w:shd w:val="clear" w:color="auto" w:fill="F2F2F2" w:themeFill="background1" w:themeFillShade="F2"/>
                </w:tcPr>
                <w:p w14:paraId="200DFF67" w14:textId="77777777" w:rsidR="00874976" w:rsidRPr="00D506B9" w:rsidRDefault="00874976" w:rsidP="00CB0345">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2F0F7671" w14:textId="1273CB70" w:rsidR="00874976" w:rsidRPr="00D506B9" w:rsidRDefault="00874976" w:rsidP="00CB0345">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4776B010" w14:textId="77777777" w:rsidR="000A4DC0" w:rsidRPr="00D506B9" w:rsidRDefault="000A4DC0"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0A4DC0" w:rsidRPr="00D506B9" w14:paraId="16EFF950" w14:textId="77777777" w:rsidTr="00D14BC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CEB0535" w14:textId="77777777" w:rsidR="000A4DC0" w:rsidRPr="00D506B9" w:rsidRDefault="00A615CA" w:rsidP="0050525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1F3387DD" w14:textId="2F9B2664" w:rsidR="000A4DC0" w:rsidRPr="00D506B9" w:rsidRDefault="0067378D"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A21B0C" w:rsidRPr="00D506B9" w14:paraId="2EA140AA" w14:textId="77777777" w:rsidTr="00D14BCD">
        <w:trPr>
          <w:trHeight w:val="432"/>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0F3C253E" w14:textId="77777777" w:rsidR="00A21B0C" w:rsidRPr="00D506B9" w:rsidRDefault="00A21B0C"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tcBorders>
              <w:bottom w:val="single" w:sz="4" w:space="0" w:color="auto"/>
            </w:tcBorders>
            <w:vAlign w:val="center"/>
          </w:tcPr>
          <w:p w14:paraId="116D7153" w14:textId="77777777" w:rsidR="00A21B0C" w:rsidRPr="00D506B9" w:rsidRDefault="0009196B"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0A4DC0" w:rsidRPr="00D506B9" w14:paraId="0FCF0237" w14:textId="77777777" w:rsidTr="00D14BC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7B3A867B" w14:textId="77777777" w:rsidR="000A4DC0" w:rsidRPr="00D506B9" w:rsidRDefault="000A4DC0" w:rsidP="0050525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bottom w:val="single" w:sz="4" w:space="0" w:color="auto"/>
            </w:tcBorders>
            <w:shd w:val="clear" w:color="auto" w:fill="F2F2F2" w:themeFill="background1" w:themeFillShade="F2"/>
            <w:vAlign w:val="center"/>
          </w:tcPr>
          <w:p w14:paraId="0F461CE4" w14:textId="77777777" w:rsidR="000A4DC0" w:rsidRPr="00D506B9" w:rsidRDefault="000A4DC0"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لجنة الاعتماد الأكاديمي </w:t>
            </w:r>
          </w:p>
        </w:tc>
      </w:tr>
    </w:tbl>
    <w:p w14:paraId="1394B1FA" w14:textId="0E96BEF0" w:rsidR="007E5837" w:rsidRPr="00D506B9" w:rsidRDefault="00681318" w:rsidP="007F1B67">
      <w:pPr>
        <w:rPr>
          <w:rFonts w:ascii="Simplified Arabic" w:hAnsi="Simplified Arabic" w:cs="Simplified Arabic"/>
          <w:rtl w:val="0"/>
        </w:rPr>
      </w:pPr>
      <w:r w:rsidRPr="00D506B9">
        <w:rPr>
          <w:rFonts w:ascii="Simplified Arabic" w:hAnsi="Simplified Arabic" w:cs="Simplified Arabic" w:hint="cs"/>
          <w:rtl w:val="0"/>
        </w:rPr>
        <w:br/>
      </w:r>
    </w:p>
    <w:p w14:paraId="4827C1E6" w14:textId="38465DAF" w:rsidR="00933890" w:rsidRPr="00D506B9" w:rsidRDefault="00933890" w:rsidP="007F1B67">
      <w:pPr>
        <w:rPr>
          <w:rFonts w:ascii="Simplified Arabic" w:hAnsi="Simplified Arabic" w:cs="Simplified Arabic"/>
          <w:rtl w:val="0"/>
        </w:rPr>
      </w:pPr>
    </w:p>
    <w:p w14:paraId="7E84E733" w14:textId="4BA68D8E" w:rsidR="00933890" w:rsidRPr="00D506B9" w:rsidRDefault="00933890" w:rsidP="007F1B67">
      <w:pPr>
        <w:rPr>
          <w:rFonts w:ascii="Simplified Arabic" w:hAnsi="Simplified Arabic" w:cs="Simplified Arabic"/>
          <w:rtl w:val="0"/>
        </w:rPr>
      </w:pPr>
    </w:p>
    <w:p w14:paraId="4F916E81" w14:textId="1949369D" w:rsidR="00933890" w:rsidRPr="00D506B9" w:rsidRDefault="00933890" w:rsidP="007F1B67">
      <w:pPr>
        <w:rPr>
          <w:rFonts w:ascii="Simplified Arabic" w:hAnsi="Simplified Arabic" w:cs="Simplified Arabic"/>
          <w:rtl w:val="0"/>
        </w:rPr>
      </w:pPr>
    </w:p>
    <w:p w14:paraId="28C0E028" w14:textId="0A641E13" w:rsidR="00933890" w:rsidRPr="00D506B9" w:rsidRDefault="00933890" w:rsidP="007F1B67">
      <w:pPr>
        <w:rPr>
          <w:rFonts w:ascii="Simplified Arabic" w:hAnsi="Simplified Arabic" w:cs="Simplified Arabic"/>
          <w:rtl w:val="0"/>
        </w:rPr>
      </w:pPr>
    </w:p>
    <w:p w14:paraId="3DE27394" w14:textId="3378C2D8" w:rsidR="00933890" w:rsidRPr="00D506B9" w:rsidRDefault="00933890" w:rsidP="007F1B67">
      <w:pPr>
        <w:rPr>
          <w:rFonts w:ascii="Simplified Arabic" w:hAnsi="Simplified Arabic" w:cs="Simplified Arabic"/>
          <w:rtl w:val="0"/>
        </w:rPr>
      </w:pPr>
    </w:p>
    <w:p w14:paraId="3AD79649" w14:textId="7BAD42BC" w:rsidR="00933890" w:rsidRPr="00D506B9" w:rsidRDefault="00933890" w:rsidP="007F1B67">
      <w:pPr>
        <w:rPr>
          <w:rFonts w:ascii="Simplified Arabic" w:hAnsi="Simplified Arabic" w:cs="Simplified Arabic"/>
          <w:rtl w:val="0"/>
        </w:rPr>
      </w:pPr>
    </w:p>
    <w:p w14:paraId="40E62CCB" w14:textId="59514362" w:rsidR="00933890" w:rsidRPr="00D506B9" w:rsidRDefault="00933890" w:rsidP="007F1B67">
      <w:pPr>
        <w:rPr>
          <w:rFonts w:ascii="Simplified Arabic" w:hAnsi="Simplified Arabic" w:cs="Simplified Arabic"/>
          <w:rtl w:val="0"/>
        </w:rPr>
      </w:pPr>
    </w:p>
    <w:p w14:paraId="1D92E610" w14:textId="2790B706" w:rsidR="00933890" w:rsidRPr="00D506B9" w:rsidRDefault="00933890" w:rsidP="007F1B67">
      <w:pPr>
        <w:rPr>
          <w:rFonts w:ascii="Simplified Arabic" w:hAnsi="Simplified Arabic" w:cs="Simplified Arabic"/>
          <w:rtl w:val="0"/>
        </w:rPr>
      </w:pPr>
    </w:p>
    <w:p w14:paraId="75CA3865" w14:textId="69E26503" w:rsidR="00933890" w:rsidRPr="00D506B9" w:rsidRDefault="00933890" w:rsidP="007F1B67">
      <w:pPr>
        <w:rPr>
          <w:rFonts w:ascii="Simplified Arabic" w:hAnsi="Simplified Arabic" w:cs="Simplified Arabic"/>
          <w:rtl w:val="0"/>
        </w:rPr>
      </w:pPr>
    </w:p>
    <w:p w14:paraId="2D4A1AB4" w14:textId="0EEF337A" w:rsidR="00933890" w:rsidRPr="00D506B9" w:rsidRDefault="00933890" w:rsidP="007F1B67">
      <w:pPr>
        <w:rPr>
          <w:rFonts w:ascii="Simplified Arabic" w:hAnsi="Simplified Arabic" w:cs="Simplified Arabic"/>
          <w:rtl w:val="0"/>
        </w:rPr>
      </w:pPr>
    </w:p>
    <w:p w14:paraId="099678C2" w14:textId="6CA36F1C" w:rsidR="00933890" w:rsidRPr="00D506B9" w:rsidRDefault="00933890" w:rsidP="007F1B67">
      <w:pPr>
        <w:rPr>
          <w:rFonts w:ascii="Simplified Arabic" w:hAnsi="Simplified Arabic" w:cs="Simplified Arabic"/>
          <w:rtl w:val="0"/>
        </w:rPr>
      </w:pPr>
    </w:p>
    <w:p w14:paraId="54EA6DB2" w14:textId="407F2E7D" w:rsidR="00933890" w:rsidRPr="00D506B9" w:rsidRDefault="00933890" w:rsidP="007F1B67">
      <w:pPr>
        <w:rPr>
          <w:rFonts w:ascii="Simplified Arabic" w:hAnsi="Simplified Arabic" w:cs="Simplified Arabic"/>
          <w:rtl w:val="0"/>
        </w:rPr>
      </w:pPr>
    </w:p>
    <w:p w14:paraId="6A274FAB" w14:textId="0128404C" w:rsidR="00933890" w:rsidRPr="00D506B9" w:rsidRDefault="00933890" w:rsidP="007F1B67">
      <w:pPr>
        <w:rPr>
          <w:rFonts w:ascii="Simplified Arabic" w:hAnsi="Simplified Arabic" w:cs="Simplified Arabic"/>
          <w:rtl w:val="0"/>
        </w:rPr>
      </w:pPr>
    </w:p>
    <w:p w14:paraId="003749AD" w14:textId="64122FD0" w:rsidR="00933890" w:rsidRPr="00D506B9" w:rsidRDefault="00933890" w:rsidP="007F1B67">
      <w:pPr>
        <w:rPr>
          <w:rFonts w:ascii="Simplified Arabic" w:hAnsi="Simplified Arabic" w:cs="Simplified Arabic"/>
          <w:rtl w:val="0"/>
        </w:rPr>
      </w:pPr>
    </w:p>
    <w:p w14:paraId="28C12C38" w14:textId="15CA32C5" w:rsidR="00933890" w:rsidRPr="00D506B9" w:rsidRDefault="00933890" w:rsidP="007F1B67">
      <w:pPr>
        <w:rPr>
          <w:rFonts w:ascii="Simplified Arabic" w:hAnsi="Simplified Arabic" w:cs="Simplified Arabic"/>
          <w:rtl w:val="0"/>
        </w:rPr>
      </w:pPr>
    </w:p>
    <w:p w14:paraId="090A5B8E" w14:textId="1AAF93DF" w:rsidR="00933890" w:rsidRDefault="00933890" w:rsidP="007F1B67">
      <w:pPr>
        <w:rPr>
          <w:rFonts w:ascii="Simplified Arabic" w:hAnsi="Simplified Arabic" w:cs="Simplified Arabic"/>
          <w:rtl w:val="0"/>
        </w:rPr>
      </w:pPr>
    </w:p>
    <w:p w14:paraId="5CC8875C" w14:textId="77777777" w:rsidR="00C34E6E" w:rsidRPr="00D506B9" w:rsidRDefault="00C34E6E" w:rsidP="007F1B67">
      <w:pPr>
        <w:rPr>
          <w:rFonts w:ascii="Simplified Arabic" w:hAnsi="Simplified Arabic" w:cs="Simplified Arabic"/>
          <w:rtl w:val="0"/>
        </w:rPr>
      </w:pPr>
    </w:p>
    <w:p w14:paraId="22CF1272" w14:textId="7D036E9C" w:rsidR="00933890" w:rsidRPr="00D506B9" w:rsidRDefault="00933890" w:rsidP="007F1B67">
      <w:pPr>
        <w:rPr>
          <w:rFonts w:ascii="Simplified Arabic" w:hAnsi="Simplified Arabic" w:cs="Simplified Arabic"/>
          <w:rtl w:val="0"/>
        </w:rPr>
      </w:pPr>
    </w:p>
    <w:p w14:paraId="07B756A7" w14:textId="77777777" w:rsidR="00933890" w:rsidRPr="00D506B9" w:rsidRDefault="00933890" w:rsidP="007F1B67">
      <w:pPr>
        <w:rPr>
          <w:rFonts w:ascii="Simplified Arabic" w:hAnsi="Simplified Arabic" w:cs="Simplified Arabic"/>
        </w:rPr>
      </w:pPr>
    </w:p>
    <w:tbl>
      <w:tblPr>
        <w:tblStyle w:val="GridTable4"/>
        <w:bidiVisual/>
        <w:tblW w:w="0" w:type="auto"/>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61781C" w:rsidRPr="00D506B9" w14:paraId="23D48297" w14:textId="77777777" w:rsidTr="00350CF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295CA725" w14:textId="77777777" w:rsidR="0061781C" w:rsidRPr="00D506B9" w:rsidRDefault="0061781C" w:rsidP="00C80990">
            <w:pPr>
              <w:rPr>
                <w:rFonts w:ascii="Simplified Arabic" w:hAnsi="Simplified Arabic" w:cs="Simplified Arabic"/>
                <w:b w:val="0"/>
                <w:sz w:val="24"/>
                <w:szCs w:val="24"/>
              </w:rPr>
            </w:pPr>
            <w:r w:rsidRPr="00D506B9">
              <w:rPr>
                <w:rFonts w:ascii="Simplified Arabic" w:hAnsi="Simplified Arabic" w:cs="Simplified Arabic" w:hint="cs"/>
                <w:sz w:val="20"/>
                <w:szCs w:val="20"/>
              </w:rPr>
              <w:lastRenderedPageBreak/>
              <w:br w:type="page"/>
            </w: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62850317" w14:textId="18DA5208" w:rsidR="0061781C" w:rsidRPr="00D506B9" w:rsidRDefault="00106D26" w:rsidP="00C8099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106D26">
              <w:rPr>
                <w:rFonts w:ascii="Simplified Arabic" w:hAnsi="Simplified Arabic" w:cs="Simplified Arabic"/>
                <w:sz w:val="24"/>
                <w:szCs w:val="24"/>
              </w:rPr>
              <w:t>3.08</w:t>
            </w:r>
          </w:p>
        </w:tc>
      </w:tr>
      <w:tr w:rsidR="0061781C" w:rsidRPr="00D506B9" w14:paraId="76EF8088" w14:textId="77777777" w:rsidTr="00350C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themeFill="background1" w:themeFillShade="F2"/>
            <w:vAlign w:val="center"/>
          </w:tcPr>
          <w:p w14:paraId="2AA2B0A6" w14:textId="77777777" w:rsidR="0061781C" w:rsidRPr="00D506B9" w:rsidRDefault="0061781C" w:rsidP="00C80990">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bottom w:val="single" w:sz="4" w:space="0" w:color="auto"/>
            </w:tcBorders>
            <w:shd w:val="clear" w:color="auto" w:fill="F2F2F2" w:themeFill="background1" w:themeFillShade="F2"/>
            <w:vAlign w:val="center"/>
          </w:tcPr>
          <w:p w14:paraId="3E5FA952" w14:textId="201A0617" w:rsidR="0061781C" w:rsidRPr="00D506B9" w:rsidRDefault="006D0E86" w:rsidP="00C8099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6D0E86">
              <w:rPr>
                <w:rFonts w:ascii="Simplified Arabic" w:hAnsi="Simplified Arabic" w:cs="Simplified Arabic"/>
                <w:sz w:val="20"/>
                <w:rtl w:val="0"/>
              </w:rPr>
              <w:t>ID_192</w:t>
            </w:r>
          </w:p>
        </w:tc>
      </w:tr>
      <w:tr w:rsidR="0061781C" w:rsidRPr="00D506B9" w14:paraId="101F9897" w14:textId="77777777" w:rsidTr="00350CF2">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5D22E820" w14:textId="77777777" w:rsidR="0061781C" w:rsidRPr="00D506B9" w:rsidRDefault="0061781C" w:rsidP="00C80990">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tcBorders>
              <w:top w:val="single" w:sz="4" w:space="0" w:color="auto"/>
            </w:tcBorders>
            <w:vAlign w:val="center"/>
          </w:tcPr>
          <w:p w14:paraId="1F30043F" w14:textId="0454CAF8" w:rsidR="0061781C" w:rsidRPr="00D506B9" w:rsidRDefault="00D47857" w:rsidP="00C8099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47857">
              <w:rPr>
                <w:rFonts w:ascii="Simplified Arabic" w:hAnsi="Simplified Arabic" w:cs="Simplified Arabic"/>
                <w:sz w:val="20"/>
                <w:szCs w:val="20"/>
              </w:rPr>
              <w:t>وجود أنظمة وطنية للتطوير المهني المستمر</w:t>
            </w:r>
          </w:p>
        </w:tc>
      </w:tr>
      <w:tr w:rsidR="0061781C" w:rsidRPr="00D506B9" w14:paraId="505FCE06"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72D9912" w14:textId="77777777" w:rsidR="0061781C" w:rsidRPr="00D506B9" w:rsidRDefault="0061781C" w:rsidP="00C80990">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1B561491" w14:textId="77777777" w:rsidR="0061781C" w:rsidRPr="00D506B9" w:rsidRDefault="0061781C" w:rsidP="00C8099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61781C" w:rsidRPr="00D506B9" w14:paraId="66A18B01" w14:textId="77777777" w:rsidTr="0091410B">
        <w:trPr>
          <w:trHeight w:val="344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66FA3BC" w14:textId="77777777" w:rsidR="0061781C" w:rsidRPr="00D506B9" w:rsidRDefault="0061781C" w:rsidP="00C80990">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5CF200DD" w14:textId="1F1843C3" w:rsidR="00B5057D" w:rsidRPr="00D506B9" w:rsidRDefault="00B5057D" w:rsidP="00C7698A">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B5057D">
              <w:rPr>
                <w:rFonts w:ascii="Simplified Arabic" w:hAnsi="Simplified Arabic" w:cs="Simplified Arabic"/>
                <w:w w:val="92"/>
                <w:sz w:val="18"/>
                <w:szCs w:val="18"/>
              </w:rPr>
              <w:t>تساعد الأسئلة التالية في تحديد وجود أنظمة وطنية للتطوير المهني المستمر</w:t>
            </w:r>
            <w:r w:rsidR="00D3343F">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61781C" w:rsidRPr="00D506B9" w14:paraId="42555783" w14:textId="77777777" w:rsidTr="00816AEB">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613B66CD" w14:textId="5589B86B" w:rsidR="00B5057D" w:rsidRPr="00B5057D" w:rsidRDefault="0061781C" w:rsidP="00B5057D">
                  <w:pPr>
                    <w:spacing w:line="0" w:lineRule="atLeast"/>
                    <w:jc w:val="left"/>
                    <w:rPr>
                      <w:rFonts w:ascii="Simplified Arabic" w:hAnsi="Simplified Arabic" w:cs="Simplified Arabic"/>
                      <w:b/>
                      <w:bCs/>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3EE3C04E" w14:textId="77777777" w:rsidR="0061781C" w:rsidRPr="00D506B9" w:rsidRDefault="0061781C" w:rsidP="00C80990">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61781C" w:rsidRPr="00D506B9" w14:paraId="48C3B81E" w14:textId="77777777" w:rsidTr="0081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5F0B1AFF" w14:textId="77777777" w:rsidR="0061781C" w:rsidRPr="00D506B9" w:rsidRDefault="0061781C" w:rsidP="00C80990">
                  <w:pPr>
                    <w:rPr>
                      <w:rFonts w:ascii="Simplified Arabic" w:hAnsi="Simplified Arabic" w:cs="Simplified Arabic"/>
                      <w:i w:val="0"/>
                      <w:iCs w:val="0"/>
                      <w:color w:val="000000"/>
                      <w:sz w:val="18"/>
                      <w:szCs w:val="18"/>
                    </w:rPr>
                  </w:pPr>
                </w:p>
              </w:tc>
              <w:tc>
                <w:tcPr>
                  <w:tcW w:w="749" w:type="dxa"/>
                  <w:shd w:val="clear" w:color="auto" w:fill="FFFFFF" w:themeFill="background1"/>
                </w:tcPr>
                <w:p w14:paraId="4817A3BE" w14:textId="77777777" w:rsidR="0061781C" w:rsidRPr="00D506B9" w:rsidRDefault="0061781C"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4DF19A92" w14:textId="77777777" w:rsidR="0061781C" w:rsidRPr="00D506B9" w:rsidRDefault="0061781C"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w w:val="92"/>
                      <w:sz w:val="18"/>
                      <w:szCs w:val="18"/>
                      <w:rtl w:val="0"/>
                    </w:rPr>
                    <w:t>(2020)</w:t>
                  </w:r>
                </w:p>
              </w:tc>
            </w:tr>
            <w:tr w:rsidR="0061781C" w:rsidRPr="00D506B9" w14:paraId="7B573102" w14:textId="77777777" w:rsidTr="00816AEB">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177B3204" w14:textId="3F8441E1" w:rsidR="0061781C" w:rsidRPr="00644310" w:rsidRDefault="002A2D6A" w:rsidP="00C80990">
                  <w:pPr>
                    <w:jc w:val="left"/>
                    <w:rPr>
                      <w:rFonts w:ascii="Simplified Arabic" w:hAnsi="Simplified Arabic" w:cs="Simplified Arabic"/>
                      <w:i w:val="0"/>
                      <w:iCs w:val="0"/>
                      <w:color w:val="000000"/>
                      <w:sz w:val="18"/>
                      <w:szCs w:val="18"/>
                    </w:rPr>
                  </w:pPr>
                  <w:r w:rsidRPr="00644310">
                    <w:rPr>
                      <w:rFonts w:ascii="Simplified Arabic" w:hAnsi="Simplified Arabic" w:cs="Simplified Arabic"/>
                      <w:i w:val="0"/>
                      <w:iCs w:val="0"/>
                      <w:color w:val="000000"/>
                      <w:sz w:val="18"/>
                      <w:szCs w:val="18"/>
                    </w:rPr>
                    <w:t>هل هناك أنظمة وطنية و/ أو محلية  قائمة للتطوير المهني المستمر</w:t>
                  </w:r>
                  <w:r w:rsidR="0061781C" w:rsidRPr="00644310">
                    <w:rPr>
                      <w:rFonts w:ascii="Simplified Arabic" w:hAnsi="Simplified Arabic" w:cs="Simplified Arabic" w:hint="cs"/>
                      <w:i w:val="0"/>
                      <w:iCs w:val="0"/>
                      <w:color w:val="000000"/>
                      <w:sz w:val="18"/>
                      <w:szCs w:val="18"/>
                    </w:rPr>
                    <w:t>؟</w:t>
                  </w:r>
                </w:p>
                <w:p w14:paraId="6C3A7222" w14:textId="77777777" w:rsidR="0061781C" w:rsidRPr="00644310" w:rsidRDefault="0061781C" w:rsidP="00C80990">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1939626A" w14:textId="77777777" w:rsidR="0061781C" w:rsidRPr="00D506B9" w:rsidRDefault="0061781C" w:rsidP="00C8099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49812AE3" w14:textId="77777777" w:rsidR="0061781C" w:rsidRPr="00D506B9" w:rsidRDefault="0061781C" w:rsidP="00C8099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61781C" w:rsidRPr="00D506B9" w14:paraId="6022BDA1" w14:textId="77777777" w:rsidTr="0081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5B00252B" w14:textId="5153478B" w:rsidR="0061781C" w:rsidRPr="00644310" w:rsidRDefault="00975AF9" w:rsidP="00C80990">
                  <w:pPr>
                    <w:jc w:val="left"/>
                    <w:rPr>
                      <w:rFonts w:ascii="Simplified Arabic" w:hAnsi="Simplified Arabic" w:cs="Simplified Arabic"/>
                      <w:i w:val="0"/>
                      <w:iCs w:val="0"/>
                      <w:color w:val="000000"/>
                      <w:sz w:val="18"/>
                      <w:szCs w:val="18"/>
                    </w:rPr>
                  </w:pPr>
                  <w:r w:rsidRPr="00644310">
                    <w:rPr>
                      <w:rFonts w:ascii="Simplified Arabic" w:hAnsi="Simplified Arabic" w:cs="Simplified Arabic"/>
                      <w:i w:val="0"/>
                      <w:iCs w:val="0"/>
                      <w:color w:val="000000"/>
                      <w:sz w:val="18"/>
                      <w:szCs w:val="18"/>
                    </w:rPr>
                    <w:t>في حالة وجود أنظمة وطنية و/ أو محلية  للتطوير المهني المستمر، هل هي إلزامية</w:t>
                  </w:r>
                  <w:r w:rsidR="0061781C" w:rsidRPr="00644310">
                    <w:rPr>
                      <w:rFonts w:ascii="Simplified Arabic" w:hAnsi="Simplified Arabic" w:cs="Simplified Arabic" w:hint="cs"/>
                      <w:i w:val="0"/>
                      <w:iCs w:val="0"/>
                      <w:color w:val="000000"/>
                      <w:sz w:val="18"/>
                      <w:szCs w:val="18"/>
                    </w:rPr>
                    <w:t>؟</w:t>
                  </w:r>
                </w:p>
                <w:p w14:paraId="2F9EBDCF" w14:textId="77777777" w:rsidR="0061781C" w:rsidRPr="00644310" w:rsidRDefault="0061781C" w:rsidP="00C80990">
                  <w:pPr>
                    <w:jc w:val="left"/>
                    <w:rPr>
                      <w:rFonts w:ascii="Simplified Arabic" w:hAnsi="Simplified Arabic" w:cs="Simplified Arabic"/>
                      <w:i w:val="0"/>
                      <w:iCs w:val="0"/>
                      <w:color w:val="000000"/>
                      <w:sz w:val="18"/>
                      <w:szCs w:val="18"/>
                    </w:rPr>
                  </w:pPr>
                </w:p>
              </w:tc>
              <w:tc>
                <w:tcPr>
                  <w:tcW w:w="749" w:type="dxa"/>
                  <w:shd w:val="clear" w:color="auto" w:fill="FFFFFF" w:themeFill="background1"/>
                </w:tcPr>
                <w:p w14:paraId="77E48A35" w14:textId="77777777" w:rsidR="0061781C" w:rsidRPr="00D506B9" w:rsidRDefault="0061781C"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1597158F" w14:textId="77777777" w:rsidR="0061781C" w:rsidRPr="00D506B9" w:rsidRDefault="0061781C"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61781C" w:rsidRPr="00D506B9" w14:paraId="2CD90D12" w14:textId="77777777" w:rsidTr="00816AEB">
              <w:trPr>
                <w:trHeight w:val="279"/>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FD1A98C" w14:textId="35B76CB3" w:rsidR="0061781C" w:rsidRPr="00644310" w:rsidRDefault="004E02AB" w:rsidP="00C80990">
                  <w:pPr>
                    <w:jc w:val="left"/>
                    <w:rPr>
                      <w:rFonts w:ascii="Simplified Arabic" w:hAnsi="Simplified Arabic" w:cs="Simplified Arabic"/>
                      <w:i w:val="0"/>
                      <w:iCs w:val="0"/>
                      <w:color w:val="000000"/>
                      <w:sz w:val="18"/>
                      <w:szCs w:val="18"/>
                    </w:rPr>
                  </w:pPr>
                  <w:r w:rsidRPr="00E103EA">
                    <w:rPr>
                      <w:rFonts w:ascii="Simplified Arabic" w:hAnsi="Simplified Arabic" w:cs="Simplified Arabic" w:hint="cs"/>
                      <w:i w:val="0"/>
                      <w:iCs w:val="0"/>
                      <w:color w:val="000000"/>
                      <w:sz w:val="18"/>
                      <w:szCs w:val="18"/>
                    </w:rPr>
                    <w:t>إذا كانت إلزامية، فهل هي مرتبطة بالترخيص</w:t>
                  </w:r>
                  <w:r w:rsidR="00644310" w:rsidRPr="00644310">
                    <w:rPr>
                      <w:rFonts w:ascii="Simplified Arabic" w:hAnsi="Simplified Arabic" w:cs="Simplified Arabic" w:hint="cs"/>
                      <w:i w:val="0"/>
                      <w:iCs w:val="0"/>
                      <w:color w:val="000000"/>
                      <w:sz w:val="18"/>
                      <w:szCs w:val="18"/>
                    </w:rPr>
                    <w:t>؟</w:t>
                  </w:r>
                </w:p>
              </w:tc>
              <w:tc>
                <w:tcPr>
                  <w:tcW w:w="749" w:type="dxa"/>
                  <w:shd w:val="clear" w:color="auto" w:fill="F2F2F2" w:themeFill="background1" w:themeFillShade="F2"/>
                </w:tcPr>
                <w:p w14:paraId="19623475" w14:textId="77777777" w:rsidR="0061781C" w:rsidRPr="00D506B9" w:rsidRDefault="0061781C" w:rsidP="00C8099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678322C0" w14:textId="77777777" w:rsidR="0061781C" w:rsidRPr="00D506B9" w:rsidRDefault="0061781C" w:rsidP="00C8099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4E02AB" w:rsidRPr="00D506B9" w14:paraId="7A6AA6B1" w14:textId="77777777" w:rsidTr="0081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12837C80" w14:textId="77777777" w:rsidR="004E02AB" w:rsidRPr="00644310" w:rsidRDefault="004E02AB" w:rsidP="00C80990">
                  <w:pPr>
                    <w:rPr>
                      <w:rFonts w:ascii="Simplified Arabic" w:hAnsi="Simplified Arabic" w:cs="Simplified Arabic"/>
                      <w:i w:val="0"/>
                      <w:iCs w:val="0"/>
                      <w:color w:val="000000"/>
                      <w:sz w:val="18"/>
                      <w:szCs w:val="18"/>
                    </w:rPr>
                  </w:pPr>
                </w:p>
              </w:tc>
              <w:tc>
                <w:tcPr>
                  <w:tcW w:w="749" w:type="dxa"/>
                </w:tcPr>
                <w:p w14:paraId="594BF1B9" w14:textId="77777777" w:rsidR="004E02AB" w:rsidRPr="00D506B9" w:rsidRDefault="004E02AB"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p>
              </w:tc>
              <w:tc>
                <w:tcPr>
                  <w:tcW w:w="749" w:type="dxa"/>
                  <w:gridSpan w:val="2"/>
                </w:tcPr>
                <w:p w14:paraId="51851B06" w14:textId="77777777" w:rsidR="004E02AB" w:rsidRPr="00D506B9" w:rsidRDefault="004E02AB" w:rsidP="00C8099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p>
              </w:tc>
            </w:tr>
            <w:tr w:rsidR="00AD3B2A" w:rsidRPr="00D506B9" w14:paraId="71FF9EA6" w14:textId="77777777" w:rsidTr="00816AEB">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83090BE" w14:textId="58D1D66F" w:rsidR="00AD3B2A" w:rsidRPr="00644310" w:rsidRDefault="00AD3B2A" w:rsidP="00AD3B2A">
                  <w:pPr>
                    <w:jc w:val="left"/>
                    <w:rPr>
                      <w:rFonts w:ascii="Simplified Arabic" w:hAnsi="Simplified Arabic" w:cs="Simplified Arabic"/>
                      <w:i w:val="0"/>
                      <w:iCs w:val="0"/>
                      <w:color w:val="000000"/>
                      <w:sz w:val="18"/>
                      <w:szCs w:val="18"/>
                    </w:rPr>
                  </w:pPr>
                  <w:r w:rsidRPr="00E103EA">
                    <w:rPr>
                      <w:rFonts w:ascii="Simplified Arabic" w:hAnsi="Simplified Arabic" w:cs="Simplified Arabic" w:hint="cs"/>
                      <w:i w:val="0"/>
                      <w:iCs w:val="0"/>
                      <w:color w:val="000000"/>
                      <w:sz w:val="18"/>
                      <w:szCs w:val="18"/>
                    </w:rPr>
                    <w:t>بالنسبة للمهن التي لديها نظام وطني و/ أو محلي للتطوير المهني المستمر، هل هذا النظام مدمج في خطط التعليم الوطنية للقوى العاملة الصحية لهذه المهنة</w:t>
                  </w:r>
                  <w:r w:rsidR="00644310" w:rsidRPr="00644310">
                    <w:rPr>
                      <w:rFonts w:ascii="Simplified Arabic" w:hAnsi="Simplified Arabic" w:cs="Simplified Arabic" w:hint="cs"/>
                      <w:i w:val="0"/>
                      <w:iCs w:val="0"/>
                      <w:color w:val="000000"/>
                      <w:sz w:val="18"/>
                      <w:szCs w:val="18"/>
                    </w:rPr>
                    <w:t>؟</w:t>
                  </w:r>
                </w:p>
              </w:tc>
              <w:tc>
                <w:tcPr>
                  <w:tcW w:w="749" w:type="dxa"/>
                  <w:shd w:val="clear" w:color="auto" w:fill="auto"/>
                </w:tcPr>
                <w:p w14:paraId="0A2DB273" w14:textId="4EF65CB6" w:rsidR="00AD3B2A" w:rsidRPr="00D506B9" w:rsidRDefault="00AD3B2A" w:rsidP="00AD3B2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E103EA">
                    <w:rPr>
                      <w:rFonts w:ascii="Simplified Arabic" w:hAnsi="Simplified Arabic" w:cs="Simplified Arabic" w:hint="cs"/>
                      <w:b/>
                      <w:bCs/>
                      <w:color w:val="000000"/>
                      <w:sz w:val="18"/>
                      <w:szCs w:val="18"/>
                    </w:rPr>
                    <w:t>لا</w:t>
                  </w:r>
                </w:p>
              </w:tc>
              <w:tc>
                <w:tcPr>
                  <w:tcW w:w="749" w:type="dxa"/>
                  <w:gridSpan w:val="2"/>
                  <w:shd w:val="clear" w:color="auto" w:fill="auto"/>
                </w:tcPr>
                <w:p w14:paraId="1623AF0F" w14:textId="5C4F81FD" w:rsidR="00AD3B2A" w:rsidRPr="00D506B9" w:rsidRDefault="00AD3B2A" w:rsidP="00AD3B2A">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E103EA">
                    <w:rPr>
                      <w:rFonts w:ascii="Simplified Arabic" w:hAnsi="Simplified Arabic" w:cs="Simplified Arabic" w:hint="cs"/>
                      <w:b/>
                      <w:bCs/>
                      <w:color w:val="B68A35"/>
                      <w:sz w:val="18"/>
                      <w:szCs w:val="18"/>
                    </w:rPr>
                    <w:t>لا</w:t>
                  </w:r>
                </w:p>
              </w:tc>
            </w:tr>
          </w:tbl>
          <w:p w14:paraId="1DD745E8" w14:textId="77777777" w:rsidR="0061781C" w:rsidRPr="00D506B9" w:rsidRDefault="0061781C" w:rsidP="00C8099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61781C" w:rsidRPr="00D506B9" w14:paraId="3D03DD79"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E5E8844" w14:textId="77777777" w:rsidR="0061781C" w:rsidRPr="00D506B9" w:rsidRDefault="0061781C" w:rsidP="00C80990">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6B9E8FE9" w14:textId="1740E3C3" w:rsidR="0061781C" w:rsidRPr="00D506B9" w:rsidRDefault="007E2F06" w:rsidP="00C8099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E103EA">
              <w:rPr>
                <w:rFonts w:ascii="Simplified Arabic" w:hAnsi="Simplified Arabic" w:cs="Simplified Arabic" w:hint="cs"/>
                <w:bCs/>
                <w:sz w:val="20"/>
                <w:szCs w:val="20"/>
              </w:rPr>
              <w:t xml:space="preserve">جزئيًا </w:t>
            </w:r>
            <w:r w:rsidR="0061781C" w:rsidRPr="00D506B9">
              <w:rPr>
                <w:rFonts w:ascii="Simplified Arabic" w:hAnsi="Simplified Arabic" w:cs="Simplified Arabic" w:hint="cs"/>
                <w:bCs/>
                <w:sz w:val="20"/>
                <w:szCs w:val="20"/>
              </w:rPr>
              <w:t>(2019)</w:t>
            </w:r>
            <w:r w:rsidR="0061781C" w:rsidRPr="00D506B9">
              <w:rPr>
                <w:rFonts w:ascii="Simplified Arabic" w:hAnsi="Simplified Arabic" w:cs="Simplified Arabic" w:hint="cs"/>
                <w:bCs/>
                <w:color w:val="B68A35"/>
                <w:sz w:val="20"/>
                <w:szCs w:val="20"/>
                <w:rtl w:val="0"/>
              </w:rPr>
              <w:t xml:space="preserve">                 </w:t>
            </w:r>
            <w:r w:rsidR="0061781C" w:rsidRPr="00D506B9">
              <w:rPr>
                <w:rFonts w:ascii="Simplified Arabic" w:hAnsi="Simplified Arabic" w:cs="Simplified Arabic" w:hint="cs"/>
                <w:bCs/>
                <w:color w:val="B68A35"/>
                <w:sz w:val="20"/>
                <w:szCs w:val="20"/>
              </w:rPr>
              <w:t xml:space="preserve"> </w:t>
            </w:r>
            <w:r w:rsidRPr="007E2F06">
              <w:rPr>
                <w:rFonts w:ascii="Simplified Arabic" w:hAnsi="Simplified Arabic" w:cs="Simplified Arabic"/>
                <w:bCs/>
                <w:color w:val="B68A35"/>
                <w:sz w:val="20"/>
                <w:szCs w:val="20"/>
              </w:rPr>
              <w:t xml:space="preserve">جزئيًا </w:t>
            </w:r>
            <w:r w:rsidR="0061781C" w:rsidRPr="00D506B9">
              <w:rPr>
                <w:rFonts w:ascii="Simplified Arabic" w:hAnsi="Simplified Arabic" w:cs="Simplified Arabic" w:hint="cs"/>
                <w:bCs/>
                <w:color w:val="B68A35"/>
                <w:sz w:val="20"/>
                <w:szCs w:val="20"/>
              </w:rPr>
              <w:t>(2020)</w:t>
            </w:r>
          </w:p>
        </w:tc>
      </w:tr>
      <w:tr w:rsidR="0061781C" w:rsidRPr="00D506B9" w14:paraId="5E7C5B9B" w14:textId="77777777" w:rsidTr="0040236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854404D" w14:textId="77777777" w:rsidR="0061781C" w:rsidRPr="00D506B9" w:rsidRDefault="0061781C" w:rsidP="00C80990">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33339F8B" w14:textId="77777777" w:rsidR="0061781C" w:rsidRPr="00D506B9" w:rsidRDefault="0061781C" w:rsidP="00C80990">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8943D6" w:rsidRPr="00D506B9" w14:paraId="2673A92C"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shd w:val="clear" w:color="auto" w:fill="F2F2F2" w:themeFill="background1" w:themeFillShade="F2"/>
            <w:vAlign w:val="center"/>
          </w:tcPr>
          <w:p w14:paraId="032E37BA" w14:textId="5682C1EC" w:rsidR="008943D6" w:rsidRPr="00D506B9" w:rsidRDefault="008943D6" w:rsidP="00C80990">
            <w:pPr>
              <w:rPr>
                <w:rFonts w:ascii="Simplified Arabic" w:hAnsi="Simplified Arabic" w:cs="Simplified Arabic"/>
                <w:w w:val="89"/>
                <w:sz w:val="20"/>
                <w:szCs w:val="20"/>
              </w:rPr>
            </w:pPr>
            <w:r w:rsidRPr="00E103EA">
              <w:rPr>
                <w:rFonts w:ascii="Simplified Arabic" w:hAnsi="Simplified Arabic" w:cs="Simplified Arabic" w:hint="cs"/>
                <w:w w:val="89"/>
                <w:sz w:val="20"/>
                <w:szCs w:val="20"/>
              </w:rPr>
              <w:t>التوصيات</w:t>
            </w:r>
          </w:p>
        </w:tc>
        <w:tc>
          <w:tcPr>
            <w:tcW w:w="7718" w:type="dxa"/>
            <w:tcBorders>
              <w:bottom w:val="single" w:sz="4" w:space="0" w:color="auto"/>
            </w:tcBorders>
            <w:shd w:val="clear" w:color="auto" w:fill="F2F2F2" w:themeFill="background1" w:themeFillShade="F2"/>
            <w:vAlign w:val="center"/>
          </w:tcPr>
          <w:p w14:paraId="1F1C9458" w14:textId="6B32016D" w:rsidR="008943D6" w:rsidRPr="00D506B9" w:rsidRDefault="008943D6" w:rsidP="00C80990">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E103EA">
              <w:rPr>
                <w:rFonts w:ascii="Simplified Arabic" w:hAnsi="Simplified Arabic" w:cs="Simplified Arabic"/>
                <w:b/>
                <w:bCs/>
                <w:color w:val="FFC000"/>
                <w:sz w:val="16"/>
                <w:szCs w:val="16"/>
                <w:u w:val="single"/>
              </w:rPr>
              <w:fldChar w:fldCharType="begin"/>
            </w:r>
            <w:r w:rsidRPr="00E103EA">
              <w:rPr>
                <w:rFonts w:ascii="Simplified Arabic" w:hAnsi="Simplified Arabic" w:cs="Simplified Arabic"/>
                <w:b/>
                <w:bCs/>
                <w:color w:val="FFC000"/>
                <w:sz w:val="16"/>
                <w:szCs w:val="16"/>
                <w:u w:val="single"/>
              </w:rPr>
              <w:instrText xml:space="preserve"> REF _Ref114147375 \h  \* MERGEFORMAT </w:instrText>
            </w:r>
            <w:r w:rsidRPr="00E103EA">
              <w:rPr>
                <w:rFonts w:ascii="Simplified Arabic" w:hAnsi="Simplified Arabic" w:cs="Simplified Arabic"/>
                <w:b/>
                <w:bCs/>
                <w:color w:val="FFC000"/>
                <w:sz w:val="16"/>
                <w:szCs w:val="16"/>
                <w:u w:val="single"/>
              </w:rPr>
            </w:r>
            <w:r w:rsidRPr="00E103EA">
              <w:rPr>
                <w:rFonts w:ascii="Simplified Arabic" w:hAnsi="Simplified Arabic" w:cs="Simplified Arabic"/>
                <w:b/>
                <w:bCs/>
                <w:color w:val="FFC000"/>
                <w:sz w:val="16"/>
                <w:szCs w:val="16"/>
                <w:u w:val="single"/>
              </w:rPr>
              <w:fldChar w:fldCharType="separate"/>
            </w:r>
            <w:r w:rsidR="00330EE5" w:rsidRPr="00330EE5">
              <w:rPr>
                <w:rFonts w:ascii="Simplified Arabic" w:hAnsi="Simplified Arabic" w:cs="Simplified Arabic" w:hint="cs"/>
                <w:b/>
                <w:bCs/>
                <w:color w:val="FFC000"/>
                <w:sz w:val="16"/>
                <w:szCs w:val="16"/>
                <w:u w:val="single"/>
              </w:rPr>
              <w:t>23.3.3 توصية بشأن دمج التطوير المهني المستمر في خطة التعليم الوطنية</w:t>
            </w:r>
            <w:r w:rsidRPr="00E103EA">
              <w:rPr>
                <w:rFonts w:ascii="Simplified Arabic" w:hAnsi="Simplified Arabic" w:cs="Simplified Arabic"/>
                <w:b/>
                <w:bCs/>
                <w:color w:val="FFC000"/>
                <w:sz w:val="16"/>
                <w:szCs w:val="16"/>
                <w:u w:val="single"/>
              </w:rPr>
              <w:fldChar w:fldCharType="end"/>
            </w:r>
          </w:p>
        </w:tc>
      </w:tr>
      <w:tr w:rsidR="0061781C" w:rsidRPr="00D506B9" w14:paraId="1C95C77B" w14:textId="77777777" w:rsidTr="00402364">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auto"/>
            <w:vAlign w:val="center"/>
          </w:tcPr>
          <w:p w14:paraId="63D3276B" w14:textId="77777777" w:rsidR="0061781C" w:rsidRPr="00D506B9" w:rsidRDefault="0061781C" w:rsidP="00C80990">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bottom w:val="single" w:sz="4" w:space="0" w:color="auto"/>
            </w:tcBorders>
            <w:shd w:val="clear" w:color="auto" w:fill="auto"/>
            <w:vAlign w:val="center"/>
          </w:tcPr>
          <w:p w14:paraId="5262D329" w14:textId="77777777" w:rsidR="008943D6" w:rsidRPr="008943D6" w:rsidRDefault="008943D6" w:rsidP="008943D6">
            <w:pPr>
              <w:keepNext/>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8943D6">
              <w:rPr>
                <w:rFonts w:ascii="Simplified Arabic" w:hAnsi="Simplified Arabic" w:cs="Simplified Arabic"/>
                <w:sz w:val="20"/>
                <w:szCs w:val="20"/>
              </w:rPr>
              <w:t xml:space="preserve">لجنة الاعتماد الأكاديمي </w:t>
            </w:r>
          </w:p>
          <w:p w14:paraId="369C131B" w14:textId="344BAB21" w:rsidR="0061781C" w:rsidRPr="00D506B9" w:rsidRDefault="008943D6" w:rsidP="008943D6">
            <w:pPr>
              <w:keepNext/>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8943D6">
              <w:rPr>
                <w:rFonts w:ascii="Simplified Arabic" w:hAnsi="Simplified Arabic" w:cs="Simplified Arabic"/>
                <w:sz w:val="20"/>
                <w:szCs w:val="20"/>
              </w:rPr>
              <w:t>وزارة الصحة ووقاية المجتمع - مركز التدريب والتطوير</w:t>
            </w:r>
          </w:p>
        </w:tc>
      </w:tr>
    </w:tbl>
    <w:p w14:paraId="0108C6B9" w14:textId="77777777" w:rsidR="00DF3E36" w:rsidRPr="00D506B9" w:rsidRDefault="00DF3E36" w:rsidP="005F0795">
      <w:pPr>
        <w:pStyle w:val="Caption"/>
        <w:rPr>
          <w:rFonts w:ascii="Simplified Arabic" w:hAnsi="Simplified Arabic" w:cs="Simplified Arabic"/>
          <w:i w:val="0"/>
          <w:iCs w:val="0"/>
        </w:rPr>
      </w:pPr>
    </w:p>
    <w:p w14:paraId="48BC55D0" w14:textId="77777777" w:rsidR="00DF3E36" w:rsidRPr="00D506B9" w:rsidRDefault="00DF3E36">
      <w:pPr>
        <w:bidi w:val="0"/>
        <w:rPr>
          <w:rFonts w:ascii="Simplified Arabic" w:hAnsi="Simplified Arabic" w:cs="Simplified Arabic"/>
          <w:b/>
          <w:color w:val="A3591D"/>
          <w:sz w:val="18"/>
          <w:szCs w:val="18"/>
        </w:rPr>
      </w:pPr>
      <w:r w:rsidRPr="00D506B9">
        <w:rPr>
          <w:rFonts w:ascii="Simplified Arabic" w:hAnsi="Simplified Arabic" w:cs="Simplified Arabic" w:hint="cs"/>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D6CE6" w:rsidRPr="00D506B9" w14:paraId="06482821" w14:textId="77777777" w:rsidTr="0008216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7C34E5A6" w14:textId="77777777" w:rsidR="00AD6CE6" w:rsidRPr="00D506B9" w:rsidRDefault="00AD6CE6" w:rsidP="0050525A">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145B1BDA" w14:textId="77777777" w:rsidR="00AD6CE6" w:rsidRPr="00D506B9" w:rsidRDefault="00AD6CE6" w:rsidP="0050525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3.09</w:t>
            </w:r>
          </w:p>
        </w:tc>
      </w:tr>
      <w:tr w:rsidR="00AD6CE6" w:rsidRPr="00D506B9" w14:paraId="19F950F5" w14:textId="77777777" w:rsidTr="0008216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19383ABB" w14:textId="77777777" w:rsidR="00AD6CE6" w:rsidRPr="00D506B9" w:rsidRDefault="00AD6CE6" w:rsidP="0050525A">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D31C904" w14:textId="77777777" w:rsidR="00AD6CE6" w:rsidRPr="00D506B9" w:rsidRDefault="00AD6CE6"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ID_193</w:t>
            </w:r>
          </w:p>
        </w:tc>
      </w:tr>
      <w:tr w:rsidR="00EB2389" w:rsidRPr="00D506B9" w14:paraId="2457B29D" w14:textId="77777777" w:rsidTr="0040236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CA38AD1" w14:textId="77777777" w:rsidR="00EB2389" w:rsidRPr="00D506B9" w:rsidRDefault="00EB2389" w:rsidP="0050525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الاسم</w:t>
            </w:r>
          </w:p>
        </w:tc>
        <w:tc>
          <w:tcPr>
            <w:tcW w:w="7718" w:type="dxa"/>
            <w:vAlign w:val="center"/>
          </w:tcPr>
          <w:p w14:paraId="79113629" w14:textId="77777777" w:rsidR="00EB2389" w:rsidRPr="00D506B9" w:rsidRDefault="005143C1"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تدريب أثناء العمل كأحد عناصر خطط التعليم الوطنية للقوى العاملة الصحية</w:t>
            </w:r>
          </w:p>
        </w:tc>
      </w:tr>
      <w:tr w:rsidR="000A4DC0" w:rsidRPr="00D506B9" w14:paraId="2E9C105F"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36C0448" w14:textId="77777777" w:rsidR="000A4DC0" w:rsidRPr="00D506B9" w:rsidRDefault="000A4DC0" w:rsidP="0050525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71ED106D" w14:textId="77777777" w:rsidR="000A4DC0" w:rsidRPr="00D506B9" w:rsidRDefault="000A4DC0"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نعم/ لا/ جزئيا</w:t>
            </w:r>
          </w:p>
        </w:tc>
      </w:tr>
      <w:tr w:rsidR="000A4DC0" w:rsidRPr="00D506B9" w14:paraId="0DE6BB00" w14:textId="77777777" w:rsidTr="00402364">
        <w:trPr>
          <w:trHeight w:val="389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42CE035" w14:textId="77777777" w:rsidR="000A4DC0" w:rsidRPr="00D506B9" w:rsidRDefault="000A4DC0" w:rsidP="0050525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التعريف</w:t>
            </w:r>
          </w:p>
        </w:tc>
        <w:tc>
          <w:tcPr>
            <w:tcW w:w="7718" w:type="dxa"/>
            <w:vAlign w:val="center"/>
          </w:tcPr>
          <w:p w14:paraId="3FBDF081" w14:textId="537E2FDB" w:rsidR="000A4DC0" w:rsidRPr="00BE42A8" w:rsidRDefault="000A4DC0" w:rsidP="00BE42A8">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على تحديد وجود تدريب أثناء العمل كأحد عناصر خطط التعليم الوطنية للقوى العاملة الصحية</w:t>
            </w:r>
            <w:r w:rsidR="00782ECB">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0A4DC0" w:rsidRPr="00D506B9" w14:paraId="5E81E012" w14:textId="77777777" w:rsidTr="00BE42A8">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74C05ABA" w14:textId="77777777" w:rsidR="000A4DC0" w:rsidRPr="00D506B9" w:rsidRDefault="000A4DC0" w:rsidP="0050525A">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126597EB" w14:textId="77777777" w:rsidR="000A4DC0" w:rsidRPr="00D506B9" w:rsidRDefault="000A4DC0" w:rsidP="00BE42A8">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515DE2" w:rsidRPr="00D506B9" w14:paraId="455DD9A5" w14:textId="77777777" w:rsidTr="00BE4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221E5D26" w14:textId="77777777" w:rsidR="00515DE2" w:rsidRPr="00D506B9" w:rsidRDefault="00515DE2" w:rsidP="00515DE2">
                  <w:pPr>
                    <w:rPr>
                      <w:rFonts w:ascii="Simplified Arabic" w:hAnsi="Simplified Arabic" w:cs="Simplified Arabic"/>
                      <w:i w:val="0"/>
                      <w:iCs w:val="0"/>
                      <w:color w:val="000000"/>
                      <w:sz w:val="18"/>
                      <w:szCs w:val="18"/>
                    </w:rPr>
                  </w:pPr>
                </w:p>
              </w:tc>
              <w:tc>
                <w:tcPr>
                  <w:tcW w:w="749" w:type="dxa"/>
                  <w:shd w:val="clear" w:color="auto" w:fill="FFFFFF" w:themeFill="background1"/>
                </w:tcPr>
                <w:p w14:paraId="1B99C838" w14:textId="41A54039" w:rsidR="00515DE2" w:rsidRPr="00D506B9" w:rsidRDefault="00515DE2" w:rsidP="00515DE2">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01E83C4C" w14:textId="7B9DA7D7" w:rsidR="00515DE2" w:rsidRPr="00D506B9" w:rsidRDefault="00515DE2" w:rsidP="00515DE2">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w w:val="92"/>
                      <w:sz w:val="18"/>
                      <w:szCs w:val="18"/>
                      <w:rtl w:val="0"/>
                    </w:rPr>
                    <w:t>(2020)</w:t>
                  </w:r>
                </w:p>
              </w:tc>
            </w:tr>
            <w:tr w:rsidR="00515DE2" w:rsidRPr="00D506B9" w14:paraId="0E679729" w14:textId="77777777" w:rsidTr="00BE42A8">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377DFA3E" w14:textId="77777777" w:rsidR="00515DE2" w:rsidRPr="00D506B9" w:rsidRDefault="00515DE2" w:rsidP="00515DE2">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التدريب أثناء العمل مدمج في سياسات واستراتيجيات وخطط قطاع التعليم الوطني الأوسع نطاقا؟</w:t>
                  </w:r>
                </w:p>
                <w:p w14:paraId="76F5DEFB" w14:textId="77777777" w:rsidR="00515DE2" w:rsidRPr="00D506B9" w:rsidRDefault="00515DE2" w:rsidP="00515DE2">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6E74F201" w14:textId="77777777" w:rsidR="00515DE2" w:rsidRPr="00D506B9" w:rsidRDefault="00515DE2" w:rsidP="00515DE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517847CE" w14:textId="7629BFC8" w:rsidR="00515DE2" w:rsidRPr="00D506B9" w:rsidRDefault="00515DE2" w:rsidP="00515DE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515DE2" w:rsidRPr="00D506B9" w14:paraId="484C25E0" w14:textId="77777777" w:rsidTr="00BE4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371EB3E5" w14:textId="77777777" w:rsidR="00515DE2" w:rsidRPr="00D506B9" w:rsidRDefault="00515DE2" w:rsidP="00515DE2">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يراعي التدريب أثناء العمل السياسات والاستراتيجيات والخطط الوطنية لتحويل التعليم والتدريب الفني والتقني والمهني؟</w:t>
                  </w:r>
                </w:p>
                <w:p w14:paraId="2FE83448" w14:textId="77777777" w:rsidR="00515DE2" w:rsidRPr="00D506B9" w:rsidRDefault="00515DE2" w:rsidP="00515DE2">
                  <w:pPr>
                    <w:jc w:val="left"/>
                    <w:rPr>
                      <w:rFonts w:ascii="Simplified Arabic" w:hAnsi="Simplified Arabic" w:cs="Simplified Arabic"/>
                      <w:i w:val="0"/>
                      <w:iCs w:val="0"/>
                      <w:color w:val="000000"/>
                      <w:sz w:val="18"/>
                      <w:szCs w:val="18"/>
                    </w:rPr>
                  </w:pPr>
                </w:p>
              </w:tc>
              <w:tc>
                <w:tcPr>
                  <w:tcW w:w="749" w:type="dxa"/>
                  <w:shd w:val="clear" w:color="auto" w:fill="FFFFFF" w:themeFill="background1"/>
                </w:tcPr>
                <w:p w14:paraId="15A24F41" w14:textId="77777777" w:rsidR="00515DE2" w:rsidRPr="00D506B9" w:rsidRDefault="00515DE2" w:rsidP="00515DE2">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7A2A6AB2" w14:textId="3AAF5950" w:rsidR="00515DE2" w:rsidRPr="00D506B9" w:rsidRDefault="00515DE2" w:rsidP="00515DE2">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515DE2" w:rsidRPr="00D506B9" w14:paraId="2FC2677F" w14:textId="77777777" w:rsidTr="00BE42A8">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C55DBEA" w14:textId="77777777" w:rsidR="00515DE2" w:rsidRPr="00D506B9" w:rsidRDefault="00515DE2" w:rsidP="00515DE2">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يراعي التدريب أثناء العمل السياسات والاستراتيجيات والخطط الوطنية لتعليم الكبار والتعليم العالي؟</w:t>
                  </w:r>
                </w:p>
              </w:tc>
              <w:tc>
                <w:tcPr>
                  <w:tcW w:w="749" w:type="dxa"/>
                  <w:shd w:val="clear" w:color="auto" w:fill="F2F2F2" w:themeFill="background1" w:themeFillShade="F2"/>
                </w:tcPr>
                <w:p w14:paraId="0CFC8497" w14:textId="77777777" w:rsidR="00515DE2" w:rsidRPr="00D506B9" w:rsidRDefault="00515DE2" w:rsidP="00515DE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74E27C2B" w14:textId="740233FE" w:rsidR="00515DE2" w:rsidRPr="00D506B9" w:rsidRDefault="00515DE2" w:rsidP="00515DE2">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50093FF0" w14:textId="77777777" w:rsidR="000A4DC0" w:rsidRPr="00D506B9" w:rsidRDefault="000A4DC0" w:rsidP="0050525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0A4DC0" w:rsidRPr="00D506B9" w14:paraId="40D25A98"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7A0962F" w14:textId="77777777" w:rsidR="000A4DC0" w:rsidRPr="00D506B9" w:rsidRDefault="00A615CA" w:rsidP="0050525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16AE8934" w14:textId="5A118B21" w:rsidR="000A4DC0" w:rsidRPr="00D506B9" w:rsidRDefault="0067378D" w:rsidP="0050525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DB6526" w:rsidRPr="00D506B9" w14:paraId="4BCD1B4B" w14:textId="77777777" w:rsidTr="0040236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0EA56BA" w14:textId="77777777" w:rsidR="00DB6526" w:rsidRPr="00D506B9" w:rsidRDefault="00DB6526" w:rsidP="0050525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190E11C9" w14:textId="77777777" w:rsidR="00DB6526" w:rsidRPr="00D506B9" w:rsidRDefault="0009196B" w:rsidP="0050525A">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0A4DC0" w:rsidRPr="00D506B9" w14:paraId="4A0EAC4F" w14:textId="77777777" w:rsidTr="004023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69CECD5" w14:textId="77777777" w:rsidR="000A4DC0" w:rsidRPr="00D506B9" w:rsidRDefault="000A4DC0" w:rsidP="0050525A">
            <w:pPr>
              <w:rPr>
                <w:rFonts w:ascii="Simplified Arabic" w:hAnsi="Simplified Arabic" w:cs="Simplified Arabic"/>
                <w:b w:val="0"/>
                <w:bCs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1D366007" w14:textId="77777777" w:rsidR="000A4DC0" w:rsidRPr="00D506B9" w:rsidRDefault="000A4DC0" w:rsidP="0050525A">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لجنة الاعتماد الأكاديمي</w:t>
            </w:r>
          </w:p>
        </w:tc>
      </w:tr>
    </w:tbl>
    <w:p w14:paraId="27B16CE7" w14:textId="208F3619" w:rsidR="00B23FA8" w:rsidRPr="00D506B9" w:rsidRDefault="00681318" w:rsidP="00B23FA8">
      <w:pPr>
        <w:rPr>
          <w:rFonts w:ascii="Simplified Arabic" w:hAnsi="Simplified Arabic" w:cs="Simplified Arabic"/>
          <w:sz w:val="20"/>
          <w:szCs w:val="20"/>
          <w:rtl w:val="0"/>
        </w:rPr>
      </w:pPr>
      <w:bookmarkStart w:id="281" w:name="_Toc23847645"/>
      <w:r w:rsidRPr="00D506B9">
        <w:rPr>
          <w:rFonts w:ascii="Simplified Arabic" w:hAnsi="Simplified Arabic" w:cs="Simplified Arabic" w:hint="cs"/>
          <w:rtl w:val="0"/>
        </w:rPr>
        <w:br/>
      </w:r>
      <w:bookmarkEnd w:id="281"/>
      <w:r w:rsidR="0027168E">
        <w:rPr>
          <w:rFonts w:ascii="Simplified Arabic" w:hAnsi="Simplified Arabic" w:cs="Simplified Arabic"/>
          <w:sz w:val="20"/>
          <w:szCs w:val="20"/>
          <w:rtl w:val="0"/>
        </w:rPr>
        <w:br/>
      </w:r>
    </w:p>
    <w:bookmarkStart w:id="282" w:name="_Toc114482425"/>
    <w:p w14:paraId="5CAB9A34" w14:textId="0B17F431" w:rsidR="00B23FA8" w:rsidRPr="00D506B9" w:rsidRDefault="004D6512" w:rsidP="001815B4">
      <w:pPr>
        <w:pStyle w:val="Heading2"/>
        <w:numPr>
          <w:ilvl w:val="0"/>
          <w:numId w:val="0"/>
        </w:numPr>
        <w:spacing w:before="0" w:after="120"/>
        <w:ind w:right="0"/>
        <w:jc w:val="left"/>
        <w:rPr>
          <w:rFonts w:ascii="Simplified Arabic" w:hAnsi="Simplified Arabic" w:cs="Simplified Arabic"/>
          <w:b w:val="0"/>
          <w:bCs/>
          <w:sz w:val="28"/>
          <w:szCs w:val="28"/>
          <w:rtl w:val="0"/>
        </w:rPr>
      </w:pPr>
      <w:r w:rsidRPr="004B7B0C">
        <w:rPr>
          <w:rFonts w:ascii="Simplified Arabic" w:hAnsi="Simplified Arabic" w:cs="Simplified Arabic" w:hint="cs"/>
          <w:noProof/>
          <w:sz w:val="28"/>
          <w:szCs w:val="28"/>
          <w:lang w:eastAsia="en-US" w:bidi="ar-SA"/>
        </w:rPr>
        <mc:AlternateContent>
          <mc:Choice Requires="wps">
            <w:drawing>
              <wp:anchor distT="0" distB="0" distL="114300" distR="114300" simplePos="0" relativeHeight="252434432" behindDoc="1" locked="0" layoutInCell="1" allowOverlap="1" wp14:anchorId="64C86E56" wp14:editId="5504B474">
                <wp:simplePos x="0" y="0"/>
                <wp:positionH relativeFrom="column">
                  <wp:posOffset>-9939</wp:posOffset>
                </wp:positionH>
                <wp:positionV relativeFrom="paragraph">
                  <wp:posOffset>22722</wp:posOffset>
                </wp:positionV>
                <wp:extent cx="6226589" cy="3348842"/>
                <wp:effectExtent l="152400" t="152400" r="174625" b="175895"/>
                <wp:wrapNone/>
                <wp:docPr id="34" name="Rectangle 34"/>
                <wp:cNvGraphicFramePr/>
                <a:graphic xmlns:a="http://schemas.openxmlformats.org/drawingml/2006/main">
                  <a:graphicData uri="http://schemas.microsoft.com/office/word/2010/wordprocessingShape">
                    <wps:wsp>
                      <wps:cNvSpPr/>
                      <wps:spPr>
                        <a:xfrm>
                          <a:off x="0" y="0"/>
                          <a:ext cx="6226589" cy="3348842"/>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EFD99" id="Rectangle 34" o:spid="_x0000_s1026" style="position:absolute;margin-left:-.8pt;margin-top:1.8pt;width:490.3pt;height:263.7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" fillcolor="#fbeec9" strokecolor="window" strokeweight="1pt"/>
            </w:pict>
          </mc:Fallback>
        </mc:AlternateContent>
      </w:r>
      <w:r w:rsidR="00C435B9">
        <w:rPr>
          <w:rFonts w:ascii="Simplified Arabic" w:hAnsi="Simplified Arabic" w:cs="Simplified Arabic"/>
          <w:sz w:val="28"/>
          <w:szCs w:val="28"/>
          <w:rtl w:val="0"/>
        </w:rPr>
        <w:t xml:space="preserve"> </w:t>
      </w:r>
      <w:r w:rsidR="001815B4" w:rsidRPr="001815B4">
        <w:rPr>
          <w:rFonts w:ascii="Simplified Arabic" w:hAnsi="Simplified Arabic" w:cs="Simplified Arabic"/>
          <w:sz w:val="28"/>
          <w:szCs w:val="28"/>
          <w:rtl w:val="0"/>
        </w:rPr>
        <w:t>14</w:t>
      </w:r>
      <w:r w:rsidR="001815B4" w:rsidRPr="004B7B0C">
        <w:rPr>
          <w:rFonts w:ascii="Simplified Arabic" w:hAnsi="Simplified Arabic" w:cs="Simplified Arabic"/>
          <w:sz w:val="28"/>
          <w:szCs w:val="28"/>
          <w:rtl w:val="0"/>
        </w:rPr>
        <w:t>.3</w:t>
      </w:r>
      <w:r w:rsidR="00B23FA8" w:rsidRPr="004B7B0C">
        <w:rPr>
          <w:rFonts w:ascii="Simplified Arabic" w:hAnsi="Simplified Arabic" w:cs="Simplified Arabic" w:hint="cs"/>
          <w:b w:val="0"/>
          <w:bCs/>
          <w:sz w:val="28"/>
          <w:szCs w:val="28"/>
        </w:rPr>
        <w:t>ملخص</w:t>
      </w:r>
      <w:r w:rsidR="00B23FA8" w:rsidRPr="00D506B9">
        <w:rPr>
          <w:rFonts w:ascii="Simplified Arabic" w:hAnsi="Simplified Arabic" w:cs="Simplified Arabic" w:hint="cs"/>
          <w:b w:val="0"/>
          <w:bCs/>
          <w:sz w:val="28"/>
          <w:szCs w:val="28"/>
        </w:rPr>
        <w:t xml:space="preserve"> النموذج</w:t>
      </w:r>
      <w:bookmarkEnd w:id="282"/>
    </w:p>
    <w:p w14:paraId="3E47B740" w14:textId="4F4952F7" w:rsidR="00B23FA8" w:rsidRPr="00D506B9" w:rsidRDefault="00B23FA8" w:rsidP="00326322">
      <w:pPr>
        <w:pStyle w:val="Heading4"/>
        <w:spacing w:before="0" w:after="120"/>
        <w:rPr>
          <w:rFonts w:ascii="Simplified Arabic" w:eastAsia="Segoe UI" w:hAnsi="Simplified Arabic" w:cs="Simplified Arabic"/>
          <w:b w:val="0"/>
          <w:bCs/>
          <w:i w:val="0"/>
          <w:iCs w:val="0"/>
          <w:rtl w:val="0"/>
        </w:rPr>
      </w:pPr>
      <w:bookmarkStart w:id="283" w:name="_Toc114482426"/>
      <w:r w:rsidRPr="00D506B9">
        <w:rPr>
          <w:rFonts w:ascii="Simplified Arabic" w:eastAsia="Segoe UI" w:hAnsi="Simplified Arabic" w:cs="Simplified Arabic" w:hint="cs"/>
          <w:b w:val="0"/>
          <w:bCs/>
          <w:i w:val="0"/>
          <w:iCs w:val="0"/>
          <w:sz w:val="28"/>
          <w:szCs w:val="24"/>
        </w:rPr>
        <w:t>14.3.1</w:t>
      </w:r>
      <w:r w:rsidRPr="00D506B9">
        <w:rPr>
          <w:rFonts w:ascii="Simplified Arabic" w:eastAsia="Segoe UI" w:hAnsi="Simplified Arabic" w:cs="Simplified Arabic" w:hint="cs"/>
          <w:b w:val="0"/>
          <w:bCs/>
          <w:i w:val="0"/>
          <w:iCs w:val="0"/>
          <w:sz w:val="28"/>
          <w:szCs w:val="24"/>
        </w:rPr>
        <w:tab/>
        <w:t>التعليم والتدريب - التنظيم والاعتماد - حقائق أساسية (2019، 2020</w:t>
      </w:r>
      <w:r w:rsidRPr="00D506B9">
        <w:rPr>
          <w:rFonts w:ascii="Simplified Arabic" w:eastAsia="Segoe UI" w:hAnsi="Simplified Arabic" w:cs="Simplified Arabic" w:hint="cs"/>
          <w:b w:val="0"/>
          <w:bCs/>
          <w:i w:val="0"/>
          <w:iCs w:val="0"/>
        </w:rPr>
        <w:t>)</w:t>
      </w:r>
      <w:bookmarkEnd w:id="283"/>
    </w:p>
    <w:p w14:paraId="604DDD7A" w14:textId="02A68B0A" w:rsidR="00B23FA8" w:rsidRPr="00897910" w:rsidRDefault="00B23FA8" w:rsidP="0097108F">
      <w:pPr>
        <w:pStyle w:val="ListParagraph"/>
        <w:numPr>
          <w:ilvl w:val="0"/>
          <w:numId w:val="61"/>
        </w:numPr>
        <w:spacing w:after="240"/>
        <w:rPr>
          <w:rFonts w:ascii="Simplified Arabic" w:hAnsi="Simplified Arabic" w:cs="Simplified Arabic"/>
          <w:sz w:val="20"/>
          <w:szCs w:val="20"/>
          <w:rtl w:val="0"/>
        </w:rPr>
      </w:pPr>
      <w:r w:rsidRPr="00897910">
        <w:rPr>
          <w:rFonts w:ascii="Simplified Arabic" w:hAnsi="Simplified Arabic" w:cs="Simplified Arabic" w:hint="cs"/>
          <w:b/>
          <w:bCs/>
          <w:sz w:val="20"/>
          <w:szCs w:val="20"/>
        </w:rPr>
        <w:t>المعايير الوطنية</w:t>
      </w:r>
      <w:r w:rsidRPr="00897910">
        <w:rPr>
          <w:rFonts w:ascii="Simplified Arabic" w:hAnsi="Simplified Arabic" w:cs="Simplified Arabic" w:hint="cs"/>
          <w:sz w:val="20"/>
          <w:szCs w:val="20"/>
        </w:rPr>
        <w:t xml:space="preserve"> : تقضي المعايير الوطنية فيما يتعلق بمعايير القبول أن تُحدد الساعات المخصصة للتعلم ونتائج المعرفة بدقة للالتحاق بمؤسسات التعليم الصحي</w:t>
      </w:r>
      <w:r w:rsidR="00701C0F" w:rsidRPr="00897910">
        <w:rPr>
          <w:rFonts w:ascii="Simplified Arabic" w:hAnsi="Simplified Arabic" w:cs="Simplified Arabic" w:hint="cs"/>
          <w:sz w:val="20"/>
          <w:szCs w:val="20"/>
          <w:rtl w:val="0"/>
        </w:rPr>
        <w:t>.</w:t>
      </w:r>
    </w:p>
    <w:p w14:paraId="2636793F" w14:textId="47B51ECA" w:rsidR="00B23FA8" w:rsidRPr="00897910" w:rsidRDefault="00B23FA8" w:rsidP="0097108F">
      <w:pPr>
        <w:pStyle w:val="ListParagraph"/>
        <w:numPr>
          <w:ilvl w:val="0"/>
          <w:numId w:val="61"/>
        </w:numPr>
        <w:rPr>
          <w:rFonts w:ascii="Simplified Arabic" w:hAnsi="Simplified Arabic" w:cs="Simplified Arabic"/>
          <w:sz w:val="20"/>
          <w:szCs w:val="20"/>
          <w:rtl w:val="0"/>
        </w:rPr>
      </w:pPr>
      <w:r w:rsidRPr="00897910">
        <w:rPr>
          <w:rFonts w:ascii="Simplified Arabic" w:hAnsi="Simplified Arabic" w:cs="Simplified Arabic" w:hint="cs"/>
          <w:b/>
          <w:bCs/>
          <w:sz w:val="20"/>
          <w:szCs w:val="20"/>
        </w:rPr>
        <w:t>معايير الاعتماد</w:t>
      </w:r>
      <w:r w:rsidRPr="00897910">
        <w:rPr>
          <w:rFonts w:ascii="Simplified Arabic" w:hAnsi="Simplified Arabic" w:cs="Simplified Arabic" w:hint="cs"/>
          <w:sz w:val="20"/>
          <w:szCs w:val="20"/>
        </w:rPr>
        <w:t xml:space="preserve"> : تُطبق معايير الاعتماد على المستوى الوطني إضافة إلى آليات مراقبة الجودة في معاهد التعليم الصحي وبرامجها التي تتسم بما يلي:</w:t>
      </w:r>
    </w:p>
    <w:p w14:paraId="12D63D42" w14:textId="228345C7" w:rsidR="00B23FA8" w:rsidRPr="00D506B9" w:rsidRDefault="00B23FA8" w:rsidP="0097108F">
      <w:pPr>
        <w:pStyle w:val="ListParagraph"/>
        <w:numPr>
          <w:ilvl w:val="0"/>
          <w:numId w:val="62"/>
        </w:numPr>
        <w:rPr>
          <w:rFonts w:ascii="Simplified Arabic" w:hAnsi="Simplified Arabic" w:cs="Simplified Arabic"/>
          <w:sz w:val="20"/>
          <w:szCs w:val="20"/>
          <w:rtl w:val="0"/>
        </w:rPr>
      </w:pPr>
      <w:r w:rsidRPr="00D506B9">
        <w:rPr>
          <w:rFonts w:ascii="Simplified Arabic" w:hAnsi="Simplified Arabic" w:cs="Simplified Arabic" w:hint="cs"/>
          <w:sz w:val="20"/>
          <w:szCs w:val="20"/>
        </w:rPr>
        <w:t>تُحدد على أساس اتفاق بين العديد من أصحاب المصلحة واتفاق مشترك بين القطاعات.</w:t>
      </w:r>
    </w:p>
    <w:p w14:paraId="3FF8B883" w14:textId="0683A113" w:rsidR="00B23FA8" w:rsidRPr="00D506B9" w:rsidRDefault="00B23FA8" w:rsidP="0097108F">
      <w:pPr>
        <w:pStyle w:val="ListParagraph"/>
        <w:numPr>
          <w:ilvl w:val="0"/>
          <w:numId w:val="62"/>
        </w:numPr>
        <w:rPr>
          <w:rFonts w:ascii="Simplified Arabic" w:hAnsi="Simplified Arabic" w:cs="Simplified Arabic"/>
          <w:sz w:val="20"/>
          <w:szCs w:val="20"/>
          <w:rtl w:val="0"/>
        </w:rPr>
      </w:pPr>
      <w:r w:rsidRPr="00D506B9">
        <w:rPr>
          <w:rFonts w:ascii="Simplified Arabic" w:hAnsi="Simplified Arabic" w:cs="Simplified Arabic" w:hint="cs"/>
          <w:sz w:val="20"/>
          <w:szCs w:val="20"/>
        </w:rPr>
        <w:t>الشمولية نظرًا لأنها تتضمن المسؤولية الإجتماعية ومحددات الصحة.</w:t>
      </w:r>
    </w:p>
    <w:p w14:paraId="43CB4185" w14:textId="4F4CEF4E" w:rsidR="00B23FA8" w:rsidRPr="00D506B9" w:rsidRDefault="00B23FA8" w:rsidP="0097108F">
      <w:pPr>
        <w:pStyle w:val="ListParagraph"/>
        <w:numPr>
          <w:ilvl w:val="0"/>
          <w:numId w:val="62"/>
        </w:numPr>
        <w:spacing w:after="240"/>
        <w:rPr>
          <w:rFonts w:ascii="Simplified Arabic" w:hAnsi="Simplified Arabic" w:cs="Simplified Arabic"/>
          <w:sz w:val="20"/>
          <w:szCs w:val="20"/>
          <w:rtl w:val="0"/>
        </w:rPr>
      </w:pPr>
      <w:r w:rsidRPr="00D506B9">
        <w:rPr>
          <w:rFonts w:ascii="Simplified Arabic" w:hAnsi="Simplified Arabic" w:cs="Simplified Arabic" w:hint="cs"/>
          <w:sz w:val="20"/>
          <w:szCs w:val="20"/>
        </w:rPr>
        <w:t>تتواءم مع التعلم مدى الحياة بسبب التطوير المهني المستمر والتعليم المشترك بين المهنيين.</w:t>
      </w:r>
    </w:p>
    <w:p w14:paraId="679D738A" w14:textId="44C003E2" w:rsidR="00B23FA8" w:rsidRPr="00897910" w:rsidRDefault="00B23FA8" w:rsidP="0097108F">
      <w:pPr>
        <w:pStyle w:val="ListParagraph"/>
        <w:numPr>
          <w:ilvl w:val="0"/>
          <w:numId w:val="61"/>
        </w:numPr>
        <w:rPr>
          <w:rFonts w:ascii="Simplified Arabic" w:hAnsi="Simplified Arabic" w:cs="Simplified Arabic"/>
          <w:sz w:val="20"/>
          <w:szCs w:val="20"/>
          <w:rtl w:val="0"/>
        </w:rPr>
      </w:pPr>
      <w:r w:rsidRPr="00897910">
        <w:rPr>
          <w:rFonts w:ascii="Simplified Arabic" w:hAnsi="Simplified Arabic" w:cs="Simplified Arabic" w:hint="cs"/>
          <w:b/>
          <w:bCs/>
          <w:sz w:val="20"/>
          <w:szCs w:val="20"/>
        </w:rPr>
        <w:t>التوصيات</w:t>
      </w:r>
      <w:r w:rsidR="007540DD" w:rsidRPr="00897910">
        <w:rPr>
          <w:rFonts w:ascii="Simplified Arabic" w:hAnsi="Simplified Arabic" w:cs="Simplified Arabic" w:hint="cs"/>
          <w:b/>
          <w:bCs/>
          <w:sz w:val="20"/>
          <w:szCs w:val="20"/>
          <w:rtl w:val="0"/>
        </w:rPr>
        <w:t xml:space="preserve"> </w:t>
      </w:r>
      <w:r w:rsidRPr="00897910">
        <w:rPr>
          <w:rFonts w:ascii="Simplified Arabic" w:hAnsi="Simplified Arabic" w:cs="Simplified Arabic" w:hint="cs"/>
          <w:sz w:val="20"/>
          <w:szCs w:val="20"/>
        </w:rPr>
        <w:t>: وتغطي الجوانب التالية</w:t>
      </w:r>
      <w:r w:rsidR="007540DD" w:rsidRPr="00897910">
        <w:rPr>
          <w:rFonts w:ascii="Simplified Arabic" w:hAnsi="Simplified Arabic" w:cs="Simplified Arabic" w:hint="cs"/>
          <w:sz w:val="20"/>
          <w:szCs w:val="20"/>
          <w:rtl w:val="0"/>
        </w:rPr>
        <w:t>;</w:t>
      </w:r>
    </w:p>
    <w:p w14:paraId="1E666860" w14:textId="5585632B" w:rsidR="00B23FA8" w:rsidRPr="00D506B9" w:rsidRDefault="00B23FA8" w:rsidP="0097108F">
      <w:pPr>
        <w:pStyle w:val="ListParagraph"/>
        <w:numPr>
          <w:ilvl w:val="0"/>
          <w:numId w:val="63"/>
        </w:numPr>
        <w:rPr>
          <w:rFonts w:ascii="Simplified Arabic" w:hAnsi="Simplified Arabic" w:cs="Simplified Arabic"/>
          <w:sz w:val="20"/>
          <w:szCs w:val="20"/>
          <w:rtl w:val="0"/>
        </w:rPr>
      </w:pPr>
      <w:r w:rsidRPr="00D506B9">
        <w:rPr>
          <w:rFonts w:ascii="Simplified Arabic" w:hAnsi="Simplified Arabic" w:cs="Simplified Arabic" w:hint="cs"/>
          <w:sz w:val="20"/>
          <w:szCs w:val="20"/>
        </w:rPr>
        <w:t>تم وضع إجراءات اعتماد جامعات المناطق الحرة ولكن لم يُطبق بعد.</w:t>
      </w:r>
    </w:p>
    <w:p w14:paraId="59BEEC49" w14:textId="793A4EAC" w:rsidR="00B23FA8" w:rsidRPr="00D506B9" w:rsidRDefault="00B23FA8" w:rsidP="0097108F">
      <w:pPr>
        <w:pStyle w:val="ListParagraph"/>
        <w:numPr>
          <w:ilvl w:val="0"/>
          <w:numId w:val="63"/>
        </w:numPr>
        <w:rPr>
          <w:rFonts w:ascii="Simplified Arabic" w:hAnsi="Simplified Arabic" w:cs="Simplified Arabic"/>
          <w:sz w:val="20"/>
          <w:szCs w:val="20"/>
          <w:rtl w:val="0"/>
        </w:rPr>
      </w:pPr>
      <w:r w:rsidRPr="00D506B9">
        <w:rPr>
          <w:rFonts w:ascii="Simplified Arabic" w:hAnsi="Simplified Arabic" w:cs="Simplified Arabic" w:hint="cs"/>
          <w:sz w:val="20"/>
          <w:szCs w:val="20"/>
        </w:rPr>
        <w:t>يتم تشجيع التعليم المشترك بين المهنيين</w:t>
      </w:r>
      <w:r w:rsidRPr="00D506B9">
        <w:rPr>
          <w:rFonts w:ascii="Simplified Arabic" w:hAnsi="Simplified Arabic" w:cs="Simplified Arabic" w:hint="cs"/>
          <w:sz w:val="20"/>
          <w:szCs w:val="20"/>
          <w:rtl w:val="0"/>
        </w:rPr>
        <w:t xml:space="preserve"> </w:t>
      </w:r>
      <w:r w:rsidRPr="00D506B9">
        <w:rPr>
          <w:rFonts w:ascii="Simplified Arabic" w:hAnsi="Simplified Arabic" w:cs="Simplified Arabic" w:hint="cs"/>
          <w:sz w:val="20"/>
          <w:szCs w:val="20"/>
        </w:rPr>
        <w:t xml:space="preserve"> وإن لم يكن إلزاميًا في نظام الاعتماد.</w:t>
      </w:r>
    </w:p>
    <w:p w14:paraId="4A29AFA2" w14:textId="4CE90575" w:rsidR="004534BD" w:rsidRPr="00D506B9" w:rsidRDefault="00B23FA8" w:rsidP="0097108F">
      <w:pPr>
        <w:pStyle w:val="BodyText"/>
        <w:numPr>
          <w:ilvl w:val="0"/>
          <w:numId w:val="63"/>
        </w:numPr>
        <w:rPr>
          <w:rFonts w:ascii="Simplified Arabic" w:hAnsi="Simplified Arabic" w:cs="Simplified Arabic"/>
          <w:b/>
          <w:bCs/>
        </w:rPr>
      </w:pPr>
      <w:r w:rsidRPr="00D506B9">
        <w:rPr>
          <w:rFonts w:ascii="Simplified Arabic" w:hAnsi="Simplified Arabic" w:cs="Simplified Arabic" w:hint="cs"/>
          <w:sz w:val="20"/>
          <w:szCs w:val="20"/>
        </w:rPr>
        <w:t>وجود معايير التطوير المهني المستمر ولكنها لا تتماشى مع خطة التعليم الوطنية للقوى العاملة في قطاع الصحة.</w:t>
      </w:r>
    </w:p>
    <w:p w14:paraId="2B51CAC7" w14:textId="255BEC87" w:rsidR="004534BD" w:rsidRPr="00D506B9" w:rsidRDefault="00895D95" w:rsidP="00895D95">
      <w:pPr>
        <w:tabs>
          <w:tab w:val="left" w:pos="6060"/>
        </w:tabs>
        <w:bidi w:val="0"/>
        <w:rPr>
          <w:rFonts w:ascii="Simplified Arabic" w:hAnsi="Simplified Arabic" w:cs="Simplified Arabic"/>
          <w:b/>
          <w:bCs/>
          <w:sz w:val="24"/>
          <w:szCs w:val="24"/>
        </w:rPr>
      </w:pPr>
      <w:r w:rsidRPr="00D506B9">
        <w:rPr>
          <w:noProof/>
          <w:lang w:eastAsia="en-US" w:bidi="ar-SA"/>
        </w:rPr>
        <mc:AlternateContent>
          <mc:Choice Requires="wps">
            <w:drawing>
              <wp:anchor distT="0" distB="0" distL="114300" distR="114300" simplePos="0" relativeHeight="252469248" behindDoc="1" locked="0" layoutInCell="1" allowOverlap="1" wp14:anchorId="3CB36296" wp14:editId="2BF2FE92">
                <wp:simplePos x="0" y="0"/>
                <wp:positionH relativeFrom="column">
                  <wp:posOffset>-6350</wp:posOffset>
                </wp:positionH>
                <wp:positionV relativeFrom="paragraph">
                  <wp:posOffset>115471</wp:posOffset>
                </wp:positionV>
                <wp:extent cx="621665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6871F8C2" w14:textId="136A445E" w:rsidR="006C4201" w:rsidRPr="006B3B6F" w:rsidRDefault="006C4201" w:rsidP="00895D95">
                            <w:pPr>
                              <w:pStyle w:val="Caption"/>
                              <w:jc w:val="center"/>
                              <w:rPr>
                                <w:rFonts w:ascii="Simplified Arabic" w:eastAsia="Segoe UI" w:hAnsi="Simplified Arabic" w:cs="Simplified Arabic"/>
                                <w:bCs/>
                                <w:i w:val="0"/>
                                <w:iCs w:val="0"/>
                                <w:noProof/>
                                <w:color w:val="B68A35"/>
                                <w:sz w:val="16"/>
                                <w:szCs w:val="16"/>
                              </w:rPr>
                            </w:pPr>
                            <w:bookmarkStart w:id="284" w:name="_Toc114483073"/>
                            <w:r w:rsidRPr="006B3B6F">
                              <w:rPr>
                                <w:rFonts w:ascii="Simplified Arabic" w:hAnsi="Simplified Arabic" w:cs="Simplified Arabic" w:hint="cs"/>
                                <w:i w:val="0"/>
                                <w:iCs w:val="0"/>
                                <w:color w:val="B68A35"/>
                                <w:sz w:val="14"/>
                                <w:szCs w:val="14"/>
                              </w:rPr>
                              <w:t xml:space="preserve">الجدول </w:t>
                            </w:r>
                            <w:r w:rsidRPr="006B3B6F">
                              <w:rPr>
                                <w:rFonts w:ascii="Simplified Arabic" w:hAnsi="Simplified Arabic" w:cs="Simplified Arabic" w:hint="cs"/>
                                <w:i w:val="0"/>
                                <w:iCs w:val="0"/>
                                <w:color w:val="B68A35"/>
                                <w:sz w:val="14"/>
                                <w:szCs w:val="14"/>
                              </w:rPr>
                              <w:fldChar w:fldCharType="begin"/>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tl w:val="0"/>
                              </w:rPr>
                              <w:instrText>SEQ</w:instrText>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tl w:val="0"/>
                              </w:rPr>
                              <w:instrText>Table \* ARABIC</w:instrText>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7</w:t>
                            </w:r>
                            <w:r w:rsidRPr="006B3B6F">
                              <w:rPr>
                                <w:rFonts w:ascii="Simplified Arabic" w:hAnsi="Simplified Arabic" w:cs="Simplified Arabic" w:hint="cs"/>
                                <w:i w:val="0"/>
                                <w:iCs w:val="0"/>
                                <w:color w:val="B68A35"/>
                                <w:sz w:val="14"/>
                                <w:szCs w:val="14"/>
                              </w:rPr>
                              <w:fldChar w:fldCharType="end"/>
                            </w:r>
                            <w:r w:rsidRPr="006B3B6F">
                              <w:rPr>
                                <w:rFonts w:ascii="Simplified Arabic" w:hAnsi="Simplified Arabic" w:cs="Simplified Arabic" w:hint="cs"/>
                                <w:i w:val="0"/>
                                <w:iCs w:val="0"/>
                                <w:color w:val="B68A35"/>
                                <w:sz w:val="14"/>
                                <w:szCs w:val="14"/>
                              </w:rPr>
                              <w:t xml:space="preserve"> - ملخص النموذج - تنظيم واعتماد التعليم والتدريب</w:t>
                            </w:r>
                            <w:bookmarkEnd w:id="2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B36296" id="Text Box 39" o:spid="_x0000_s1035" type="#_x0000_t202" style="position:absolute;margin-left:-.5pt;margin-top:9.1pt;width:489.5pt;height:.05pt;z-index:-2508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9ZLwIAAGY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" stroked="f">
                <v:textbox style="mso-fit-shape-to-text:t" inset="0,0,0,0">
                  <w:txbxContent>
                    <w:p w14:paraId="6871F8C2" w14:textId="136A445E" w:rsidR="006C4201" w:rsidRPr="006B3B6F" w:rsidRDefault="006C4201" w:rsidP="00895D95">
                      <w:pPr>
                        <w:pStyle w:val="Caption"/>
                        <w:jc w:val="center"/>
                        <w:rPr>
                          <w:rFonts w:ascii="Simplified Arabic" w:eastAsia="Segoe UI" w:hAnsi="Simplified Arabic" w:cs="Simplified Arabic"/>
                          <w:bCs/>
                          <w:i w:val="0"/>
                          <w:iCs w:val="0"/>
                          <w:noProof/>
                          <w:color w:val="B68A35"/>
                          <w:sz w:val="16"/>
                          <w:szCs w:val="16"/>
                        </w:rPr>
                      </w:pPr>
                      <w:bookmarkStart w:id="285" w:name="_Toc114483073"/>
                      <w:r w:rsidRPr="006B3B6F">
                        <w:rPr>
                          <w:rFonts w:ascii="Simplified Arabic" w:hAnsi="Simplified Arabic" w:cs="Simplified Arabic" w:hint="cs"/>
                          <w:i w:val="0"/>
                          <w:iCs w:val="0"/>
                          <w:color w:val="B68A35"/>
                          <w:sz w:val="14"/>
                          <w:szCs w:val="14"/>
                        </w:rPr>
                        <w:t xml:space="preserve">الجدول </w:t>
                      </w:r>
                      <w:r w:rsidRPr="006B3B6F">
                        <w:rPr>
                          <w:rFonts w:ascii="Simplified Arabic" w:hAnsi="Simplified Arabic" w:cs="Simplified Arabic" w:hint="cs"/>
                          <w:i w:val="0"/>
                          <w:iCs w:val="0"/>
                          <w:color w:val="B68A35"/>
                          <w:sz w:val="14"/>
                          <w:szCs w:val="14"/>
                        </w:rPr>
                        <w:fldChar w:fldCharType="begin"/>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tl w:val="0"/>
                        </w:rPr>
                        <w:instrText>SEQ</w:instrText>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tl w:val="0"/>
                        </w:rPr>
                        <w:instrText>Table \* ARABIC</w:instrText>
                      </w:r>
                      <w:r w:rsidRPr="006B3B6F">
                        <w:rPr>
                          <w:rFonts w:ascii="Simplified Arabic" w:hAnsi="Simplified Arabic" w:cs="Simplified Arabic" w:hint="cs"/>
                          <w:i w:val="0"/>
                          <w:iCs w:val="0"/>
                          <w:color w:val="B68A35"/>
                          <w:sz w:val="14"/>
                          <w:szCs w:val="14"/>
                        </w:rPr>
                        <w:instrText xml:space="preserve"> </w:instrText>
                      </w:r>
                      <w:r w:rsidRPr="006B3B6F">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7</w:t>
                      </w:r>
                      <w:r w:rsidRPr="006B3B6F">
                        <w:rPr>
                          <w:rFonts w:ascii="Simplified Arabic" w:hAnsi="Simplified Arabic" w:cs="Simplified Arabic" w:hint="cs"/>
                          <w:i w:val="0"/>
                          <w:iCs w:val="0"/>
                          <w:color w:val="B68A35"/>
                          <w:sz w:val="14"/>
                          <w:szCs w:val="14"/>
                        </w:rPr>
                        <w:fldChar w:fldCharType="end"/>
                      </w:r>
                      <w:r w:rsidRPr="006B3B6F">
                        <w:rPr>
                          <w:rFonts w:ascii="Simplified Arabic" w:hAnsi="Simplified Arabic" w:cs="Simplified Arabic" w:hint="cs"/>
                          <w:i w:val="0"/>
                          <w:iCs w:val="0"/>
                          <w:color w:val="B68A35"/>
                          <w:sz w:val="14"/>
                          <w:szCs w:val="14"/>
                        </w:rPr>
                        <w:t xml:space="preserve"> - ملخص النموذج - تنظيم واعتماد التعليم والتدريب</w:t>
                      </w:r>
                      <w:bookmarkEnd w:id="285"/>
                    </w:p>
                  </w:txbxContent>
                </v:textbox>
              </v:shape>
            </w:pict>
          </mc:Fallback>
        </mc:AlternateContent>
      </w:r>
      <w:r w:rsidR="004534BD" w:rsidRPr="00D506B9">
        <w:rPr>
          <w:rFonts w:ascii="Simplified Arabic" w:hAnsi="Simplified Arabic" w:cs="Simplified Arabic" w:hint="cs"/>
        </w:rPr>
        <w:br w:type="page"/>
      </w:r>
    </w:p>
    <w:p w14:paraId="0EEC40F9" w14:textId="77777777" w:rsidR="006838C8" w:rsidRPr="00D506B9" w:rsidRDefault="006838C8" w:rsidP="008977F3">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286" w:name="_Toc38387949"/>
      <w:bookmarkStart w:id="287" w:name="_Toc45452436"/>
      <w:bookmarkStart w:id="288" w:name="_Toc114482427"/>
      <w:r w:rsidRPr="00D506B9">
        <w:rPr>
          <w:rFonts w:ascii="Simplified Arabic" w:hAnsi="Simplified Arabic" w:cs="Simplified Arabic" w:hint="cs"/>
          <w:b w:val="0"/>
          <w:bCs/>
          <w:color w:val="B68A35"/>
        </w:rPr>
        <w:lastRenderedPageBreak/>
        <w:t>الفصل 7: الوحدة 4 - تمويل التعليم</w:t>
      </w:r>
      <w:bookmarkEnd w:id="286"/>
      <w:bookmarkEnd w:id="287"/>
      <w:bookmarkEnd w:id="288"/>
    </w:p>
    <w:p w14:paraId="1885467C" w14:textId="7F2A879C" w:rsidR="00EC4B17" w:rsidRPr="00D506B9" w:rsidRDefault="00CD6929" w:rsidP="00166A5A">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تحتوي هذه الوحدة على بيانات تحدد مقدار الإنفاق العام/ الخاص الموجه نحو تعليم وتدريب القوى العاملة الصحية من خلال التعليم العالي والتعليم المستمر والتعليم المتخصص.</w:t>
      </w:r>
      <w:r w:rsidRPr="00D506B9">
        <w:rPr>
          <w:rFonts w:ascii="Simplified Arabic" w:hAnsi="Simplified Arabic" w:cs="Simplified Arabic" w:hint="cs"/>
          <w:color w:val="000000" w:themeColor="text1"/>
        </w:rPr>
        <w:t xml:space="preserve"> وتشمل فوائد البيانات الواردة في هذه الوحدة العناصر الرئيسية التالية:</w:t>
      </w:r>
    </w:p>
    <w:p w14:paraId="4BEDB519" w14:textId="77777777" w:rsidR="00EC4B17" w:rsidRPr="00D506B9" w:rsidRDefault="00EC4B17" w:rsidP="00044B61">
      <w:pPr>
        <w:pStyle w:val="BodyText"/>
        <w:numPr>
          <w:ilvl w:val="0"/>
          <w:numId w:val="6"/>
        </w:numPr>
        <w:spacing w:after="120" w:line="240" w:lineRule="auto"/>
        <w:rPr>
          <w:rFonts w:ascii="Simplified Arabic" w:hAnsi="Simplified Arabic" w:cs="Simplified Arabic"/>
        </w:rPr>
      </w:pPr>
      <w:r w:rsidRPr="00D506B9">
        <w:rPr>
          <w:rFonts w:ascii="Simplified Arabic" w:hAnsi="Simplified Arabic" w:cs="Simplified Arabic" w:hint="cs"/>
        </w:rPr>
        <w:t>تحتوي على تفاصيل تكاليف تطوير القوى العاملة الصحية</w:t>
      </w:r>
    </w:p>
    <w:p w14:paraId="794966CE" w14:textId="77777777" w:rsidR="00EC4B17" w:rsidRPr="00D506B9" w:rsidRDefault="00EC4B17" w:rsidP="00044B61">
      <w:pPr>
        <w:pStyle w:val="BodyText"/>
        <w:numPr>
          <w:ilvl w:val="0"/>
          <w:numId w:val="6"/>
        </w:numPr>
        <w:spacing w:after="120" w:line="240" w:lineRule="auto"/>
        <w:rPr>
          <w:rFonts w:ascii="Simplified Arabic" w:hAnsi="Simplified Arabic" w:cs="Simplified Arabic"/>
        </w:rPr>
      </w:pPr>
      <w:r w:rsidRPr="00D506B9">
        <w:rPr>
          <w:rFonts w:ascii="Simplified Arabic" w:hAnsi="Simplified Arabic" w:cs="Simplified Arabic" w:hint="cs"/>
        </w:rPr>
        <w:t>توزيع الميزانية في التعليم والمهارات وخلق فرص العمل</w:t>
      </w:r>
    </w:p>
    <w:p w14:paraId="0FF9EE2A" w14:textId="77777777" w:rsidR="00EC4B17" w:rsidRPr="00D506B9" w:rsidRDefault="00EC4B17" w:rsidP="00044B61">
      <w:pPr>
        <w:pStyle w:val="BodyText"/>
        <w:numPr>
          <w:ilvl w:val="0"/>
          <w:numId w:val="6"/>
        </w:numPr>
        <w:spacing w:after="120" w:line="240" w:lineRule="auto"/>
        <w:rPr>
          <w:rFonts w:ascii="Simplified Arabic" w:hAnsi="Simplified Arabic" w:cs="Simplified Arabic"/>
        </w:rPr>
      </w:pPr>
      <w:r w:rsidRPr="00D506B9">
        <w:rPr>
          <w:rFonts w:ascii="Simplified Arabic" w:hAnsi="Simplified Arabic" w:cs="Simplified Arabic" w:hint="cs"/>
        </w:rPr>
        <w:t>ضمان استدامة تمويل الكفاءات الأساسية للحصول على التعليم المستمر وتطبيق اللوائح الصحية الدولية</w:t>
      </w:r>
    </w:p>
    <w:p w14:paraId="02328885" w14:textId="77777777" w:rsidR="002E71D1" w:rsidRPr="00D506B9" w:rsidRDefault="00C30620" w:rsidP="00044B61">
      <w:pPr>
        <w:pStyle w:val="BodyText"/>
        <w:spacing w:after="120" w:line="240" w:lineRule="auto"/>
        <w:rPr>
          <w:rFonts w:ascii="Simplified Arabic" w:hAnsi="Simplified Arabic" w:cs="Simplified Arabic"/>
        </w:rPr>
      </w:pPr>
      <w:r w:rsidRPr="00D506B9">
        <w:rPr>
          <w:rFonts w:ascii="Simplified Arabic" w:hAnsi="Simplified Arabic" w:cs="Simplified Arabic" w:hint="cs"/>
          <w:b/>
          <w:bCs/>
          <w:color w:val="B68A35"/>
        </w:rPr>
        <w:t>يُرجى ملاحظة ما يلي</w:t>
      </w:r>
      <w:r w:rsidRPr="00D506B9">
        <w:rPr>
          <w:rFonts w:ascii="Simplified Arabic" w:hAnsi="Simplified Arabic" w:cs="Simplified Arabic" w:hint="cs"/>
          <w:color w:val="B68A35"/>
        </w:rPr>
        <w:t xml:space="preserve"> </w:t>
      </w:r>
      <w:r w:rsidRPr="00D506B9">
        <w:rPr>
          <w:rFonts w:ascii="Simplified Arabic" w:hAnsi="Simplified Arabic" w:cs="Simplified Arabic" w:hint="cs"/>
          <w:color w:val="000000" w:themeColor="text1"/>
        </w:rPr>
        <w:t xml:space="preserve">- </w:t>
      </w:r>
      <w:r w:rsidRPr="00D506B9">
        <w:rPr>
          <w:rFonts w:ascii="Simplified Arabic" w:hAnsi="Simplified Arabic" w:cs="Simplified Arabic" w:hint="cs"/>
        </w:rPr>
        <w:t>لم نحصل على أي بيانات لجميع مؤشرات هذه الوحدة. وقد وردت التفاصيل في القسم</w:t>
      </w:r>
      <w:r w:rsidR="002E71D1" w:rsidRPr="00D506B9">
        <w:rPr>
          <w:rFonts w:ascii="Simplified Arabic" w:hAnsi="Simplified Arabic" w:cs="Simplified Arabic" w:hint="cs"/>
        </w:rPr>
        <w:t>:</w:t>
      </w:r>
    </w:p>
    <w:p w14:paraId="67ABFFD3" w14:textId="383C450E" w:rsidR="00DA3010" w:rsidRPr="00D506B9" w:rsidRDefault="004D2A26" w:rsidP="00F45DDC">
      <w:pPr>
        <w:pStyle w:val="BodyText"/>
        <w:spacing w:after="120" w:line="240" w:lineRule="auto"/>
        <w:rPr>
          <w:rFonts w:ascii="Simplified Arabic" w:hAnsi="Simplified Arabic" w:cs="Simplified Arabic"/>
          <w:bCs/>
          <w:u w:val="single"/>
        </w:rPr>
      </w:pPr>
      <w:r w:rsidRPr="004D2A26">
        <w:rPr>
          <w:rFonts w:ascii="Simplified Arabic" w:hAnsi="Simplified Arabic" w:cs="Simplified Arabic"/>
          <w:b/>
          <w:bCs/>
          <w:color w:val="FFC000"/>
          <w:sz w:val="22"/>
          <w:szCs w:val="22"/>
          <w:u w:val="single"/>
          <w:rtl w:val="0"/>
        </w:rPr>
        <w:fldChar w:fldCharType="begin"/>
      </w:r>
      <w:r w:rsidRPr="004D2A26">
        <w:rPr>
          <w:rFonts w:ascii="Simplified Arabic" w:hAnsi="Simplified Arabic" w:cs="Simplified Arabic"/>
          <w:b/>
          <w:bCs/>
          <w:color w:val="FFC000"/>
          <w:sz w:val="22"/>
          <w:szCs w:val="22"/>
          <w:u w:val="single"/>
          <w:rtl w:val="0"/>
        </w:rPr>
        <w:instrText xml:space="preserve"> </w:instrText>
      </w:r>
      <w:r w:rsidRPr="004D2A26">
        <w:rPr>
          <w:rFonts w:ascii="Simplified Arabic" w:hAnsi="Simplified Arabic" w:cs="Simplified Arabic" w:hint="cs"/>
          <w:b/>
          <w:bCs/>
          <w:color w:val="FFC000"/>
          <w:sz w:val="22"/>
          <w:szCs w:val="22"/>
          <w:u w:val="single"/>
          <w:rtl w:val="0"/>
        </w:rPr>
        <w:instrText>REF _Ref41476332 \h</w:instrText>
      </w:r>
      <w:r w:rsidRPr="004D2A26">
        <w:rPr>
          <w:rFonts w:ascii="Simplified Arabic" w:hAnsi="Simplified Arabic" w:cs="Simplified Arabic"/>
          <w:b/>
          <w:bCs/>
          <w:color w:val="FFC000"/>
          <w:sz w:val="22"/>
          <w:szCs w:val="22"/>
          <w:u w:val="single"/>
          <w:rtl w:val="0"/>
        </w:rPr>
        <w:instrText xml:space="preserve"> </w:instrText>
      </w:r>
      <w:r>
        <w:rPr>
          <w:rFonts w:ascii="Simplified Arabic" w:hAnsi="Simplified Arabic" w:cs="Simplified Arabic"/>
          <w:b/>
          <w:bCs/>
          <w:color w:val="FFC000"/>
          <w:sz w:val="22"/>
          <w:szCs w:val="22"/>
          <w:u w:val="single"/>
          <w:rtl w:val="0"/>
        </w:rPr>
        <w:instrText xml:space="preserve"> \* MERGEFORMAT </w:instrText>
      </w:r>
      <w:r w:rsidRPr="004D2A26">
        <w:rPr>
          <w:rFonts w:ascii="Simplified Arabic" w:hAnsi="Simplified Arabic" w:cs="Simplified Arabic"/>
          <w:b/>
          <w:bCs/>
          <w:color w:val="FFC000"/>
          <w:sz w:val="22"/>
          <w:szCs w:val="22"/>
          <w:u w:val="single"/>
          <w:rtl w:val="0"/>
        </w:rPr>
      </w:r>
      <w:r w:rsidRPr="004D2A26">
        <w:rPr>
          <w:rFonts w:ascii="Simplified Arabic" w:hAnsi="Simplified Arabic" w:cs="Simplified Arabic"/>
          <w:b/>
          <w:bCs/>
          <w:color w:val="FFC000"/>
          <w:sz w:val="22"/>
          <w:szCs w:val="22"/>
          <w:u w:val="single"/>
          <w:rtl w:val="0"/>
        </w:rPr>
        <w:fldChar w:fldCharType="separate"/>
      </w:r>
      <w:r w:rsidR="00330EE5" w:rsidRPr="00330EE5">
        <w:rPr>
          <w:rFonts w:ascii="Simplified Arabic" w:hAnsi="Simplified Arabic" w:cs="Simplified Arabic" w:hint="cs"/>
          <w:b/>
          <w:bCs/>
          <w:color w:val="FFC000"/>
          <w:sz w:val="22"/>
          <w:szCs w:val="22"/>
          <w:u w:val="single"/>
        </w:rPr>
        <w:t>24.2.3</w:t>
      </w:r>
      <w:r w:rsidR="00330EE5" w:rsidRPr="00330EE5">
        <w:rPr>
          <w:rFonts w:ascii="Simplified Arabic" w:hAnsi="Simplified Arabic" w:cs="Simplified Arabic"/>
          <w:b/>
          <w:bCs/>
          <w:color w:val="FFC000"/>
          <w:sz w:val="22"/>
          <w:szCs w:val="22"/>
          <w:u w:val="single"/>
          <w:rtl w:val="0"/>
        </w:rPr>
        <w:t xml:space="preserve"> </w:t>
      </w:r>
      <w:r w:rsidR="00330EE5" w:rsidRPr="00330EE5">
        <w:rPr>
          <w:rFonts w:ascii="Simplified Arabic" w:hAnsi="Simplified Arabic" w:cs="Simplified Arabic" w:hint="cs"/>
          <w:b/>
          <w:bCs/>
          <w:color w:val="FFC000"/>
          <w:sz w:val="22"/>
          <w:szCs w:val="22"/>
          <w:u w:val="single"/>
        </w:rPr>
        <w:t>الوحدة 4 - تمويل التعليم</w:t>
      </w:r>
      <w:r w:rsidRPr="004D2A26">
        <w:rPr>
          <w:rFonts w:ascii="Simplified Arabic" w:hAnsi="Simplified Arabic" w:cs="Simplified Arabic"/>
          <w:b/>
          <w:bCs/>
          <w:color w:val="FFC000"/>
          <w:sz w:val="22"/>
          <w:szCs w:val="22"/>
          <w:u w:val="single"/>
          <w:rtl w:val="0"/>
        </w:rPr>
        <w:fldChar w:fldCharType="end"/>
      </w:r>
    </w:p>
    <w:p w14:paraId="4C82339F" w14:textId="10F9AAB6" w:rsidR="0098317D" w:rsidRPr="00D506B9" w:rsidRDefault="00B20D97" w:rsidP="008977F3">
      <w:pPr>
        <w:pStyle w:val="Heading2"/>
        <w:numPr>
          <w:ilvl w:val="0"/>
          <w:numId w:val="0"/>
        </w:numPr>
        <w:spacing w:before="0"/>
        <w:ind w:right="0"/>
        <w:jc w:val="left"/>
        <w:rPr>
          <w:rFonts w:ascii="Simplified Arabic" w:hAnsi="Simplified Arabic" w:cs="Simplified Arabic"/>
          <w:b w:val="0"/>
          <w:bCs/>
          <w:sz w:val="28"/>
          <w:szCs w:val="28"/>
        </w:rPr>
      </w:pPr>
      <w:bookmarkStart w:id="289" w:name="_Toc30850854"/>
      <w:bookmarkStart w:id="290" w:name="_Toc38387950"/>
      <w:bookmarkStart w:id="291" w:name="_Toc45452437"/>
      <w:r>
        <w:rPr>
          <w:rFonts w:ascii="Simplified Arabic" w:hAnsi="Simplified Arabic" w:cs="Simplified Arabic"/>
          <w:b w:val="0"/>
          <w:bCs/>
          <w:sz w:val="28"/>
          <w:szCs w:val="28"/>
          <w:rtl w:val="0"/>
        </w:rPr>
        <w:t xml:space="preserve"> </w:t>
      </w:r>
      <w:bookmarkStart w:id="292" w:name="_Toc114482428"/>
      <w:r w:rsidRPr="00B20D97">
        <w:rPr>
          <w:rFonts w:ascii="Simplified Arabic" w:hAnsi="Simplified Arabic" w:cs="Simplified Arabic"/>
          <w:sz w:val="28"/>
          <w:szCs w:val="28"/>
          <w:rtl w:val="0"/>
        </w:rPr>
        <w:t>15.1</w:t>
      </w:r>
      <w:r w:rsidR="0098317D" w:rsidRPr="00D506B9">
        <w:rPr>
          <w:rFonts w:ascii="Simplified Arabic" w:hAnsi="Simplified Arabic" w:cs="Simplified Arabic" w:hint="cs"/>
          <w:b w:val="0"/>
          <w:bCs/>
          <w:sz w:val="28"/>
          <w:szCs w:val="28"/>
        </w:rPr>
        <w:t>المجالات الرئيسية</w:t>
      </w:r>
      <w:bookmarkEnd w:id="289"/>
      <w:bookmarkEnd w:id="290"/>
      <w:bookmarkEnd w:id="291"/>
      <w:bookmarkEnd w:id="292"/>
    </w:p>
    <w:p w14:paraId="3A032FCE" w14:textId="77777777" w:rsidR="003B581B" w:rsidRPr="00D506B9" w:rsidRDefault="00712E97" w:rsidP="00F63EFD">
      <w:pPr>
        <w:pStyle w:val="BodyText"/>
        <w:jc w:val="center"/>
        <w:rPr>
          <w:rFonts w:ascii="Simplified Arabic" w:hAnsi="Simplified Arabic" w:cs="Simplified Arabic"/>
          <w:sz w:val="20"/>
          <w:szCs w:val="20"/>
        </w:rPr>
      </w:pPr>
      <w:r w:rsidRPr="00D506B9">
        <w:rPr>
          <w:rFonts w:ascii="Simplified Arabic" w:hAnsi="Simplified Arabic" w:cs="Simplified Arabic" w:hint="cs"/>
          <w:noProof/>
          <w:sz w:val="20"/>
          <w:szCs w:val="20"/>
          <w:rtl w:val="0"/>
          <w:lang w:eastAsia="en-US" w:bidi="ar-SA"/>
        </w:rPr>
        <w:drawing>
          <wp:inline distT="0" distB="0" distL="0" distR="0" wp14:anchorId="106BCD05" wp14:editId="5DF86344">
            <wp:extent cx="4623611" cy="3209941"/>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23611" cy="3209941"/>
                    </a:xfrm>
                    <a:prstGeom prst="rect">
                      <a:avLst/>
                    </a:prstGeom>
                    <a:noFill/>
                  </pic:spPr>
                </pic:pic>
              </a:graphicData>
            </a:graphic>
          </wp:inline>
        </w:drawing>
      </w:r>
    </w:p>
    <w:p w14:paraId="274DD1E5" w14:textId="3F894864" w:rsidR="00ED1314" w:rsidRPr="00D506B9" w:rsidRDefault="003B581B" w:rsidP="005F0795">
      <w:pPr>
        <w:pStyle w:val="Caption"/>
        <w:jc w:val="center"/>
        <w:rPr>
          <w:rFonts w:ascii="Simplified Arabic" w:hAnsi="Simplified Arabic" w:cs="Simplified Arabic"/>
          <w:i w:val="0"/>
          <w:iCs w:val="0"/>
          <w:color w:val="A3591D" w:themeColor="accent5" w:themeShade="BF"/>
          <w:sz w:val="14"/>
          <w:szCs w:val="14"/>
          <w:rtl w:val="0"/>
        </w:rPr>
      </w:pPr>
      <w:bookmarkStart w:id="293" w:name="_Toc45453669"/>
      <w:bookmarkStart w:id="294" w:name="_Toc114483051"/>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10</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4 - المجالات الرئيسية</w:t>
      </w:r>
      <w:bookmarkEnd w:id="293"/>
      <w:bookmarkEnd w:id="294"/>
    </w:p>
    <w:p w14:paraId="4026AA7A" w14:textId="67497C08" w:rsidR="007527AC" w:rsidRPr="00D506B9" w:rsidRDefault="007527AC">
      <w:pPr>
        <w:bidi w:val="0"/>
        <w:rPr>
          <w:rFonts w:ascii="Simplified Arabic" w:hAnsi="Simplified Arabic" w:cs="Simplified Arabic"/>
        </w:rPr>
      </w:pPr>
      <w:r w:rsidRPr="00D506B9">
        <w:rPr>
          <w:rFonts w:ascii="Simplified Arabic" w:hAnsi="Simplified Arabic" w:cs="Simplified Arabic" w:hint="cs"/>
        </w:rPr>
        <w:br w:type="page"/>
      </w:r>
    </w:p>
    <w:p w14:paraId="2192E8BA" w14:textId="281170C6" w:rsidR="002E24DA" w:rsidRPr="00D506B9" w:rsidRDefault="00EA2814" w:rsidP="008977F3">
      <w:pPr>
        <w:pStyle w:val="Heading2"/>
        <w:numPr>
          <w:ilvl w:val="0"/>
          <w:numId w:val="0"/>
        </w:numPr>
        <w:spacing w:before="0" w:after="120"/>
        <w:ind w:right="0"/>
        <w:jc w:val="left"/>
        <w:rPr>
          <w:rFonts w:ascii="Simplified Arabic" w:hAnsi="Simplified Arabic" w:cs="Simplified Arabic"/>
          <w:b w:val="0"/>
          <w:bCs/>
          <w:color w:val="B68A35"/>
          <w:sz w:val="28"/>
          <w:szCs w:val="28"/>
          <w:rtl w:val="0"/>
        </w:rPr>
      </w:pPr>
      <w:r>
        <w:rPr>
          <w:rFonts w:ascii="Simplified Arabic" w:hAnsi="Simplified Arabic" w:cs="Simplified Arabic"/>
          <w:b w:val="0"/>
          <w:bCs/>
          <w:color w:val="B68A35"/>
          <w:sz w:val="28"/>
          <w:szCs w:val="28"/>
          <w:rtl w:val="0"/>
        </w:rPr>
        <w:lastRenderedPageBreak/>
        <w:t xml:space="preserve"> </w:t>
      </w:r>
      <w:bookmarkStart w:id="295" w:name="_Toc114482429"/>
      <w:r w:rsidRPr="00EA2814">
        <w:rPr>
          <w:rFonts w:ascii="Simplified Arabic" w:hAnsi="Simplified Arabic" w:cs="Simplified Arabic"/>
          <w:color w:val="B68A35"/>
          <w:sz w:val="28"/>
          <w:szCs w:val="28"/>
          <w:rtl w:val="0"/>
        </w:rPr>
        <w:t>15.2</w:t>
      </w:r>
      <w:r w:rsidR="00E01103" w:rsidRPr="00D506B9">
        <w:rPr>
          <w:rFonts w:ascii="Simplified Arabic" w:hAnsi="Simplified Arabic" w:cs="Simplified Arabic" w:hint="cs"/>
          <w:b w:val="0"/>
          <w:bCs/>
          <w:color w:val="B68A35"/>
          <w:sz w:val="28"/>
          <w:szCs w:val="28"/>
        </w:rPr>
        <w:t>بيانات المؤشر</w:t>
      </w:r>
      <w:bookmarkEnd w:id="295"/>
    </w:p>
    <w:tbl>
      <w:tblPr>
        <w:bidiVisual/>
        <w:tblW w:w="9705" w:type="dxa"/>
        <w:jc w:val="right"/>
        <w:tblBorders>
          <w:insideH w:val="single" w:sz="4" w:space="0" w:color="auto"/>
        </w:tblBorders>
        <w:tblLayout w:type="fixed"/>
        <w:tblCellMar>
          <w:left w:w="0" w:type="dxa"/>
          <w:right w:w="0" w:type="dxa"/>
        </w:tblCellMar>
        <w:tblLook w:val="01E0" w:firstRow="1" w:lastRow="1" w:firstColumn="1" w:lastColumn="1" w:noHBand="0" w:noVBand="0"/>
      </w:tblPr>
      <w:tblGrid>
        <w:gridCol w:w="1987"/>
        <w:gridCol w:w="7718"/>
      </w:tblGrid>
      <w:tr w:rsidR="00416FCD" w:rsidRPr="00D506B9" w14:paraId="4FB08D2C" w14:textId="77777777" w:rsidTr="006B5E97">
        <w:trPr>
          <w:trHeight w:val="432"/>
          <w:jc w:val="right"/>
        </w:trPr>
        <w:tc>
          <w:tcPr>
            <w:tcW w:w="1987" w:type="dxa"/>
            <w:tcBorders>
              <w:bottom w:val="nil"/>
            </w:tcBorders>
            <w:shd w:val="clear" w:color="auto" w:fill="B68935"/>
            <w:vAlign w:val="center"/>
          </w:tcPr>
          <w:p w14:paraId="36D59C3B" w14:textId="77777777" w:rsidR="00416FCD" w:rsidRPr="00D506B9" w:rsidRDefault="00416FCD" w:rsidP="000961F0">
            <w:pPr>
              <w:ind w:left="144"/>
              <w:rPr>
                <w:rFonts w:ascii="Simplified Arabic" w:hAnsi="Simplified Arabic" w:cs="Simplified Arabic"/>
                <w:b/>
                <w:bCs/>
                <w:color w:val="FFFFFF" w:themeColor="background1"/>
                <w:sz w:val="24"/>
                <w:szCs w:val="24"/>
                <w:rtl w:val="0"/>
              </w:rPr>
            </w:pPr>
            <w:bookmarkStart w:id="296" w:name="_Hlk114231851"/>
            <w:r w:rsidRPr="00D506B9">
              <w:rPr>
                <w:rFonts w:ascii="Simplified Arabic" w:hAnsi="Simplified Arabic" w:cs="Simplified Arabic" w:hint="cs"/>
                <w:b/>
                <w:bCs/>
                <w:color w:val="FFFFFF"/>
                <w:sz w:val="24"/>
                <w:szCs w:val="24"/>
              </w:rPr>
              <w:t>معرف المؤشر</w:t>
            </w:r>
          </w:p>
        </w:tc>
        <w:tc>
          <w:tcPr>
            <w:tcW w:w="7718" w:type="dxa"/>
            <w:tcBorders>
              <w:bottom w:val="nil"/>
            </w:tcBorders>
            <w:shd w:val="clear" w:color="auto" w:fill="B68935"/>
            <w:vAlign w:val="center"/>
          </w:tcPr>
          <w:p w14:paraId="3BD75A50" w14:textId="77777777" w:rsidR="00416FCD" w:rsidRPr="00D506B9" w:rsidRDefault="00416FCD" w:rsidP="00C436EE">
            <w:pPr>
              <w:ind w:left="144"/>
              <w:rPr>
                <w:rFonts w:ascii="Simplified Arabic" w:hAnsi="Simplified Arabic" w:cs="Simplified Arabic"/>
                <w:b/>
                <w:bCs/>
                <w:color w:val="FFFFFF" w:themeColor="background1"/>
                <w:sz w:val="24"/>
                <w:szCs w:val="24"/>
                <w:rtl w:val="0"/>
              </w:rPr>
            </w:pPr>
            <w:r w:rsidRPr="00D506B9">
              <w:rPr>
                <w:rFonts w:ascii="Simplified Arabic" w:hAnsi="Simplified Arabic" w:cs="Simplified Arabic" w:hint="cs"/>
                <w:b/>
                <w:bCs/>
                <w:color w:val="FFFFFF" w:themeColor="background1"/>
                <w:sz w:val="24"/>
                <w:szCs w:val="24"/>
              </w:rPr>
              <w:t>4.01</w:t>
            </w:r>
          </w:p>
        </w:tc>
      </w:tr>
      <w:tr w:rsidR="00416FCD" w:rsidRPr="00D506B9" w14:paraId="35F73BAC" w14:textId="77777777" w:rsidTr="006B5E97">
        <w:trPr>
          <w:trHeight w:val="432"/>
          <w:jc w:val="right"/>
        </w:trPr>
        <w:tc>
          <w:tcPr>
            <w:tcW w:w="1987" w:type="dxa"/>
            <w:tcBorders>
              <w:top w:val="nil"/>
              <w:bottom w:val="single" w:sz="4" w:space="0" w:color="auto"/>
            </w:tcBorders>
            <w:shd w:val="clear" w:color="auto" w:fill="F1F1F1"/>
            <w:vAlign w:val="center"/>
          </w:tcPr>
          <w:p w14:paraId="4324B038" w14:textId="6AC00B12" w:rsidR="00416FCD" w:rsidRPr="00853135" w:rsidRDefault="000345E2" w:rsidP="000961F0">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معرف مرجعي مميز</w:t>
            </w:r>
          </w:p>
        </w:tc>
        <w:tc>
          <w:tcPr>
            <w:tcW w:w="7718" w:type="dxa"/>
            <w:tcBorders>
              <w:top w:val="nil"/>
              <w:bottom w:val="single" w:sz="4" w:space="0" w:color="auto"/>
            </w:tcBorders>
            <w:shd w:val="clear" w:color="auto" w:fill="F1F1F1"/>
            <w:vAlign w:val="center"/>
          </w:tcPr>
          <w:p w14:paraId="71892903" w14:textId="77777777" w:rsidR="00416FCD" w:rsidRPr="00D506B9" w:rsidRDefault="00416FCD" w:rsidP="00C436EE">
            <w:pPr>
              <w:ind w:left="144"/>
              <w:rPr>
                <w:rFonts w:ascii="Simplified Arabic" w:hAnsi="Simplified Arabic" w:cs="Simplified Arabic"/>
                <w:sz w:val="20"/>
                <w:szCs w:val="20"/>
                <w:rtl w:val="0"/>
              </w:rPr>
            </w:pPr>
            <w:r w:rsidRPr="00D506B9">
              <w:rPr>
                <w:rFonts w:ascii="Simplified Arabic" w:hAnsi="Simplified Arabic" w:cs="Simplified Arabic" w:hint="cs"/>
                <w:sz w:val="20"/>
                <w:szCs w:val="20"/>
              </w:rPr>
              <w:t>ID_194</w:t>
            </w:r>
          </w:p>
        </w:tc>
      </w:tr>
      <w:tr w:rsidR="001B0761" w:rsidRPr="00D506B9" w14:paraId="1EEA0C3F" w14:textId="77777777" w:rsidTr="006B5E97">
        <w:trPr>
          <w:trHeight w:val="432"/>
          <w:jc w:val="right"/>
        </w:trPr>
        <w:tc>
          <w:tcPr>
            <w:tcW w:w="1987" w:type="dxa"/>
            <w:tcBorders>
              <w:top w:val="single" w:sz="4" w:space="0" w:color="auto"/>
            </w:tcBorders>
            <w:shd w:val="clear" w:color="auto" w:fill="auto"/>
            <w:vAlign w:val="center"/>
          </w:tcPr>
          <w:p w14:paraId="3B9F14FA" w14:textId="6B22132E" w:rsidR="001B0761" w:rsidRPr="00853135" w:rsidRDefault="00A828FE" w:rsidP="000961F0">
            <w:pPr>
              <w:ind w:left="144"/>
              <w:rPr>
                <w:rFonts w:ascii="Simplified Arabic" w:hAnsi="Simplified Arabic" w:cs="Simplified Arabic"/>
                <w:b/>
                <w:bCs/>
                <w:sz w:val="20"/>
                <w:szCs w:val="20"/>
              </w:rPr>
            </w:pPr>
            <w:r>
              <w:rPr>
                <w:rFonts w:ascii="Simplified Arabic" w:hAnsi="Simplified Arabic" w:cs="Simplified Arabic" w:hint="cs"/>
                <w:b/>
                <w:bCs/>
                <w:sz w:val="20"/>
                <w:szCs w:val="20"/>
              </w:rPr>
              <w:t>الاسم</w:t>
            </w:r>
          </w:p>
        </w:tc>
        <w:tc>
          <w:tcPr>
            <w:tcW w:w="7718" w:type="dxa"/>
            <w:tcBorders>
              <w:top w:val="single" w:sz="4" w:space="0" w:color="auto"/>
            </w:tcBorders>
            <w:shd w:val="clear" w:color="auto" w:fill="auto"/>
            <w:vAlign w:val="center"/>
          </w:tcPr>
          <w:p w14:paraId="60F48047" w14:textId="34AB5B78"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sz w:val="20"/>
                <w:szCs w:val="20"/>
              </w:rPr>
              <w:t>إجمالي الإنفاق على التعليم العالي</w:t>
            </w:r>
          </w:p>
        </w:tc>
      </w:tr>
      <w:tr w:rsidR="001B0761" w:rsidRPr="00D506B9" w14:paraId="560B7ACA" w14:textId="77777777" w:rsidTr="006B5E97">
        <w:trPr>
          <w:trHeight w:val="432"/>
          <w:jc w:val="right"/>
        </w:trPr>
        <w:tc>
          <w:tcPr>
            <w:tcW w:w="1987" w:type="dxa"/>
            <w:shd w:val="clear" w:color="auto" w:fill="F1F1F1"/>
            <w:vAlign w:val="center"/>
          </w:tcPr>
          <w:p w14:paraId="56F04E5E" w14:textId="2CE0CCC2" w:rsidR="001B0761" w:rsidRPr="00853135" w:rsidRDefault="001B0761" w:rsidP="000961F0">
            <w:pPr>
              <w:ind w:left="144"/>
              <w:rPr>
                <w:rFonts w:ascii="Simplified Arabic" w:hAnsi="Simplified Arabic" w:cs="Simplified Arabic"/>
                <w:b/>
                <w:bCs/>
                <w:sz w:val="20"/>
                <w:szCs w:val="20"/>
              </w:rPr>
            </w:pPr>
            <w:r w:rsidRPr="00853135">
              <w:rPr>
                <w:rFonts w:ascii="Simplified Arabic" w:hAnsi="Simplified Arabic" w:cs="Simplified Arabic" w:hint="cs"/>
                <w:b/>
                <w:bCs/>
                <w:sz w:val="20"/>
                <w:szCs w:val="20"/>
              </w:rPr>
              <w:t>التعريف</w:t>
            </w:r>
          </w:p>
        </w:tc>
        <w:tc>
          <w:tcPr>
            <w:tcW w:w="7718" w:type="dxa"/>
            <w:shd w:val="clear" w:color="auto" w:fill="F1F1F1"/>
            <w:vAlign w:val="center"/>
          </w:tcPr>
          <w:p w14:paraId="5BFB62D5" w14:textId="471BF0DD"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sz w:val="20"/>
                <w:szCs w:val="20"/>
              </w:rPr>
              <w:t>إجمالي الإنفاق على التعليم العالي من المصادر العامة والخاصة.</w:t>
            </w:r>
          </w:p>
        </w:tc>
      </w:tr>
      <w:tr w:rsidR="001B0761" w:rsidRPr="00D506B9" w14:paraId="3FA52250" w14:textId="77777777" w:rsidTr="006B5E97">
        <w:trPr>
          <w:trHeight w:val="432"/>
          <w:jc w:val="right"/>
        </w:trPr>
        <w:tc>
          <w:tcPr>
            <w:tcW w:w="1987" w:type="dxa"/>
            <w:shd w:val="clear" w:color="auto" w:fill="auto"/>
            <w:vAlign w:val="center"/>
          </w:tcPr>
          <w:p w14:paraId="1172896D" w14:textId="15F42594" w:rsidR="001B0761" w:rsidRPr="00853135" w:rsidRDefault="001B0761" w:rsidP="000961F0">
            <w:pPr>
              <w:ind w:left="144"/>
              <w:rPr>
                <w:rFonts w:ascii="Simplified Arabic" w:hAnsi="Simplified Arabic" w:cs="Simplified Arabic"/>
                <w:b/>
                <w:bCs/>
                <w:sz w:val="20"/>
                <w:szCs w:val="20"/>
              </w:rPr>
            </w:pPr>
            <w:r w:rsidRPr="00853135">
              <w:rPr>
                <w:rFonts w:ascii="Simplified Arabic" w:hAnsi="Simplified Arabic" w:cs="Simplified Arabic" w:hint="cs"/>
                <w:b/>
                <w:bCs/>
                <w:sz w:val="20"/>
                <w:szCs w:val="20"/>
              </w:rPr>
              <w:t>القيمة</w:t>
            </w:r>
          </w:p>
        </w:tc>
        <w:tc>
          <w:tcPr>
            <w:tcW w:w="7718" w:type="dxa"/>
            <w:shd w:val="clear" w:color="auto" w:fill="auto"/>
            <w:vAlign w:val="center"/>
          </w:tcPr>
          <w:p w14:paraId="720EDF9B" w14:textId="525269B1"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bCs/>
                <w:sz w:val="20"/>
                <w:szCs w:val="20"/>
              </w:rPr>
              <w:t>10,170,878,477.65 (2019)</w:t>
            </w:r>
            <w:r w:rsidRPr="00D506B9">
              <w:rPr>
                <w:rFonts w:ascii="Simplified Arabic" w:hAnsi="Simplified Arabic" w:cs="Simplified Arabic" w:hint="cs"/>
                <w:b/>
                <w:color w:val="404040"/>
                <w:sz w:val="20"/>
                <w:szCs w:val="20"/>
              </w:rPr>
              <w:tab/>
            </w:r>
            <w:r w:rsidRPr="00D506B9">
              <w:rPr>
                <w:rFonts w:ascii="Simplified Arabic" w:hAnsi="Simplified Arabic" w:cs="Simplified Arabic" w:hint="cs"/>
                <w:bCs/>
                <w:color w:val="B68A35"/>
                <w:sz w:val="20"/>
                <w:szCs w:val="20"/>
              </w:rPr>
              <w:t>8,744,672,232.00 (2020)</w:t>
            </w:r>
          </w:p>
        </w:tc>
      </w:tr>
      <w:tr w:rsidR="001B0761" w:rsidRPr="00D506B9" w14:paraId="0B8B3C3F" w14:textId="77777777" w:rsidTr="006B5E97">
        <w:trPr>
          <w:trHeight w:val="432"/>
          <w:jc w:val="right"/>
        </w:trPr>
        <w:tc>
          <w:tcPr>
            <w:tcW w:w="1987" w:type="dxa"/>
            <w:shd w:val="clear" w:color="auto" w:fill="F1F1F1"/>
            <w:vAlign w:val="center"/>
          </w:tcPr>
          <w:p w14:paraId="56390D8E" w14:textId="3EAD9DB7" w:rsidR="001B0761" w:rsidRPr="00853135" w:rsidRDefault="001B0761" w:rsidP="000961F0">
            <w:pPr>
              <w:ind w:left="144"/>
              <w:rPr>
                <w:rFonts w:ascii="Simplified Arabic" w:hAnsi="Simplified Arabic" w:cs="Simplified Arabic"/>
                <w:b/>
                <w:bCs/>
                <w:sz w:val="20"/>
                <w:szCs w:val="20"/>
              </w:rPr>
            </w:pPr>
            <w:r w:rsidRPr="00853135">
              <w:rPr>
                <w:rFonts w:ascii="Simplified Arabic" w:hAnsi="Simplified Arabic" w:cs="Simplified Arabic" w:hint="cs"/>
                <w:b/>
                <w:bCs/>
                <w:sz w:val="20"/>
                <w:szCs w:val="20"/>
              </w:rPr>
              <w:t>الوحدة</w:t>
            </w:r>
          </w:p>
        </w:tc>
        <w:tc>
          <w:tcPr>
            <w:tcW w:w="7718" w:type="dxa"/>
            <w:shd w:val="clear" w:color="auto" w:fill="F1F1F1"/>
            <w:vAlign w:val="center"/>
          </w:tcPr>
          <w:p w14:paraId="65C9D8B3" w14:textId="25885D55"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sz w:val="20"/>
                <w:szCs w:val="20"/>
              </w:rPr>
              <w:t>(درهم إماراتي سنويًا)</w:t>
            </w:r>
          </w:p>
        </w:tc>
      </w:tr>
      <w:tr w:rsidR="001B0761" w:rsidRPr="00D506B9" w14:paraId="14AE2347" w14:textId="77777777" w:rsidTr="006B5E97">
        <w:trPr>
          <w:trHeight w:val="432"/>
          <w:jc w:val="right"/>
        </w:trPr>
        <w:tc>
          <w:tcPr>
            <w:tcW w:w="1987" w:type="dxa"/>
            <w:tcBorders>
              <w:bottom w:val="single" w:sz="4" w:space="0" w:color="auto"/>
            </w:tcBorders>
            <w:shd w:val="clear" w:color="auto" w:fill="auto"/>
            <w:vAlign w:val="center"/>
          </w:tcPr>
          <w:p w14:paraId="779301F8" w14:textId="7B715646" w:rsidR="001B0761" w:rsidRPr="00853135" w:rsidRDefault="001B0761" w:rsidP="000961F0">
            <w:pPr>
              <w:ind w:left="144"/>
              <w:rPr>
                <w:rFonts w:ascii="Simplified Arabic" w:hAnsi="Simplified Arabic" w:cs="Simplified Arabic"/>
                <w:b/>
                <w:bCs/>
                <w:sz w:val="20"/>
                <w:szCs w:val="20"/>
              </w:rPr>
            </w:pPr>
            <w:r w:rsidRPr="00853135">
              <w:rPr>
                <w:rFonts w:ascii="Simplified Arabic" w:hAnsi="Simplified Arabic" w:cs="Simplified Arabic" w:hint="cs"/>
                <w:b/>
                <w:bCs/>
                <w:sz w:val="20"/>
                <w:szCs w:val="20"/>
              </w:rPr>
              <w:t>المستوى</w:t>
            </w:r>
          </w:p>
        </w:tc>
        <w:tc>
          <w:tcPr>
            <w:tcW w:w="7718" w:type="dxa"/>
            <w:tcBorders>
              <w:bottom w:val="single" w:sz="4" w:space="0" w:color="auto"/>
            </w:tcBorders>
            <w:shd w:val="clear" w:color="auto" w:fill="auto"/>
            <w:vAlign w:val="center"/>
          </w:tcPr>
          <w:p w14:paraId="5DBF7310" w14:textId="4607B7D0"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1B0761" w:rsidRPr="00D506B9" w14:paraId="6E4A8264" w14:textId="77777777" w:rsidTr="006B5E97">
        <w:trPr>
          <w:trHeight w:val="432"/>
          <w:jc w:val="right"/>
        </w:trPr>
        <w:tc>
          <w:tcPr>
            <w:tcW w:w="1987" w:type="dxa"/>
            <w:tcBorders>
              <w:top w:val="single" w:sz="4" w:space="0" w:color="auto"/>
              <w:bottom w:val="single" w:sz="4" w:space="0" w:color="auto"/>
            </w:tcBorders>
            <w:shd w:val="clear" w:color="auto" w:fill="F1F1F1"/>
            <w:vAlign w:val="center"/>
          </w:tcPr>
          <w:p w14:paraId="778C14EF" w14:textId="31236E1F" w:rsidR="001B0761" w:rsidRPr="00853135" w:rsidRDefault="001B0761" w:rsidP="000961F0">
            <w:pPr>
              <w:ind w:left="144"/>
              <w:rPr>
                <w:rFonts w:ascii="Simplified Arabic" w:hAnsi="Simplified Arabic" w:cs="Simplified Arabic"/>
                <w:b/>
                <w:bCs/>
                <w:sz w:val="20"/>
                <w:szCs w:val="20"/>
              </w:rPr>
            </w:pPr>
            <w:r w:rsidRPr="00853135">
              <w:rPr>
                <w:rFonts w:ascii="Simplified Arabic" w:hAnsi="Simplified Arabic" w:cs="Simplified Arabic" w:hint="cs"/>
                <w:b/>
                <w:bCs/>
                <w:sz w:val="20"/>
                <w:szCs w:val="20"/>
              </w:rPr>
              <w:t>مصدر البيانات</w:t>
            </w:r>
          </w:p>
        </w:tc>
        <w:tc>
          <w:tcPr>
            <w:tcW w:w="7718" w:type="dxa"/>
            <w:tcBorders>
              <w:top w:val="single" w:sz="4" w:space="0" w:color="auto"/>
              <w:bottom w:val="single" w:sz="4" w:space="0" w:color="auto"/>
            </w:tcBorders>
            <w:shd w:val="clear" w:color="auto" w:fill="F1F1F1"/>
            <w:vAlign w:val="center"/>
          </w:tcPr>
          <w:p w14:paraId="540C133A" w14:textId="374460A5" w:rsidR="001B0761" w:rsidRPr="00D506B9" w:rsidRDefault="001B0761" w:rsidP="00C436EE">
            <w:pPr>
              <w:ind w:left="144"/>
              <w:rPr>
                <w:rFonts w:ascii="Simplified Arabic" w:hAnsi="Simplified Arabic" w:cs="Simplified Arabic"/>
                <w:sz w:val="20"/>
                <w:szCs w:val="20"/>
              </w:rPr>
            </w:pPr>
            <w:r w:rsidRPr="00D506B9">
              <w:rPr>
                <w:rFonts w:ascii="Simplified Arabic" w:hAnsi="Simplified Arabic" w:cs="Simplified Arabic" w:hint="cs"/>
                <w:sz w:val="20"/>
                <w:szCs w:val="20"/>
              </w:rPr>
              <w:t>وزارة التربية والتعليم</w:t>
            </w:r>
          </w:p>
        </w:tc>
      </w:tr>
      <w:bookmarkEnd w:id="296"/>
    </w:tbl>
    <w:p w14:paraId="165DD78B" w14:textId="77777777" w:rsidR="0019346E" w:rsidRPr="00D506B9" w:rsidRDefault="0019346E" w:rsidP="00A62798">
      <w:pPr>
        <w:rPr>
          <w:rFonts w:ascii="Simplified Arabic" w:hAnsi="Simplified Arabic" w:cs="Simplified Arabic"/>
        </w:rPr>
      </w:pPr>
    </w:p>
    <w:tbl>
      <w:tblPr>
        <w:bidiVisual/>
        <w:tblW w:w="0" w:type="auto"/>
        <w:jc w:val="right"/>
        <w:tblLayout w:type="fixed"/>
        <w:tblCellMar>
          <w:left w:w="0" w:type="dxa"/>
          <w:right w:w="0" w:type="dxa"/>
        </w:tblCellMar>
        <w:tblLook w:val="01E0" w:firstRow="1" w:lastRow="1" w:firstColumn="1" w:lastColumn="1" w:noHBand="0" w:noVBand="0"/>
      </w:tblPr>
      <w:tblGrid>
        <w:gridCol w:w="1987"/>
        <w:gridCol w:w="7718"/>
      </w:tblGrid>
      <w:tr w:rsidR="00416FCD" w:rsidRPr="00D506B9" w14:paraId="3012E80E" w14:textId="77777777" w:rsidTr="002F6EA2">
        <w:trPr>
          <w:trHeight w:val="432"/>
          <w:jc w:val="right"/>
        </w:trPr>
        <w:tc>
          <w:tcPr>
            <w:tcW w:w="1987" w:type="dxa"/>
            <w:shd w:val="clear" w:color="auto" w:fill="B68935"/>
            <w:vAlign w:val="center"/>
          </w:tcPr>
          <w:p w14:paraId="0FFA8DFB" w14:textId="77777777" w:rsidR="00416FCD" w:rsidRPr="00D506B9" w:rsidRDefault="00416FCD" w:rsidP="002C1730">
            <w:pPr>
              <w:ind w:left="144"/>
              <w:rPr>
                <w:rFonts w:ascii="Simplified Arabic" w:hAnsi="Simplified Arabic" w:cs="Simplified Arabic"/>
                <w:color w:val="FFFFFF" w:themeColor="background1"/>
                <w:sz w:val="24"/>
                <w:szCs w:val="24"/>
                <w:rtl w:val="0"/>
              </w:rPr>
            </w:pPr>
            <w:r w:rsidRPr="00D506B9">
              <w:rPr>
                <w:rFonts w:ascii="Simplified Arabic" w:hAnsi="Simplified Arabic" w:cs="Simplified Arabic" w:hint="cs"/>
                <w:b/>
                <w:bCs/>
                <w:color w:val="FFFFFF"/>
                <w:sz w:val="24"/>
                <w:szCs w:val="24"/>
              </w:rPr>
              <w:t>معرف المؤشر</w:t>
            </w:r>
          </w:p>
        </w:tc>
        <w:tc>
          <w:tcPr>
            <w:tcW w:w="7718" w:type="dxa"/>
            <w:shd w:val="clear" w:color="auto" w:fill="B68935"/>
            <w:vAlign w:val="center"/>
          </w:tcPr>
          <w:p w14:paraId="1A259D5E" w14:textId="77777777" w:rsidR="00416FCD" w:rsidRPr="00D506B9" w:rsidRDefault="00416FCD" w:rsidP="00A5726A">
            <w:pPr>
              <w:ind w:left="144"/>
              <w:rPr>
                <w:rFonts w:ascii="Simplified Arabic" w:hAnsi="Simplified Arabic" w:cs="Simplified Arabic"/>
                <w:b/>
                <w:bCs/>
                <w:color w:val="FFFFFF" w:themeColor="background1"/>
                <w:sz w:val="24"/>
                <w:szCs w:val="24"/>
                <w:rtl w:val="0"/>
              </w:rPr>
            </w:pPr>
            <w:r w:rsidRPr="00D506B9">
              <w:rPr>
                <w:rFonts w:ascii="Simplified Arabic" w:hAnsi="Simplified Arabic" w:cs="Simplified Arabic" w:hint="cs"/>
                <w:b/>
                <w:bCs/>
                <w:color w:val="FFFFFF" w:themeColor="background1"/>
                <w:sz w:val="24"/>
                <w:szCs w:val="24"/>
              </w:rPr>
              <w:t>4.08</w:t>
            </w:r>
          </w:p>
        </w:tc>
      </w:tr>
      <w:tr w:rsidR="00416FCD" w:rsidRPr="00D506B9" w14:paraId="4439F2B7" w14:textId="77777777" w:rsidTr="002F6EA2">
        <w:trPr>
          <w:trHeight w:val="432"/>
          <w:jc w:val="right"/>
        </w:trPr>
        <w:tc>
          <w:tcPr>
            <w:tcW w:w="1987" w:type="dxa"/>
            <w:tcBorders>
              <w:bottom w:val="single" w:sz="4" w:space="0" w:color="auto"/>
            </w:tcBorders>
            <w:shd w:val="clear" w:color="auto" w:fill="F1F1F1"/>
            <w:vAlign w:val="center"/>
          </w:tcPr>
          <w:p w14:paraId="605D30CF" w14:textId="33A3F2E3" w:rsidR="00416FCD" w:rsidRPr="00D506B9" w:rsidRDefault="000345E2" w:rsidP="002C1730">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معرف مرجعي مميز</w:t>
            </w:r>
          </w:p>
        </w:tc>
        <w:tc>
          <w:tcPr>
            <w:tcW w:w="7718" w:type="dxa"/>
            <w:tcBorders>
              <w:bottom w:val="single" w:sz="4" w:space="0" w:color="auto"/>
            </w:tcBorders>
            <w:shd w:val="clear" w:color="auto" w:fill="F1F1F1"/>
            <w:vAlign w:val="center"/>
          </w:tcPr>
          <w:p w14:paraId="7226593A" w14:textId="77777777" w:rsidR="00416FCD" w:rsidRPr="00993548" w:rsidRDefault="00416FCD" w:rsidP="00A5726A">
            <w:pPr>
              <w:ind w:left="144"/>
              <w:rPr>
                <w:rFonts w:ascii="Simplified Arabic" w:hAnsi="Simplified Arabic" w:cs="Simplified Arabic"/>
                <w:color w:val="000000" w:themeColor="text1"/>
                <w:sz w:val="20"/>
                <w:szCs w:val="20"/>
                <w:rtl w:val="0"/>
              </w:rPr>
            </w:pPr>
            <w:r w:rsidRPr="00993548">
              <w:rPr>
                <w:rFonts w:ascii="Simplified Arabic" w:hAnsi="Simplified Arabic" w:cs="Simplified Arabic" w:hint="cs"/>
                <w:color w:val="000000" w:themeColor="text1"/>
                <w:sz w:val="20"/>
                <w:szCs w:val="20"/>
              </w:rPr>
              <w:t>ID_201</w:t>
            </w:r>
          </w:p>
        </w:tc>
      </w:tr>
      <w:tr w:rsidR="00416FCD" w:rsidRPr="00D506B9" w14:paraId="73A719F9" w14:textId="77777777" w:rsidTr="002F6EA2">
        <w:trPr>
          <w:trHeight w:val="432"/>
          <w:jc w:val="right"/>
        </w:trPr>
        <w:tc>
          <w:tcPr>
            <w:tcW w:w="1987" w:type="dxa"/>
            <w:tcBorders>
              <w:top w:val="single" w:sz="4" w:space="0" w:color="auto"/>
              <w:bottom w:val="single" w:sz="4" w:space="0" w:color="auto"/>
            </w:tcBorders>
            <w:vAlign w:val="center"/>
          </w:tcPr>
          <w:p w14:paraId="7E213F01" w14:textId="56ADB864" w:rsidR="00416FCD" w:rsidRPr="00D506B9" w:rsidRDefault="00A828FE" w:rsidP="002C1730">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الاسم</w:t>
            </w:r>
          </w:p>
        </w:tc>
        <w:tc>
          <w:tcPr>
            <w:tcW w:w="7718" w:type="dxa"/>
            <w:tcBorders>
              <w:top w:val="single" w:sz="4" w:space="0" w:color="auto"/>
              <w:bottom w:val="single" w:sz="4" w:space="0" w:color="auto"/>
            </w:tcBorders>
            <w:vAlign w:val="center"/>
          </w:tcPr>
          <w:p w14:paraId="5C7AF21D" w14:textId="77777777" w:rsidR="00416FCD" w:rsidRPr="00993548" w:rsidRDefault="00416FCD" w:rsidP="00A5726A">
            <w:pPr>
              <w:ind w:left="144"/>
              <w:rPr>
                <w:rFonts w:ascii="Simplified Arabic" w:hAnsi="Simplified Arabic" w:cs="Simplified Arabic"/>
                <w:color w:val="000000" w:themeColor="text1"/>
                <w:sz w:val="20"/>
                <w:szCs w:val="20"/>
                <w:rtl w:val="0"/>
              </w:rPr>
            </w:pPr>
            <w:r w:rsidRPr="00993548">
              <w:rPr>
                <w:rFonts w:ascii="Simplified Arabic" w:hAnsi="Simplified Arabic" w:cs="Simplified Arabic" w:hint="cs"/>
                <w:color w:val="000000" w:themeColor="text1"/>
                <w:sz w:val="20"/>
                <w:szCs w:val="20"/>
              </w:rPr>
              <w:t>إجمالي الإنفاق على التدريب أثناء العمل بالخدمة والتطوير المهني المستمر</w:t>
            </w:r>
          </w:p>
        </w:tc>
      </w:tr>
      <w:tr w:rsidR="00416FCD" w:rsidRPr="00D506B9" w14:paraId="203782CE" w14:textId="77777777" w:rsidTr="002F6EA2">
        <w:trPr>
          <w:trHeight w:val="432"/>
          <w:jc w:val="right"/>
        </w:trPr>
        <w:tc>
          <w:tcPr>
            <w:tcW w:w="1987" w:type="dxa"/>
            <w:tcBorders>
              <w:top w:val="single" w:sz="4" w:space="0" w:color="auto"/>
              <w:bottom w:val="single" w:sz="4" w:space="0" w:color="auto"/>
            </w:tcBorders>
            <w:shd w:val="clear" w:color="auto" w:fill="F1F1F1"/>
            <w:vAlign w:val="center"/>
          </w:tcPr>
          <w:p w14:paraId="6C9C64AF" w14:textId="77777777" w:rsidR="00416FCD" w:rsidRPr="00D506B9" w:rsidRDefault="00416FCD" w:rsidP="002C1730">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التعريف</w:t>
            </w:r>
          </w:p>
        </w:tc>
        <w:tc>
          <w:tcPr>
            <w:tcW w:w="7718" w:type="dxa"/>
            <w:tcBorders>
              <w:top w:val="single" w:sz="4" w:space="0" w:color="auto"/>
              <w:bottom w:val="single" w:sz="4" w:space="0" w:color="auto"/>
            </w:tcBorders>
            <w:shd w:val="clear" w:color="auto" w:fill="F1F1F1"/>
            <w:vAlign w:val="center"/>
          </w:tcPr>
          <w:p w14:paraId="46CF77E6" w14:textId="0A25325F" w:rsidR="00416FCD" w:rsidRPr="00993548" w:rsidRDefault="00416FCD" w:rsidP="00A5726A">
            <w:pPr>
              <w:ind w:left="144"/>
              <w:rPr>
                <w:rFonts w:ascii="Simplified Arabic" w:hAnsi="Simplified Arabic" w:cs="Simplified Arabic"/>
                <w:color w:val="000000" w:themeColor="text1"/>
                <w:sz w:val="20"/>
                <w:szCs w:val="20"/>
                <w:rtl w:val="0"/>
              </w:rPr>
            </w:pPr>
            <w:r w:rsidRPr="00993548">
              <w:rPr>
                <w:rFonts w:ascii="Simplified Arabic" w:hAnsi="Simplified Arabic" w:cs="Simplified Arabic" w:hint="cs"/>
                <w:color w:val="000000" w:themeColor="text1"/>
                <w:sz w:val="20"/>
                <w:szCs w:val="20"/>
              </w:rPr>
              <w:t>إجمالي الإنفاق على التدريب أثناء العمل بالخدمة والتطوير المهني المستمر</w:t>
            </w:r>
            <w:r w:rsidR="003279D4">
              <w:rPr>
                <w:rFonts w:ascii="Simplified Arabic" w:hAnsi="Simplified Arabic" w:cs="Simplified Arabic"/>
                <w:color w:val="000000" w:themeColor="text1"/>
                <w:sz w:val="20"/>
                <w:szCs w:val="20"/>
                <w:rtl w:val="0"/>
              </w:rPr>
              <w:t>.</w:t>
            </w:r>
          </w:p>
        </w:tc>
      </w:tr>
      <w:tr w:rsidR="00416FCD" w:rsidRPr="00D506B9" w14:paraId="2A08C79F" w14:textId="77777777" w:rsidTr="002F6EA2">
        <w:trPr>
          <w:trHeight w:val="432"/>
          <w:jc w:val="right"/>
        </w:trPr>
        <w:tc>
          <w:tcPr>
            <w:tcW w:w="1987" w:type="dxa"/>
            <w:tcBorders>
              <w:top w:val="single" w:sz="4" w:space="0" w:color="auto"/>
              <w:bottom w:val="single" w:sz="4" w:space="0" w:color="auto"/>
            </w:tcBorders>
            <w:vAlign w:val="center"/>
          </w:tcPr>
          <w:p w14:paraId="0CA1E0EC" w14:textId="77777777" w:rsidR="00416FCD" w:rsidRPr="00D506B9" w:rsidRDefault="00416FCD" w:rsidP="002C1730">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القيمة</w:t>
            </w:r>
          </w:p>
        </w:tc>
        <w:tc>
          <w:tcPr>
            <w:tcW w:w="7718" w:type="dxa"/>
            <w:tcBorders>
              <w:top w:val="single" w:sz="4" w:space="0" w:color="auto"/>
              <w:bottom w:val="single" w:sz="4" w:space="0" w:color="auto"/>
            </w:tcBorders>
            <w:vAlign w:val="center"/>
          </w:tcPr>
          <w:p w14:paraId="393E672C" w14:textId="77777777" w:rsidR="00416FCD" w:rsidRPr="00D506B9" w:rsidRDefault="00416FCD" w:rsidP="00A5726A">
            <w:pPr>
              <w:pStyle w:val="TableParagraph"/>
              <w:tabs>
                <w:tab w:val="left" w:pos="3725"/>
              </w:tabs>
              <w:ind w:left="144"/>
              <w:jc w:val="left"/>
              <w:rPr>
                <w:rFonts w:ascii="Simplified Arabic" w:eastAsia="Segoe UI" w:hAnsi="Simplified Arabic" w:cs="Simplified Arabic"/>
                <w:bCs/>
                <w:sz w:val="20"/>
                <w:szCs w:val="20"/>
                <w:rtl w:val="0"/>
              </w:rPr>
            </w:pPr>
            <w:r w:rsidRPr="00D506B9">
              <w:rPr>
                <w:rFonts w:ascii="Simplified Arabic" w:hAnsi="Simplified Arabic" w:cs="Simplified Arabic" w:hint="cs"/>
                <w:bCs/>
                <w:sz w:val="20"/>
                <w:szCs w:val="20"/>
              </w:rPr>
              <w:t>25,696,495.75 (2019)</w:t>
            </w:r>
            <w:r w:rsidRPr="00D506B9">
              <w:rPr>
                <w:rFonts w:ascii="Simplified Arabic" w:hAnsi="Simplified Arabic" w:cs="Simplified Arabic" w:hint="cs"/>
                <w:bCs/>
                <w:color w:val="404040"/>
                <w:sz w:val="20"/>
                <w:szCs w:val="20"/>
              </w:rPr>
              <w:tab/>
            </w:r>
            <w:r w:rsidRPr="00D506B9">
              <w:rPr>
                <w:rFonts w:ascii="Simplified Arabic" w:hAnsi="Simplified Arabic" w:cs="Simplified Arabic" w:hint="cs"/>
                <w:bCs/>
                <w:color w:val="B68A35"/>
                <w:sz w:val="20"/>
                <w:szCs w:val="20"/>
              </w:rPr>
              <w:t>21,541,950 (2020)</w:t>
            </w:r>
          </w:p>
        </w:tc>
      </w:tr>
      <w:tr w:rsidR="00416FCD" w:rsidRPr="00D506B9" w14:paraId="556ABA56" w14:textId="77777777" w:rsidTr="002F6EA2">
        <w:trPr>
          <w:trHeight w:val="432"/>
          <w:jc w:val="right"/>
        </w:trPr>
        <w:tc>
          <w:tcPr>
            <w:tcW w:w="1987" w:type="dxa"/>
            <w:tcBorders>
              <w:top w:val="single" w:sz="4" w:space="0" w:color="auto"/>
              <w:bottom w:val="single" w:sz="4" w:space="0" w:color="auto"/>
            </w:tcBorders>
            <w:shd w:val="clear" w:color="auto" w:fill="F1F1F1"/>
            <w:vAlign w:val="center"/>
          </w:tcPr>
          <w:p w14:paraId="2DDEE0ED" w14:textId="77777777" w:rsidR="00416FCD" w:rsidRPr="00D506B9" w:rsidRDefault="00416FCD" w:rsidP="002C1730">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الوحدة</w:t>
            </w:r>
          </w:p>
        </w:tc>
        <w:tc>
          <w:tcPr>
            <w:tcW w:w="7718" w:type="dxa"/>
            <w:tcBorders>
              <w:top w:val="single" w:sz="4" w:space="0" w:color="auto"/>
              <w:bottom w:val="single" w:sz="4" w:space="0" w:color="auto"/>
            </w:tcBorders>
            <w:shd w:val="clear" w:color="auto" w:fill="F1F1F1"/>
            <w:vAlign w:val="center"/>
          </w:tcPr>
          <w:p w14:paraId="5A67A67C" w14:textId="77777777" w:rsidR="00416FCD" w:rsidRPr="00993548" w:rsidRDefault="00416FCD" w:rsidP="00A5726A">
            <w:pPr>
              <w:keepNext/>
              <w:ind w:left="144"/>
              <w:rPr>
                <w:rFonts w:ascii="Simplified Arabic" w:hAnsi="Simplified Arabic" w:cs="Simplified Arabic"/>
                <w:color w:val="000000" w:themeColor="text1"/>
                <w:sz w:val="20"/>
                <w:szCs w:val="20"/>
                <w:rtl w:val="0"/>
              </w:rPr>
            </w:pPr>
            <w:r w:rsidRPr="00993548">
              <w:rPr>
                <w:rFonts w:ascii="Simplified Arabic" w:hAnsi="Simplified Arabic" w:cs="Simplified Arabic" w:hint="cs"/>
                <w:color w:val="000000" w:themeColor="text1"/>
                <w:sz w:val="20"/>
                <w:szCs w:val="20"/>
              </w:rPr>
              <w:t>(درهم إماراتي سنويًا)</w:t>
            </w:r>
          </w:p>
        </w:tc>
      </w:tr>
      <w:tr w:rsidR="00416FCD" w:rsidRPr="00D506B9" w14:paraId="47CA9D37" w14:textId="77777777" w:rsidTr="009D25C4">
        <w:trPr>
          <w:trHeight w:val="432"/>
          <w:jc w:val="right"/>
        </w:trPr>
        <w:tc>
          <w:tcPr>
            <w:tcW w:w="1987" w:type="dxa"/>
            <w:tcBorders>
              <w:top w:val="single" w:sz="4" w:space="0" w:color="auto"/>
              <w:bottom w:val="single" w:sz="4" w:space="0" w:color="auto"/>
            </w:tcBorders>
            <w:vAlign w:val="center"/>
          </w:tcPr>
          <w:p w14:paraId="7A7B6688" w14:textId="77777777" w:rsidR="00416FCD" w:rsidRPr="00D506B9" w:rsidRDefault="00416FCD" w:rsidP="002C1730">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المستوى</w:t>
            </w:r>
          </w:p>
        </w:tc>
        <w:tc>
          <w:tcPr>
            <w:tcW w:w="7718" w:type="dxa"/>
            <w:tcBorders>
              <w:top w:val="single" w:sz="4" w:space="0" w:color="auto"/>
              <w:bottom w:val="single" w:sz="4" w:space="0" w:color="auto"/>
            </w:tcBorders>
            <w:vAlign w:val="center"/>
          </w:tcPr>
          <w:p w14:paraId="6B1961D2" w14:textId="77777777" w:rsidR="00416FCD" w:rsidRPr="00993548" w:rsidRDefault="00416FCD" w:rsidP="00A5726A">
            <w:pPr>
              <w:keepNext/>
              <w:ind w:left="144"/>
              <w:rPr>
                <w:rFonts w:ascii="Simplified Arabic" w:hAnsi="Simplified Arabic" w:cs="Simplified Arabic"/>
                <w:color w:val="000000" w:themeColor="text1"/>
                <w:sz w:val="20"/>
                <w:szCs w:val="20"/>
                <w:rtl w:val="0"/>
              </w:rPr>
            </w:pPr>
            <w:r w:rsidRPr="00993548">
              <w:rPr>
                <w:rFonts w:ascii="Simplified Arabic" w:hAnsi="Simplified Arabic" w:cs="Simplified Arabic" w:hint="cs"/>
                <w:color w:val="000000" w:themeColor="text1"/>
                <w:sz w:val="20"/>
                <w:szCs w:val="20"/>
              </w:rPr>
              <w:t>الإمارات العربية المتحدة (جزئي – القطاع العام)</w:t>
            </w:r>
          </w:p>
        </w:tc>
      </w:tr>
      <w:tr w:rsidR="00416FCD" w:rsidRPr="00D506B9" w14:paraId="2A53E937" w14:textId="77777777" w:rsidTr="009D25C4">
        <w:trPr>
          <w:trHeight w:val="432"/>
          <w:jc w:val="right"/>
        </w:trPr>
        <w:tc>
          <w:tcPr>
            <w:tcW w:w="1987" w:type="dxa"/>
            <w:tcBorders>
              <w:top w:val="single" w:sz="4" w:space="0" w:color="auto"/>
              <w:bottom w:val="single" w:sz="4" w:space="0" w:color="auto"/>
            </w:tcBorders>
            <w:shd w:val="clear" w:color="auto" w:fill="F1F1F1"/>
            <w:vAlign w:val="center"/>
          </w:tcPr>
          <w:p w14:paraId="42FE1E6C" w14:textId="77777777" w:rsidR="00416FCD" w:rsidRPr="00D506B9" w:rsidRDefault="00416FCD" w:rsidP="002C1730">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مصدر البيانات</w:t>
            </w:r>
          </w:p>
        </w:tc>
        <w:tc>
          <w:tcPr>
            <w:tcW w:w="7718" w:type="dxa"/>
            <w:tcBorders>
              <w:top w:val="single" w:sz="4" w:space="0" w:color="auto"/>
              <w:bottom w:val="single" w:sz="4" w:space="0" w:color="auto"/>
            </w:tcBorders>
            <w:shd w:val="clear" w:color="auto" w:fill="F1F1F1"/>
            <w:vAlign w:val="center"/>
          </w:tcPr>
          <w:p w14:paraId="29E1EE1A" w14:textId="77777777" w:rsidR="00416FCD" w:rsidRPr="00D506B9" w:rsidRDefault="00416FCD" w:rsidP="00A5726A">
            <w:pPr>
              <w:pStyle w:val="TableParagraph"/>
              <w:spacing w:before="120"/>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هيئة الصحة بدبي</w:t>
            </w:r>
          </w:p>
          <w:p w14:paraId="5B781F41" w14:textId="77777777" w:rsidR="00416FCD" w:rsidRPr="00D506B9" w:rsidRDefault="00416FCD" w:rsidP="00A5726A">
            <w:pPr>
              <w:pStyle w:val="TableParagraph"/>
              <w:spacing w:after="120"/>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r w:rsidRPr="00D506B9">
              <w:rPr>
                <w:rFonts w:ascii="Simplified Arabic" w:hAnsi="Simplified Arabic" w:cs="Simplified Arabic" w:hint="cs"/>
                <w:sz w:val="20"/>
                <w:szCs w:val="20"/>
              </w:rPr>
              <w:br/>
              <w:t>وزارة شؤون الرئاسة</w:t>
            </w:r>
          </w:p>
        </w:tc>
      </w:tr>
    </w:tbl>
    <w:p w14:paraId="4AAAC55F" w14:textId="32340DF5" w:rsidR="006B5E97" w:rsidRPr="00D506B9" w:rsidRDefault="006B5E97" w:rsidP="00A62798">
      <w:pPr>
        <w:tabs>
          <w:tab w:val="left" w:pos="1235"/>
        </w:tabs>
        <w:rPr>
          <w:rFonts w:ascii="Simplified Arabic" w:hAnsi="Simplified Arabic" w:cs="Simplified Arabic"/>
          <w:rtl w:val="0"/>
        </w:rPr>
      </w:pPr>
    </w:p>
    <w:bookmarkStart w:id="297" w:name="_Toc114482430"/>
    <w:p w14:paraId="2B29805E" w14:textId="4223E93C" w:rsidR="00990EED" w:rsidRPr="00D506B9" w:rsidRDefault="00627786" w:rsidP="00473948">
      <w:pPr>
        <w:pStyle w:val="Heading2"/>
        <w:numPr>
          <w:ilvl w:val="0"/>
          <w:numId w:val="0"/>
        </w:numPr>
        <w:spacing w:before="0" w:after="120"/>
        <w:ind w:right="0"/>
        <w:jc w:val="left"/>
        <w:rPr>
          <w:rStyle w:val="Heading2Char"/>
          <w:rFonts w:ascii="Simplified Arabic" w:hAnsi="Simplified Arabic" w:cs="Simplified Arabic"/>
          <w:b/>
          <w:bCs/>
          <w:sz w:val="28"/>
          <w:szCs w:val="28"/>
          <w:rtl w:val="0"/>
        </w:rPr>
      </w:pPr>
      <w:r w:rsidRPr="00915E41">
        <w:rPr>
          <w:rFonts w:ascii="Simplified Arabic" w:eastAsia="Segoe UI" w:hAnsi="Simplified Arabic" w:cs="Simplified Arabic" w:hint="cs"/>
          <w:noProof/>
          <w:sz w:val="20"/>
          <w:szCs w:val="20"/>
          <w:lang w:eastAsia="en-US" w:bidi="ar-SA"/>
        </w:rPr>
        <mc:AlternateContent>
          <mc:Choice Requires="wps">
            <w:drawing>
              <wp:anchor distT="0" distB="0" distL="114300" distR="114300" simplePos="0" relativeHeight="252436480" behindDoc="1" locked="0" layoutInCell="1" allowOverlap="1" wp14:anchorId="0345D893" wp14:editId="53FCC82F">
                <wp:simplePos x="0" y="0"/>
                <wp:positionH relativeFrom="column">
                  <wp:posOffset>-33337</wp:posOffset>
                </wp:positionH>
                <wp:positionV relativeFrom="paragraph">
                  <wp:posOffset>54928</wp:posOffset>
                </wp:positionV>
                <wp:extent cx="6216650" cy="2595562"/>
                <wp:effectExtent l="152400" t="152400" r="165100" b="167005"/>
                <wp:wrapNone/>
                <wp:docPr id="35" name="Rectangle 35"/>
                <wp:cNvGraphicFramePr/>
                <a:graphic xmlns:a="http://schemas.openxmlformats.org/drawingml/2006/main">
                  <a:graphicData uri="http://schemas.microsoft.com/office/word/2010/wordprocessingShape">
                    <wps:wsp>
                      <wps:cNvSpPr/>
                      <wps:spPr>
                        <a:xfrm>
                          <a:off x="0" y="0"/>
                          <a:ext cx="6216650" cy="2595562"/>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2E480" id="Rectangle 35" o:spid="_x0000_s1026" style="position:absolute;margin-left:-2.6pt;margin-top:4.35pt;width:489.5pt;height:204.3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" fillcolor="#fbeec9" strokecolor="window" strokeweight="1pt"/>
            </w:pict>
          </mc:Fallback>
        </mc:AlternateContent>
      </w:r>
      <w:r w:rsidR="00DF7A55">
        <w:rPr>
          <w:rFonts w:ascii="Simplified Arabic" w:hAnsi="Simplified Arabic" w:cs="Simplified Arabic"/>
          <w:sz w:val="28"/>
          <w:szCs w:val="28"/>
          <w:rtl w:val="0"/>
        </w:rPr>
        <w:t xml:space="preserve"> </w:t>
      </w:r>
      <w:r w:rsidR="00915E41" w:rsidRPr="00915E41">
        <w:rPr>
          <w:rFonts w:ascii="Simplified Arabic" w:hAnsi="Simplified Arabic" w:cs="Simplified Arabic"/>
          <w:sz w:val="28"/>
          <w:szCs w:val="28"/>
          <w:rtl w:val="0"/>
        </w:rPr>
        <w:t>15</w:t>
      </w:r>
      <w:r w:rsidR="00915E41">
        <w:rPr>
          <w:rFonts w:ascii="Simplified Arabic" w:hAnsi="Simplified Arabic" w:cs="Simplified Arabic"/>
          <w:b w:val="0"/>
          <w:bCs/>
          <w:sz w:val="28"/>
          <w:szCs w:val="28"/>
          <w:rtl w:val="0"/>
        </w:rPr>
        <w:t>.</w:t>
      </w:r>
      <w:r w:rsidR="00915E41" w:rsidRPr="00DF7A55">
        <w:rPr>
          <w:rFonts w:ascii="Simplified Arabic" w:hAnsi="Simplified Arabic" w:cs="Simplified Arabic"/>
          <w:sz w:val="28"/>
          <w:szCs w:val="28"/>
          <w:rtl w:val="0"/>
        </w:rPr>
        <w:t>3</w:t>
      </w:r>
      <w:r w:rsidR="00990EED" w:rsidRPr="00D506B9">
        <w:rPr>
          <w:rFonts w:ascii="Simplified Arabic" w:hAnsi="Simplified Arabic" w:cs="Simplified Arabic" w:hint="cs"/>
          <w:b w:val="0"/>
          <w:bCs/>
          <w:sz w:val="28"/>
          <w:szCs w:val="28"/>
        </w:rPr>
        <w:t>ملخص النموذج</w:t>
      </w:r>
      <w:bookmarkEnd w:id="297"/>
    </w:p>
    <w:p w14:paraId="722E571C" w14:textId="0A4C4454" w:rsidR="00990EED" w:rsidRPr="00D506B9" w:rsidRDefault="00990EED" w:rsidP="00733859">
      <w:pPr>
        <w:pStyle w:val="Heading4"/>
        <w:tabs>
          <w:tab w:val="left" w:pos="720"/>
          <w:tab w:val="left" w:pos="1440"/>
          <w:tab w:val="left" w:pos="2160"/>
          <w:tab w:val="left" w:pos="2880"/>
          <w:tab w:val="left" w:pos="7330"/>
        </w:tabs>
        <w:spacing w:before="0" w:after="120"/>
        <w:rPr>
          <w:rFonts w:ascii="Simplified Arabic" w:hAnsi="Simplified Arabic" w:cs="Simplified Arabic"/>
          <w:b w:val="0"/>
          <w:bCs/>
          <w:i w:val="0"/>
          <w:iCs w:val="0"/>
          <w:rtl w:val="0"/>
        </w:rPr>
      </w:pPr>
      <w:bookmarkStart w:id="298" w:name="_Toc114482431"/>
      <w:r w:rsidRPr="00D506B9">
        <w:rPr>
          <w:rFonts w:ascii="Simplified Arabic" w:eastAsia="Segoe UI" w:hAnsi="Simplified Arabic" w:cs="Simplified Arabic" w:hint="cs"/>
          <w:b w:val="0"/>
          <w:bCs/>
          <w:i w:val="0"/>
          <w:iCs w:val="0"/>
          <w:sz w:val="28"/>
          <w:szCs w:val="24"/>
        </w:rPr>
        <w:t>15.3.1</w:t>
      </w:r>
      <w:r w:rsidRPr="00D506B9">
        <w:rPr>
          <w:rFonts w:ascii="Simplified Arabic" w:eastAsia="Segoe UI" w:hAnsi="Simplified Arabic" w:cs="Simplified Arabic" w:hint="cs"/>
          <w:b w:val="0"/>
          <w:bCs/>
          <w:i w:val="0"/>
          <w:iCs w:val="0"/>
          <w:sz w:val="28"/>
          <w:szCs w:val="24"/>
        </w:rPr>
        <w:tab/>
        <w:t>تمويل التعليم – حقائق أساسية</w:t>
      </w:r>
      <w:bookmarkEnd w:id="298"/>
      <w:r w:rsidR="00733859" w:rsidRPr="00D506B9">
        <w:rPr>
          <w:rFonts w:ascii="Simplified Arabic" w:hAnsi="Simplified Arabic" w:cs="Simplified Arabic"/>
          <w:b w:val="0"/>
          <w:bCs/>
          <w:i w:val="0"/>
          <w:iCs w:val="0"/>
        </w:rPr>
        <w:tab/>
      </w:r>
      <w:r w:rsidR="00733859" w:rsidRPr="00D506B9">
        <w:rPr>
          <w:rFonts w:ascii="Simplified Arabic" w:hAnsi="Simplified Arabic" w:cs="Simplified Arabic"/>
          <w:b w:val="0"/>
          <w:bCs/>
          <w:i w:val="0"/>
          <w:iCs w:val="0"/>
        </w:rPr>
        <w:tab/>
      </w:r>
    </w:p>
    <w:p w14:paraId="452A6646" w14:textId="2527D609" w:rsidR="00C15D87" w:rsidRPr="006B681B" w:rsidRDefault="00990EED" w:rsidP="0097108F">
      <w:pPr>
        <w:pStyle w:val="ListParagraph"/>
        <w:numPr>
          <w:ilvl w:val="0"/>
          <w:numId w:val="64"/>
        </w:numPr>
        <w:spacing w:after="240"/>
        <w:rPr>
          <w:rFonts w:ascii="Simplified Arabic" w:hAnsi="Simplified Arabic" w:cs="Simplified Arabic"/>
          <w:sz w:val="20"/>
          <w:szCs w:val="20"/>
          <w:rtl w:val="0"/>
        </w:rPr>
      </w:pPr>
      <w:r w:rsidRPr="006B681B">
        <w:rPr>
          <w:rFonts w:ascii="Simplified Arabic" w:hAnsi="Simplified Arabic" w:cs="Simplified Arabic" w:hint="cs"/>
          <w:b/>
          <w:bCs/>
          <w:sz w:val="20"/>
          <w:szCs w:val="20"/>
        </w:rPr>
        <w:t>الإنفاق على التعليم العالي</w:t>
      </w:r>
      <w:r w:rsidR="00570A7B" w:rsidRPr="006B681B">
        <w:rPr>
          <w:rFonts w:ascii="Simplified Arabic" w:hAnsi="Simplified Arabic" w:cs="Simplified Arabic" w:hint="cs"/>
          <w:b/>
          <w:bCs/>
          <w:sz w:val="20"/>
          <w:szCs w:val="20"/>
          <w:rtl w:val="0"/>
        </w:rPr>
        <w:t xml:space="preserve"> </w:t>
      </w:r>
      <w:r w:rsidRPr="006B681B">
        <w:rPr>
          <w:rFonts w:ascii="Simplified Arabic" w:hAnsi="Simplified Arabic" w:cs="Simplified Arabic" w:hint="cs"/>
          <w:sz w:val="20"/>
          <w:szCs w:val="20"/>
        </w:rPr>
        <w:t xml:space="preserve">: استثمارات ضخمة تبلغ حوالي </w:t>
      </w:r>
      <w:r w:rsidRPr="006B681B">
        <w:rPr>
          <w:rFonts w:ascii="Simplified Arabic" w:hAnsi="Simplified Arabic" w:cs="Simplified Arabic" w:hint="cs"/>
          <w:b/>
          <w:bCs/>
          <w:color w:val="B68A35"/>
          <w:sz w:val="20"/>
          <w:szCs w:val="20"/>
        </w:rPr>
        <w:t>10 مليارات عام 2019</w:t>
      </w:r>
      <w:r w:rsidRPr="006B681B">
        <w:rPr>
          <w:rFonts w:ascii="Simplified Arabic" w:hAnsi="Simplified Arabic" w:cs="Simplified Arabic" w:hint="cs"/>
          <w:sz w:val="20"/>
          <w:szCs w:val="20"/>
        </w:rPr>
        <w:t xml:space="preserve">، </w:t>
      </w:r>
      <w:r w:rsidRPr="006B681B">
        <w:rPr>
          <w:rFonts w:ascii="Simplified Arabic" w:hAnsi="Simplified Arabic" w:cs="Simplified Arabic" w:hint="cs"/>
          <w:b/>
          <w:bCs/>
          <w:color w:val="B68A35"/>
          <w:sz w:val="20"/>
          <w:szCs w:val="20"/>
        </w:rPr>
        <w:t>و8 مليارات عام 2020</w:t>
      </w:r>
      <w:r w:rsidRPr="006B681B">
        <w:rPr>
          <w:rFonts w:ascii="Simplified Arabic" w:hAnsi="Simplified Arabic" w:cs="Simplified Arabic" w:hint="cs"/>
          <w:color w:val="B68A35"/>
          <w:sz w:val="20"/>
          <w:szCs w:val="20"/>
        </w:rPr>
        <w:t xml:space="preserve"> </w:t>
      </w:r>
      <w:r w:rsidRPr="006B681B">
        <w:rPr>
          <w:rFonts w:ascii="Simplified Arabic" w:hAnsi="Simplified Arabic" w:cs="Simplified Arabic" w:hint="cs"/>
          <w:sz w:val="20"/>
          <w:szCs w:val="20"/>
        </w:rPr>
        <w:t>على التوالي من حكومة دولة الإمارات العربية المتحدة.</w:t>
      </w:r>
    </w:p>
    <w:p w14:paraId="4069EFF8" w14:textId="4AEE93BB" w:rsidR="00990EED" w:rsidRPr="006B681B" w:rsidRDefault="00990EED" w:rsidP="0097108F">
      <w:pPr>
        <w:pStyle w:val="ListParagraph"/>
        <w:numPr>
          <w:ilvl w:val="0"/>
          <w:numId w:val="64"/>
        </w:numPr>
        <w:spacing w:after="240"/>
        <w:rPr>
          <w:rFonts w:ascii="Simplified Arabic" w:hAnsi="Simplified Arabic" w:cs="Simplified Arabic"/>
          <w:sz w:val="20"/>
          <w:szCs w:val="20"/>
        </w:rPr>
      </w:pPr>
      <w:r w:rsidRPr="006B681B">
        <w:rPr>
          <w:rFonts w:ascii="Simplified Arabic" w:hAnsi="Simplified Arabic" w:cs="Simplified Arabic" w:hint="cs"/>
          <w:sz w:val="20"/>
          <w:szCs w:val="20"/>
        </w:rPr>
        <w:t xml:space="preserve">تسهل هذه </w:t>
      </w:r>
      <w:r w:rsidRPr="006B681B">
        <w:rPr>
          <w:rFonts w:ascii="Simplified Arabic" w:hAnsi="Simplified Arabic" w:cs="Simplified Arabic" w:hint="cs"/>
          <w:b/>
          <w:bCs/>
          <w:sz w:val="20"/>
          <w:szCs w:val="20"/>
        </w:rPr>
        <w:t>الاستثمارات</w:t>
      </w:r>
      <w:r w:rsidRPr="006B681B">
        <w:rPr>
          <w:rFonts w:ascii="Simplified Arabic" w:hAnsi="Simplified Arabic" w:cs="Simplified Arabic" w:hint="cs"/>
          <w:sz w:val="20"/>
          <w:szCs w:val="20"/>
        </w:rPr>
        <w:t xml:space="preserve"> تقديم خدمات تعليمية عالية الجودة وتعزز الاقتصاد القائم على المعرفة</w:t>
      </w:r>
      <w:r w:rsidR="00B22EAB" w:rsidRPr="006B681B">
        <w:rPr>
          <w:rFonts w:ascii="Simplified Arabic" w:hAnsi="Simplified Arabic" w:cs="Simplified Arabic" w:hint="cs"/>
          <w:sz w:val="20"/>
          <w:szCs w:val="20"/>
          <w:rtl w:val="0"/>
        </w:rPr>
        <w:t>.</w:t>
      </w:r>
    </w:p>
    <w:p w14:paraId="3B27D00A" w14:textId="3852C5C5" w:rsidR="00990EED" w:rsidRPr="006B681B" w:rsidRDefault="00990EED" w:rsidP="0097108F">
      <w:pPr>
        <w:pStyle w:val="ListParagraph"/>
        <w:numPr>
          <w:ilvl w:val="0"/>
          <w:numId w:val="64"/>
        </w:numPr>
        <w:spacing w:after="240"/>
        <w:rPr>
          <w:rFonts w:ascii="Simplified Arabic" w:hAnsi="Simplified Arabic" w:cs="Simplified Arabic"/>
          <w:sz w:val="20"/>
          <w:szCs w:val="20"/>
          <w:rtl w:val="0"/>
        </w:rPr>
      </w:pPr>
      <w:r w:rsidRPr="006B681B">
        <w:rPr>
          <w:rFonts w:ascii="Simplified Arabic" w:hAnsi="Simplified Arabic" w:cs="Simplified Arabic" w:hint="cs"/>
          <w:b/>
          <w:bCs/>
          <w:sz w:val="20"/>
          <w:szCs w:val="20"/>
        </w:rPr>
        <w:t>نفقات تدريب القوى العاملة في قطاع الصحة</w:t>
      </w:r>
      <w:r w:rsidRPr="006B681B">
        <w:rPr>
          <w:rFonts w:ascii="Simplified Arabic" w:hAnsi="Simplified Arabic" w:cs="Simplified Arabic" w:hint="cs"/>
          <w:sz w:val="20"/>
          <w:szCs w:val="20"/>
        </w:rPr>
        <w:t xml:space="preserve"> : استثمارات ضخمة بلغت حوالي </w:t>
      </w:r>
      <w:r w:rsidRPr="006B681B">
        <w:rPr>
          <w:rFonts w:ascii="Simplified Arabic" w:hAnsi="Simplified Arabic" w:cs="Simplified Arabic" w:hint="cs"/>
          <w:b/>
          <w:bCs/>
          <w:color w:val="B68A35"/>
          <w:sz w:val="20"/>
          <w:szCs w:val="20"/>
        </w:rPr>
        <w:t>26 مليون عام 2019</w:t>
      </w:r>
      <w:r w:rsidRPr="006B681B">
        <w:rPr>
          <w:rFonts w:ascii="Simplified Arabic" w:hAnsi="Simplified Arabic" w:cs="Simplified Arabic" w:hint="cs"/>
          <w:sz w:val="20"/>
          <w:szCs w:val="20"/>
        </w:rPr>
        <w:t>، و</w:t>
      </w:r>
      <w:r w:rsidRPr="006B681B">
        <w:rPr>
          <w:rFonts w:ascii="Simplified Arabic" w:hAnsi="Simplified Arabic" w:cs="Simplified Arabic" w:hint="cs"/>
          <w:b/>
          <w:bCs/>
          <w:color w:val="B68A35"/>
          <w:sz w:val="20"/>
          <w:szCs w:val="20"/>
        </w:rPr>
        <w:t xml:space="preserve">22 مليون عام 2020 </w:t>
      </w:r>
      <w:r w:rsidRPr="006B681B">
        <w:rPr>
          <w:rFonts w:ascii="Simplified Arabic" w:hAnsi="Simplified Arabic" w:cs="Simplified Arabic" w:hint="cs"/>
          <w:sz w:val="20"/>
          <w:szCs w:val="20"/>
        </w:rPr>
        <w:t xml:space="preserve">على مستوى وزارة الصحة ووقاية المجتمع ووزارة شؤون الرئاسة وهيئة الصحة بدبي </w:t>
      </w:r>
      <w:r w:rsidRPr="006B681B">
        <w:rPr>
          <w:rFonts w:ascii="Simplified Arabic" w:hAnsi="Simplified Arabic" w:cs="Simplified Arabic" w:hint="cs"/>
          <w:b/>
          <w:bCs/>
          <w:color w:val="B68A35"/>
          <w:sz w:val="20"/>
          <w:szCs w:val="20"/>
        </w:rPr>
        <w:t xml:space="preserve">في مجالات التدريب أثناء </w:t>
      </w:r>
      <w:r w:rsidRPr="006B681B">
        <w:rPr>
          <w:rFonts w:ascii="Simplified Arabic" w:eastAsia="Segoe UI" w:hAnsi="Simplified Arabic" w:cs="Simplified Arabic" w:hint="cs"/>
          <w:b/>
          <w:bCs/>
          <w:color w:val="B68A35"/>
          <w:sz w:val="20"/>
          <w:szCs w:val="20"/>
        </w:rPr>
        <w:t>العمل بالخدمة</w:t>
      </w:r>
      <w:r w:rsidRPr="006B681B">
        <w:rPr>
          <w:rFonts w:ascii="Simplified Arabic" w:eastAsia="Segoe UI" w:hAnsi="Simplified Arabic" w:cs="Simplified Arabic" w:hint="cs"/>
          <w:color w:val="B68A35"/>
          <w:sz w:val="20"/>
          <w:szCs w:val="20"/>
        </w:rPr>
        <w:t xml:space="preserve"> </w:t>
      </w:r>
      <w:r w:rsidRPr="006B681B">
        <w:rPr>
          <w:rFonts w:ascii="Simplified Arabic" w:hAnsi="Simplified Arabic" w:cs="Simplified Arabic" w:hint="cs"/>
          <w:sz w:val="20"/>
          <w:szCs w:val="20"/>
        </w:rPr>
        <w:t>و</w:t>
      </w:r>
      <w:r w:rsidRPr="006B681B">
        <w:rPr>
          <w:rFonts w:ascii="Simplified Arabic" w:hAnsi="Simplified Arabic" w:cs="Simplified Arabic" w:hint="cs"/>
          <w:b/>
          <w:bCs/>
          <w:color w:val="B68A35"/>
          <w:sz w:val="20"/>
          <w:szCs w:val="20"/>
        </w:rPr>
        <w:t>التطوير المهني المستمر</w:t>
      </w:r>
      <w:r w:rsidRPr="006B681B">
        <w:rPr>
          <w:rFonts w:ascii="Simplified Arabic" w:hAnsi="Simplified Arabic" w:cs="Simplified Arabic" w:hint="cs"/>
          <w:sz w:val="20"/>
          <w:szCs w:val="20"/>
        </w:rPr>
        <w:t>.</w:t>
      </w:r>
    </w:p>
    <w:p w14:paraId="0164EC66" w14:textId="143BE29F" w:rsidR="00990EED" w:rsidRPr="006B681B" w:rsidRDefault="006B681B" w:rsidP="0097108F">
      <w:pPr>
        <w:pStyle w:val="ListParagraph"/>
        <w:numPr>
          <w:ilvl w:val="0"/>
          <w:numId w:val="64"/>
        </w:numPr>
        <w:rPr>
          <w:rFonts w:ascii="Simplified Arabic" w:hAnsi="Simplified Arabic" w:cs="Simplified Arabic"/>
          <w:sz w:val="20"/>
          <w:szCs w:val="20"/>
          <w:rtl w:val="0"/>
        </w:rPr>
      </w:pPr>
      <w:r w:rsidRPr="00D506B9">
        <w:rPr>
          <w:noProof/>
          <w:lang w:eastAsia="en-US" w:bidi="ar-SA"/>
        </w:rPr>
        <mc:AlternateContent>
          <mc:Choice Requires="wps">
            <w:drawing>
              <wp:anchor distT="0" distB="0" distL="114300" distR="114300" simplePos="0" relativeHeight="252471296" behindDoc="1" locked="0" layoutInCell="1" allowOverlap="1" wp14:anchorId="2AD25D8F" wp14:editId="5F48D439">
                <wp:simplePos x="0" y="0"/>
                <wp:positionH relativeFrom="column">
                  <wp:posOffset>-31750</wp:posOffset>
                </wp:positionH>
                <wp:positionV relativeFrom="paragraph">
                  <wp:posOffset>560705</wp:posOffset>
                </wp:positionV>
                <wp:extent cx="6216650"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1B652C6E" w14:textId="1DB1D7BA" w:rsidR="006C4201" w:rsidRPr="00D34D81" w:rsidRDefault="006C4201" w:rsidP="00D34D81">
                            <w:pPr>
                              <w:pStyle w:val="Caption"/>
                              <w:jc w:val="center"/>
                              <w:rPr>
                                <w:rFonts w:ascii="Simplified Arabic" w:eastAsia="Segoe UI" w:hAnsi="Simplified Arabic" w:cs="Simplified Arabic"/>
                                <w:bCs/>
                                <w:i w:val="0"/>
                                <w:iCs w:val="0"/>
                                <w:noProof/>
                                <w:color w:val="B68A35"/>
                                <w:w w:val="105"/>
                                <w:sz w:val="14"/>
                                <w:szCs w:val="14"/>
                              </w:rPr>
                            </w:pPr>
                            <w:bookmarkStart w:id="299" w:name="_Toc114483074"/>
                            <w:r w:rsidRPr="00D34D81">
                              <w:rPr>
                                <w:rFonts w:ascii="Simplified Arabic" w:hAnsi="Simplified Arabic" w:cs="Simplified Arabic" w:hint="cs"/>
                                <w:i w:val="0"/>
                                <w:iCs w:val="0"/>
                                <w:color w:val="B68A35"/>
                                <w:sz w:val="14"/>
                                <w:szCs w:val="14"/>
                              </w:rPr>
                              <w:t xml:space="preserve">الجدول </w:t>
                            </w:r>
                            <w:r w:rsidRPr="00D34D81">
                              <w:rPr>
                                <w:rFonts w:ascii="Simplified Arabic" w:hAnsi="Simplified Arabic" w:cs="Simplified Arabic" w:hint="cs"/>
                                <w:i w:val="0"/>
                                <w:iCs w:val="0"/>
                                <w:color w:val="B68A35"/>
                                <w:sz w:val="14"/>
                                <w:szCs w:val="14"/>
                              </w:rPr>
                              <w:fldChar w:fldCharType="begin"/>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tl w:val="0"/>
                              </w:rPr>
                              <w:instrText>SEQ</w:instrText>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tl w:val="0"/>
                              </w:rPr>
                              <w:instrText>Table \* ARABIC</w:instrText>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8</w:t>
                            </w:r>
                            <w:r w:rsidRPr="00D34D81">
                              <w:rPr>
                                <w:rFonts w:ascii="Simplified Arabic" w:hAnsi="Simplified Arabic" w:cs="Simplified Arabic" w:hint="cs"/>
                                <w:i w:val="0"/>
                                <w:iCs w:val="0"/>
                                <w:color w:val="B68A35"/>
                                <w:sz w:val="14"/>
                                <w:szCs w:val="14"/>
                              </w:rPr>
                              <w:fldChar w:fldCharType="end"/>
                            </w:r>
                            <w:r w:rsidRPr="00D34D81">
                              <w:rPr>
                                <w:rFonts w:ascii="Simplified Arabic" w:hAnsi="Simplified Arabic" w:cs="Simplified Arabic" w:hint="cs"/>
                                <w:i w:val="0"/>
                                <w:iCs w:val="0"/>
                                <w:color w:val="B68A35"/>
                                <w:sz w:val="14"/>
                                <w:szCs w:val="14"/>
                              </w:rPr>
                              <w:t xml:space="preserve"> - ملخص النموذج - تمويل التعليم</w:t>
                            </w:r>
                            <w:bookmarkEnd w:id="2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D25D8F" id="Text Box 40" o:spid="_x0000_s1036" type="#_x0000_t202" style="position:absolute;left:0;text-align:left;margin-left:-2.5pt;margin-top:44.15pt;width:489.5pt;height:.05pt;z-index:-2508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" stroked="f">
                <v:textbox style="mso-fit-shape-to-text:t" inset="0,0,0,0">
                  <w:txbxContent>
                    <w:p w14:paraId="1B652C6E" w14:textId="1DB1D7BA" w:rsidR="006C4201" w:rsidRPr="00D34D81" w:rsidRDefault="006C4201" w:rsidP="00D34D81">
                      <w:pPr>
                        <w:pStyle w:val="Caption"/>
                        <w:jc w:val="center"/>
                        <w:rPr>
                          <w:rFonts w:ascii="Simplified Arabic" w:eastAsia="Segoe UI" w:hAnsi="Simplified Arabic" w:cs="Simplified Arabic"/>
                          <w:bCs/>
                          <w:i w:val="0"/>
                          <w:iCs w:val="0"/>
                          <w:noProof/>
                          <w:color w:val="B68A35"/>
                          <w:w w:val="105"/>
                          <w:sz w:val="14"/>
                          <w:szCs w:val="14"/>
                        </w:rPr>
                      </w:pPr>
                      <w:bookmarkStart w:id="300" w:name="_Toc114483074"/>
                      <w:r w:rsidRPr="00D34D81">
                        <w:rPr>
                          <w:rFonts w:ascii="Simplified Arabic" w:hAnsi="Simplified Arabic" w:cs="Simplified Arabic" w:hint="cs"/>
                          <w:i w:val="0"/>
                          <w:iCs w:val="0"/>
                          <w:color w:val="B68A35"/>
                          <w:sz w:val="14"/>
                          <w:szCs w:val="14"/>
                        </w:rPr>
                        <w:t xml:space="preserve">الجدول </w:t>
                      </w:r>
                      <w:r w:rsidRPr="00D34D81">
                        <w:rPr>
                          <w:rFonts w:ascii="Simplified Arabic" w:hAnsi="Simplified Arabic" w:cs="Simplified Arabic" w:hint="cs"/>
                          <w:i w:val="0"/>
                          <w:iCs w:val="0"/>
                          <w:color w:val="B68A35"/>
                          <w:sz w:val="14"/>
                          <w:szCs w:val="14"/>
                        </w:rPr>
                        <w:fldChar w:fldCharType="begin"/>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tl w:val="0"/>
                        </w:rPr>
                        <w:instrText>SEQ</w:instrText>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tl w:val="0"/>
                        </w:rPr>
                        <w:instrText>Table \* ARABIC</w:instrText>
                      </w:r>
                      <w:r w:rsidRPr="00D34D81">
                        <w:rPr>
                          <w:rFonts w:ascii="Simplified Arabic" w:hAnsi="Simplified Arabic" w:cs="Simplified Arabic" w:hint="cs"/>
                          <w:i w:val="0"/>
                          <w:iCs w:val="0"/>
                          <w:color w:val="B68A35"/>
                          <w:sz w:val="14"/>
                          <w:szCs w:val="14"/>
                        </w:rPr>
                        <w:instrText xml:space="preserve"> </w:instrText>
                      </w:r>
                      <w:r w:rsidRPr="00D34D81">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8</w:t>
                      </w:r>
                      <w:r w:rsidRPr="00D34D81">
                        <w:rPr>
                          <w:rFonts w:ascii="Simplified Arabic" w:hAnsi="Simplified Arabic" w:cs="Simplified Arabic" w:hint="cs"/>
                          <w:i w:val="0"/>
                          <w:iCs w:val="0"/>
                          <w:color w:val="B68A35"/>
                          <w:sz w:val="14"/>
                          <w:szCs w:val="14"/>
                        </w:rPr>
                        <w:fldChar w:fldCharType="end"/>
                      </w:r>
                      <w:r w:rsidRPr="00D34D81">
                        <w:rPr>
                          <w:rFonts w:ascii="Simplified Arabic" w:hAnsi="Simplified Arabic" w:cs="Simplified Arabic" w:hint="cs"/>
                          <w:i w:val="0"/>
                          <w:iCs w:val="0"/>
                          <w:color w:val="B68A35"/>
                          <w:sz w:val="14"/>
                          <w:szCs w:val="14"/>
                        </w:rPr>
                        <w:t xml:space="preserve"> - ملخص النموذج - تمويل التعليم</w:t>
                      </w:r>
                      <w:bookmarkEnd w:id="300"/>
                    </w:p>
                  </w:txbxContent>
                </v:textbox>
              </v:shape>
            </w:pict>
          </mc:Fallback>
        </mc:AlternateContent>
      </w:r>
      <w:r w:rsidR="00990EED" w:rsidRPr="006B681B">
        <w:rPr>
          <w:rFonts w:ascii="Simplified Arabic" w:hAnsi="Simplified Arabic" w:cs="Simplified Arabic" w:hint="cs"/>
          <w:sz w:val="20"/>
          <w:szCs w:val="20"/>
        </w:rPr>
        <w:t xml:space="preserve">تكفل هذه </w:t>
      </w:r>
      <w:r w:rsidR="00990EED" w:rsidRPr="006B681B">
        <w:rPr>
          <w:rFonts w:ascii="Simplified Arabic" w:hAnsi="Simplified Arabic" w:cs="Simplified Arabic" w:hint="cs"/>
          <w:b/>
          <w:bCs/>
          <w:sz w:val="20"/>
          <w:szCs w:val="20"/>
        </w:rPr>
        <w:t>الاستثمارات</w:t>
      </w:r>
      <w:r w:rsidR="00990EED" w:rsidRPr="006B681B">
        <w:rPr>
          <w:rFonts w:ascii="Simplified Arabic" w:hAnsi="Simplified Arabic" w:cs="Simplified Arabic" w:hint="cs"/>
          <w:sz w:val="20"/>
          <w:szCs w:val="20"/>
        </w:rPr>
        <w:t xml:space="preserve"> للعاملين في قطاع الصحة الارتقاء المستمر بمهاراتهم مما يؤدي في نهاية المطاف إلى بناء ثقتهم بأنفسهم وتحسين وإنتاجيتهم ورضاهم عن حياتهم الوظيفية.</w:t>
      </w:r>
    </w:p>
    <w:p w14:paraId="7FF2A871" w14:textId="6FB69A44" w:rsidR="00990EED" w:rsidRPr="00D506B9" w:rsidRDefault="00990EED" w:rsidP="00A62798">
      <w:pPr>
        <w:tabs>
          <w:tab w:val="left" w:pos="1235"/>
        </w:tabs>
        <w:rPr>
          <w:rFonts w:ascii="Simplified Arabic" w:hAnsi="Simplified Arabic" w:cs="Simplified Arabic"/>
        </w:rPr>
        <w:sectPr w:rsidR="00990EED" w:rsidRPr="00D506B9" w:rsidSect="00CA1DD2">
          <w:pgSz w:w="11910" w:h="16840"/>
          <w:pgMar w:top="1440" w:right="1080" w:bottom="1440" w:left="1080" w:header="0" w:footer="721" w:gutter="0"/>
          <w:cols w:space="720"/>
        </w:sectPr>
      </w:pPr>
    </w:p>
    <w:p w14:paraId="392F85A2" w14:textId="77777777" w:rsidR="009666A3" w:rsidRPr="00D506B9" w:rsidRDefault="00FA3170" w:rsidP="00AF128F">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301" w:name="_Toc38387952"/>
      <w:bookmarkStart w:id="302" w:name="_Toc45452438"/>
      <w:bookmarkStart w:id="303" w:name="_Toc114482432"/>
      <w:r w:rsidRPr="00D506B9">
        <w:rPr>
          <w:rFonts w:ascii="Simplified Arabic" w:hAnsi="Simplified Arabic" w:cs="Simplified Arabic" w:hint="cs"/>
          <w:b w:val="0"/>
          <w:bCs/>
          <w:color w:val="B68A35"/>
        </w:rPr>
        <w:lastRenderedPageBreak/>
        <w:t>الفصل 8: الوحدة 5 - تدفقات سوق العمل الصحية</w:t>
      </w:r>
      <w:bookmarkEnd w:id="301"/>
      <w:bookmarkEnd w:id="302"/>
      <w:bookmarkEnd w:id="303"/>
    </w:p>
    <w:p w14:paraId="6F265ECE" w14:textId="09CDAC63" w:rsidR="000F6581" w:rsidRPr="00D506B9" w:rsidRDefault="00201273" w:rsidP="00364F57">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تعرض هذه الوحدة توزيع سوق العمل حسب المداخل والمخارج الطوعية وغير الطوعية وأوجه الاختلال وتتعلق المؤشرات المحددة بالأهداف الاستراتيجية العالمية بشأن الموارد البشرية الصحية فيما يخص القيود المفروضة على إمكانية الوصول إلى الخدمات الصحية من خلال خلق فرص عمل في قطاعي الرعاية الصحية والاجتماعية وشغل تلك الفرص واستمراريتها</w:t>
      </w:r>
      <w:r w:rsidRPr="00D506B9">
        <w:rPr>
          <w:rFonts w:ascii="Simplified Arabic" w:hAnsi="Simplified Arabic" w:cs="Simplified Arabic" w:hint="cs"/>
          <w:color w:val="000000" w:themeColor="text1"/>
        </w:rPr>
        <w:t xml:space="preserve"> وتشمل فوائد البيانات الواردة في هذه الوحدة العناصر الرئيسية التالية:</w:t>
      </w:r>
    </w:p>
    <w:p w14:paraId="2E100590" w14:textId="77777777" w:rsidR="000F6581" w:rsidRPr="00D506B9" w:rsidRDefault="000F6581" w:rsidP="001B2827">
      <w:pPr>
        <w:pStyle w:val="BodyText"/>
        <w:numPr>
          <w:ilvl w:val="0"/>
          <w:numId w:val="7"/>
        </w:numPr>
        <w:spacing w:after="120" w:line="240" w:lineRule="auto"/>
        <w:rPr>
          <w:rFonts w:ascii="Simplified Arabic" w:hAnsi="Simplified Arabic" w:cs="Simplified Arabic"/>
        </w:rPr>
      </w:pPr>
      <w:r w:rsidRPr="00D506B9">
        <w:rPr>
          <w:rFonts w:ascii="Simplified Arabic" w:hAnsi="Simplified Arabic" w:cs="Simplified Arabic" w:hint="cs"/>
        </w:rPr>
        <w:t>فهم أفضل لتدفقات سوق العمل</w:t>
      </w:r>
    </w:p>
    <w:p w14:paraId="37B2418D" w14:textId="77777777" w:rsidR="000F6581" w:rsidRPr="00D506B9" w:rsidRDefault="000F6581" w:rsidP="001B2827">
      <w:pPr>
        <w:pStyle w:val="BodyText"/>
        <w:numPr>
          <w:ilvl w:val="0"/>
          <w:numId w:val="7"/>
        </w:numPr>
        <w:spacing w:after="120" w:line="240" w:lineRule="auto"/>
        <w:rPr>
          <w:rFonts w:ascii="Simplified Arabic" w:hAnsi="Simplified Arabic" w:cs="Simplified Arabic"/>
        </w:rPr>
      </w:pPr>
      <w:r w:rsidRPr="00D506B9">
        <w:rPr>
          <w:rFonts w:ascii="Simplified Arabic" w:hAnsi="Simplified Arabic" w:cs="Simplified Arabic" w:hint="cs"/>
        </w:rPr>
        <w:t>فعالية سياسات التوظيف والاحتفاظ بالموظفين لضمان حسن أداء القوى العاملة في القطاع الصحي</w:t>
      </w:r>
    </w:p>
    <w:p w14:paraId="4C8988B3" w14:textId="77777777" w:rsidR="000F6581" w:rsidRPr="00D506B9" w:rsidRDefault="000F6581" w:rsidP="001B2827">
      <w:pPr>
        <w:pStyle w:val="BodyText"/>
        <w:numPr>
          <w:ilvl w:val="0"/>
          <w:numId w:val="7"/>
        </w:numPr>
        <w:spacing w:after="120" w:line="240" w:lineRule="auto"/>
        <w:rPr>
          <w:rFonts w:ascii="Simplified Arabic" w:hAnsi="Simplified Arabic" w:cs="Simplified Arabic"/>
        </w:rPr>
      </w:pPr>
      <w:r w:rsidRPr="00D506B9">
        <w:rPr>
          <w:rFonts w:ascii="Simplified Arabic" w:hAnsi="Simplified Arabic" w:cs="Simplified Arabic" w:hint="cs"/>
        </w:rPr>
        <w:t>تسليط الضوء على الاعتماد على العمال الأجانب</w:t>
      </w:r>
    </w:p>
    <w:p w14:paraId="534E29FF" w14:textId="77777777" w:rsidR="000F6581" w:rsidRPr="00D506B9" w:rsidRDefault="00E36CAE" w:rsidP="001B2827">
      <w:pPr>
        <w:pStyle w:val="BodyText"/>
        <w:numPr>
          <w:ilvl w:val="0"/>
          <w:numId w:val="7"/>
        </w:numPr>
        <w:spacing w:after="120" w:line="240" w:lineRule="auto"/>
        <w:rPr>
          <w:rFonts w:ascii="Simplified Arabic" w:hAnsi="Simplified Arabic" w:cs="Simplified Arabic"/>
        </w:rPr>
      </w:pPr>
      <w:r w:rsidRPr="00D506B9">
        <w:rPr>
          <w:rFonts w:ascii="Simplified Arabic" w:hAnsi="Simplified Arabic" w:cs="Simplified Arabic" w:hint="cs"/>
        </w:rPr>
        <w:t xml:space="preserve">الإشارة إلى الخريجين الناجحين </w:t>
      </w:r>
      <w:r w:rsidRPr="00D506B9">
        <w:rPr>
          <w:rFonts w:ascii="Simplified Arabic" w:hAnsi="Simplified Arabic" w:cs="Simplified Arabic" w:hint="cs"/>
          <w:lang w:bidi="ar-AE"/>
        </w:rPr>
        <w:t>الذين انتقلوا مباشرة لسوق العمل</w:t>
      </w:r>
    </w:p>
    <w:p w14:paraId="78ADF5D9" w14:textId="4AF9962C" w:rsidR="00AD52CF" w:rsidRDefault="00826A1E" w:rsidP="001B2827">
      <w:pPr>
        <w:pStyle w:val="BodyText"/>
        <w:spacing w:after="120" w:line="240" w:lineRule="auto"/>
        <w:rPr>
          <w:rFonts w:ascii="Simplified Arabic" w:hAnsi="Simplified Arabic" w:cs="Simplified Arabic"/>
          <w:rtl w:val="0"/>
        </w:rPr>
      </w:pPr>
      <w:r w:rsidRPr="00D506B9">
        <w:rPr>
          <w:rFonts w:ascii="Simplified Arabic" w:hAnsi="Simplified Arabic" w:cs="Simplified Arabic" w:hint="cs"/>
          <w:b/>
          <w:bCs/>
          <w:color w:val="B68A35"/>
        </w:rPr>
        <w:t>يُرجى ملاحظة ما يلي</w:t>
      </w:r>
      <w:r w:rsidRPr="00D506B9">
        <w:rPr>
          <w:rFonts w:ascii="Simplified Arabic" w:hAnsi="Simplified Arabic" w:cs="Simplified Arabic" w:hint="cs"/>
          <w:color w:val="B68A35"/>
        </w:rPr>
        <w:t xml:space="preserve"> </w:t>
      </w:r>
      <w:r w:rsidRPr="00D506B9">
        <w:rPr>
          <w:rFonts w:ascii="Simplified Arabic" w:hAnsi="Simplified Arabic" w:cs="Simplified Arabic" w:hint="cs"/>
          <w:color w:val="000000" w:themeColor="text1"/>
        </w:rPr>
        <w:t xml:space="preserve">- </w:t>
      </w:r>
      <w:r w:rsidRPr="00D506B9">
        <w:rPr>
          <w:rFonts w:ascii="Simplified Arabic" w:hAnsi="Simplified Arabic" w:cs="Simplified Arabic" w:hint="cs"/>
        </w:rPr>
        <w:t>لم نحصل على أي بيانات لجميع مؤشرات هذه الوحدة. وقد وردت التفاصيل في القسم:</w:t>
      </w:r>
    </w:p>
    <w:p w14:paraId="6402E089" w14:textId="2B6A5AB2" w:rsidR="00F57EF5" w:rsidRPr="00B70E04" w:rsidRDefault="00B70E04" w:rsidP="001B2827">
      <w:pPr>
        <w:pStyle w:val="BodyText"/>
        <w:spacing w:after="120" w:line="240" w:lineRule="auto"/>
        <w:rPr>
          <w:rFonts w:ascii="Simplified Arabic" w:hAnsi="Simplified Arabic" w:cs="Simplified Arabic"/>
          <w:b/>
          <w:bCs/>
          <w:color w:val="FFC000"/>
          <w:sz w:val="22"/>
          <w:szCs w:val="22"/>
          <w:u w:val="single"/>
        </w:rPr>
      </w:pPr>
      <w:r w:rsidRPr="00B70E04">
        <w:rPr>
          <w:rFonts w:ascii="Simplified Arabic" w:hAnsi="Simplified Arabic" w:cs="Simplified Arabic"/>
          <w:b/>
          <w:bCs/>
          <w:color w:val="FFC000"/>
          <w:sz w:val="22"/>
          <w:szCs w:val="22"/>
          <w:u w:val="single"/>
          <w:rtl w:val="0"/>
        </w:rPr>
        <w:fldChar w:fldCharType="begin"/>
      </w:r>
      <w:r w:rsidRPr="00B70E04">
        <w:rPr>
          <w:rFonts w:ascii="Simplified Arabic" w:hAnsi="Simplified Arabic" w:cs="Simplified Arabic"/>
          <w:b/>
          <w:bCs/>
          <w:color w:val="FFC000"/>
          <w:sz w:val="22"/>
          <w:szCs w:val="22"/>
          <w:u w:val="single"/>
        </w:rPr>
        <w:instrText xml:space="preserve"> </w:instrText>
      </w:r>
      <w:r w:rsidRPr="00B70E04">
        <w:rPr>
          <w:rFonts w:ascii="Simplified Arabic" w:hAnsi="Simplified Arabic" w:cs="Simplified Arabic"/>
          <w:b/>
          <w:bCs/>
          <w:color w:val="FFC000"/>
          <w:sz w:val="22"/>
          <w:szCs w:val="22"/>
          <w:u w:val="single"/>
          <w:rtl w:val="0"/>
        </w:rPr>
        <w:instrText>REF</w:instrText>
      </w:r>
      <w:r w:rsidRPr="00B70E04">
        <w:rPr>
          <w:rFonts w:ascii="Simplified Arabic" w:hAnsi="Simplified Arabic" w:cs="Simplified Arabic"/>
          <w:b/>
          <w:bCs/>
          <w:color w:val="FFC000"/>
          <w:sz w:val="22"/>
          <w:szCs w:val="22"/>
          <w:u w:val="single"/>
        </w:rPr>
        <w:instrText xml:space="preserve"> _</w:instrText>
      </w:r>
      <w:r w:rsidRPr="00B70E04">
        <w:rPr>
          <w:rFonts w:ascii="Simplified Arabic" w:hAnsi="Simplified Arabic" w:cs="Simplified Arabic"/>
          <w:b/>
          <w:bCs/>
          <w:color w:val="FFC000"/>
          <w:sz w:val="22"/>
          <w:szCs w:val="22"/>
          <w:u w:val="single"/>
          <w:rtl w:val="0"/>
        </w:rPr>
        <w:instrText>Ref114150645 \h</w:instrText>
      </w:r>
      <w:r w:rsidRPr="00B70E04">
        <w:rPr>
          <w:rFonts w:ascii="Simplified Arabic" w:hAnsi="Simplified Arabic" w:cs="Simplified Arabic"/>
          <w:b/>
          <w:bCs/>
          <w:color w:val="FFC000"/>
          <w:sz w:val="22"/>
          <w:szCs w:val="22"/>
          <w:u w:val="single"/>
        </w:rPr>
        <w:instrText xml:space="preserve"> </w:instrText>
      </w:r>
      <w:r>
        <w:rPr>
          <w:rFonts w:ascii="Simplified Arabic" w:hAnsi="Simplified Arabic" w:cs="Simplified Arabic"/>
          <w:b/>
          <w:bCs/>
          <w:color w:val="FFC000"/>
          <w:sz w:val="22"/>
          <w:szCs w:val="22"/>
          <w:u w:val="single"/>
          <w:rtl w:val="0"/>
        </w:rPr>
        <w:instrText xml:space="preserve"> \* MERGEFORMAT </w:instrText>
      </w:r>
      <w:r w:rsidRPr="00B70E04">
        <w:rPr>
          <w:rFonts w:ascii="Simplified Arabic" w:hAnsi="Simplified Arabic" w:cs="Simplified Arabic"/>
          <w:b/>
          <w:bCs/>
          <w:color w:val="FFC000"/>
          <w:sz w:val="22"/>
          <w:szCs w:val="22"/>
          <w:u w:val="single"/>
          <w:rtl w:val="0"/>
        </w:rPr>
      </w:r>
      <w:r w:rsidRPr="00B70E04">
        <w:rPr>
          <w:rFonts w:ascii="Simplified Arabic" w:hAnsi="Simplified Arabic" w:cs="Simplified Arabic"/>
          <w:b/>
          <w:bCs/>
          <w:color w:val="FFC000"/>
          <w:sz w:val="22"/>
          <w:szCs w:val="22"/>
          <w:u w:val="single"/>
          <w:rtl w:val="0"/>
        </w:rPr>
        <w:fldChar w:fldCharType="separate"/>
      </w:r>
      <w:r w:rsidR="00330EE5" w:rsidRPr="00330EE5">
        <w:rPr>
          <w:rFonts w:ascii="Simplified Arabic" w:hAnsi="Simplified Arabic" w:cs="Simplified Arabic" w:hint="cs"/>
          <w:b/>
          <w:bCs/>
          <w:color w:val="FFC000"/>
          <w:sz w:val="22"/>
          <w:szCs w:val="22"/>
          <w:u w:val="single"/>
        </w:rPr>
        <w:t>24.2.4 الوحدة 5 - تدفقات سوق العمل الصحي</w:t>
      </w:r>
      <w:r w:rsidRPr="00B70E04">
        <w:rPr>
          <w:rFonts w:ascii="Simplified Arabic" w:hAnsi="Simplified Arabic" w:cs="Simplified Arabic"/>
          <w:b/>
          <w:bCs/>
          <w:color w:val="FFC000"/>
          <w:sz w:val="22"/>
          <w:szCs w:val="22"/>
          <w:u w:val="single"/>
          <w:rtl w:val="0"/>
        </w:rPr>
        <w:fldChar w:fldCharType="end"/>
      </w:r>
    </w:p>
    <w:p w14:paraId="340B6D31" w14:textId="40DFFB3F" w:rsidR="000F6581" w:rsidRPr="00D506B9" w:rsidRDefault="00CF627F" w:rsidP="00AF128F">
      <w:pPr>
        <w:pStyle w:val="Heading2"/>
        <w:numPr>
          <w:ilvl w:val="0"/>
          <w:numId w:val="0"/>
        </w:numPr>
        <w:spacing w:before="0"/>
        <w:ind w:right="0"/>
        <w:jc w:val="left"/>
        <w:rPr>
          <w:rFonts w:ascii="Simplified Arabic" w:hAnsi="Simplified Arabic" w:cs="Simplified Arabic"/>
          <w:b w:val="0"/>
          <w:bCs/>
          <w:sz w:val="28"/>
          <w:szCs w:val="28"/>
        </w:rPr>
      </w:pPr>
      <w:bookmarkStart w:id="304" w:name="_Toc30850857"/>
      <w:bookmarkStart w:id="305" w:name="_Toc38387953"/>
      <w:bookmarkStart w:id="306" w:name="_Toc45452439"/>
      <w:r>
        <w:rPr>
          <w:rFonts w:ascii="Simplified Arabic" w:hAnsi="Simplified Arabic" w:cs="Simplified Arabic"/>
          <w:b w:val="0"/>
          <w:bCs/>
          <w:sz w:val="28"/>
          <w:szCs w:val="28"/>
          <w:rtl w:val="0"/>
        </w:rPr>
        <w:t xml:space="preserve"> </w:t>
      </w:r>
      <w:bookmarkStart w:id="307" w:name="_Toc114482433"/>
      <w:r w:rsidRPr="00CF627F">
        <w:rPr>
          <w:rFonts w:ascii="Simplified Arabic" w:hAnsi="Simplified Arabic" w:cs="Simplified Arabic"/>
          <w:sz w:val="28"/>
          <w:szCs w:val="28"/>
          <w:rtl w:val="0"/>
        </w:rPr>
        <w:t>16.1</w:t>
      </w:r>
      <w:r w:rsidR="00CC064A" w:rsidRPr="00D506B9">
        <w:rPr>
          <w:rFonts w:ascii="Simplified Arabic" w:hAnsi="Simplified Arabic" w:cs="Simplified Arabic" w:hint="cs"/>
          <w:b w:val="0"/>
          <w:bCs/>
          <w:sz w:val="28"/>
          <w:szCs w:val="28"/>
        </w:rPr>
        <w:t>المجالات الرئيسية</w:t>
      </w:r>
      <w:bookmarkEnd w:id="304"/>
      <w:bookmarkEnd w:id="305"/>
      <w:bookmarkEnd w:id="306"/>
      <w:bookmarkEnd w:id="307"/>
    </w:p>
    <w:p w14:paraId="3568C7DE" w14:textId="77777777" w:rsidR="00CC064A" w:rsidRPr="00D506B9" w:rsidRDefault="00AD16CF" w:rsidP="00F63EFD">
      <w:pPr>
        <w:jc w:val="center"/>
        <w:rPr>
          <w:rFonts w:ascii="Simplified Arabic" w:hAnsi="Simplified Arabic" w:cs="Simplified Arabic"/>
        </w:rPr>
      </w:pPr>
      <w:r w:rsidRPr="00D506B9">
        <w:rPr>
          <w:rFonts w:ascii="Simplified Arabic" w:hAnsi="Simplified Arabic" w:cs="Simplified Arabic" w:hint="cs"/>
          <w:noProof/>
          <w:rtl w:val="0"/>
          <w:lang w:eastAsia="en-US" w:bidi="ar-SA"/>
        </w:rPr>
        <w:drawing>
          <wp:inline distT="0" distB="0" distL="0" distR="0" wp14:anchorId="5AB0DA70" wp14:editId="1D051DF1">
            <wp:extent cx="5623560" cy="2711119"/>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623560" cy="2711119"/>
                    </a:xfrm>
                    <a:prstGeom prst="rect">
                      <a:avLst/>
                    </a:prstGeom>
                    <a:noFill/>
                  </pic:spPr>
                </pic:pic>
              </a:graphicData>
            </a:graphic>
          </wp:inline>
        </w:drawing>
      </w:r>
    </w:p>
    <w:p w14:paraId="0FC86C0A" w14:textId="35D73B9D" w:rsidR="003A46CB" w:rsidRPr="00D506B9" w:rsidRDefault="003B581B" w:rsidP="005F0795">
      <w:pPr>
        <w:pStyle w:val="Caption"/>
        <w:jc w:val="center"/>
        <w:rPr>
          <w:rFonts w:ascii="Simplified Arabic" w:hAnsi="Simplified Arabic" w:cs="Simplified Arabic"/>
          <w:i w:val="0"/>
          <w:iCs w:val="0"/>
          <w:color w:val="A3591D" w:themeColor="accent5" w:themeShade="BF"/>
          <w:sz w:val="14"/>
          <w:szCs w:val="14"/>
        </w:rPr>
      </w:pPr>
      <w:bookmarkStart w:id="308" w:name="_Toc45453670"/>
      <w:bookmarkStart w:id="309" w:name="_Toc114483052"/>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11</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5 - المجالات الرئيسية</w:t>
      </w:r>
      <w:bookmarkEnd w:id="308"/>
      <w:bookmarkEnd w:id="309"/>
    </w:p>
    <w:p w14:paraId="0DD34E26" w14:textId="6B4A5ADE" w:rsidR="0068138C" w:rsidRPr="00D506B9" w:rsidRDefault="0068138C">
      <w:pPr>
        <w:bidi w:val="0"/>
        <w:rPr>
          <w:rFonts w:ascii="Simplified Arabic" w:hAnsi="Simplified Arabic" w:cs="Simplified Arabic"/>
        </w:rPr>
      </w:pPr>
      <w:r w:rsidRPr="00D506B9">
        <w:rPr>
          <w:rFonts w:ascii="Simplified Arabic" w:hAnsi="Simplified Arabic" w:cs="Simplified Arabic" w:hint="cs"/>
        </w:rPr>
        <w:br w:type="page"/>
      </w:r>
    </w:p>
    <w:p w14:paraId="17B62AD0" w14:textId="2ADF09B4" w:rsidR="00CC5F09" w:rsidRPr="00D506B9" w:rsidRDefault="001053AF" w:rsidP="00AF128F">
      <w:pPr>
        <w:pStyle w:val="Heading2"/>
        <w:numPr>
          <w:ilvl w:val="0"/>
          <w:numId w:val="0"/>
        </w:numPr>
        <w:spacing w:before="0" w:after="120"/>
        <w:ind w:right="0"/>
        <w:jc w:val="left"/>
        <w:rPr>
          <w:rStyle w:val="Heading2Char"/>
          <w:rFonts w:ascii="Simplified Arabic" w:hAnsi="Simplified Arabic" w:cs="Simplified Arabic"/>
          <w:b/>
          <w:bCs/>
          <w:sz w:val="32"/>
          <w:szCs w:val="28"/>
          <w:rtl w:val="0"/>
        </w:rPr>
      </w:pPr>
      <w:r>
        <w:rPr>
          <w:rStyle w:val="Heading2Char"/>
          <w:rFonts w:ascii="Simplified Arabic" w:hAnsi="Simplified Arabic" w:cs="Simplified Arabic"/>
          <w:b/>
          <w:bCs/>
          <w:sz w:val="32"/>
          <w:szCs w:val="28"/>
          <w:rtl w:val="0"/>
        </w:rPr>
        <w:lastRenderedPageBreak/>
        <w:t xml:space="preserve"> </w:t>
      </w:r>
      <w:bookmarkStart w:id="310" w:name="_Toc114482434"/>
      <w:r w:rsidR="00F23654">
        <w:rPr>
          <w:rStyle w:val="Heading2Char"/>
          <w:rFonts w:ascii="Simplified Arabic" w:hAnsi="Simplified Arabic" w:cs="Simplified Arabic"/>
          <w:b/>
          <w:bCs/>
          <w:sz w:val="32"/>
          <w:szCs w:val="28"/>
          <w:rtl w:val="0"/>
        </w:rPr>
        <w:t>16.2</w:t>
      </w:r>
      <w:r w:rsidR="004317B7" w:rsidRPr="00D506B9">
        <w:rPr>
          <w:rStyle w:val="Heading2Char"/>
          <w:rFonts w:ascii="Simplified Arabic" w:hAnsi="Simplified Arabic" w:cs="Simplified Arabic" w:hint="cs"/>
          <w:b/>
          <w:bCs/>
          <w:sz w:val="32"/>
          <w:szCs w:val="28"/>
        </w:rPr>
        <w:t>بيانات المؤشر</w:t>
      </w:r>
      <w:bookmarkEnd w:id="310"/>
    </w:p>
    <w:tbl>
      <w:tblPr>
        <w:bidiVisual/>
        <w:tblW w:w="0" w:type="auto"/>
        <w:jc w:val="right"/>
        <w:tblLayout w:type="fixed"/>
        <w:tblCellMar>
          <w:left w:w="0" w:type="dxa"/>
          <w:right w:w="0" w:type="dxa"/>
        </w:tblCellMar>
        <w:tblLook w:val="01E0" w:firstRow="1" w:lastRow="1" w:firstColumn="1" w:lastColumn="1" w:noHBand="0" w:noVBand="0"/>
      </w:tblPr>
      <w:tblGrid>
        <w:gridCol w:w="1987"/>
        <w:gridCol w:w="7718"/>
      </w:tblGrid>
      <w:tr w:rsidR="00AB6BD7" w:rsidRPr="00D506B9" w14:paraId="0648BC97" w14:textId="77777777" w:rsidTr="00965BD2">
        <w:trPr>
          <w:trHeight w:val="432"/>
          <w:jc w:val="right"/>
        </w:trPr>
        <w:tc>
          <w:tcPr>
            <w:tcW w:w="1987" w:type="dxa"/>
            <w:shd w:val="clear" w:color="auto" w:fill="B68935"/>
            <w:vAlign w:val="center"/>
          </w:tcPr>
          <w:p w14:paraId="5D453767" w14:textId="77777777" w:rsidR="00AB6BD7" w:rsidRPr="00D506B9" w:rsidRDefault="00AB6BD7" w:rsidP="00965BD2">
            <w:pPr>
              <w:ind w:left="144"/>
              <w:rPr>
                <w:rFonts w:ascii="Simplified Arabic" w:hAnsi="Simplified Arabic" w:cs="Simplified Arabic"/>
                <w:b/>
                <w:bCs/>
                <w:color w:val="FFFFFF"/>
                <w:sz w:val="24"/>
                <w:szCs w:val="24"/>
                <w:rtl w:val="0"/>
              </w:rPr>
            </w:pPr>
            <w:r w:rsidRPr="00D506B9">
              <w:rPr>
                <w:rFonts w:ascii="Simplified Arabic" w:hAnsi="Simplified Arabic" w:cs="Simplified Arabic" w:hint="cs"/>
                <w:b/>
                <w:bCs/>
                <w:color w:val="FFFFFF"/>
                <w:sz w:val="24"/>
                <w:szCs w:val="24"/>
              </w:rPr>
              <w:t>معرف المؤشر</w:t>
            </w:r>
          </w:p>
        </w:tc>
        <w:tc>
          <w:tcPr>
            <w:tcW w:w="7718" w:type="dxa"/>
            <w:shd w:val="clear" w:color="auto" w:fill="B68935"/>
            <w:vAlign w:val="center"/>
          </w:tcPr>
          <w:p w14:paraId="436B4BD3" w14:textId="77777777" w:rsidR="00AB6BD7" w:rsidRPr="00D506B9" w:rsidRDefault="00AB6BD7" w:rsidP="00965BD2">
            <w:pPr>
              <w:ind w:left="144"/>
              <w:rPr>
                <w:rFonts w:ascii="Simplified Arabic" w:hAnsi="Simplified Arabic" w:cs="Simplified Arabic"/>
                <w:b/>
                <w:bCs/>
                <w:color w:val="FFFFFF"/>
                <w:sz w:val="24"/>
                <w:szCs w:val="24"/>
                <w:rtl w:val="0"/>
              </w:rPr>
            </w:pPr>
            <w:r w:rsidRPr="00D506B9">
              <w:rPr>
                <w:rFonts w:ascii="Simplified Arabic" w:hAnsi="Simplified Arabic" w:cs="Simplified Arabic" w:hint="cs"/>
                <w:b/>
                <w:bCs/>
                <w:color w:val="FFFFFF"/>
                <w:sz w:val="24"/>
                <w:szCs w:val="24"/>
              </w:rPr>
              <w:t>5.06</w:t>
            </w:r>
          </w:p>
        </w:tc>
      </w:tr>
      <w:tr w:rsidR="00AB6BD7" w:rsidRPr="00D506B9" w14:paraId="4A128ED9" w14:textId="77777777" w:rsidTr="00965BD2">
        <w:trPr>
          <w:trHeight w:val="432"/>
          <w:jc w:val="right"/>
        </w:trPr>
        <w:tc>
          <w:tcPr>
            <w:tcW w:w="1987" w:type="dxa"/>
            <w:tcBorders>
              <w:bottom w:val="single" w:sz="4" w:space="0" w:color="auto"/>
            </w:tcBorders>
            <w:shd w:val="clear" w:color="auto" w:fill="F1F1F1"/>
            <w:vAlign w:val="center"/>
          </w:tcPr>
          <w:p w14:paraId="2F77A5A7" w14:textId="143FB054" w:rsidR="00AB6BD7" w:rsidRPr="00D506B9" w:rsidRDefault="000345E2" w:rsidP="00965BD2">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معرف مرجعي مميز</w:t>
            </w:r>
          </w:p>
        </w:tc>
        <w:tc>
          <w:tcPr>
            <w:tcW w:w="7718" w:type="dxa"/>
            <w:tcBorders>
              <w:bottom w:val="single" w:sz="4" w:space="0" w:color="auto"/>
            </w:tcBorders>
            <w:shd w:val="clear" w:color="auto" w:fill="F1F1F1"/>
            <w:vAlign w:val="center"/>
          </w:tcPr>
          <w:p w14:paraId="1C1AC55F" w14:textId="77777777" w:rsidR="00AB6BD7" w:rsidRPr="00D506B9" w:rsidRDefault="00AB6BD7" w:rsidP="00965BD2">
            <w:pPr>
              <w:ind w:left="144"/>
              <w:rPr>
                <w:rFonts w:ascii="Simplified Arabic" w:eastAsia="Segoe UI" w:hAnsi="Simplified Arabic" w:cs="Simplified Arabic"/>
                <w:sz w:val="20"/>
                <w:szCs w:val="20"/>
                <w:rtl w:val="0"/>
              </w:rPr>
            </w:pPr>
            <w:r w:rsidRPr="00D506B9">
              <w:rPr>
                <w:rFonts w:ascii="Simplified Arabic" w:hAnsi="Simplified Arabic" w:cs="Simplified Arabic" w:hint="cs"/>
                <w:sz w:val="20"/>
                <w:szCs w:val="20"/>
              </w:rPr>
              <w:t>ID_207</w:t>
            </w:r>
          </w:p>
        </w:tc>
      </w:tr>
      <w:tr w:rsidR="00AB6BD7" w:rsidRPr="00D506B9" w14:paraId="4BFC5E0E" w14:textId="77777777" w:rsidTr="00965BD2">
        <w:trPr>
          <w:trHeight w:val="432"/>
          <w:jc w:val="right"/>
        </w:trPr>
        <w:tc>
          <w:tcPr>
            <w:tcW w:w="1987" w:type="dxa"/>
            <w:tcBorders>
              <w:top w:val="single" w:sz="4" w:space="0" w:color="auto"/>
              <w:bottom w:val="single" w:sz="4" w:space="0" w:color="auto"/>
            </w:tcBorders>
            <w:vAlign w:val="center"/>
          </w:tcPr>
          <w:p w14:paraId="44FF03A8" w14:textId="2C7C6171" w:rsidR="00AB6BD7" w:rsidRPr="00D506B9" w:rsidRDefault="00A828FE" w:rsidP="00965BD2">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الاسم</w:t>
            </w:r>
          </w:p>
        </w:tc>
        <w:tc>
          <w:tcPr>
            <w:tcW w:w="7718" w:type="dxa"/>
            <w:tcBorders>
              <w:top w:val="single" w:sz="4" w:space="0" w:color="auto"/>
              <w:bottom w:val="single" w:sz="4" w:space="0" w:color="auto"/>
            </w:tcBorders>
            <w:vAlign w:val="center"/>
          </w:tcPr>
          <w:p w14:paraId="063C224B" w14:textId="77777777" w:rsidR="00AB6BD7" w:rsidRPr="00D506B9" w:rsidRDefault="00AB6BD7" w:rsidP="00965BD2">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معدل البطالة</w:t>
            </w:r>
          </w:p>
        </w:tc>
      </w:tr>
      <w:tr w:rsidR="00AB6BD7" w:rsidRPr="00D506B9" w14:paraId="01DF0D88" w14:textId="77777777" w:rsidTr="00965BD2">
        <w:trPr>
          <w:trHeight w:val="432"/>
          <w:jc w:val="right"/>
        </w:trPr>
        <w:tc>
          <w:tcPr>
            <w:tcW w:w="1987" w:type="dxa"/>
            <w:tcBorders>
              <w:top w:val="single" w:sz="4" w:space="0" w:color="auto"/>
              <w:bottom w:val="single" w:sz="4" w:space="0" w:color="auto"/>
            </w:tcBorders>
            <w:shd w:val="clear" w:color="auto" w:fill="F1F1F1"/>
            <w:vAlign w:val="center"/>
          </w:tcPr>
          <w:p w14:paraId="2BB10B84"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التعريف</w:t>
            </w:r>
          </w:p>
        </w:tc>
        <w:tc>
          <w:tcPr>
            <w:tcW w:w="7718" w:type="dxa"/>
            <w:tcBorders>
              <w:top w:val="single" w:sz="4" w:space="0" w:color="auto"/>
              <w:bottom w:val="single" w:sz="4" w:space="0" w:color="auto"/>
            </w:tcBorders>
            <w:shd w:val="clear" w:color="auto" w:fill="F1F1F1"/>
            <w:vAlign w:val="center"/>
          </w:tcPr>
          <w:p w14:paraId="421384EB" w14:textId="77777777" w:rsidR="00AB6BD7" w:rsidRPr="00D506B9" w:rsidRDefault="00AB6BD7" w:rsidP="00965BD2">
            <w:pPr>
              <w:pStyle w:val="TableParagraph"/>
              <w:spacing w:before="120" w:after="120"/>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يشمل معدل البطالة - وفق تعريفه في معيار العمالة الوطني - الأشخاص العاطلين عن العمل الذين بلغوا سن العمل القانونية ولا يعملون في الوقت الراهن، ولكنهم سعوا سعيًا حثيثًا إلى الحصول على عمل وهم على استعداد لشغل أي وظيفة متاحة.</w:t>
            </w:r>
          </w:p>
        </w:tc>
      </w:tr>
      <w:tr w:rsidR="00AB6BD7" w:rsidRPr="00D506B9" w14:paraId="5D33632A" w14:textId="77777777" w:rsidTr="00965BD2">
        <w:trPr>
          <w:trHeight w:val="432"/>
          <w:jc w:val="right"/>
        </w:trPr>
        <w:tc>
          <w:tcPr>
            <w:tcW w:w="1987" w:type="dxa"/>
            <w:tcBorders>
              <w:top w:val="single" w:sz="4" w:space="0" w:color="auto"/>
              <w:bottom w:val="single" w:sz="4" w:space="0" w:color="auto"/>
            </w:tcBorders>
            <w:vAlign w:val="center"/>
          </w:tcPr>
          <w:p w14:paraId="6516CBEF"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البسط</w:t>
            </w:r>
          </w:p>
        </w:tc>
        <w:tc>
          <w:tcPr>
            <w:tcW w:w="7718" w:type="dxa"/>
            <w:tcBorders>
              <w:top w:val="single" w:sz="4" w:space="0" w:color="auto"/>
              <w:bottom w:val="single" w:sz="4" w:space="0" w:color="auto"/>
            </w:tcBorders>
            <w:vAlign w:val="center"/>
          </w:tcPr>
          <w:p w14:paraId="369A6C24" w14:textId="4943ECD8" w:rsidR="00AB6BD7" w:rsidRPr="00D506B9" w:rsidRDefault="00AB6BD7" w:rsidP="00965BD2">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عدد العاملين في قطاع الصحة المدربين العاطلين عن العمل في الوقت الراهن</w:t>
            </w:r>
            <w:r w:rsidR="003E0243" w:rsidRPr="00D506B9">
              <w:rPr>
                <w:rFonts w:ascii="Simplified Arabic" w:hAnsi="Simplified Arabic" w:cs="Simplified Arabic" w:hint="cs"/>
                <w:sz w:val="20"/>
                <w:szCs w:val="20"/>
                <w:rtl w:val="0"/>
              </w:rPr>
              <w:t>.</w:t>
            </w:r>
          </w:p>
        </w:tc>
      </w:tr>
      <w:tr w:rsidR="00AB6BD7" w:rsidRPr="00D506B9" w14:paraId="1E67E9EA" w14:textId="77777777" w:rsidTr="00965BD2">
        <w:trPr>
          <w:trHeight w:val="432"/>
          <w:jc w:val="right"/>
        </w:trPr>
        <w:tc>
          <w:tcPr>
            <w:tcW w:w="1987" w:type="dxa"/>
            <w:tcBorders>
              <w:top w:val="single" w:sz="4" w:space="0" w:color="auto"/>
              <w:bottom w:val="single" w:sz="4" w:space="0" w:color="auto"/>
            </w:tcBorders>
            <w:shd w:val="clear" w:color="auto" w:fill="F1F1F1"/>
            <w:vAlign w:val="center"/>
          </w:tcPr>
          <w:p w14:paraId="1770240B"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المقام</w:t>
            </w:r>
          </w:p>
        </w:tc>
        <w:tc>
          <w:tcPr>
            <w:tcW w:w="7718" w:type="dxa"/>
            <w:tcBorders>
              <w:top w:val="single" w:sz="4" w:space="0" w:color="auto"/>
              <w:bottom w:val="single" w:sz="4" w:space="0" w:color="auto"/>
            </w:tcBorders>
            <w:shd w:val="clear" w:color="auto" w:fill="F1F1F1"/>
            <w:vAlign w:val="center"/>
          </w:tcPr>
          <w:p w14:paraId="44236F0C" w14:textId="6093487F" w:rsidR="00AB6BD7" w:rsidRPr="00D506B9" w:rsidRDefault="00AB6BD7" w:rsidP="00965BD2">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العدد الإجمالي للعاملين والعاطلين عن العمل في قطاع الصحة بالنسبة للقوى العاملة</w:t>
            </w:r>
            <w:r w:rsidR="003E0243" w:rsidRPr="00D506B9">
              <w:rPr>
                <w:rFonts w:ascii="Simplified Arabic" w:hAnsi="Simplified Arabic" w:cs="Simplified Arabic" w:hint="cs"/>
                <w:sz w:val="20"/>
                <w:szCs w:val="20"/>
                <w:rtl w:val="0"/>
              </w:rPr>
              <w:t>.</w:t>
            </w:r>
            <w:r w:rsidRPr="00D506B9">
              <w:rPr>
                <w:rFonts w:ascii="Simplified Arabic" w:hAnsi="Simplified Arabic" w:cs="Simplified Arabic" w:hint="cs"/>
                <w:sz w:val="20"/>
                <w:szCs w:val="20"/>
              </w:rPr>
              <w:t xml:space="preserve"> </w:t>
            </w:r>
            <w:r w:rsidR="003E0243" w:rsidRPr="00D506B9">
              <w:rPr>
                <w:rFonts w:ascii="Simplified Arabic" w:hAnsi="Simplified Arabic" w:cs="Simplified Arabic" w:hint="cs"/>
                <w:sz w:val="20"/>
                <w:szCs w:val="20"/>
                <w:rtl w:val="0"/>
              </w:rPr>
              <w:t xml:space="preserve"> </w:t>
            </w:r>
          </w:p>
        </w:tc>
      </w:tr>
      <w:tr w:rsidR="00AB6BD7" w:rsidRPr="00D506B9" w14:paraId="511E083B" w14:textId="77777777" w:rsidTr="00965BD2">
        <w:trPr>
          <w:trHeight w:val="432"/>
          <w:jc w:val="right"/>
        </w:trPr>
        <w:tc>
          <w:tcPr>
            <w:tcW w:w="1987" w:type="dxa"/>
            <w:tcBorders>
              <w:top w:val="single" w:sz="4" w:space="0" w:color="auto"/>
              <w:bottom w:val="single" w:sz="4" w:space="0" w:color="auto"/>
            </w:tcBorders>
            <w:vAlign w:val="center"/>
          </w:tcPr>
          <w:p w14:paraId="13858596"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القيمة</w:t>
            </w:r>
          </w:p>
        </w:tc>
        <w:tc>
          <w:tcPr>
            <w:tcW w:w="7718" w:type="dxa"/>
            <w:tcBorders>
              <w:top w:val="single" w:sz="4" w:space="0" w:color="auto"/>
              <w:bottom w:val="single" w:sz="4" w:space="0" w:color="auto"/>
            </w:tcBorders>
            <w:vAlign w:val="center"/>
          </w:tcPr>
          <w:p w14:paraId="04627B3A" w14:textId="77777777" w:rsidR="00AB6BD7" w:rsidRPr="00D506B9" w:rsidRDefault="00AB6BD7" w:rsidP="00965BD2">
            <w:pPr>
              <w:pStyle w:val="TableParagraph"/>
              <w:tabs>
                <w:tab w:val="left" w:pos="3730"/>
              </w:tabs>
              <w:ind w:left="144"/>
              <w:jc w:val="left"/>
              <w:rPr>
                <w:rFonts w:ascii="Simplified Arabic" w:eastAsia="Segoe UI" w:hAnsi="Simplified Arabic" w:cs="Simplified Arabic"/>
                <w:sz w:val="20"/>
                <w:szCs w:val="20"/>
                <w:rtl w:val="0"/>
              </w:rPr>
            </w:pPr>
            <w:r w:rsidRPr="00D506B9">
              <w:rPr>
                <w:rFonts w:ascii="Simplified Arabic" w:hAnsi="Simplified Arabic" w:cs="Simplified Arabic" w:hint="cs"/>
                <w:bCs/>
                <w:color w:val="000000" w:themeColor="text1"/>
                <w:sz w:val="20"/>
                <w:szCs w:val="20"/>
              </w:rPr>
              <w:t>4.9 (2019)</w:t>
            </w:r>
            <w:r w:rsidRPr="00D506B9">
              <w:rPr>
                <w:rFonts w:ascii="Simplified Arabic" w:hAnsi="Simplified Arabic" w:cs="Simplified Arabic" w:hint="cs"/>
                <w:b/>
                <w:sz w:val="20"/>
                <w:szCs w:val="20"/>
              </w:rPr>
              <w:t xml:space="preserve"> </w:t>
            </w:r>
            <w:r w:rsidRPr="00D506B9">
              <w:rPr>
                <w:rFonts w:ascii="Simplified Arabic" w:hAnsi="Simplified Arabic" w:cs="Simplified Arabic" w:hint="cs"/>
                <w:b/>
                <w:sz w:val="20"/>
                <w:szCs w:val="20"/>
                <w:rtl w:val="0"/>
              </w:rPr>
              <w:t xml:space="preserve">                  </w:t>
            </w:r>
            <w:r w:rsidRPr="00D506B9">
              <w:rPr>
                <w:rFonts w:ascii="Simplified Arabic" w:hAnsi="Simplified Arabic" w:cs="Simplified Arabic" w:hint="cs"/>
                <w:bCs/>
                <w:color w:val="B68935"/>
                <w:sz w:val="20"/>
                <w:szCs w:val="20"/>
              </w:rPr>
              <w:t>لم يتم الإبلاغ عنها (2020)</w:t>
            </w:r>
          </w:p>
        </w:tc>
      </w:tr>
      <w:tr w:rsidR="00AB6BD7" w:rsidRPr="00D506B9" w14:paraId="2569AEB8" w14:textId="77777777" w:rsidTr="00965BD2">
        <w:trPr>
          <w:trHeight w:val="432"/>
          <w:jc w:val="right"/>
        </w:trPr>
        <w:tc>
          <w:tcPr>
            <w:tcW w:w="1987" w:type="dxa"/>
            <w:tcBorders>
              <w:top w:val="single" w:sz="4" w:space="0" w:color="auto"/>
              <w:bottom w:val="single" w:sz="4" w:space="0" w:color="auto"/>
            </w:tcBorders>
            <w:shd w:val="clear" w:color="auto" w:fill="F1F1F1"/>
            <w:vAlign w:val="center"/>
          </w:tcPr>
          <w:p w14:paraId="082EA710"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الوحدة</w:t>
            </w:r>
          </w:p>
        </w:tc>
        <w:tc>
          <w:tcPr>
            <w:tcW w:w="7718" w:type="dxa"/>
            <w:tcBorders>
              <w:top w:val="single" w:sz="4" w:space="0" w:color="auto"/>
              <w:bottom w:val="single" w:sz="4" w:space="0" w:color="auto"/>
            </w:tcBorders>
            <w:shd w:val="clear" w:color="auto" w:fill="F1F1F1"/>
            <w:vAlign w:val="center"/>
          </w:tcPr>
          <w:p w14:paraId="00CBCC4F" w14:textId="77777777" w:rsidR="00AB6BD7" w:rsidRPr="00D506B9" w:rsidRDefault="00AB6BD7" w:rsidP="00965BD2">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النسبة المئوية (٪)</w:t>
            </w:r>
          </w:p>
        </w:tc>
      </w:tr>
      <w:tr w:rsidR="00AB6BD7" w:rsidRPr="00D506B9" w14:paraId="27DC95C8" w14:textId="77777777" w:rsidTr="00965BD2">
        <w:trPr>
          <w:trHeight w:val="432"/>
          <w:jc w:val="right"/>
        </w:trPr>
        <w:tc>
          <w:tcPr>
            <w:tcW w:w="1987" w:type="dxa"/>
            <w:tcBorders>
              <w:top w:val="single" w:sz="4" w:space="0" w:color="auto"/>
              <w:bottom w:val="single" w:sz="4" w:space="0" w:color="auto"/>
            </w:tcBorders>
            <w:vAlign w:val="center"/>
          </w:tcPr>
          <w:p w14:paraId="62608F47"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المستوى</w:t>
            </w:r>
          </w:p>
        </w:tc>
        <w:tc>
          <w:tcPr>
            <w:tcW w:w="7718" w:type="dxa"/>
            <w:tcBorders>
              <w:top w:val="single" w:sz="4" w:space="0" w:color="auto"/>
              <w:bottom w:val="single" w:sz="4" w:space="0" w:color="auto"/>
            </w:tcBorders>
            <w:vAlign w:val="center"/>
          </w:tcPr>
          <w:p w14:paraId="2D65723F" w14:textId="77777777" w:rsidR="00AB6BD7" w:rsidRPr="00D506B9" w:rsidRDefault="00AB6BD7" w:rsidP="00965BD2">
            <w:pPr>
              <w:pStyle w:val="TableParagraph"/>
              <w:ind w:left="144"/>
              <w:jc w:val="left"/>
              <w:rPr>
                <w:rFonts w:ascii="Simplified Arabic" w:hAnsi="Simplified Arabic" w:cs="Simplified Arabic"/>
                <w:sz w:val="20"/>
                <w:szCs w:val="20"/>
                <w:rtl w:val="0"/>
              </w:rPr>
            </w:pPr>
            <w:r w:rsidRPr="00D506B9">
              <w:rPr>
                <w:rFonts w:ascii="Simplified Arabic" w:hAnsi="Simplified Arabic" w:cs="Simplified Arabic" w:hint="cs"/>
                <w:sz w:val="20"/>
                <w:szCs w:val="20"/>
              </w:rPr>
              <w:t>الإمارات العربية المتحدة</w:t>
            </w:r>
          </w:p>
        </w:tc>
      </w:tr>
      <w:tr w:rsidR="00AB6BD7" w:rsidRPr="00D506B9" w14:paraId="65DEAF7D" w14:textId="77777777" w:rsidTr="00965BD2">
        <w:trPr>
          <w:trHeight w:val="432"/>
          <w:jc w:val="right"/>
        </w:trPr>
        <w:tc>
          <w:tcPr>
            <w:tcW w:w="1987" w:type="dxa"/>
            <w:tcBorders>
              <w:top w:val="single" w:sz="4" w:space="0" w:color="auto"/>
              <w:bottom w:val="single" w:sz="4" w:space="0" w:color="auto"/>
            </w:tcBorders>
            <w:shd w:val="clear" w:color="auto" w:fill="F1F1F1"/>
            <w:vAlign w:val="center"/>
          </w:tcPr>
          <w:p w14:paraId="546AEAA7" w14:textId="77777777" w:rsidR="00AB6BD7" w:rsidRPr="00D506B9" w:rsidRDefault="00AB6BD7" w:rsidP="00965BD2">
            <w:pPr>
              <w:ind w:left="144"/>
              <w:rPr>
                <w:rFonts w:ascii="Simplified Arabic" w:hAnsi="Simplified Arabic" w:cs="Simplified Arabic"/>
                <w:b/>
                <w:bCs/>
                <w:sz w:val="20"/>
                <w:szCs w:val="20"/>
                <w:rtl w:val="0"/>
              </w:rPr>
            </w:pPr>
            <w:r w:rsidRPr="00D506B9">
              <w:rPr>
                <w:rFonts w:ascii="Simplified Arabic" w:hAnsi="Simplified Arabic" w:cs="Simplified Arabic" w:hint="cs"/>
                <w:b/>
                <w:bCs/>
                <w:sz w:val="20"/>
                <w:szCs w:val="20"/>
              </w:rPr>
              <w:t>مصدر البيانات</w:t>
            </w:r>
          </w:p>
        </w:tc>
        <w:tc>
          <w:tcPr>
            <w:tcW w:w="7718" w:type="dxa"/>
            <w:tcBorders>
              <w:top w:val="single" w:sz="4" w:space="0" w:color="auto"/>
              <w:bottom w:val="single" w:sz="4" w:space="0" w:color="auto"/>
            </w:tcBorders>
            <w:shd w:val="clear" w:color="auto" w:fill="F1F1F1"/>
            <w:vAlign w:val="center"/>
          </w:tcPr>
          <w:p w14:paraId="24B8F012" w14:textId="2C96562C" w:rsidR="00AB6BD7" w:rsidRPr="00D506B9" w:rsidRDefault="007C617F" w:rsidP="00965BD2">
            <w:pPr>
              <w:pStyle w:val="TableParagraph"/>
              <w:ind w:left="144"/>
              <w:jc w:val="left"/>
              <w:rPr>
                <w:rFonts w:ascii="Simplified Arabic" w:hAnsi="Simplified Arabic" w:cs="Simplified Arabic"/>
                <w:sz w:val="20"/>
                <w:szCs w:val="20"/>
                <w:rtl w:val="0"/>
              </w:rPr>
            </w:pPr>
            <w:r>
              <w:rPr>
                <w:rFonts w:ascii="Simplified Arabic" w:hAnsi="Simplified Arabic" w:cs="Simplified Arabic" w:hint="cs"/>
                <w:sz w:val="20"/>
                <w:szCs w:val="20"/>
              </w:rPr>
              <w:t xml:space="preserve">المركز الاتحادي </w:t>
            </w:r>
            <w:r w:rsidR="00AB6BD7" w:rsidRPr="00D506B9">
              <w:rPr>
                <w:rFonts w:ascii="Simplified Arabic" w:hAnsi="Simplified Arabic" w:cs="Simplified Arabic" w:hint="cs"/>
                <w:sz w:val="20"/>
                <w:szCs w:val="20"/>
              </w:rPr>
              <w:t>للتنافسية والإحصاء</w:t>
            </w:r>
          </w:p>
        </w:tc>
      </w:tr>
    </w:tbl>
    <w:p w14:paraId="26231EEF" w14:textId="6300B96F" w:rsidR="00A33355" w:rsidRPr="00D506B9" w:rsidRDefault="009D4497" w:rsidP="00416DEE">
      <w:pPr>
        <w:pStyle w:val="Heading2"/>
        <w:numPr>
          <w:ilvl w:val="0"/>
          <w:numId w:val="0"/>
        </w:numPr>
        <w:spacing w:before="120" w:after="120"/>
        <w:ind w:right="0"/>
        <w:jc w:val="left"/>
        <w:rPr>
          <w:rFonts w:ascii="Simplified Arabic" w:eastAsia="Segoe UI" w:hAnsi="Simplified Arabic" w:cs="Simplified Arabic"/>
          <w:b w:val="0"/>
          <w:bCs/>
          <w:sz w:val="20"/>
          <w:szCs w:val="20"/>
          <w:rtl w:val="0"/>
        </w:rPr>
      </w:pPr>
      <w:r>
        <w:rPr>
          <w:rStyle w:val="Heading2Char"/>
          <w:rFonts w:ascii="Simplified Arabic" w:hAnsi="Simplified Arabic" w:cs="Simplified Arabic"/>
          <w:b/>
          <w:bCs/>
          <w:sz w:val="32"/>
          <w:szCs w:val="28"/>
          <w:rtl w:val="0"/>
        </w:rPr>
        <w:t xml:space="preserve"> </w:t>
      </w:r>
      <w:bookmarkStart w:id="311" w:name="_Toc114482435"/>
      <w:r w:rsidR="00E75C99">
        <w:rPr>
          <w:rStyle w:val="Heading2Char"/>
          <w:rFonts w:ascii="Simplified Arabic" w:hAnsi="Simplified Arabic" w:cs="Simplified Arabic"/>
          <w:b/>
          <w:bCs/>
          <w:sz w:val="32"/>
          <w:szCs w:val="28"/>
          <w:rtl w:val="0"/>
        </w:rPr>
        <w:t>16.3</w:t>
      </w:r>
      <w:r w:rsidR="00DD3C7C" w:rsidRPr="00D506B9">
        <w:rPr>
          <w:rStyle w:val="Heading2Char"/>
          <w:rFonts w:ascii="Simplified Arabic" w:hAnsi="Simplified Arabic" w:cs="Simplified Arabic" w:hint="cs"/>
          <w:b/>
          <w:bCs/>
          <w:sz w:val="32"/>
          <w:szCs w:val="28"/>
        </w:rPr>
        <w:t>معلومات إضافية</w:t>
      </w:r>
      <w:bookmarkEnd w:id="311"/>
      <w:r w:rsidR="00B75959" w:rsidRPr="00D506B9">
        <w:rPr>
          <w:rFonts w:ascii="Simplified Arabic" w:eastAsia="Segoe UI" w:hAnsi="Simplified Arabic" w:cs="Simplified Arabic" w:hint="cs"/>
          <w:b w:val="0"/>
          <w:bCs/>
          <w:sz w:val="20"/>
          <w:szCs w:val="20"/>
          <w:rtl w:val="0"/>
        </w:rPr>
        <w:t xml:space="preserve"> </w:t>
      </w:r>
      <w:r w:rsidR="004E66D0" w:rsidRPr="00D506B9">
        <w:rPr>
          <w:rFonts w:ascii="Simplified Arabic" w:eastAsia="Segoe UI" w:hAnsi="Simplified Arabic" w:cs="Simplified Arabic" w:hint="cs"/>
          <w:b w:val="0"/>
          <w:bCs/>
          <w:sz w:val="20"/>
          <w:szCs w:val="20"/>
          <w:rtl w:val="0"/>
        </w:rPr>
        <w:t xml:space="preserve">                                               </w:t>
      </w:r>
      <w:r w:rsidR="00B75959" w:rsidRPr="00D506B9">
        <w:rPr>
          <w:rFonts w:ascii="Simplified Arabic" w:eastAsia="Segoe UI" w:hAnsi="Simplified Arabic" w:cs="Simplified Arabic" w:hint="cs"/>
          <w:b w:val="0"/>
          <w:bCs/>
          <w:sz w:val="20"/>
          <w:szCs w:val="20"/>
          <w:rtl w:val="0"/>
        </w:rPr>
        <w:t xml:space="preserve">  </w:t>
      </w:r>
      <w:r w:rsidR="00A33355" w:rsidRPr="00D506B9">
        <w:rPr>
          <w:rFonts w:ascii="Simplified Arabic" w:eastAsia="Segoe UI" w:hAnsi="Simplified Arabic" w:cs="Simplified Arabic" w:hint="cs"/>
          <w:b w:val="0"/>
          <w:bCs/>
          <w:sz w:val="20"/>
          <w:szCs w:val="20"/>
        </w:rPr>
        <w:tab/>
      </w:r>
      <w:r w:rsidR="00DD3C7C" w:rsidRPr="00D506B9">
        <w:rPr>
          <w:rStyle w:val="Heading2Char"/>
          <w:rFonts w:ascii="Simplified Arabic" w:hAnsi="Simplified Arabic" w:cs="Simplified Arabic" w:hint="cs"/>
          <w:b/>
          <w:bCs/>
          <w:rtl w:val="0"/>
        </w:rPr>
        <w:t xml:space="preserve"> </w:t>
      </w:r>
    </w:p>
    <w:p w14:paraId="2C6689C5" w14:textId="77777777" w:rsidR="00A33355" w:rsidRPr="00D506B9" w:rsidRDefault="00A33355" w:rsidP="00DE14A5">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 w:val="0"/>
          <w:bCs/>
          <w:i w:val="0"/>
          <w:iCs w:val="0"/>
          <w:sz w:val="28"/>
          <w:szCs w:val="24"/>
          <w:rtl w:val="0"/>
        </w:rPr>
      </w:pPr>
      <w:bookmarkStart w:id="312" w:name="_Toc114482436"/>
      <w:r w:rsidRPr="00D506B9">
        <w:rPr>
          <w:rFonts w:ascii="Simplified Arabic" w:eastAsia="Segoe UI" w:hAnsi="Simplified Arabic" w:cs="Simplified Arabic" w:hint="cs"/>
          <w:b w:val="0"/>
          <w:bCs/>
          <w:i w:val="0"/>
          <w:iCs w:val="0"/>
          <w:sz w:val="28"/>
          <w:szCs w:val="24"/>
        </w:rPr>
        <w:t>16.3.1</w:t>
      </w:r>
      <w:r w:rsidRPr="00D506B9">
        <w:rPr>
          <w:rFonts w:ascii="Simplified Arabic" w:eastAsia="Segoe UI" w:hAnsi="Simplified Arabic" w:cs="Simplified Arabic" w:hint="cs"/>
          <w:b w:val="0"/>
          <w:bCs/>
          <w:i w:val="0"/>
          <w:iCs w:val="0"/>
          <w:sz w:val="28"/>
          <w:szCs w:val="24"/>
        </w:rPr>
        <w:tab/>
        <w:t>وظائف قطاع الرعاية الصحية الخاص – بيانات</w:t>
      </w:r>
      <w:bookmarkEnd w:id="312"/>
    </w:p>
    <w:p w14:paraId="74C02753" w14:textId="77777777" w:rsidR="00A33355" w:rsidRPr="00D506B9" w:rsidRDefault="00A33355" w:rsidP="00D4372D">
      <w:pPr>
        <w:spacing w:after="12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مصدر البيانات الواردة أدناه هو </w:t>
      </w:r>
      <w:r w:rsidRPr="00D506B9">
        <w:rPr>
          <w:rFonts w:ascii="Simplified Arabic" w:eastAsia="Segoe UI" w:hAnsi="Simplified Arabic" w:cs="Simplified Arabic" w:hint="cs"/>
          <w:b/>
          <w:bCs/>
          <w:sz w:val="20"/>
          <w:szCs w:val="20"/>
        </w:rPr>
        <w:t>نظام توطين</w:t>
      </w:r>
      <w:r w:rsidRPr="00D506B9">
        <w:rPr>
          <w:rFonts w:ascii="Simplified Arabic" w:eastAsia="Segoe UI" w:hAnsi="Simplified Arabic" w:cs="Simplified Arabic" w:hint="cs"/>
          <w:sz w:val="20"/>
          <w:szCs w:val="20"/>
        </w:rPr>
        <w:t xml:space="preserve"> التابع لوزارة الموارد البشرية والتوطين الذي يضم جميع الوظائف الشاغرة في القطاع الخاص بدولة الإمارات العربية المتحدة.</w:t>
      </w:r>
    </w:p>
    <w:p w14:paraId="0AB1966A" w14:textId="77777777" w:rsidR="00A33355" w:rsidRPr="00D506B9" w:rsidRDefault="00A33355" w:rsidP="00D4372D">
      <w:pPr>
        <w:spacing w:line="480" w:lineRule="auto"/>
        <w:rPr>
          <w:rFonts w:ascii="Simplified Arabic" w:eastAsia="Segoe UI" w:hAnsi="Simplified Arabic" w:cs="Simplified Arabic"/>
          <w:sz w:val="20"/>
          <w:szCs w:val="20"/>
          <w:rtl w:val="0"/>
        </w:rPr>
      </w:pPr>
      <w:r w:rsidRPr="002B68B6">
        <w:rPr>
          <w:rFonts w:ascii="Wingdings" w:eastAsia="Segoe UI" w:hAnsi="Wingdings" w:cs="Segoe UI Emoji"/>
          <w:color w:val="FFC000"/>
          <w:sz w:val="18"/>
          <w:szCs w:val="18"/>
        </w:rPr>
        <w:t>▪</w:t>
      </w:r>
      <w:r w:rsidRPr="002B68B6">
        <w:rPr>
          <w:rFonts w:ascii="Simplified Arabic" w:eastAsia="Segoe UI" w:hAnsi="Simplified Arabic" w:cs="Simplified Arabic" w:hint="cs"/>
          <w:color w:val="FFC000"/>
          <w:sz w:val="20"/>
          <w:szCs w:val="20"/>
        </w:rPr>
        <w:t xml:space="preserve"> </w:t>
      </w:r>
      <w:r w:rsidRPr="00D506B9">
        <w:rPr>
          <w:rFonts w:ascii="Simplified Arabic" w:eastAsia="Segoe UI" w:hAnsi="Simplified Arabic" w:cs="Simplified Arabic" w:hint="cs"/>
          <w:sz w:val="20"/>
          <w:szCs w:val="20"/>
        </w:rPr>
        <w:t xml:space="preserve">بلغ إجمالي الوظائف الشاغرة في قطاع الرعاية الصحية الخاص في دولة الإمارات العربية المتحدة </w:t>
      </w:r>
      <w:r w:rsidRPr="00D506B9">
        <w:rPr>
          <w:rFonts w:ascii="Simplified Arabic" w:eastAsia="Segoe UI" w:hAnsi="Simplified Arabic" w:cs="Simplified Arabic" w:hint="cs"/>
          <w:b/>
          <w:bCs/>
          <w:sz w:val="20"/>
          <w:szCs w:val="20"/>
        </w:rPr>
        <w:t>1516</w:t>
      </w:r>
      <w:r w:rsidRPr="00D506B9">
        <w:rPr>
          <w:rFonts w:ascii="Simplified Arabic" w:eastAsia="Segoe UI" w:hAnsi="Simplified Arabic" w:cs="Simplified Arabic" w:hint="cs"/>
          <w:sz w:val="20"/>
          <w:szCs w:val="20"/>
        </w:rPr>
        <w:t xml:space="preserve"> وظيفة في عام </w:t>
      </w:r>
      <w:r w:rsidRPr="00D506B9">
        <w:rPr>
          <w:rFonts w:ascii="Simplified Arabic" w:eastAsia="Segoe UI" w:hAnsi="Simplified Arabic" w:cs="Simplified Arabic" w:hint="cs"/>
          <w:b/>
          <w:bCs/>
          <w:color w:val="B68A35"/>
          <w:sz w:val="20"/>
          <w:szCs w:val="20"/>
        </w:rPr>
        <w:t>2019</w:t>
      </w:r>
      <w:r w:rsidRPr="00D506B9">
        <w:rPr>
          <w:rFonts w:ascii="Simplified Arabic" w:eastAsia="Segoe UI" w:hAnsi="Simplified Arabic" w:cs="Simplified Arabic" w:hint="cs"/>
          <w:sz w:val="20"/>
          <w:szCs w:val="20"/>
        </w:rPr>
        <w:t>.</w:t>
      </w:r>
    </w:p>
    <w:p w14:paraId="2816BF82" w14:textId="668A1AD6" w:rsidR="003A46CB" w:rsidRPr="00D506B9" w:rsidRDefault="00A33355" w:rsidP="00C77FE4">
      <w:pPr>
        <w:spacing w:line="480" w:lineRule="auto"/>
        <w:rPr>
          <w:rFonts w:ascii="Simplified Arabic" w:eastAsia="Segoe UI" w:hAnsi="Simplified Arabic" w:cs="Simplified Arabic"/>
          <w:sz w:val="20"/>
          <w:szCs w:val="20"/>
          <w:rtl w:val="0"/>
        </w:rPr>
      </w:pPr>
      <w:r w:rsidRPr="002B68B6">
        <w:rPr>
          <w:rFonts w:ascii="Wingdings" w:eastAsia="Segoe UI" w:hAnsi="Wingdings" w:cs="Segoe UI Emoji"/>
          <w:color w:val="FFC000"/>
          <w:sz w:val="18"/>
          <w:szCs w:val="18"/>
        </w:rPr>
        <w:t>▪</w:t>
      </w:r>
      <w:r w:rsidRPr="002B68B6">
        <w:rPr>
          <w:rFonts w:ascii="Simplified Arabic" w:eastAsia="Segoe UI" w:hAnsi="Simplified Arabic" w:cs="Simplified Arabic" w:hint="cs"/>
          <w:color w:val="FFC000"/>
          <w:sz w:val="20"/>
          <w:szCs w:val="20"/>
        </w:rPr>
        <w:t xml:space="preserve"> </w:t>
      </w:r>
      <w:r w:rsidRPr="00D506B9">
        <w:rPr>
          <w:rFonts w:ascii="Simplified Arabic" w:eastAsia="Segoe UI" w:hAnsi="Simplified Arabic" w:cs="Simplified Arabic" w:hint="cs"/>
          <w:sz w:val="20"/>
          <w:szCs w:val="20"/>
        </w:rPr>
        <w:t xml:space="preserve">بلغ إجمالي الوظائف الشاغرة في قطاع الرعاية الصحية الخاص في دولة الإمارات العربية المتحدة </w:t>
      </w:r>
      <w:r w:rsidRPr="00D506B9">
        <w:rPr>
          <w:rFonts w:ascii="Simplified Arabic" w:eastAsia="Segoe UI" w:hAnsi="Simplified Arabic" w:cs="Simplified Arabic" w:hint="cs"/>
          <w:b/>
          <w:bCs/>
          <w:sz w:val="20"/>
          <w:szCs w:val="20"/>
        </w:rPr>
        <w:t>479</w:t>
      </w:r>
      <w:r w:rsidRPr="00D506B9">
        <w:rPr>
          <w:rFonts w:ascii="Simplified Arabic" w:eastAsia="Segoe UI" w:hAnsi="Simplified Arabic" w:cs="Simplified Arabic" w:hint="cs"/>
          <w:sz w:val="20"/>
          <w:szCs w:val="20"/>
        </w:rPr>
        <w:t xml:space="preserve"> وظيفة في عام </w:t>
      </w:r>
      <w:r w:rsidRPr="00D506B9">
        <w:rPr>
          <w:rFonts w:ascii="Simplified Arabic" w:eastAsia="Segoe UI" w:hAnsi="Simplified Arabic" w:cs="Simplified Arabic" w:hint="cs"/>
          <w:b/>
          <w:bCs/>
          <w:color w:val="B68A35"/>
          <w:sz w:val="20"/>
          <w:szCs w:val="20"/>
        </w:rPr>
        <w:t>2020</w:t>
      </w:r>
      <w:r w:rsidRPr="00D506B9">
        <w:rPr>
          <w:rFonts w:ascii="Simplified Arabic" w:eastAsia="Segoe UI" w:hAnsi="Simplified Arabic" w:cs="Simplified Arabic" w:hint="cs"/>
          <w:sz w:val="20"/>
          <w:szCs w:val="20"/>
        </w:rPr>
        <w:t>.</w:t>
      </w:r>
    </w:p>
    <w:tbl>
      <w:tblPr>
        <w:bidiVisual/>
        <w:tblW w:w="9682" w:type="dxa"/>
        <w:tblInd w:w="69" w:type="dxa"/>
        <w:tblLayout w:type="fixed"/>
        <w:tblCellMar>
          <w:left w:w="0" w:type="dxa"/>
          <w:right w:w="0" w:type="dxa"/>
        </w:tblCellMar>
        <w:tblLook w:val="01E0" w:firstRow="1" w:lastRow="1" w:firstColumn="1" w:lastColumn="1" w:noHBand="0" w:noVBand="0"/>
      </w:tblPr>
      <w:tblGrid>
        <w:gridCol w:w="2753"/>
        <w:gridCol w:w="3464"/>
        <w:gridCol w:w="3465"/>
      </w:tblGrid>
      <w:tr w:rsidR="00F54DFB" w:rsidRPr="00D506B9" w14:paraId="0DE6A87A" w14:textId="77777777" w:rsidTr="00A2522C">
        <w:trPr>
          <w:trHeight w:hRule="exact" w:val="608"/>
        </w:trPr>
        <w:tc>
          <w:tcPr>
            <w:tcW w:w="2753" w:type="dxa"/>
            <w:vMerge w:val="restart"/>
            <w:shd w:val="clear" w:color="auto" w:fill="B68A35"/>
            <w:vAlign w:val="center"/>
          </w:tcPr>
          <w:p w14:paraId="7174904E" w14:textId="77777777" w:rsidR="00F54DFB" w:rsidRPr="00D506B9" w:rsidRDefault="00F54DFB" w:rsidP="00F54DFB">
            <w:pPr>
              <w:pStyle w:val="TableParagraph"/>
              <w:ind w:right="894"/>
              <w:rPr>
                <w:rFonts w:ascii="Simplified Arabic" w:eastAsia="Segoe UI" w:hAnsi="Simplified Arabic" w:cs="Simplified Arabic"/>
                <w:b/>
                <w:bCs/>
                <w:color w:val="FFFFFF" w:themeColor="background1"/>
                <w:rtl w:val="0"/>
              </w:rPr>
            </w:pPr>
            <w:r w:rsidRPr="00D506B9">
              <w:rPr>
                <w:rFonts w:ascii="Simplified Arabic" w:hAnsi="Simplified Arabic" w:cs="Simplified Arabic" w:hint="cs"/>
                <w:b/>
                <w:bCs/>
                <w:color w:val="FFFFFF" w:themeColor="background1"/>
                <w:sz w:val="32"/>
                <w:szCs w:val="32"/>
              </w:rPr>
              <w:t>الفئة</w:t>
            </w:r>
          </w:p>
        </w:tc>
        <w:tc>
          <w:tcPr>
            <w:tcW w:w="6929" w:type="dxa"/>
            <w:gridSpan w:val="2"/>
            <w:shd w:val="clear" w:color="auto" w:fill="B68A35"/>
            <w:vAlign w:val="center"/>
          </w:tcPr>
          <w:p w14:paraId="30537CC7" w14:textId="2F18892E" w:rsidR="00F54DFB" w:rsidRPr="00D506B9" w:rsidRDefault="00F54DFB" w:rsidP="002377DE">
            <w:pPr>
              <w:pStyle w:val="TableParagraph"/>
              <w:spacing w:before="41"/>
              <w:ind w:left="58"/>
              <w:rPr>
                <w:rFonts w:ascii="Simplified Arabic" w:eastAsia="Segoe UI" w:hAnsi="Simplified Arabic" w:cs="Simplified Arabic"/>
                <w:b/>
                <w:bCs/>
                <w:color w:val="FFFFFF" w:themeColor="background1"/>
                <w:rtl w:val="0"/>
              </w:rPr>
            </w:pPr>
            <w:r w:rsidRPr="00D506B9">
              <w:rPr>
                <w:rFonts w:ascii="Simplified Arabic" w:eastAsia="Segoe UI" w:hAnsi="Simplified Arabic" w:cs="Simplified Arabic" w:hint="cs"/>
                <w:b/>
                <w:bCs/>
                <w:color w:val="FFFFFF" w:themeColor="background1"/>
                <w:sz w:val="28"/>
                <w:szCs w:val="28"/>
              </w:rPr>
              <w:t xml:space="preserve">الوظائف الشاغرة في </w:t>
            </w:r>
            <w:r w:rsidRPr="00D506B9">
              <w:rPr>
                <w:rFonts w:ascii="Simplified Arabic" w:hAnsi="Simplified Arabic" w:cs="Simplified Arabic" w:hint="cs"/>
                <w:b/>
                <w:bCs/>
                <w:color w:val="FFFFFF" w:themeColor="background1"/>
                <w:sz w:val="28"/>
                <w:szCs w:val="28"/>
              </w:rPr>
              <w:t>قطاع الصحة الخاص</w:t>
            </w:r>
          </w:p>
        </w:tc>
      </w:tr>
      <w:tr w:rsidR="00F54DFB" w:rsidRPr="00D506B9" w14:paraId="29B67C56" w14:textId="77777777" w:rsidTr="00A2522C">
        <w:trPr>
          <w:trHeight w:hRule="exact" w:val="550"/>
        </w:trPr>
        <w:tc>
          <w:tcPr>
            <w:tcW w:w="2753" w:type="dxa"/>
            <w:vMerge/>
            <w:shd w:val="clear" w:color="auto" w:fill="B68A35"/>
          </w:tcPr>
          <w:p w14:paraId="64D9FD0D" w14:textId="77777777" w:rsidR="00F54DFB" w:rsidRPr="00D506B9" w:rsidRDefault="00F54DFB" w:rsidP="00D35BEA">
            <w:pPr>
              <w:rPr>
                <w:rFonts w:ascii="Simplified Arabic" w:hAnsi="Simplified Arabic" w:cs="Simplified Arabic"/>
                <w:b/>
                <w:bCs/>
                <w:color w:val="FFFFFF" w:themeColor="background1"/>
                <w:sz w:val="20"/>
                <w:szCs w:val="20"/>
              </w:rPr>
            </w:pPr>
          </w:p>
        </w:tc>
        <w:tc>
          <w:tcPr>
            <w:tcW w:w="3464" w:type="dxa"/>
            <w:shd w:val="clear" w:color="auto" w:fill="B68A35"/>
            <w:vAlign w:val="center"/>
          </w:tcPr>
          <w:p w14:paraId="19CDC66C" w14:textId="77777777" w:rsidR="00F54DFB" w:rsidRPr="00D506B9" w:rsidRDefault="00F54DFB" w:rsidP="00F54DFB">
            <w:pPr>
              <w:pStyle w:val="TableParagraph"/>
              <w:spacing w:line="257" w:lineRule="exact"/>
              <w:ind w:right="33"/>
              <w:rPr>
                <w:rFonts w:ascii="Simplified Arabic" w:eastAsia="Segoe UI" w:hAnsi="Simplified Arabic" w:cs="Simplified Arabic"/>
                <w:b/>
                <w:bCs/>
                <w:color w:val="FFFFFF" w:themeColor="background1"/>
                <w:sz w:val="20"/>
                <w:szCs w:val="20"/>
                <w:rtl w:val="0"/>
              </w:rPr>
            </w:pPr>
            <w:r w:rsidRPr="00D506B9">
              <w:rPr>
                <w:rFonts w:ascii="Simplified Arabic" w:hAnsi="Simplified Arabic" w:cs="Simplified Arabic" w:hint="cs"/>
                <w:b/>
                <w:bCs/>
                <w:color w:val="F8EFD8" w:themeColor="accent6" w:themeTint="33"/>
                <w:sz w:val="20"/>
                <w:szCs w:val="20"/>
              </w:rPr>
              <w:t>2019</w:t>
            </w:r>
          </w:p>
        </w:tc>
        <w:tc>
          <w:tcPr>
            <w:tcW w:w="3465" w:type="dxa"/>
            <w:shd w:val="clear" w:color="auto" w:fill="B68A35"/>
            <w:vAlign w:val="center"/>
          </w:tcPr>
          <w:p w14:paraId="0641E9E4" w14:textId="77777777" w:rsidR="00F54DFB" w:rsidRPr="00D506B9" w:rsidRDefault="00F54DFB" w:rsidP="002D68AC">
            <w:pPr>
              <w:pStyle w:val="TableParagraph"/>
              <w:spacing w:line="257" w:lineRule="exact"/>
              <w:ind w:right="33"/>
              <w:rPr>
                <w:rFonts w:ascii="Simplified Arabic" w:eastAsia="Segoe UI" w:hAnsi="Simplified Arabic" w:cs="Simplified Arabic"/>
                <w:b/>
                <w:bCs/>
                <w:color w:val="FFFFFF" w:themeColor="background1"/>
                <w:sz w:val="20"/>
                <w:szCs w:val="20"/>
                <w:rtl w:val="0"/>
              </w:rPr>
            </w:pPr>
            <w:r w:rsidRPr="00D506B9">
              <w:rPr>
                <w:rFonts w:ascii="Simplified Arabic" w:hAnsi="Simplified Arabic" w:cs="Simplified Arabic" w:hint="cs"/>
                <w:b/>
                <w:bCs/>
                <w:color w:val="F2F2F2" w:themeColor="background1" w:themeShade="F2"/>
                <w:sz w:val="20"/>
                <w:szCs w:val="20"/>
              </w:rPr>
              <w:t>2020</w:t>
            </w:r>
          </w:p>
        </w:tc>
      </w:tr>
      <w:tr w:rsidR="00AB6BD7" w:rsidRPr="00D506B9" w14:paraId="157BA610" w14:textId="77777777" w:rsidTr="004F33A5">
        <w:trPr>
          <w:trHeight w:hRule="exact" w:val="519"/>
        </w:trPr>
        <w:tc>
          <w:tcPr>
            <w:tcW w:w="2753" w:type="dxa"/>
            <w:vAlign w:val="center"/>
          </w:tcPr>
          <w:p w14:paraId="58CCC509" w14:textId="77777777" w:rsidR="00AB6BD7" w:rsidRPr="00D506B9" w:rsidRDefault="00AB6BD7" w:rsidP="004F33A5">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الأطباء</w:t>
            </w:r>
          </w:p>
        </w:tc>
        <w:tc>
          <w:tcPr>
            <w:tcW w:w="3464" w:type="dxa"/>
            <w:shd w:val="clear" w:color="auto" w:fill="FAEDC8"/>
            <w:vAlign w:val="center"/>
          </w:tcPr>
          <w:p w14:paraId="42AFC349"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655</w:t>
            </w:r>
          </w:p>
        </w:tc>
        <w:tc>
          <w:tcPr>
            <w:tcW w:w="3465" w:type="dxa"/>
            <w:shd w:val="clear" w:color="auto" w:fill="F1F1F1"/>
            <w:vAlign w:val="center"/>
          </w:tcPr>
          <w:p w14:paraId="6BE39944"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250</w:t>
            </w:r>
          </w:p>
        </w:tc>
      </w:tr>
      <w:tr w:rsidR="00AB6BD7" w:rsidRPr="00D506B9" w14:paraId="6D944DAF" w14:textId="77777777" w:rsidTr="004F33A5">
        <w:trPr>
          <w:trHeight w:hRule="exact" w:val="532"/>
        </w:trPr>
        <w:tc>
          <w:tcPr>
            <w:tcW w:w="2753" w:type="dxa"/>
            <w:vAlign w:val="center"/>
          </w:tcPr>
          <w:p w14:paraId="439E7E11" w14:textId="77777777" w:rsidR="00AB6BD7" w:rsidRPr="00D506B9" w:rsidRDefault="00AB6BD7" w:rsidP="004F33A5">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أطباء أسنان</w:t>
            </w:r>
          </w:p>
        </w:tc>
        <w:tc>
          <w:tcPr>
            <w:tcW w:w="3464" w:type="dxa"/>
            <w:shd w:val="clear" w:color="auto" w:fill="FAEDC8"/>
            <w:vAlign w:val="center"/>
          </w:tcPr>
          <w:p w14:paraId="32572C3E"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37</w:t>
            </w:r>
          </w:p>
        </w:tc>
        <w:tc>
          <w:tcPr>
            <w:tcW w:w="3465" w:type="dxa"/>
            <w:shd w:val="clear" w:color="auto" w:fill="F1F1F1"/>
            <w:vAlign w:val="center"/>
          </w:tcPr>
          <w:p w14:paraId="554906BC" w14:textId="77777777" w:rsidR="00AB6BD7" w:rsidRPr="00D506B9" w:rsidRDefault="00AB6BD7" w:rsidP="004F33A5">
            <w:pPr>
              <w:pStyle w:val="TableParagraph"/>
              <w:ind w:right="230"/>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w:t>
            </w:r>
          </w:p>
        </w:tc>
      </w:tr>
      <w:tr w:rsidR="00AB6BD7" w:rsidRPr="00D506B9" w14:paraId="57B51EDC" w14:textId="77777777" w:rsidTr="004F33A5">
        <w:trPr>
          <w:trHeight w:hRule="exact" w:val="533"/>
        </w:trPr>
        <w:tc>
          <w:tcPr>
            <w:tcW w:w="2753" w:type="dxa"/>
            <w:vAlign w:val="center"/>
          </w:tcPr>
          <w:p w14:paraId="6D752849" w14:textId="77777777" w:rsidR="00AB6BD7" w:rsidRPr="00D506B9" w:rsidRDefault="00AB6BD7" w:rsidP="004F33A5">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الصيادلة</w:t>
            </w:r>
          </w:p>
        </w:tc>
        <w:tc>
          <w:tcPr>
            <w:tcW w:w="3464" w:type="dxa"/>
            <w:shd w:val="clear" w:color="auto" w:fill="FAEDC8"/>
            <w:vAlign w:val="center"/>
          </w:tcPr>
          <w:p w14:paraId="42976025"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54</w:t>
            </w:r>
          </w:p>
        </w:tc>
        <w:tc>
          <w:tcPr>
            <w:tcW w:w="3465" w:type="dxa"/>
            <w:shd w:val="clear" w:color="auto" w:fill="F1F1F1"/>
            <w:vAlign w:val="center"/>
          </w:tcPr>
          <w:p w14:paraId="44504D5F" w14:textId="77777777" w:rsidR="00AB6BD7" w:rsidRPr="00D506B9" w:rsidRDefault="00AB6BD7" w:rsidP="004F33A5">
            <w:pPr>
              <w:pStyle w:val="TableParagraph"/>
              <w:ind w:right="187"/>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10</w:t>
            </w:r>
          </w:p>
        </w:tc>
      </w:tr>
      <w:tr w:rsidR="00AB6BD7" w:rsidRPr="00D506B9" w14:paraId="78A1328E" w14:textId="77777777" w:rsidTr="004F33A5">
        <w:trPr>
          <w:trHeight w:hRule="exact" w:val="532"/>
        </w:trPr>
        <w:tc>
          <w:tcPr>
            <w:tcW w:w="2753" w:type="dxa"/>
            <w:vAlign w:val="center"/>
          </w:tcPr>
          <w:p w14:paraId="5A6DC698" w14:textId="77777777" w:rsidR="00AB6BD7" w:rsidRPr="00D506B9" w:rsidRDefault="00AB6BD7" w:rsidP="004F33A5">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الممرضين</w:t>
            </w:r>
          </w:p>
        </w:tc>
        <w:tc>
          <w:tcPr>
            <w:tcW w:w="3464" w:type="dxa"/>
            <w:shd w:val="clear" w:color="auto" w:fill="FAEDC8"/>
            <w:vAlign w:val="center"/>
          </w:tcPr>
          <w:p w14:paraId="4068ABE8"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409</w:t>
            </w:r>
          </w:p>
        </w:tc>
        <w:tc>
          <w:tcPr>
            <w:tcW w:w="3465" w:type="dxa"/>
            <w:shd w:val="clear" w:color="auto" w:fill="F1F1F1"/>
            <w:vAlign w:val="center"/>
          </w:tcPr>
          <w:p w14:paraId="0A97B256" w14:textId="77777777" w:rsidR="00AB6BD7" w:rsidRPr="00D506B9" w:rsidRDefault="00AB6BD7" w:rsidP="004F33A5">
            <w:pPr>
              <w:pStyle w:val="TableParagraph"/>
              <w:ind w:right="187"/>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14</w:t>
            </w:r>
          </w:p>
        </w:tc>
      </w:tr>
      <w:tr w:rsidR="00AB6BD7" w:rsidRPr="00D506B9" w14:paraId="398B9611" w14:textId="77777777" w:rsidTr="004F33A5">
        <w:trPr>
          <w:trHeight w:hRule="exact" w:val="532"/>
        </w:trPr>
        <w:tc>
          <w:tcPr>
            <w:tcW w:w="2753" w:type="dxa"/>
            <w:vAlign w:val="center"/>
          </w:tcPr>
          <w:p w14:paraId="5B1D5CF5" w14:textId="77777777" w:rsidR="00AB6BD7" w:rsidRPr="00D506B9" w:rsidRDefault="00AB6BD7" w:rsidP="004F33A5">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الفنيين</w:t>
            </w:r>
          </w:p>
        </w:tc>
        <w:tc>
          <w:tcPr>
            <w:tcW w:w="3464" w:type="dxa"/>
            <w:shd w:val="clear" w:color="auto" w:fill="FAEDC8"/>
            <w:vAlign w:val="center"/>
          </w:tcPr>
          <w:p w14:paraId="10840816" w14:textId="77777777" w:rsidR="00AB6BD7" w:rsidRPr="00D506B9" w:rsidRDefault="00AB6BD7" w:rsidP="004F33A5">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238</w:t>
            </w:r>
          </w:p>
        </w:tc>
        <w:tc>
          <w:tcPr>
            <w:tcW w:w="3465" w:type="dxa"/>
            <w:shd w:val="clear" w:color="auto" w:fill="F1F1F1"/>
            <w:vAlign w:val="center"/>
          </w:tcPr>
          <w:p w14:paraId="3436E8BE" w14:textId="77777777" w:rsidR="00AB6BD7" w:rsidRPr="00D506B9" w:rsidRDefault="00AB6BD7" w:rsidP="004F33A5">
            <w:pPr>
              <w:pStyle w:val="TableParagraph"/>
              <w:ind w:right="144"/>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139</w:t>
            </w:r>
          </w:p>
        </w:tc>
      </w:tr>
      <w:tr w:rsidR="00AB6BD7" w:rsidRPr="00D506B9" w14:paraId="2086D083" w14:textId="77777777" w:rsidTr="004F33A5">
        <w:trPr>
          <w:trHeight w:hRule="exact" w:val="456"/>
        </w:trPr>
        <w:tc>
          <w:tcPr>
            <w:tcW w:w="2753" w:type="dxa"/>
            <w:shd w:val="clear" w:color="auto" w:fill="B68A35"/>
            <w:vAlign w:val="center"/>
          </w:tcPr>
          <w:p w14:paraId="3B08EA3C" w14:textId="77777777" w:rsidR="00AB6BD7" w:rsidRPr="00D506B9" w:rsidRDefault="00AB6BD7" w:rsidP="004F33A5">
            <w:pPr>
              <w:pStyle w:val="TableParagraph"/>
              <w:ind w:right="893"/>
              <w:rPr>
                <w:rFonts w:ascii="Simplified Arabic" w:eastAsia="Segoe UI" w:hAnsi="Simplified Arabic" w:cs="Simplified Arabic"/>
                <w:bCs/>
                <w:color w:val="FFFFFF" w:themeColor="background1"/>
                <w:sz w:val="20"/>
                <w:szCs w:val="20"/>
                <w:rtl w:val="0"/>
              </w:rPr>
            </w:pPr>
            <w:r w:rsidRPr="00D506B9">
              <w:rPr>
                <w:rFonts w:ascii="Simplified Arabic" w:hAnsi="Simplified Arabic" w:cs="Simplified Arabic" w:hint="cs"/>
                <w:bCs/>
                <w:color w:val="FFFFFF" w:themeColor="background1"/>
                <w:sz w:val="20"/>
                <w:szCs w:val="20"/>
              </w:rPr>
              <w:t>الإجمالي</w:t>
            </w:r>
          </w:p>
        </w:tc>
        <w:tc>
          <w:tcPr>
            <w:tcW w:w="3464" w:type="dxa"/>
            <w:shd w:val="clear" w:color="auto" w:fill="B68A35"/>
            <w:vAlign w:val="center"/>
          </w:tcPr>
          <w:p w14:paraId="600ED464" w14:textId="77777777" w:rsidR="00AB6BD7" w:rsidRPr="00D506B9" w:rsidRDefault="00AB6BD7" w:rsidP="004F33A5">
            <w:pPr>
              <w:pStyle w:val="TableParagraph"/>
              <w:ind w:right="187"/>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FFFFF" w:themeColor="background1"/>
                <w:sz w:val="20"/>
                <w:szCs w:val="20"/>
              </w:rPr>
              <w:t>1393</w:t>
            </w:r>
          </w:p>
        </w:tc>
        <w:tc>
          <w:tcPr>
            <w:tcW w:w="3465" w:type="dxa"/>
            <w:shd w:val="clear" w:color="auto" w:fill="B68A35"/>
            <w:vAlign w:val="center"/>
          </w:tcPr>
          <w:p w14:paraId="33F6DCF1" w14:textId="77777777" w:rsidR="00AB6BD7" w:rsidRPr="00D506B9" w:rsidRDefault="00AB6BD7" w:rsidP="004F33A5">
            <w:pPr>
              <w:pStyle w:val="TableParagraph"/>
              <w:keepNext/>
              <w:ind w:right="187"/>
              <w:rPr>
                <w:rFonts w:ascii="Simplified Arabic" w:hAnsi="Simplified Arabic" w:cs="Simplified Arabic"/>
                <w:bCs/>
                <w:color w:val="FFFFFF" w:themeColor="background1"/>
                <w:sz w:val="20"/>
                <w:szCs w:val="20"/>
                <w:rtl w:val="0"/>
              </w:rPr>
            </w:pPr>
            <w:r w:rsidRPr="00D506B9">
              <w:rPr>
                <w:rFonts w:ascii="Simplified Arabic" w:hAnsi="Simplified Arabic" w:cs="Simplified Arabic" w:hint="cs"/>
                <w:bCs/>
                <w:color w:val="FFFFFF" w:themeColor="background1"/>
                <w:sz w:val="20"/>
                <w:szCs w:val="20"/>
              </w:rPr>
              <w:t>414</w:t>
            </w:r>
          </w:p>
        </w:tc>
      </w:tr>
    </w:tbl>
    <w:p w14:paraId="0420C5D5" w14:textId="08D1C31C" w:rsidR="003A46CB" w:rsidRPr="00D506B9" w:rsidRDefault="00B7733D" w:rsidP="00B7733D">
      <w:pPr>
        <w:pStyle w:val="Caption"/>
        <w:jc w:val="center"/>
        <w:rPr>
          <w:rFonts w:ascii="Simplified Arabic" w:hAnsi="Simplified Arabic" w:cs="Simplified Arabic"/>
          <w:i w:val="0"/>
          <w:iCs w:val="0"/>
          <w:color w:val="B68A35"/>
          <w:sz w:val="14"/>
          <w:szCs w:val="14"/>
          <w:rtl w:val="0"/>
        </w:rPr>
      </w:pPr>
      <w:bookmarkStart w:id="313" w:name="_Toc114483075"/>
      <w:r w:rsidRPr="00D506B9">
        <w:rPr>
          <w:rFonts w:ascii="Simplified Arabic" w:hAnsi="Simplified Arabic" w:cs="Simplified Arabic" w:hint="cs"/>
          <w:i w:val="0"/>
          <w:iCs w:val="0"/>
          <w:color w:val="B68A35"/>
          <w:sz w:val="14"/>
          <w:szCs w:val="14"/>
        </w:rPr>
        <w:t xml:space="preserve">الجدول </w:t>
      </w:r>
      <w:r w:rsidRPr="00D506B9">
        <w:rPr>
          <w:rFonts w:ascii="Simplified Arabic" w:hAnsi="Simplified Arabic" w:cs="Simplified Arabic" w:hint="cs"/>
          <w:i w:val="0"/>
          <w:iCs w:val="0"/>
          <w:color w:val="B68A35"/>
          <w:sz w:val="14"/>
          <w:szCs w:val="14"/>
        </w:rPr>
        <w:fldChar w:fldCharType="begin"/>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SEQ</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Table \* ARABIC</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9</w:t>
      </w:r>
      <w:r w:rsidRPr="00D506B9">
        <w:rPr>
          <w:rFonts w:ascii="Simplified Arabic" w:hAnsi="Simplified Arabic" w:cs="Simplified Arabic" w:hint="cs"/>
          <w:i w:val="0"/>
          <w:iCs w:val="0"/>
          <w:color w:val="B68A35"/>
          <w:sz w:val="14"/>
          <w:szCs w:val="14"/>
        </w:rPr>
        <w:fldChar w:fldCharType="end"/>
      </w:r>
      <w:r w:rsidRPr="00D506B9">
        <w:rPr>
          <w:rFonts w:ascii="Simplified Arabic" w:hAnsi="Simplified Arabic" w:cs="Simplified Arabic" w:hint="cs"/>
          <w:i w:val="0"/>
          <w:iCs w:val="0"/>
          <w:color w:val="B68A35"/>
          <w:sz w:val="14"/>
          <w:szCs w:val="14"/>
        </w:rPr>
        <w:t xml:space="preserve"> - الوظائف الشاغرة في قطاع الصحة الخاص</w:t>
      </w:r>
      <w:bookmarkEnd w:id="313"/>
    </w:p>
    <w:bookmarkStart w:id="314" w:name="_Toc114482437"/>
    <w:p w14:paraId="23F39895" w14:textId="77777777" w:rsidR="00E07F5E" w:rsidRDefault="007B291A" w:rsidP="00B068C5">
      <w:pPr>
        <w:pStyle w:val="Heading2"/>
        <w:numPr>
          <w:ilvl w:val="0"/>
          <w:numId w:val="0"/>
        </w:numPr>
        <w:spacing w:before="0"/>
        <w:ind w:right="0"/>
        <w:jc w:val="left"/>
        <w:rPr>
          <w:rFonts w:ascii="Simplified Arabic" w:hAnsi="Simplified Arabic" w:cs="Simplified Arabic"/>
          <w:bCs/>
          <w:sz w:val="28"/>
          <w:szCs w:val="28"/>
          <w:rtl w:val="0"/>
        </w:rPr>
      </w:pPr>
      <w:r w:rsidRPr="00D506B9">
        <w:rPr>
          <w:rFonts w:ascii="Simplified Arabic" w:hAnsi="Simplified Arabic" w:cs="Simplified Arabic" w:hint="cs"/>
          <w:b w:val="0"/>
          <w:bCs/>
          <w:noProof/>
          <w:sz w:val="28"/>
          <w:szCs w:val="28"/>
          <w:lang w:eastAsia="en-US" w:bidi="ar-SA"/>
        </w:rPr>
        <w:lastRenderedPageBreak/>
        <mc:AlternateContent>
          <mc:Choice Requires="wps">
            <w:drawing>
              <wp:anchor distT="0" distB="0" distL="114300" distR="114300" simplePos="0" relativeHeight="252456960" behindDoc="1" locked="0" layoutInCell="1" allowOverlap="1" wp14:anchorId="710D5989" wp14:editId="48047482">
                <wp:simplePos x="0" y="0"/>
                <wp:positionH relativeFrom="column">
                  <wp:posOffset>-2512</wp:posOffset>
                </wp:positionH>
                <wp:positionV relativeFrom="paragraph">
                  <wp:posOffset>20097</wp:posOffset>
                </wp:positionV>
                <wp:extent cx="6192796" cy="1793630"/>
                <wp:effectExtent l="152400" t="152400" r="170180" b="168910"/>
                <wp:wrapNone/>
                <wp:docPr id="37" name="Rectangle 37"/>
                <wp:cNvGraphicFramePr/>
                <a:graphic xmlns:a="http://schemas.openxmlformats.org/drawingml/2006/main">
                  <a:graphicData uri="http://schemas.microsoft.com/office/word/2010/wordprocessingShape">
                    <wps:wsp>
                      <wps:cNvSpPr/>
                      <wps:spPr>
                        <a:xfrm>
                          <a:off x="0" y="0"/>
                          <a:ext cx="6192796" cy="1793630"/>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04A02" id="Rectangle 37" o:spid="_x0000_s1026" style="position:absolute;margin-left:-.2pt;margin-top:1.6pt;width:487.6pt;height:141.25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" fillcolor="#fbeec9" strokecolor="window" strokeweight="1pt"/>
            </w:pict>
          </mc:Fallback>
        </mc:AlternateContent>
      </w:r>
      <w:r w:rsidR="00920C3A">
        <w:rPr>
          <w:rFonts w:ascii="Simplified Arabic" w:hAnsi="Simplified Arabic" w:cs="Simplified Arabic"/>
          <w:bCs/>
          <w:sz w:val="28"/>
          <w:szCs w:val="28"/>
          <w:rtl w:val="0"/>
        </w:rPr>
        <w:t xml:space="preserve"> </w:t>
      </w:r>
      <w:r w:rsidR="00DC6A0C">
        <w:rPr>
          <w:rFonts w:ascii="Simplified Arabic" w:hAnsi="Simplified Arabic" w:cs="Simplified Arabic"/>
          <w:bCs/>
          <w:sz w:val="28"/>
          <w:szCs w:val="28"/>
          <w:rtl w:val="0"/>
        </w:rPr>
        <w:t>16.4</w:t>
      </w:r>
      <w:r w:rsidR="00546EDA" w:rsidRPr="00D506B9">
        <w:rPr>
          <w:rFonts w:ascii="Simplified Arabic" w:hAnsi="Simplified Arabic" w:cs="Simplified Arabic" w:hint="cs"/>
          <w:bCs/>
          <w:sz w:val="28"/>
          <w:szCs w:val="28"/>
        </w:rPr>
        <w:t>ملخص النموذج</w:t>
      </w:r>
      <w:bookmarkEnd w:id="314"/>
      <w:r w:rsidR="00DD179F">
        <w:rPr>
          <w:rFonts w:ascii="Simplified Arabic" w:hAnsi="Simplified Arabic" w:cs="Simplified Arabic"/>
          <w:bCs/>
          <w:sz w:val="28"/>
          <w:szCs w:val="28"/>
          <w:rtl w:val="0"/>
        </w:rPr>
        <w:t xml:space="preserve"> </w:t>
      </w:r>
    </w:p>
    <w:p w14:paraId="28D0EECF" w14:textId="286F18D0" w:rsidR="00546EDA" w:rsidRPr="00D506B9" w:rsidRDefault="00E07F5E" w:rsidP="00E07F5E">
      <w:pPr>
        <w:pStyle w:val="Heading2"/>
        <w:numPr>
          <w:ilvl w:val="0"/>
          <w:numId w:val="0"/>
        </w:numPr>
        <w:spacing w:before="0"/>
        <w:ind w:right="0"/>
        <w:jc w:val="left"/>
        <w:rPr>
          <w:rFonts w:ascii="Simplified Arabic" w:eastAsia="Segoe UI" w:hAnsi="Simplified Arabic" w:cs="Simplified Arabic"/>
          <w:color w:val="000000" w:themeColor="text1"/>
          <w:sz w:val="20"/>
          <w:szCs w:val="20"/>
          <w:rtl w:val="0"/>
        </w:rPr>
      </w:pPr>
      <w:bookmarkStart w:id="315" w:name="_Toc114482438"/>
      <w:r w:rsidRPr="002B2F01">
        <w:rPr>
          <w:rFonts w:ascii="Simplified Arabic" w:eastAsia="Segoe UI" w:hAnsi="Simplified Arabic" w:cs="Simplified Arabic" w:hint="cs"/>
          <w:color w:val="DEB340" w:themeColor="accent6"/>
          <w:w w:val="100"/>
          <w:rtl w:val="0"/>
        </w:rPr>
        <w:t>16.4.1</w:t>
      </w:r>
      <w:r w:rsidRPr="002B2F01">
        <w:rPr>
          <w:rFonts w:ascii="Simplified Arabic" w:eastAsia="Segoe UI" w:hAnsi="Simplified Arabic" w:cs="Simplified Arabic" w:hint="cs"/>
          <w:color w:val="DEB340" w:themeColor="accent6"/>
          <w:w w:val="100"/>
        </w:rPr>
        <w:t xml:space="preserve"> </w:t>
      </w:r>
      <w:r w:rsidRPr="002B2F01">
        <w:rPr>
          <w:rFonts w:ascii="Simplified Arabic" w:eastAsia="Segoe UI" w:hAnsi="Simplified Arabic" w:cs="Simplified Arabic" w:hint="cs"/>
          <w:b w:val="0"/>
          <w:bCs/>
          <w:color w:val="DEB340" w:themeColor="accent6"/>
          <w:w w:val="100"/>
        </w:rPr>
        <w:t>تدفقات سوق العمل في قطاع الصحة - حقائق أساسية</w:t>
      </w:r>
      <w:r w:rsidR="00546EDA" w:rsidRPr="00D506B9">
        <w:rPr>
          <w:rStyle w:val="Heading2Char"/>
          <w:rFonts w:ascii="Simplified Arabic" w:hAnsi="Simplified Arabic" w:cs="Simplified Arabic" w:hint="cs"/>
          <w:sz w:val="32"/>
          <w:szCs w:val="28"/>
          <w:rtl w:val="0"/>
        </w:rPr>
        <w:br/>
      </w:r>
      <w:r w:rsidR="00546EDA" w:rsidRPr="00D506B9">
        <w:rPr>
          <w:rFonts w:ascii="Simplified Arabic" w:hAnsi="Simplified Arabic" w:cs="Simplified Arabic" w:hint="cs"/>
          <w:bCs/>
          <w:color w:val="000000" w:themeColor="text1"/>
          <w:sz w:val="20"/>
          <w:szCs w:val="20"/>
        </w:rPr>
        <w:t>معدل البطالة</w:t>
      </w:r>
      <w:r w:rsidR="00546EDA" w:rsidRPr="00D506B9">
        <w:rPr>
          <w:rFonts w:ascii="Simplified Arabic" w:hAnsi="Simplified Arabic" w:cs="Simplified Arabic" w:hint="cs"/>
          <w:b w:val="0"/>
          <w:color w:val="000000" w:themeColor="text1"/>
          <w:sz w:val="20"/>
          <w:szCs w:val="20"/>
          <w:rtl w:val="0"/>
        </w:rPr>
        <w:t xml:space="preserve"> </w:t>
      </w:r>
      <w:r w:rsidR="00546EDA" w:rsidRPr="00D506B9">
        <w:rPr>
          <w:rFonts w:ascii="Simplified Arabic" w:hAnsi="Simplified Arabic" w:cs="Simplified Arabic" w:hint="cs"/>
          <w:color w:val="000000" w:themeColor="text1"/>
          <w:sz w:val="20"/>
          <w:szCs w:val="20"/>
        </w:rPr>
        <w:t xml:space="preserve">: انخفاض القيمة </w:t>
      </w:r>
      <w:r w:rsidR="00546EDA" w:rsidRPr="00D506B9">
        <w:rPr>
          <w:rFonts w:ascii="Simplified Arabic" w:hAnsi="Simplified Arabic" w:cs="Simplified Arabic" w:hint="cs"/>
          <w:b w:val="0"/>
          <w:color w:val="000000" w:themeColor="text1"/>
          <w:sz w:val="20"/>
          <w:szCs w:val="20"/>
        </w:rPr>
        <w:t xml:space="preserve">إلى </w:t>
      </w:r>
      <w:r w:rsidR="00546EDA" w:rsidRPr="00D506B9">
        <w:rPr>
          <w:rFonts w:ascii="Simplified Arabic" w:hAnsi="Simplified Arabic" w:cs="Simplified Arabic" w:hint="cs"/>
          <w:bCs/>
          <w:color w:val="B68A35"/>
          <w:sz w:val="20"/>
          <w:szCs w:val="20"/>
        </w:rPr>
        <w:t xml:space="preserve">4.9 (2019) </w:t>
      </w:r>
      <w:r w:rsidR="00546EDA" w:rsidRPr="00D506B9">
        <w:rPr>
          <w:rFonts w:ascii="Simplified Arabic" w:hAnsi="Simplified Arabic" w:cs="Simplified Arabic" w:hint="cs"/>
          <w:color w:val="000000" w:themeColor="text1"/>
          <w:sz w:val="20"/>
          <w:szCs w:val="20"/>
        </w:rPr>
        <w:t>مما يشير إلى أن وضع سوق العمل مقبول حيث تلبي الوظائف التي يعرضها أصحاب العمل (العرض) مهارات وتوقعات القوى العاملة (الطلب).</w:t>
      </w:r>
      <w:bookmarkEnd w:id="315"/>
    </w:p>
    <w:p w14:paraId="72663EDB" w14:textId="77777777" w:rsidR="00546EDA" w:rsidRPr="00D506B9" w:rsidRDefault="00546EDA" w:rsidP="0097108F">
      <w:pPr>
        <w:numPr>
          <w:ilvl w:val="0"/>
          <w:numId w:val="41"/>
        </w:numPr>
        <w:tabs>
          <w:tab w:val="left" w:pos="730"/>
        </w:tabs>
        <w:spacing w:after="120"/>
        <w:ind w:left="734"/>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bCs/>
          <w:color w:val="000000" w:themeColor="text1"/>
          <w:sz w:val="20"/>
          <w:szCs w:val="20"/>
        </w:rPr>
        <w:t>أعلى معدل بطالة</w:t>
      </w:r>
      <w:r w:rsidRPr="00D506B9">
        <w:rPr>
          <w:rFonts w:ascii="Simplified Arabic" w:hAnsi="Simplified Arabic" w:cs="Simplified Arabic" w:hint="cs"/>
          <w:bCs/>
          <w:color w:val="000000" w:themeColor="text1"/>
          <w:sz w:val="20"/>
          <w:szCs w:val="20"/>
          <w:rtl w:val="0"/>
        </w:rPr>
        <w:t xml:space="preserve"> </w:t>
      </w:r>
      <w:r w:rsidRPr="00D506B9">
        <w:rPr>
          <w:rFonts w:ascii="Simplified Arabic" w:hAnsi="Simplified Arabic" w:cs="Simplified Arabic" w:hint="cs"/>
          <w:color w:val="000000" w:themeColor="text1"/>
          <w:sz w:val="20"/>
          <w:szCs w:val="20"/>
        </w:rPr>
        <w:t>:</w:t>
      </w:r>
      <w:r w:rsidRPr="00D506B9">
        <w:rPr>
          <w:rFonts w:ascii="Simplified Arabic" w:hAnsi="Simplified Arabic" w:cs="Simplified Arabic" w:hint="cs"/>
          <w:b/>
          <w:color w:val="000000" w:themeColor="text1"/>
          <w:sz w:val="20"/>
          <w:szCs w:val="20"/>
        </w:rPr>
        <w:t xml:space="preserve"> </w:t>
      </w:r>
      <w:r w:rsidRPr="00D506B9">
        <w:rPr>
          <w:rFonts w:ascii="Simplified Arabic" w:hAnsi="Simplified Arabic" w:cs="Simplified Arabic" w:hint="cs"/>
          <w:bCs/>
          <w:color w:val="808080" w:themeColor="background1" w:themeShade="80"/>
          <w:sz w:val="20"/>
          <w:szCs w:val="20"/>
        </w:rPr>
        <w:t>لأطباء الأسنان</w:t>
      </w:r>
      <w:r w:rsidRPr="00D506B9">
        <w:rPr>
          <w:rFonts w:ascii="Simplified Arabic" w:hAnsi="Simplified Arabic" w:cs="Simplified Arabic" w:hint="cs"/>
          <w:b/>
          <w:color w:val="808080" w:themeColor="background1" w:themeShade="80"/>
          <w:sz w:val="20"/>
          <w:szCs w:val="20"/>
        </w:rPr>
        <w:t xml:space="preserve"> </w:t>
      </w:r>
      <w:r w:rsidRPr="00D506B9">
        <w:rPr>
          <w:rFonts w:ascii="Simplified Arabic" w:hAnsi="Simplified Arabic" w:cs="Simplified Arabic" w:hint="cs"/>
          <w:color w:val="000000" w:themeColor="text1"/>
          <w:sz w:val="20"/>
          <w:szCs w:val="20"/>
        </w:rPr>
        <w:t xml:space="preserve">- </w:t>
      </w:r>
      <w:r w:rsidRPr="00D506B9">
        <w:rPr>
          <w:rFonts w:ascii="Simplified Arabic" w:hAnsi="Simplified Arabic" w:cs="Simplified Arabic" w:hint="cs"/>
          <w:bCs/>
          <w:color w:val="B68A35"/>
          <w:sz w:val="20"/>
          <w:szCs w:val="20"/>
        </w:rPr>
        <w:t>17.49 ٪</w:t>
      </w:r>
      <w:r w:rsidRPr="00D506B9">
        <w:rPr>
          <w:rFonts w:ascii="Simplified Arabic" w:hAnsi="Simplified Arabic" w:cs="Simplified Arabic" w:hint="cs"/>
          <w:b/>
          <w:color w:val="B68A35"/>
          <w:sz w:val="20"/>
          <w:szCs w:val="20"/>
        </w:rPr>
        <w:t xml:space="preserve"> </w:t>
      </w:r>
      <w:r w:rsidRPr="00D506B9">
        <w:rPr>
          <w:rFonts w:ascii="Simplified Arabic" w:hAnsi="Simplified Arabic" w:cs="Simplified Arabic" w:hint="cs"/>
          <w:color w:val="000000" w:themeColor="text1"/>
          <w:sz w:val="20"/>
          <w:szCs w:val="20"/>
        </w:rPr>
        <w:t>في عام 2019.</w:t>
      </w:r>
    </w:p>
    <w:p w14:paraId="57865896" w14:textId="77777777" w:rsidR="00546EDA" w:rsidRPr="00D506B9" w:rsidRDefault="00546EDA" w:rsidP="0097108F">
      <w:pPr>
        <w:numPr>
          <w:ilvl w:val="0"/>
          <w:numId w:val="41"/>
        </w:numPr>
        <w:tabs>
          <w:tab w:val="left" w:pos="730"/>
        </w:tabs>
        <w:spacing w:after="120"/>
        <w:ind w:left="734"/>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bCs/>
          <w:color w:val="000000" w:themeColor="text1"/>
          <w:sz w:val="20"/>
          <w:szCs w:val="20"/>
        </w:rPr>
        <w:t>أدنى معدل بطالة</w:t>
      </w:r>
      <w:r w:rsidRPr="00D506B9">
        <w:rPr>
          <w:rFonts w:ascii="Simplified Arabic" w:hAnsi="Simplified Arabic" w:cs="Simplified Arabic" w:hint="cs"/>
          <w:bCs/>
          <w:color w:val="000000" w:themeColor="text1"/>
          <w:sz w:val="20"/>
          <w:szCs w:val="20"/>
          <w:rtl w:val="0"/>
        </w:rPr>
        <w:t xml:space="preserve"> </w:t>
      </w:r>
      <w:r w:rsidRPr="00D506B9">
        <w:rPr>
          <w:rFonts w:ascii="Simplified Arabic" w:hAnsi="Simplified Arabic" w:cs="Simplified Arabic" w:hint="cs"/>
          <w:color w:val="000000" w:themeColor="text1"/>
          <w:sz w:val="20"/>
          <w:szCs w:val="20"/>
        </w:rPr>
        <w:t>:</w:t>
      </w:r>
      <w:r w:rsidRPr="00D506B9">
        <w:rPr>
          <w:rFonts w:ascii="Simplified Arabic" w:hAnsi="Simplified Arabic" w:cs="Simplified Arabic" w:hint="cs"/>
          <w:b/>
          <w:color w:val="000000" w:themeColor="text1"/>
          <w:sz w:val="20"/>
          <w:szCs w:val="20"/>
        </w:rPr>
        <w:t xml:space="preserve"> </w:t>
      </w:r>
      <w:r w:rsidRPr="00D506B9">
        <w:rPr>
          <w:rFonts w:ascii="Simplified Arabic" w:hAnsi="Simplified Arabic" w:cs="Simplified Arabic" w:hint="cs"/>
          <w:bCs/>
          <w:color w:val="808080" w:themeColor="background1" w:themeShade="80"/>
          <w:sz w:val="20"/>
          <w:szCs w:val="20"/>
        </w:rPr>
        <w:t>للأطباء</w:t>
      </w:r>
      <w:r w:rsidRPr="00D506B9">
        <w:rPr>
          <w:rFonts w:ascii="Simplified Arabic" w:hAnsi="Simplified Arabic" w:cs="Simplified Arabic" w:hint="cs"/>
          <w:b/>
          <w:color w:val="000000" w:themeColor="text1"/>
          <w:sz w:val="20"/>
          <w:szCs w:val="20"/>
        </w:rPr>
        <w:t xml:space="preserve"> </w:t>
      </w:r>
      <w:r w:rsidRPr="00D506B9">
        <w:rPr>
          <w:rFonts w:ascii="Simplified Arabic" w:hAnsi="Simplified Arabic" w:cs="Simplified Arabic" w:hint="cs"/>
          <w:color w:val="000000" w:themeColor="text1"/>
          <w:sz w:val="20"/>
          <w:szCs w:val="20"/>
        </w:rPr>
        <w:t xml:space="preserve">- </w:t>
      </w:r>
      <w:r w:rsidRPr="00D506B9">
        <w:rPr>
          <w:rFonts w:ascii="Simplified Arabic" w:hAnsi="Simplified Arabic" w:cs="Simplified Arabic" w:hint="cs"/>
          <w:bCs/>
          <w:color w:val="B68A35"/>
          <w:sz w:val="20"/>
          <w:szCs w:val="20"/>
        </w:rPr>
        <w:t>2.60 ٪</w:t>
      </w:r>
      <w:r w:rsidRPr="00D506B9">
        <w:rPr>
          <w:rFonts w:ascii="Simplified Arabic" w:hAnsi="Simplified Arabic" w:cs="Simplified Arabic" w:hint="cs"/>
          <w:b/>
          <w:color w:val="B68A35"/>
          <w:sz w:val="20"/>
          <w:szCs w:val="20"/>
        </w:rPr>
        <w:t xml:space="preserve"> </w:t>
      </w:r>
      <w:r w:rsidRPr="00D506B9">
        <w:rPr>
          <w:rFonts w:ascii="Simplified Arabic" w:hAnsi="Simplified Arabic" w:cs="Simplified Arabic" w:hint="cs"/>
          <w:color w:val="000000" w:themeColor="text1"/>
          <w:sz w:val="20"/>
          <w:szCs w:val="20"/>
        </w:rPr>
        <w:t>في عام 2019.</w:t>
      </w:r>
    </w:p>
    <w:p w14:paraId="5801443D" w14:textId="77777777" w:rsidR="00546EDA" w:rsidRPr="00D506B9" w:rsidRDefault="00546EDA" w:rsidP="0097108F">
      <w:pPr>
        <w:numPr>
          <w:ilvl w:val="0"/>
          <w:numId w:val="41"/>
        </w:numPr>
        <w:tabs>
          <w:tab w:val="left" w:pos="730"/>
        </w:tabs>
        <w:spacing w:before="102"/>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b/>
          <w:bCs/>
          <w:color w:val="000000" w:themeColor="text1"/>
          <w:sz w:val="20"/>
          <w:szCs w:val="20"/>
        </w:rPr>
        <w:t>الوظائف الشاغرة</w:t>
      </w:r>
      <w:r w:rsidRPr="00D506B9">
        <w:rPr>
          <w:rFonts w:ascii="Simplified Arabic" w:hAnsi="Simplified Arabic" w:cs="Simplified Arabic" w:hint="cs"/>
          <w:b/>
          <w:bCs/>
          <w:color w:val="000000" w:themeColor="text1"/>
          <w:sz w:val="20"/>
          <w:szCs w:val="20"/>
          <w:rtl w:val="0"/>
        </w:rPr>
        <w:t xml:space="preserve"> </w:t>
      </w:r>
      <w:r w:rsidRPr="00D506B9">
        <w:rPr>
          <w:rFonts w:ascii="Simplified Arabic" w:hAnsi="Simplified Arabic" w:cs="Simplified Arabic" w:hint="cs"/>
          <w:b/>
          <w:bCs/>
          <w:color w:val="000000" w:themeColor="text1"/>
          <w:sz w:val="20"/>
          <w:szCs w:val="20"/>
        </w:rPr>
        <w:t>:</w:t>
      </w:r>
      <w:r w:rsidRPr="00D506B9">
        <w:rPr>
          <w:rFonts w:ascii="Simplified Arabic" w:hAnsi="Simplified Arabic" w:cs="Simplified Arabic" w:hint="cs"/>
          <w:color w:val="000000" w:themeColor="text1"/>
          <w:sz w:val="20"/>
          <w:szCs w:val="20"/>
        </w:rPr>
        <w:t xml:space="preserve"> بلغت </w:t>
      </w:r>
      <w:r w:rsidRPr="00D506B9">
        <w:rPr>
          <w:rFonts w:ascii="Simplified Arabic" w:hAnsi="Simplified Arabic" w:cs="Simplified Arabic" w:hint="cs"/>
          <w:bCs/>
          <w:color w:val="B68A35"/>
          <w:sz w:val="20"/>
          <w:szCs w:val="20"/>
        </w:rPr>
        <w:t>1393 وظيفة</w:t>
      </w:r>
      <w:r w:rsidRPr="00D506B9">
        <w:rPr>
          <w:rFonts w:ascii="Simplified Arabic" w:hAnsi="Simplified Arabic" w:cs="Simplified Arabic" w:hint="cs"/>
          <w:color w:val="000000" w:themeColor="text1"/>
          <w:sz w:val="20"/>
          <w:szCs w:val="20"/>
        </w:rPr>
        <w:t xml:space="preserve"> في </w:t>
      </w:r>
      <w:r w:rsidRPr="00D506B9">
        <w:rPr>
          <w:rFonts w:ascii="Simplified Arabic" w:hAnsi="Simplified Arabic" w:cs="Simplified Arabic" w:hint="cs"/>
          <w:b/>
          <w:color w:val="000000" w:themeColor="text1"/>
          <w:sz w:val="20"/>
          <w:szCs w:val="20"/>
        </w:rPr>
        <w:t xml:space="preserve">عام </w:t>
      </w:r>
      <w:r w:rsidRPr="00D506B9">
        <w:rPr>
          <w:rFonts w:ascii="Simplified Arabic" w:hAnsi="Simplified Arabic" w:cs="Simplified Arabic" w:hint="cs"/>
          <w:bCs/>
          <w:color w:val="000000" w:themeColor="text1"/>
          <w:sz w:val="20"/>
          <w:szCs w:val="20"/>
        </w:rPr>
        <w:t>2019</w:t>
      </w:r>
      <w:r w:rsidRPr="00D506B9">
        <w:rPr>
          <w:rFonts w:ascii="Simplified Arabic" w:hAnsi="Simplified Arabic" w:cs="Simplified Arabic" w:hint="cs"/>
          <w:b/>
          <w:color w:val="000000" w:themeColor="text1"/>
          <w:sz w:val="20"/>
          <w:szCs w:val="20"/>
        </w:rPr>
        <w:t xml:space="preserve"> </w:t>
      </w:r>
      <w:r w:rsidRPr="00D506B9">
        <w:rPr>
          <w:rFonts w:ascii="Simplified Arabic" w:hAnsi="Simplified Arabic" w:cs="Simplified Arabic" w:hint="cs"/>
          <w:color w:val="000000" w:themeColor="text1"/>
          <w:sz w:val="20"/>
          <w:szCs w:val="20"/>
        </w:rPr>
        <w:t xml:space="preserve">بينما بلغت </w:t>
      </w:r>
      <w:r w:rsidRPr="00D506B9">
        <w:rPr>
          <w:rFonts w:ascii="Simplified Arabic" w:hAnsi="Simplified Arabic" w:cs="Simplified Arabic" w:hint="cs"/>
          <w:bCs/>
          <w:color w:val="B68A35"/>
          <w:sz w:val="20"/>
          <w:szCs w:val="20"/>
        </w:rPr>
        <w:t>414</w:t>
      </w:r>
      <w:r w:rsidRPr="00D506B9">
        <w:rPr>
          <w:rFonts w:ascii="Simplified Arabic" w:hAnsi="Simplified Arabic" w:cs="Simplified Arabic" w:hint="cs"/>
          <w:b/>
          <w:color w:val="B68A35"/>
          <w:sz w:val="20"/>
          <w:szCs w:val="20"/>
        </w:rPr>
        <w:t xml:space="preserve"> </w:t>
      </w:r>
      <w:r w:rsidRPr="00D506B9">
        <w:rPr>
          <w:rFonts w:ascii="Simplified Arabic" w:hAnsi="Simplified Arabic" w:cs="Simplified Arabic" w:hint="cs"/>
          <w:b/>
          <w:color w:val="000000" w:themeColor="text1"/>
          <w:sz w:val="20"/>
          <w:szCs w:val="20"/>
        </w:rPr>
        <w:t xml:space="preserve">وظيفة </w:t>
      </w:r>
      <w:r w:rsidRPr="00D506B9">
        <w:rPr>
          <w:rFonts w:ascii="Simplified Arabic" w:hAnsi="Simplified Arabic" w:cs="Simplified Arabic" w:hint="cs"/>
          <w:color w:val="000000" w:themeColor="text1"/>
          <w:sz w:val="20"/>
          <w:szCs w:val="20"/>
        </w:rPr>
        <w:t xml:space="preserve">في </w:t>
      </w:r>
      <w:r w:rsidRPr="00D506B9">
        <w:rPr>
          <w:rFonts w:ascii="Simplified Arabic" w:hAnsi="Simplified Arabic" w:cs="Simplified Arabic" w:hint="cs"/>
          <w:b/>
          <w:color w:val="000000" w:themeColor="text1"/>
          <w:sz w:val="20"/>
          <w:szCs w:val="20"/>
        </w:rPr>
        <w:t>عام</w:t>
      </w:r>
      <w:r w:rsidRPr="00D506B9">
        <w:rPr>
          <w:rFonts w:ascii="Simplified Arabic" w:hAnsi="Simplified Arabic" w:cs="Simplified Arabic" w:hint="cs"/>
          <w:color w:val="000000" w:themeColor="text1"/>
          <w:sz w:val="20"/>
          <w:szCs w:val="20"/>
        </w:rPr>
        <w:t xml:space="preserve"> </w:t>
      </w:r>
      <w:r w:rsidRPr="00D506B9">
        <w:rPr>
          <w:rFonts w:ascii="Simplified Arabic" w:hAnsi="Simplified Arabic" w:cs="Simplified Arabic" w:hint="cs"/>
          <w:bCs/>
          <w:color w:val="000000" w:themeColor="text1"/>
          <w:sz w:val="20"/>
          <w:szCs w:val="20"/>
        </w:rPr>
        <w:t>2020</w:t>
      </w:r>
      <w:r w:rsidRPr="00D506B9">
        <w:rPr>
          <w:rFonts w:ascii="Simplified Arabic" w:hAnsi="Simplified Arabic" w:cs="Simplified Arabic" w:hint="cs"/>
          <w:color w:val="000000" w:themeColor="text1"/>
          <w:sz w:val="20"/>
          <w:szCs w:val="20"/>
        </w:rPr>
        <w:t>.</w:t>
      </w:r>
    </w:p>
    <w:p w14:paraId="65F732EE" w14:textId="7CCD748F" w:rsidR="003A46CB" w:rsidRPr="00D506B9" w:rsidRDefault="0075437C" w:rsidP="006856AC">
      <w:pPr>
        <w:rPr>
          <w:rtl w:val="0"/>
        </w:rPr>
      </w:pPr>
      <w:r w:rsidRPr="00D506B9">
        <w:rPr>
          <w:noProof/>
          <w:lang w:eastAsia="en-US" w:bidi="ar-SA"/>
        </w:rPr>
        <mc:AlternateContent>
          <mc:Choice Requires="wps">
            <w:drawing>
              <wp:anchor distT="0" distB="0" distL="114300" distR="114300" simplePos="0" relativeHeight="252473344" behindDoc="1" locked="0" layoutInCell="1" allowOverlap="1" wp14:anchorId="112475FD" wp14:editId="661280DA">
                <wp:simplePos x="0" y="0"/>
                <wp:positionH relativeFrom="column">
                  <wp:posOffset>-26035</wp:posOffset>
                </wp:positionH>
                <wp:positionV relativeFrom="paragraph">
                  <wp:posOffset>200919</wp:posOffset>
                </wp:positionV>
                <wp:extent cx="621665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0B005E3F" w14:textId="773F8049" w:rsidR="006C4201" w:rsidRPr="0075437C" w:rsidRDefault="006C4201" w:rsidP="0075437C">
                            <w:pPr>
                              <w:pStyle w:val="Caption"/>
                              <w:jc w:val="center"/>
                              <w:rPr>
                                <w:rFonts w:ascii="Simplified Arabic" w:hAnsi="Simplified Arabic" w:cs="Simplified Arabic"/>
                                <w:bCs/>
                                <w:i w:val="0"/>
                                <w:iCs w:val="0"/>
                                <w:noProof/>
                                <w:color w:val="B68A35"/>
                                <w:w w:val="105"/>
                                <w:sz w:val="22"/>
                                <w:szCs w:val="22"/>
                              </w:rPr>
                            </w:pPr>
                            <w:bookmarkStart w:id="316" w:name="_Toc114483076"/>
                            <w:r w:rsidRPr="0075437C">
                              <w:rPr>
                                <w:rFonts w:ascii="Simplified Arabic" w:hAnsi="Simplified Arabic" w:cs="Simplified Arabic" w:hint="cs"/>
                                <w:i w:val="0"/>
                                <w:iCs w:val="0"/>
                                <w:color w:val="B68A35"/>
                                <w:sz w:val="14"/>
                                <w:szCs w:val="14"/>
                              </w:rPr>
                              <w:t xml:space="preserve">الجدول </w:t>
                            </w:r>
                            <w:r w:rsidRPr="0075437C">
                              <w:rPr>
                                <w:rFonts w:ascii="Simplified Arabic" w:hAnsi="Simplified Arabic" w:cs="Simplified Arabic" w:hint="cs"/>
                                <w:i w:val="0"/>
                                <w:iCs w:val="0"/>
                                <w:color w:val="B68A35"/>
                                <w:sz w:val="14"/>
                                <w:szCs w:val="14"/>
                              </w:rPr>
                              <w:fldChar w:fldCharType="begin"/>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tl w:val="0"/>
                              </w:rPr>
                              <w:instrText>SEQ</w:instrText>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tl w:val="0"/>
                              </w:rPr>
                              <w:instrText>Table \* ARABIC</w:instrText>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10</w:t>
                            </w:r>
                            <w:r w:rsidRPr="0075437C">
                              <w:rPr>
                                <w:rFonts w:ascii="Simplified Arabic" w:hAnsi="Simplified Arabic" w:cs="Simplified Arabic" w:hint="cs"/>
                                <w:i w:val="0"/>
                                <w:iCs w:val="0"/>
                                <w:color w:val="B68A35"/>
                                <w:sz w:val="14"/>
                                <w:szCs w:val="14"/>
                              </w:rPr>
                              <w:fldChar w:fldCharType="end"/>
                            </w:r>
                            <w:r w:rsidRPr="0075437C">
                              <w:rPr>
                                <w:rFonts w:ascii="Simplified Arabic" w:hAnsi="Simplified Arabic" w:cs="Simplified Arabic" w:hint="cs"/>
                                <w:i w:val="0"/>
                                <w:iCs w:val="0"/>
                                <w:color w:val="B68A35"/>
                                <w:sz w:val="14"/>
                                <w:szCs w:val="14"/>
                              </w:rPr>
                              <w:t xml:space="preserve"> - ملخص النموذج - تدفقات سوق العمل في قطاع الصحة</w:t>
                            </w:r>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2475FD" id="Text Box 41" o:spid="_x0000_s1037" type="#_x0000_t202" style="position:absolute;left:0;text-align:left;margin-left:-2.05pt;margin-top:15.8pt;width:489.5pt;height:.05pt;z-index:-25084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" stroked="f">
                <v:textbox style="mso-fit-shape-to-text:t" inset="0,0,0,0">
                  <w:txbxContent>
                    <w:p w14:paraId="0B005E3F" w14:textId="773F8049" w:rsidR="006C4201" w:rsidRPr="0075437C" w:rsidRDefault="006C4201" w:rsidP="0075437C">
                      <w:pPr>
                        <w:pStyle w:val="Caption"/>
                        <w:jc w:val="center"/>
                        <w:rPr>
                          <w:rFonts w:ascii="Simplified Arabic" w:hAnsi="Simplified Arabic" w:cs="Simplified Arabic"/>
                          <w:bCs/>
                          <w:i w:val="0"/>
                          <w:iCs w:val="0"/>
                          <w:noProof/>
                          <w:color w:val="B68A35"/>
                          <w:w w:val="105"/>
                          <w:sz w:val="22"/>
                          <w:szCs w:val="22"/>
                        </w:rPr>
                      </w:pPr>
                      <w:bookmarkStart w:id="317" w:name="_Toc114483076"/>
                      <w:r w:rsidRPr="0075437C">
                        <w:rPr>
                          <w:rFonts w:ascii="Simplified Arabic" w:hAnsi="Simplified Arabic" w:cs="Simplified Arabic" w:hint="cs"/>
                          <w:i w:val="0"/>
                          <w:iCs w:val="0"/>
                          <w:color w:val="B68A35"/>
                          <w:sz w:val="14"/>
                          <w:szCs w:val="14"/>
                        </w:rPr>
                        <w:t xml:space="preserve">الجدول </w:t>
                      </w:r>
                      <w:r w:rsidRPr="0075437C">
                        <w:rPr>
                          <w:rFonts w:ascii="Simplified Arabic" w:hAnsi="Simplified Arabic" w:cs="Simplified Arabic" w:hint="cs"/>
                          <w:i w:val="0"/>
                          <w:iCs w:val="0"/>
                          <w:color w:val="B68A35"/>
                          <w:sz w:val="14"/>
                          <w:szCs w:val="14"/>
                        </w:rPr>
                        <w:fldChar w:fldCharType="begin"/>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tl w:val="0"/>
                        </w:rPr>
                        <w:instrText>SEQ</w:instrText>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tl w:val="0"/>
                        </w:rPr>
                        <w:instrText>Table \* ARABIC</w:instrText>
                      </w:r>
                      <w:r w:rsidRPr="0075437C">
                        <w:rPr>
                          <w:rFonts w:ascii="Simplified Arabic" w:hAnsi="Simplified Arabic" w:cs="Simplified Arabic" w:hint="cs"/>
                          <w:i w:val="0"/>
                          <w:iCs w:val="0"/>
                          <w:color w:val="B68A35"/>
                          <w:sz w:val="14"/>
                          <w:szCs w:val="14"/>
                        </w:rPr>
                        <w:instrText xml:space="preserve"> </w:instrText>
                      </w:r>
                      <w:r w:rsidRPr="0075437C">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10</w:t>
                      </w:r>
                      <w:r w:rsidRPr="0075437C">
                        <w:rPr>
                          <w:rFonts w:ascii="Simplified Arabic" w:hAnsi="Simplified Arabic" w:cs="Simplified Arabic" w:hint="cs"/>
                          <w:i w:val="0"/>
                          <w:iCs w:val="0"/>
                          <w:color w:val="B68A35"/>
                          <w:sz w:val="14"/>
                          <w:szCs w:val="14"/>
                        </w:rPr>
                        <w:fldChar w:fldCharType="end"/>
                      </w:r>
                      <w:r w:rsidRPr="0075437C">
                        <w:rPr>
                          <w:rFonts w:ascii="Simplified Arabic" w:hAnsi="Simplified Arabic" w:cs="Simplified Arabic" w:hint="cs"/>
                          <w:i w:val="0"/>
                          <w:iCs w:val="0"/>
                          <w:color w:val="B68A35"/>
                          <w:sz w:val="14"/>
                          <w:szCs w:val="14"/>
                        </w:rPr>
                        <w:t xml:space="preserve"> - ملخص النموذج - تدفقات سوق العمل في قطاع الصحة</w:t>
                      </w:r>
                      <w:bookmarkEnd w:id="317"/>
                    </w:p>
                  </w:txbxContent>
                </v:textbox>
              </v:shape>
            </w:pict>
          </mc:Fallback>
        </mc:AlternateContent>
      </w:r>
      <w:r w:rsidR="00351DB8" w:rsidRPr="00D506B9">
        <w:rPr>
          <w:rFonts w:hint="cs"/>
        </w:rPr>
        <w:br w:type="page"/>
      </w:r>
    </w:p>
    <w:p w14:paraId="16E56DB0" w14:textId="77777777" w:rsidR="006278ED" w:rsidRPr="00D506B9" w:rsidRDefault="00D43F30" w:rsidP="005E7D18">
      <w:pPr>
        <w:pStyle w:val="Heading1"/>
        <w:pBdr>
          <w:bottom w:val="single" w:sz="4" w:space="1" w:color="B68A35"/>
        </w:pBdr>
        <w:spacing w:before="0" w:line="360" w:lineRule="auto"/>
        <w:jc w:val="left"/>
        <w:rPr>
          <w:rFonts w:ascii="Simplified Arabic" w:hAnsi="Simplified Arabic" w:cs="Simplified Arabic"/>
          <w:b w:val="0"/>
          <w:bCs/>
        </w:rPr>
      </w:pPr>
      <w:bookmarkStart w:id="318" w:name="_Toc38387955"/>
      <w:bookmarkStart w:id="319" w:name="_Toc45452440"/>
      <w:bookmarkStart w:id="320" w:name="_Toc114482439"/>
      <w:r w:rsidRPr="00D506B9">
        <w:rPr>
          <w:rFonts w:ascii="Simplified Arabic" w:hAnsi="Simplified Arabic" w:cs="Simplified Arabic" w:hint="cs"/>
          <w:b w:val="0"/>
          <w:bCs/>
          <w:color w:val="B68A35"/>
        </w:rPr>
        <w:lastRenderedPageBreak/>
        <w:t>الفصل 9: الوحدة 6 - خصائص العمالة وظروف العمل</w:t>
      </w:r>
      <w:bookmarkEnd w:id="318"/>
      <w:bookmarkEnd w:id="319"/>
      <w:bookmarkEnd w:id="320"/>
    </w:p>
    <w:p w14:paraId="7AADB94C" w14:textId="772371DA" w:rsidR="001C1DB9" w:rsidRPr="00D506B9" w:rsidRDefault="00826DEF" w:rsidP="00873DDC">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تسلط هذه الوحدة الضوء على اللوائح التي تؤثر على ظروف العمل وممارسات التوظيف. ومن خلالها، من السهل إجراء تقييم شامل لسوق العمل بجانب الوحدة 5.</w:t>
      </w:r>
    </w:p>
    <w:p w14:paraId="75AA99EF" w14:textId="77777777" w:rsidR="001C1DB9" w:rsidRPr="00D506B9" w:rsidRDefault="001C1DB9" w:rsidP="00656985">
      <w:pPr>
        <w:pStyle w:val="BodyText"/>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rPr>
        <w:t>تركز هذه الوحدة أيضًا على سمات العاملين لحسابهم الخاص والعاملين بدوام جزئي.</w:t>
      </w:r>
      <w:r w:rsidRPr="00D506B9">
        <w:rPr>
          <w:rFonts w:ascii="Simplified Arabic" w:hAnsi="Simplified Arabic" w:cs="Simplified Arabic" w:hint="cs"/>
          <w:color w:val="000000" w:themeColor="text1"/>
        </w:rPr>
        <w:t xml:space="preserve"> وتشمل فوائد البيانات الواردة في هذه الوحدة العناصر الرئيسية التالية:</w:t>
      </w:r>
    </w:p>
    <w:p w14:paraId="2CE05372" w14:textId="77777777" w:rsidR="001C1DB9" w:rsidRPr="00D506B9" w:rsidRDefault="001C1DB9" w:rsidP="00656985">
      <w:pPr>
        <w:pStyle w:val="BodyText"/>
        <w:numPr>
          <w:ilvl w:val="0"/>
          <w:numId w:val="8"/>
        </w:numPr>
        <w:spacing w:after="120" w:line="240" w:lineRule="auto"/>
        <w:rPr>
          <w:rFonts w:ascii="Simplified Arabic" w:hAnsi="Simplified Arabic" w:cs="Simplified Arabic"/>
        </w:rPr>
      </w:pPr>
      <w:r w:rsidRPr="00D506B9">
        <w:rPr>
          <w:rFonts w:ascii="Simplified Arabic" w:hAnsi="Simplified Arabic" w:cs="Simplified Arabic" w:hint="cs"/>
        </w:rPr>
        <w:t>العرض التدريجي لتحليلات سوق العمل السببية والوصفية</w:t>
      </w:r>
    </w:p>
    <w:p w14:paraId="34EE0C5D" w14:textId="77777777" w:rsidR="001C1DB9" w:rsidRPr="00D506B9" w:rsidRDefault="001C1DB9" w:rsidP="00656985">
      <w:pPr>
        <w:pStyle w:val="BodyText"/>
        <w:numPr>
          <w:ilvl w:val="0"/>
          <w:numId w:val="8"/>
        </w:numPr>
        <w:spacing w:after="120" w:line="240" w:lineRule="auto"/>
        <w:rPr>
          <w:rFonts w:ascii="Simplified Arabic" w:hAnsi="Simplified Arabic" w:cs="Simplified Arabic"/>
        </w:rPr>
      </w:pPr>
      <w:r w:rsidRPr="00D506B9">
        <w:rPr>
          <w:rFonts w:ascii="Simplified Arabic" w:hAnsi="Simplified Arabic" w:cs="Simplified Arabic" w:hint="cs"/>
        </w:rPr>
        <w:t>سياسات تعزز التوازن بين العمل والحياة</w:t>
      </w:r>
    </w:p>
    <w:p w14:paraId="2B5D1E5C" w14:textId="77777777" w:rsidR="001C1DB9" w:rsidRPr="00D506B9" w:rsidRDefault="001C1DB9" w:rsidP="00656985">
      <w:pPr>
        <w:pStyle w:val="BodyText"/>
        <w:numPr>
          <w:ilvl w:val="0"/>
          <w:numId w:val="8"/>
        </w:numPr>
        <w:spacing w:after="120" w:line="240" w:lineRule="auto"/>
        <w:rPr>
          <w:rFonts w:ascii="Simplified Arabic" w:hAnsi="Simplified Arabic" w:cs="Simplified Arabic"/>
        </w:rPr>
      </w:pPr>
      <w:r w:rsidRPr="00D506B9">
        <w:rPr>
          <w:rFonts w:ascii="Simplified Arabic" w:hAnsi="Simplified Arabic" w:cs="Simplified Arabic" w:hint="cs"/>
        </w:rPr>
        <w:t>توفير مدخلات موجهة نحو تحقيق ظروف عمل تتسم بالاحترام</w:t>
      </w:r>
    </w:p>
    <w:p w14:paraId="2E626958" w14:textId="77777777" w:rsidR="001C1DB9" w:rsidRPr="00D506B9" w:rsidRDefault="001C1DB9" w:rsidP="00656985">
      <w:pPr>
        <w:pStyle w:val="BodyText"/>
        <w:numPr>
          <w:ilvl w:val="0"/>
          <w:numId w:val="8"/>
        </w:numPr>
        <w:spacing w:after="120" w:line="240" w:lineRule="auto"/>
        <w:rPr>
          <w:rFonts w:ascii="Simplified Arabic" w:hAnsi="Simplified Arabic" w:cs="Simplified Arabic"/>
        </w:rPr>
      </w:pPr>
      <w:r w:rsidRPr="00D506B9">
        <w:rPr>
          <w:rFonts w:ascii="Simplified Arabic" w:hAnsi="Simplified Arabic" w:cs="Simplified Arabic" w:hint="cs"/>
        </w:rPr>
        <w:t>تؤكد على سلامة مقدم الرعاية الصحية والمرافق الصحية بناء على اتخاذ تدابير الوقاية للعاملين في الرعاية الصحية والاعتداءات على المنظومة</w:t>
      </w:r>
    </w:p>
    <w:p w14:paraId="1070181C" w14:textId="77777777" w:rsidR="00DE484B" w:rsidRPr="00D506B9" w:rsidRDefault="00327065" w:rsidP="00656985">
      <w:pPr>
        <w:pStyle w:val="BodyText"/>
        <w:spacing w:after="120" w:line="240" w:lineRule="auto"/>
        <w:rPr>
          <w:rFonts w:ascii="Simplified Arabic" w:hAnsi="Simplified Arabic" w:cs="Simplified Arabic"/>
        </w:rPr>
      </w:pPr>
      <w:r w:rsidRPr="00D506B9">
        <w:rPr>
          <w:rFonts w:ascii="Simplified Arabic" w:hAnsi="Simplified Arabic" w:cs="Simplified Arabic" w:hint="cs"/>
          <w:b/>
          <w:bCs/>
          <w:color w:val="B68A35"/>
        </w:rPr>
        <w:t>يُرجى ملاحظة ما يلي</w:t>
      </w:r>
      <w:r w:rsidRPr="00D506B9">
        <w:rPr>
          <w:rFonts w:ascii="Simplified Arabic" w:hAnsi="Simplified Arabic" w:cs="Simplified Arabic" w:hint="cs"/>
          <w:color w:val="B68A35"/>
        </w:rPr>
        <w:t xml:space="preserve"> </w:t>
      </w:r>
      <w:r w:rsidRPr="00D506B9">
        <w:rPr>
          <w:rFonts w:ascii="Simplified Arabic" w:hAnsi="Simplified Arabic" w:cs="Simplified Arabic" w:hint="cs"/>
          <w:color w:val="000000" w:themeColor="text1"/>
        </w:rPr>
        <w:t xml:space="preserve">- </w:t>
      </w:r>
      <w:r w:rsidRPr="00D506B9">
        <w:rPr>
          <w:rFonts w:ascii="Simplified Arabic" w:hAnsi="Simplified Arabic" w:cs="Simplified Arabic" w:hint="cs"/>
        </w:rPr>
        <w:t>لم نحصل على أي بيانات تتعلق ببضعة مؤشرات تخص هذه الوحدة. وقد وردت التفاصيل في القسم:</w:t>
      </w:r>
    </w:p>
    <w:p w14:paraId="0291CB89" w14:textId="4DDD2303" w:rsidR="001C1DB9" w:rsidRPr="00D506B9" w:rsidRDefault="004D26D6" w:rsidP="00211589">
      <w:pPr>
        <w:spacing w:after="120"/>
        <w:rPr>
          <w:rFonts w:ascii="Simplified Arabic" w:hAnsi="Simplified Arabic" w:cs="Simplified Arabic"/>
          <w:sz w:val="20"/>
          <w:szCs w:val="20"/>
        </w:rPr>
      </w:pPr>
      <w:r>
        <w:rPr>
          <w:rFonts w:ascii="Simplified Arabic" w:hAnsi="Simplified Arabic" w:cs="Simplified Arabic"/>
          <w:sz w:val="20"/>
          <w:szCs w:val="20"/>
        </w:rPr>
        <w:fldChar w:fldCharType="begin"/>
      </w:r>
      <w:r>
        <w:rPr>
          <w:rFonts w:ascii="Simplified Arabic" w:hAnsi="Simplified Arabic" w:cs="Simplified Arabic"/>
          <w:sz w:val="20"/>
          <w:szCs w:val="20"/>
        </w:rPr>
        <w:instrText xml:space="preserve"> </w:instrText>
      </w:r>
      <w:r>
        <w:rPr>
          <w:rFonts w:ascii="Simplified Arabic" w:hAnsi="Simplified Arabic" w:cs="Simplified Arabic"/>
          <w:sz w:val="20"/>
          <w:szCs w:val="20"/>
          <w:rtl w:val="0"/>
        </w:rPr>
        <w:instrText>REF</w:instrText>
      </w:r>
      <w:r>
        <w:rPr>
          <w:rFonts w:ascii="Simplified Arabic" w:hAnsi="Simplified Arabic" w:cs="Simplified Arabic"/>
          <w:sz w:val="20"/>
          <w:szCs w:val="20"/>
        </w:rPr>
        <w:instrText xml:space="preserve"> _</w:instrText>
      </w:r>
      <w:r>
        <w:rPr>
          <w:rFonts w:ascii="Simplified Arabic" w:hAnsi="Simplified Arabic" w:cs="Simplified Arabic"/>
          <w:sz w:val="20"/>
          <w:szCs w:val="20"/>
          <w:rtl w:val="0"/>
        </w:rPr>
        <w:instrText>Ref114150687 \h</w:instrText>
      </w:r>
      <w:r>
        <w:rPr>
          <w:rFonts w:ascii="Simplified Arabic" w:hAnsi="Simplified Arabic" w:cs="Simplified Arabic"/>
          <w:sz w:val="20"/>
          <w:szCs w:val="20"/>
        </w:rPr>
        <w:instrText xml:space="preserve">  \* </w:instrText>
      </w:r>
      <w:r>
        <w:rPr>
          <w:rFonts w:ascii="Simplified Arabic" w:hAnsi="Simplified Arabic" w:cs="Simplified Arabic"/>
          <w:sz w:val="20"/>
          <w:szCs w:val="20"/>
          <w:rtl w:val="0"/>
        </w:rPr>
        <w:instrText>MERGEFORMAT</w:instrText>
      </w:r>
      <w:r>
        <w:rPr>
          <w:rFonts w:ascii="Simplified Arabic" w:hAnsi="Simplified Arabic" w:cs="Simplified Arabic"/>
          <w:sz w:val="20"/>
          <w:szCs w:val="20"/>
        </w:rPr>
        <w:instrText xml:space="preserve"> </w:instrText>
      </w:r>
      <w:r>
        <w:rPr>
          <w:rFonts w:ascii="Simplified Arabic" w:hAnsi="Simplified Arabic" w:cs="Simplified Arabic"/>
          <w:sz w:val="20"/>
          <w:szCs w:val="20"/>
        </w:rPr>
      </w:r>
      <w:r>
        <w:rPr>
          <w:rFonts w:ascii="Simplified Arabic" w:hAnsi="Simplified Arabic" w:cs="Simplified Arabic"/>
          <w:sz w:val="20"/>
          <w:szCs w:val="20"/>
        </w:rPr>
        <w:fldChar w:fldCharType="separate"/>
      </w:r>
      <w:r w:rsidR="00330EE5" w:rsidRPr="00330EE5">
        <w:rPr>
          <w:rFonts w:ascii="Simplified Arabic" w:hAnsi="Simplified Arabic" w:cs="Simplified Arabic" w:hint="cs"/>
          <w:b/>
          <w:bCs/>
          <w:color w:val="FFC000"/>
          <w:u w:val="single"/>
        </w:rPr>
        <w:t xml:space="preserve">24.2.5 الوحدة </w:t>
      </w:r>
      <w:r w:rsidR="00330EE5" w:rsidRPr="00330EE5">
        <w:rPr>
          <w:rFonts w:ascii="Simplified Arabic" w:hAnsi="Simplified Arabic" w:cs="Simplified Arabic" w:hint="cs"/>
          <w:b/>
          <w:bCs/>
          <w:color w:val="FFC000"/>
          <w:u w:val="single"/>
          <w:rtl w:val="0"/>
        </w:rPr>
        <w:t>6</w:t>
      </w:r>
      <w:r w:rsidR="00330EE5" w:rsidRPr="00330EE5">
        <w:rPr>
          <w:rFonts w:ascii="Simplified Arabic" w:hAnsi="Simplified Arabic" w:cs="Simplified Arabic" w:hint="cs"/>
          <w:b/>
          <w:bCs/>
          <w:color w:val="FFC000"/>
          <w:u w:val="single"/>
        </w:rPr>
        <w:t xml:space="preserve"> - خصائص العمالة وظروف العمل</w:t>
      </w:r>
      <w:r>
        <w:rPr>
          <w:rFonts w:ascii="Simplified Arabic" w:hAnsi="Simplified Arabic" w:cs="Simplified Arabic"/>
          <w:sz w:val="20"/>
          <w:szCs w:val="20"/>
        </w:rPr>
        <w:fldChar w:fldCharType="end"/>
      </w:r>
    </w:p>
    <w:p w14:paraId="2E39F035" w14:textId="4D36E65B" w:rsidR="00CE2786" w:rsidRPr="00D506B9" w:rsidRDefault="00CA1494" w:rsidP="005E7D18">
      <w:pPr>
        <w:pStyle w:val="Heading2"/>
        <w:numPr>
          <w:ilvl w:val="0"/>
          <w:numId w:val="0"/>
        </w:numPr>
        <w:spacing w:before="0"/>
        <w:ind w:right="0"/>
        <w:jc w:val="left"/>
        <w:rPr>
          <w:rFonts w:ascii="Simplified Arabic" w:hAnsi="Simplified Arabic" w:cs="Simplified Arabic"/>
          <w:b w:val="0"/>
          <w:bCs/>
          <w:sz w:val="28"/>
          <w:szCs w:val="28"/>
        </w:rPr>
      </w:pPr>
      <w:bookmarkStart w:id="321" w:name="_Toc30850860"/>
      <w:bookmarkStart w:id="322" w:name="_Toc38387956"/>
      <w:bookmarkStart w:id="323" w:name="_Toc45452441"/>
      <w:bookmarkStart w:id="324" w:name="_Toc114482440"/>
      <w:r w:rsidRPr="00DB7EC0">
        <w:rPr>
          <w:rFonts w:ascii="Simplified Arabic" w:hAnsi="Simplified Arabic" w:cs="Simplified Arabic" w:hint="cs"/>
          <w:noProof/>
          <w:sz w:val="20"/>
          <w:szCs w:val="20"/>
          <w:lang w:eastAsia="en-US" w:bidi="ar-SA"/>
        </w:rPr>
        <w:drawing>
          <wp:anchor distT="0" distB="0" distL="114300" distR="114300" simplePos="0" relativeHeight="252485632" behindDoc="0" locked="0" layoutInCell="1" allowOverlap="1" wp14:anchorId="460BD8BC" wp14:editId="2DF31D71">
            <wp:simplePos x="0" y="0"/>
            <wp:positionH relativeFrom="margin">
              <wp:align>center</wp:align>
            </wp:positionH>
            <wp:positionV relativeFrom="paragraph">
              <wp:posOffset>298450</wp:posOffset>
            </wp:positionV>
            <wp:extent cx="3621024" cy="2578608"/>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21024" cy="2578608"/>
                    </a:xfrm>
                    <a:prstGeom prst="rect">
                      <a:avLst/>
                    </a:prstGeom>
                  </pic:spPr>
                </pic:pic>
              </a:graphicData>
            </a:graphic>
            <wp14:sizeRelH relativeFrom="margin">
              <wp14:pctWidth>0</wp14:pctWidth>
            </wp14:sizeRelH>
            <wp14:sizeRelV relativeFrom="margin">
              <wp14:pctHeight>0</wp14:pctHeight>
            </wp14:sizeRelV>
          </wp:anchor>
        </w:drawing>
      </w:r>
      <w:r w:rsidR="00DB7EC0" w:rsidRPr="00DB7EC0">
        <w:rPr>
          <w:rFonts w:ascii="Simplified Arabic" w:hAnsi="Simplified Arabic" w:cs="Simplified Arabic"/>
          <w:color w:val="B68A35"/>
          <w:sz w:val="28"/>
          <w:szCs w:val="28"/>
          <w:rtl w:val="0"/>
        </w:rPr>
        <w:t xml:space="preserve"> 17.1</w:t>
      </w:r>
      <w:r w:rsidR="00CE2786" w:rsidRPr="00DB7EC0">
        <w:rPr>
          <w:rFonts w:ascii="Simplified Arabic" w:hAnsi="Simplified Arabic" w:cs="Simplified Arabic" w:hint="cs"/>
          <w:b w:val="0"/>
          <w:bCs/>
          <w:color w:val="B68A35"/>
          <w:sz w:val="28"/>
          <w:szCs w:val="28"/>
        </w:rPr>
        <w:t>المجالات</w:t>
      </w:r>
      <w:r w:rsidR="00CE2786" w:rsidRPr="00D506B9">
        <w:rPr>
          <w:rFonts w:ascii="Simplified Arabic" w:hAnsi="Simplified Arabic" w:cs="Simplified Arabic" w:hint="cs"/>
          <w:b w:val="0"/>
          <w:bCs/>
          <w:color w:val="B68A35"/>
          <w:sz w:val="28"/>
          <w:szCs w:val="28"/>
        </w:rPr>
        <w:t xml:space="preserve"> الرئيسية</w:t>
      </w:r>
      <w:bookmarkEnd w:id="321"/>
      <w:bookmarkEnd w:id="322"/>
      <w:bookmarkEnd w:id="323"/>
      <w:bookmarkEnd w:id="324"/>
    </w:p>
    <w:p w14:paraId="7FC0E5E3" w14:textId="08AAE59D" w:rsidR="001C1DB9" w:rsidRPr="00D506B9" w:rsidRDefault="001C1DB9" w:rsidP="00FD5529">
      <w:pPr>
        <w:spacing w:line="348" w:lineRule="auto"/>
        <w:ind w:right="646"/>
        <w:jc w:val="center"/>
        <w:rPr>
          <w:rFonts w:ascii="Simplified Arabic" w:hAnsi="Simplified Arabic" w:cs="Simplified Arabic"/>
          <w:sz w:val="20"/>
          <w:szCs w:val="20"/>
        </w:rPr>
      </w:pPr>
    </w:p>
    <w:p w14:paraId="264034FF" w14:textId="365B0AE5" w:rsidR="00101186" w:rsidRPr="00D506B9" w:rsidRDefault="003B581B" w:rsidP="00CD1852">
      <w:pPr>
        <w:pStyle w:val="Caption"/>
        <w:jc w:val="center"/>
        <w:rPr>
          <w:rFonts w:ascii="Simplified Arabic" w:hAnsi="Simplified Arabic" w:cs="Simplified Arabic"/>
          <w:i w:val="0"/>
          <w:iCs w:val="0"/>
          <w:color w:val="A3591D" w:themeColor="accent5" w:themeShade="BF"/>
        </w:rPr>
        <w:sectPr w:rsidR="00101186" w:rsidRPr="00D506B9" w:rsidSect="00CA1DD2">
          <w:pgSz w:w="11910" w:h="16840"/>
          <w:pgMar w:top="1440" w:right="1080" w:bottom="1440" w:left="1080" w:header="0" w:footer="721" w:gutter="0"/>
          <w:cols w:space="720"/>
        </w:sectPr>
      </w:pPr>
      <w:bookmarkStart w:id="325" w:name="_Toc45453671"/>
      <w:bookmarkStart w:id="326" w:name="_Toc114483053"/>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12</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6 - المجالات الرئيسية</w:t>
      </w:r>
      <w:bookmarkEnd w:id="325"/>
      <w:bookmarkEnd w:id="326"/>
      <w:r w:rsidR="00101186" w:rsidRPr="00D506B9">
        <w:rPr>
          <w:rFonts w:ascii="Simplified Arabic" w:hAnsi="Simplified Arabic" w:cs="Simplified Arabic" w:hint="cs"/>
          <w:i w:val="0"/>
          <w:iCs w:val="0"/>
          <w:color w:val="A3591D" w:themeColor="accent5" w:themeShade="BF"/>
          <w:rtl w:val="0"/>
        </w:rPr>
        <w:br/>
      </w:r>
    </w:p>
    <w:p w14:paraId="083DD41C" w14:textId="50280F65" w:rsidR="001B2D1E" w:rsidRPr="00D506B9" w:rsidRDefault="009A4DBC" w:rsidP="005E7D18">
      <w:pPr>
        <w:pStyle w:val="Heading2"/>
        <w:numPr>
          <w:ilvl w:val="0"/>
          <w:numId w:val="0"/>
        </w:numPr>
        <w:spacing w:before="0" w:after="120"/>
        <w:ind w:right="0"/>
        <w:jc w:val="left"/>
        <w:rPr>
          <w:rFonts w:ascii="Simplified Arabic" w:hAnsi="Simplified Arabic" w:cs="Simplified Arabic"/>
          <w:b w:val="0"/>
          <w:bCs/>
          <w:sz w:val="28"/>
          <w:szCs w:val="28"/>
        </w:rPr>
      </w:pPr>
      <w:bookmarkStart w:id="327" w:name="_Toc30850861"/>
      <w:bookmarkStart w:id="328" w:name="_Toc38387957"/>
      <w:bookmarkStart w:id="329" w:name="_Toc45452442"/>
      <w:r>
        <w:rPr>
          <w:rFonts w:ascii="Simplified Arabic" w:hAnsi="Simplified Arabic" w:cs="Simplified Arabic"/>
          <w:b w:val="0"/>
          <w:bCs/>
          <w:color w:val="B68A35"/>
          <w:sz w:val="28"/>
          <w:szCs w:val="28"/>
          <w:rtl w:val="0"/>
        </w:rPr>
        <w:lastRenderedPageBreak/>
        <w:t xml:space="preserve"> </w:t>
      </w:r>
      <w:bookmarkStart w:id="330" w:name="_Toc114482441"/>
      <w:r w:rsidRPr="009A4DBC">
        <w:rPr>
          <w:rFonts w:ascii="Simplified Arabic" w:hAnsi="Simplified Arabic" w:cs="Simplified Arabic"/>
          <w:color w:val="B68A35"/>
          <w:sz w:val="28"/>
          <w:szCs w:val="28"/>
          <w:rtl w:val="0"/>
        </w:rPr>
        <w:t>17.2</w:t>
      </w:r>
      <w:r w:rsidR="006A3D4A" w:rsidRPr="00D506B9">
        <w:rPr>
          <w:rFonts w:ascii="Simplified Arabic" w:hAnsi="Simplified Arabic" w:cs="Simplified Arabic" w:hint="cs"/>
          <w:b w:val="0"/>
          <w:bCs/>
          <w:color w:val="B68A35"/>
          <w:sz w:val="28"/>
          <w:szCs w:val="28"/>
        </w:rPr>
        <w:t>بيانات المؤشر</w:t>
      </w:r>
      <w:bookmarkEnd w:id="327"/>
      <w:bookmarkEnd w:id="328"/>
      <w:bookmarkEnd w:id="329"/>
      <w:bookmarkEnd w:id="330"/>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B46C7A" w:rsidRPr="00D506B9" w14:paraId="0E28FA64" w14:textId="77777777" w:rsidTr="0055600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46FEF5DC" w14:textId="77777777" w:rsidR="00B46C7A" w:rsidRPr="00D506B9" w:rsidRDefault="00B46C7A" w:rsidP="003117E3">
            <w:pPr>
              <w:rPr>
                <w:rFonts w:ascii="Simplified Arabic" w:hAnsi="Simplified Arabic" w:cs="Simplified Arabic"/>
                <w:b w:val="0"/>
                <w:sz w:val="24"/>
                <w:szCs w:val="24"/>
              </w:rPr>
            </w:pPr>
            <w:bookmarkStart w:id="331" w:name="_Toc23847653"/>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3E2AE1E6" w14:textId="77777777" w:rsidR="00B46C7A" w:rsidRPr="00D506B9" w:rsidRDefault="004A2AFB" w:rsidP="003117E3">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6.01</w:t>
            </w:r>
          </w:p>
        </w:tc>
      </w:tr>
      <w:tr w:rsidR="00B46C7A" w:rsidRPr="00D506B9" w14:paraId="58E0C56F" w14:textId="77777777" w:rsidTr="005560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51A8CE4"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769BFA5D" w14:textId="77777777" w:rsidR="00B46C7A" w:rsidRPr="00D506B9" w:rsidRDefault="00A4042E"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ID_209</w:t>
            </w:r>
          </w:p>
        </w:tc>
      </w:tr>
      <w:tr w:rsidR="00B46C7A" w:rsidRPr="00D506B9" w14:paraId="6FA280C2" w14:textId="77777777" w:rsidTr="00970AE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20312B5"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0AF18C5D" w14:textId="77777777" w:rsidR="00B46C7A" w:rsidRPr="00D506B9" w:rsidRDefault="00B46C7A"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عدد ساعات العمل القياسية في الأسبوع وفقًا للقانون/ المعايير الوطنية</w:t>
            </w:r>
          </w:p>
        </w:tc>
      </w:tr>
      <w:tr w:rsidR="00B46C7A" w:rsidRPr="00D506B9" w14:paraId="41FB13B5" w14:textId="77777777" w:rsidTr="00970AE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8327C6D"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shd w:val="clear" w:color="auto" w:fill="F2F2F2" w:themeFill="background1" w:themeFillShade="F2"/>
            <w:vAlign w:val="center"/>
          </w:tcPr>
          <w:p w14:paraId="53DC3571" w14:textId="77777777" w:rsidR="00B46C7A" w:rsidRPr="00D506B9" w:rsidRDefault="00B46C7A"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عدد ساعات العمل القياسية في الأسبوع وفقًا للقانون/ المعايير الوطنية. </w:t>
            </w:r>
          </w:p>
        </w:tc>
      </w:tr>
      <w:tr w:rsidR="00B46C7A" w:rsidRPr="00D506B9" w14:paraId="46C7979E" w14:textId="77777777" w:rsidTr="00970AE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82FD08F" w14:textId="77777777" w:rsidR="00B46C7A" w:rsidRPr="00D506B9" w:rsidRDefault="00A615C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vAlign w:val="center"/>
          </w:tcPr>
          <w:p w14:paraId="3D60D491" w14:textId="361C1301" w:rsidR="00B46C7A" w:rsidRPr="00D506B9" w:rsidRDefault="000A4EE8"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sz w:val="20"/>
                <w:szCs w:val="20"/>
                <w:rtl w:val="0"/>
              </w:rPr>
              <w:t>48</w:t>
            </w:r>
            <w:r w:rsidRPr="00D506B9">
              <w:rPr>
                <w:rFonts w:ascii="Simplified Arabic" w:hAnsi="Simplified Arabic" w:cs="Simplified Arabic" w:hint="cs"/>
                <w:bCs/>
                <w:sz w:val="20"/>
                <w:szCs w:val="20"/>
              </w:rPr>
              <w:t xml:space="preserve">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w:t>
            </w:r>
            <w:r w:rsidRPr="00D506B9">
              <w:rPr>
                <w:rFonts w:ascii="Simplified Arabic" w:hAnsi="Simplified Arabic" w:cs="Simplified Arabic" w:hint="cs"/>
                <w:b/>
                <w:color w:val="B68A35"/>
                <w:sz w:val="20"/>
                <w:szCs w:val="20"/>
                <w:rtl w:val="0"/>
              </w:rPr>
              <w:t>48</w:t>
            </w:r>
            <w:r w:rsidRPr="00D506B9">
              <w:rPr>
                <w:rFonts w:ascii="Simplified Arabic" w:hAnsi="Simplified Arabic" w:cs="Simplified Arabic" w:hint="cs"/>
                <w:bCs/>
                <w:color w:val="B68A35"/>
                <w:sz w:val="20"/>
                <w:szCs w:val="20"/>
              </w:rPr>
              <w:t xml:space="preserve"> (2020)</w:t>
            </w:r>
          </w:p>
        </w:tc>
      </w:tr>
      <w:tr w:rsidR="00E0416C" w:rsidRPr="00D506B9" w14:paraId="647293D1" w14:textId="77777777" w:rsidTr="00970AE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210532D" w14:textId="77777777" w:rsidR="00E0416C" w:rsidRPr="00D506B9" w:rsidRDefault="00E0416C" w:rsidP="003117E3">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الساعات</w:t>
            </w:r>
          </w:p>
        </w:tc>
        <w:tc>
          <w:tcPr>
            <w:tcW w:w="7718" w:type="dxa"/>
            <w:shd w:val="clear" w:color="auto" w:fill="F2F2F2" w:themeFill="background1" w:themeFillShade="F2"/>
            <w:vAlign w:val="center"/>
          </w:tcPr>
          <w:p w14:paraId="7753C9D3" w14:textId="7853B7A7" w:rsidR="00E0416C" w:rsidRPr="00D506B9" w:rsidRDefault="00224A90"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224A90">
              <w:rPr>
                <w:rFonts w:ascii="Simplified Arabic" w:hAnsi="Simplified Arabic" w:cs="Simplified Arabic"/>
                <w:b/>
                <w:bCs/>
                <w:sz w:val="20"/>
                <w:szCs w:val="20"/>
              </w:rPr>
              <w:t>(عدد الساعات لكل 6 أيام)</w:t>
            </w:r>
          </w:p>
        </w:tc>
      </w:tr>
      <w:tr w:rsidR="007F0113" w:rsidRPr="00D506B9" w14:paraId="716CEF2B" w14:textId="77777777" w:rsidTr="00970AE6">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auto"/>
            <w:vAlign w:val="center"/>
          </w:tcPr>
          <w:p w14:paraId="723294FC" w14:textId="5E14151F" w:rsidR="007F0113" w:rsidRPr="00D506B9" w:rsidRDefault="00D2311E" w:rsidP="003117E3">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التعليقات</w:t>
            </w:r>
          </w:p>
        </w:tc>
        <w:tc>
          <w:tcPr>
            <w:tcW w:w="7718" w:type="dxa"/>
            <w:shd w:val="clear" w:color="auto" w:fill="auto"/>
            <w:vAlign w:val="center"/>
          </w:tcPr>
          <w:p w14:paraId="1F83047F" w14:textId="5F6057D7" w:rsidR="00D2311E" w:rsidRPr="00D506B9" w:rsidRDefault="00D2311E" w:rsidP="00E27F50">
            <w:pPr>
              <w:pStyle w:val="TableParagraph"/>
              <w:spacing w:before="151"/>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بالنسبة لوزارات الصحة الحكومية، تكون ساعات العمل</w:t>
            </w:r>
            <w:r w:rsidR="00E27F50" w:rsidRPr="00D506B9">
              <w:rPr>
                <w:rFonts w:ascii="Simplified Arabic" w:hAnsi="Simplified Arabic" w:cs="Simplified Arabic" w:hint="cs"/>
                <w:sz w:val="20"/>
                <w:szCs w:val="20"/>
              </w:rPr>
              <w:t xml:space="preserve"> القياسية</w:t>
            </w:r>
          </w:p>
          <w:p w14:paraId="198A8069" w14:textId="005050BC" w:rsidR="007F0113" w:rsidRPr="00D506B9" w:rsidRDefault="00D2311E" w:rsidP="00E27F50">
            <w:pPr>
              <w:keepNext/>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b/>
                <w:bCs/>
                <w:sz w:val="20"/>
                <w:szCs w:val="20"/>
              </w:rPr>
              <w:t>35 ساعة لكل 5 أيام</w:t>
            </w:r>
            <w:r w:rsidRPr="00D506B9">
              <w:rPr>
                <w:rFonts w:ascii="Simplified Arabic" w:hAnsi="Simplified Arabic" w:cs="Simplified Arabic" w:hint="cs"/>
                <w:sz w:val="20"/>
                <w:szCs w:val="20"/>
              </w:rPr>
              <w:t>.</w:t>
            </w:r>
          </w:p>
        </w:tc>
      </w:tr>
      <w:tr w:rsidR="009B353D" w:rsidRPr="00D506B9" w14:paraId="5A69E560" w14:textId="77777777" w:rsidTr="00970AE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A9DB5FC" w14:textId="77777777" w:rsidR="009B353D" w:rsidRPr="00D506B9" w:rsidRDefault="009B353D" w:rsidP="003117E3">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shd w:val="clear" w:color="auto" w:fill="F2F2F2" w:themeFill="background1" w:themeFillShade="F2"/>
            <w:vAlign w:val="center"/>
          </w:tcPr>
          <w:p w14:paraId="2F5B3E18" w14:textId="45F0B8CD" w:rsidR="009B353D" w:rsidRPr="00D506B9" w:rsidRDefault="00D217C4" w:rsidP="003117E3">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506428">
              <w:rPr>
                <w:rFonts w:ascii="Simplified Arabic" w:hAnsi="Simplified Arabic" w:cs="Simplified Arabic"/>
                <w:sz w:val="20"/>
                <w:szCs w:val="20"/>
              </w:rPr>
              <w:t>الإمارات العربية المتحدة</w:t>
            </w:r>
          </w:p>
        </w:tc>
      </w:tr>
      <w:tr w:rsidR="00B46C7A" w:rsidRPr="00D506B9" w14:paraId="29FB9A7D" w14:textId="77777777" w:rsidTr="00970AE6">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auto"/>
            <w:vAlign w:val="center"/>
          </w:tcPr>
          <w:p w14:paraId="2B9178BB"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auto"/>
            <w:vAlign w:val="center"/>
          </w:tcPr>
          <w:p w14:paraId="21D21CFA" w14:textId="77777777" w:rsidR="00373D41" w:rsidRPr="00D506B9" w:rsidRDefault="00373D41" w:rsidP="00B63671">
            <w:pPr>
              <w:keepNext/>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06D16425" w14:textId="14AE6BBA" w:rsidR="00B46C7A" w:rsidRPr="00D506B9" w:rsidRDefault="00373D41" w:rsidP="00B63671">
            <w:pPr>
              <w:keepNext/>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الموارد البشرية والتوطين</w:t>
            </w:r>
          </w:p>
        </w:tc>
      </w:tr>
    </w:tbl>
    <w:p w14:paraId="3DEF2D58" w14:textId="537ED866" w:rsidR="00E72B82" w:rsidRDefault="00E72B82" w:rsidP="005F0795">
      <w:pPr>
        <w:rPr>
          <w:rFonts w:ascii="Simplified Arabic" w:hAnsi="Simplified Arabic" w:cs="Simplified Arabic"/>
          <w:rtl w:val="0"/>
        </w:rPr>
      </w:pPr>
    </w:p>
    <w:p w14:paraId="4440B365" w14:textId="012F0A94" w:rsidR="00AA3C52" w:rsidRDefault="00AA3C52" w:rsidP="005F0795">
      <w:pPr>
        <w:rPr>
          <w:rFonts w:ascii="Simplified Arabic" w:hAnsi="Simplified Arabic" w:cs="Simplified Arabic"/>
          <w:rtl w:val="0"/>
        </w:rPr>
      </w:pPr>
    </w:p>
    <w:p w14:paraId="04B57DED" w14:textId="41AC9C61" w:rsidR="00AA3C52" w:rsidRDefault="00AA3C52" w:rsidP="005F0795">
      <w:pPr>
        <w:rPr>
          <w:rFonts w:ascii="Simplified Arabic" w:hAnsi="Simplified Arabic" w:cs="Simplified Arabic"/>
          <w:rtl w:val="0"/>
        </w:rPr>
      </w:pPr>
    </w:p>
    <w:p w14:paraId="15F80BD1" w14:textId="67EA0B98" w:rsidR="00AA3C52" w:rsidRDefault="00AA3C52" w:rsidP="005F0795">
      <w:pPr>
        <w:rPr>
          <w:rFonts w:ascii="Simplified Arabic" w:hAnsi="Simplified Arabic" w:cs="Simplified Arabic"/>
          <w:rtl w:val="0"/>
        </w:rPr>
      </w:pPr>
    </w:p>
    <w:p w14:paraId="18CBA8AD" w14:textId="5812C23F" w:rsidR="00AA3C52" w:rsidRDefault="00AA3C52" w:rsidP="005F0795">
      <w:pPr>
        <w:rPr>
          <w:rFonts w:ascii="Simplified Arabic" w:hAnsi="Simplified Arabic" w:cs="Simplified Arabic"/>
          <w:rtl w:val="0"/>
        </w:rPr>
      </w:pPr>
    </w:p>
    <w:p w14:paraId="62B2DD13" w14:textId="02D81B37" w:rsidR="00AA3C52" w:rsidRDefault="00AA3C52" w:rsidP="005F0795">
      <w:pPr>
        <w:rPr>
          <w:rFonts w:ascii="Simplified Arabic" w:hAnsi="Simplified Arabic" w:cs="Simplified Arabic"/>
          <w:rtl w:val="0"/>
        </w:rPr>
      </w:pPr>
    </w:p>
    <w:p w14:paraId="3798C361" w14:textId="7A8C3522" w:rsidR="00AA3C52" w:rsidRDefault="00AA3C52" w:rsidP="005F0795">
      <w:pPr>
        <w:rPr>
          <w:rFonts w:ascii="Simplified Arabic" w:hAnsi="Simplified Arabic" w:cs="Simplified Arabic"/>
          <w:rtl w:val="0"/>
        </w:rPr>
      </w:pPr>
    </w:p>
    <w:p w14:paraId="6FDF4279" w14:textId="6306162A" w:rsidR="00AA3C52" w:rsidRDefault="00AA3C52" w:rsidP="005F0795">
      <w:pPr>
        <w:rPr>
          <w:rFonts w:ascii="Simplified Arabic" w:hAnsi="Simplified Arabic" w:cs="Simplified Arabic"/>
          <w:rtl w:val="0"/>
        </w:rPr>
      </w:pPr>
    </w:p>
    <w:p w14:paraId="7B8D2CFC" w14:textId="7203B6AE" w:rsidR="00AA3C52" w:rsidRDefault="00AA3C52" w:rsidP="005F0795">
      <w:pPr>
        <w:rPr>
          <w:rFonts w:ascii="Simplified Arabic" w:hAnsi="Simplified Arabic" w:cs="Simplified Arabic"/>
          <w:rtl w:val="0"/>
        </w:rPr>
      </w:pPr>
    </w:p>
    <w:p w14:paraId="13842A39" w14:textId="50548DAB" w:rsidR="00AA3C52" w:rsidRDefault="00AA3C52" w:rsidP="005F0795">
      <w:pPr>
        <w:rPr>
          <w:rFonts w:ascii="Simplified Arabic" w:hAnsi="Simplified Arabic" w:cs="Simplified Arabic"/>
          <w:rtl w:val="0"/>
        </w:rPr>
      </w:pPr>
    </w:p>
    <w:p w14:paraId="56CBC577" w14:textId="62635918" w:rsidR="00AA3C52" w:rsidRDefault="00AA3C52" w:rsidP="005F0795">
      <w:pPr>
        <w:rPr>
          <w:rFonts w:ascii="Simplified Arabic" w:hAnsi="Simplified Arabic" w:cs="Simplified Arabic"/>
          <w:rtl w:val="0"/>
        </w:rPr>
      </w:pPr>
    </w:p>
    <w:p w14:paraId="185DD905" w14:textId="635B4C7C" w:rsidR="00AA3C52" w:rsidRDefault="00AA3C52" w:rsidP="005F0795">
      <w:pPr>
        <w:rPr>
          <w:rFonts w:ascii="Simplified Arabic" w:hAnsi="Simplified Arabic" w:cs="Simplified Arabic"/>
          <w:rtl w:val="0"/>
        </w:rPr>
      </w:pPr>
    </w:p>
    <w:p w14:paraId="40922FAD" w14:textId="433BD8A3" w:rsidR="00AA3C52" w:rsidRDefault="00AA3C52" w:rsidP="005F0795">
      <w:pPr>
        <w:rPr>
          <w:rFonts w:ascii="Simplified Arabic" w:hAnsi="Simplified Arabic" w:cs="Simplified Arabic"/>
          <w:rtl w:val="0"/>
        </w:rPr>
      </w:pPr>
    </w:p>
    <w:p w14:paraId="69F2C86B" w14:textId="21FF9D98" w:rsidR="00AA3C52" w:rsidRDefault="00AA3C52" w:rsidP="005F0795">
      <w:pPr>
        <w:rPr>
          <w:rFonts w:ascii="Simplified Arabic" w:hAnsi="Simplified Arabic" w:cs="Simplified Arabic"/>
          <w:rtl w:val="0"/>
        </w:rPr>
      </w:pPr>
    </w:p>
    <w:p w14:paraId="664D9932" w14:textId="49FB1038" w:rsidR="00AA3C52" w:rsidRDefault="00AA3C52" w:rsidP="005F0795">
      <w:pPr>
        <w:rPr>
          <w:rFonts w:ascii="Simplified Arabic" w:hAnsi="Simplified Arabic" w:cs="Simplified Arabic"/>
          <w:rtl w:val="0"/>
        </w:rPr>
      </w:pPr>
    </w:p>
    <w:p w14:paraId="3FAA1441" w14:textId="7AD7C844" w:rsidR="00AA3C52" w:rsidRDefault="00AA3C52" w:rsidP="005F0795">
      <w:pPr>
        <w:rPr>
          <w:rFonts w:ascii="Simplified Arabic" w:hAnsi="Simplified Arabic" w:cs="Simplified Arabic"/>
          <w:rtl w:val="0"/>
        </w:rPr>
      </w:pPr>
    </w:p>
    <w:p w14:paraId="432AE3EC" w14:textId="5F769B17" w:rsidR="00AA3C52" w:rsidRDefault="00AA3C52" w:rsidP="005F0795">
      <w:pPr>
        <w:rPr>
          <w:rFonts w:ascii="Simplified Arabic" w:hAnsi="Simplified Arabic" w:cs="Simplified Arabic"/>
          <w:rtl w:val="0"/>
        </w:rPr>
      </w:pPr>
    </w:p>
    <w:p w14:paraId="6428B0B2" w14:textId="080F99B9" w:rsidR="00AA3C52" w:rsidRDefault="00AA3C52" w:rsidP="005F0795">
      <w:pPr>
        <w:rPr>
          <w:rFonts w:ascii="Simplified Arabic" w:hAnsi="Simplified Arabic" w:cs="Simplified Arabic"/>
          <w:rtl w:val="0"/>
        </w:rPr>
      </w:pPr>
    </w:p>
    <w:p w14:paraId="598907C0" w14:textId="78FB3DC4" w:rsidR="00AA3C52" w:rsidRDefault="00AA3C52" w:rsidP="005F0795">
      <w:pPr>
        <w:rPr>
          <w:rFonts w:ascii="Simplified Arabic" w:hAnsi="Simplified Arabic" w:cs="Simplified Arabic"/>
          <w:rtl w:val="0"/>
        </w:rPr>
      </w:pPr>
    </w:p>
    <w:p w14:paraId="597D936B" w14:textId="418D5C98" w:rsidR="00AA3C52" w:rsidRDefault="00AA3C52" w:rsidP="005F0795">
      <w:pPr>
        <w:rPr>
          <w:rFonts w:ascii="Simplified Arabic" w:hAnsi="Simplified Arabic" w:cs="Simplified Arabic"/>
          <w:rtl w:val="0"/>
        </w:rPr>
      </w:pPr>
    </w:p>
    <w:p w14:paraId="6725FC32" w14:textId="37490738" w:rsidR="00AA3C52" w:rsidRDefault="00AA3C52" w:rsidP="005F0795">
      <w:pPr>
        <w:rPr>
          <w:rFonts w:ascii="Simplified Arabic" w:hAnsi="Simplified Arabic" w:cs="Simplified Arabic"/>
          <w:rtl w:val="0"/>
        </w:rPr>
      </w:pPr>
    </w:p>
    <w:p w14:paraId="07A6CF41" w14:textId="77777777" w:rsidR="00AA3C52" w:rsidRPr="00D506B9" w:rsidRDefault="00AA3C52" w:rsidP="005F0795">
      <w:pPr>
        <w:rPr>
          <w:rFonts w:ascii="Simplified Arabic" w:hAnsi="Simplified Arabic" w:cs="Simplified Arabic"/>
        </w:rPr>
      </w:pPr>
    </w:p>
    <w:tbl>
      <w:tblPr>
        <w:tblStyle w:val="GridTable4"/>
        <w:bidiVisual/>
        <w:tblW w:w="9685" w:type="dxa"/>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7"/>
        <w:gridCol w:w="7698"/>
      </w:tblGrid>
      <w:tr w:rsidR="00B46C7A" w:rsidRPr="00D506B9" w14:paraId="1239F21E" w14:textId="77777777" w:rsidTr="00D25D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1BAB56AC" w14:textId="77777777" w:rsidR="00B46C7A" w:rsidRPr="00D506B9" w:rsidRDefault="00B46C7A" w:rsidP="003117E3">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698" w:type="dxa"/>
            <w:tcBorders>
              <w:top w:val="none" w:sz="0" w:space="0" w:color="auto"/>
              <w:left w:val="none" w:sz="0" w:space="0" w:color="auto"/>
              <w:bottom w:val="nil"/>
              <w:right w:val="none" w:sz="0" w:space="0" w:color="auto"/>
            </w:tcBorders>
            <w:shd w:val="clear" w:color="auto" w:fill="B68A35"/>
            <w:vAlign w:val="center"/>
          </w:tcPr>
          <w:p w14:paraId="1728C5D3" w14:textId="77777777" w:rsidR="00B46C7A" w:rsidRPr="00D506B9" w:rsidRDefault="004A2AFB" w:rsidP="003117E3">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6.03</w:t>
            </w:r>
          </w:p>
        </w:tc>
      </w:tr>
      <w:tr w:rsidR="00B46C7A" w:rsidRPr="00D506B9" w14:paraId="3E921BCC" w14:textId="77777777" w:rsidTr="00D25D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40A20CB"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98" w:type="dxa"/>
            <w:tcBorders>
              <w:top w:val="nil"/>
            </w:tcBorders>
            <w:shd w:val="clear" w:color="auto" w:fill="F2F2F2" w:themeFill="background1" w:themeFillShade="F2"/>
            <w:vAlign w:val="center"/>
          </w:tcPr>
          <w:p w14:paraId="2398F8EB" w14:textId="77777777" w:rsidR="00B46C7A" w:rsidRPr="00D506B9" w:rsidRDefault="004D3F10"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ID_211</w:t>
            </w:r>
          </w:p>
        </w:tc>
      </w:tr>
      <w:tr w:rsidR="00B46C7A" w:rsidRPr="00D506B9" w14:paraId="7060255B" w14:textId="77777777" w:rsidTr="00BA27D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6414571"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98" w:type="dxa"/>
            <w:vAlign w:val="center"/>
          </w:tcPr>
          <w:p w14:paraId="1111BBD9" w14:textId="77777777" w:rsidR="00B46C7A" w:rsidRPr="00D506B9" w:rsidRDefault="00B46C7A"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سياسات/ قوانين وطنية/ </w:t>
            </w:r>
            <w:r w:rsidR="00D55611" w:rsidRPr="00D506B9">
              <w:rPr>
                <w:rFonts w:ascii="Simplified Arabic" w:hAnsi="Simplified Arabic" w:cs="Simplified Arabic" w:hint="cs"/>
                <w:sz w:val="20"/>
                <w:szCs w:val="20"/>
                <w:lang w:bidi="ar-AE"/>
              </w:rPr>
              <w:t>محلية</w:t>
            </w:r>
            <w:r w:rsidRPr="00D506B9">
              <w:rPr>
                <w:rFonts w:ascii="Simplified Arabic" w:hAnsi="Simplified Arabic" w:cs="Simplified Arabic" w:hint="cs"/>
                <w:sz w:val="20"/>
                <w:szCs w:val="20"/>
              </w:rPr>
              <w:t xml:space="preserve"> تنظم ساعات العمل وظروفه</w:t>
            </w:r>
          </w:p>
        </w:tc>
      </w:tr>
      <w:tr w:rsidR="00B46C7A" w:rsidRPr="00D506B9" w14:paraId="6B2092DE" w14:textId="77777777" w:rsidTr="00BA27D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38616BC" w14:textId="77777777" w:rsidR="00B46C7A" w:rsidRPr="00D506B9" w:rsidRDefault="00B46C7A" w:rsidP="003117E3">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698" w:type="dxa"/>
            <w:shd w:val="clear" w:color="auto" w:fill="F2F2F2" w:themeFill="background1" w:themeFillShade="F2"/>
            <w:vAlign w:val="center"/>
          </w:tcPr>
          <w:p w14:paraId="3A22FBBF" w14:textId="77777777" w:rsidR="00B46C7A" w:rsidRPr="00D506B9" w:rsidRDefault="00B46C7A" w:rsidP="003117E3">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B46C7A" w:rsidRPr="00D506B9" w14:paraId="34BF7AC8" w14:textId="77777777" w:rsidTr="00AA3C52">
        <w:trPr>
          <w:trHeight w:val="8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BAF4F99"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98" w:type="dxa"/>
            <w:vAlign w:val="center"/>
          </w:tcPr>
          <w:p w14:paraId="25196AD1" w14:textId="4762CAF1" w:rsidR="00B46C7A" w:rsidRPr="00AA3C52" w:rsidRDefault="00B46C7A" w:rsidP="00AA3C52">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 xml:space="preserve">تساعد الأسئلة التالية في تحديد وجود سياسات/ قوانين وطنية/ </w:t>
            </w:r>
            <w:r w:rsidR="00D55611" w:rsidRPr="00D506B9">
              <w:rPr>
                <w:rFonts w:ascii="Simplified Arabic" w:hAnsi="Simplified Arabic" w:cs="Simplified Arabic" w:hint="cs"/>
                <w:w w:val="92"/>
                <w:sz w:val="18"/>
                <w:szCs w:val="18"/>
              </w:rPr>
              <w:t>محلية</w:t>
            </w:r>
            <w:r w:rsidRPr="00D506B9">
              <w:rPr>
                <w:rFonts w:ascii="Simplified Arabic" w:hAnsi="Simplified Arabic" w:cs="Simplified Arabic" w:hint="cs"/>
                <w:w w:val="92"/>
                <w:sz w:val="18"/>
                <w:szCs w:val="18"/>
              </w:rPr>
              <w:t xml:space="preserve"> تنظم ساعات العمل وظروفه</w:t>
            </w:r>
            <w:r w:rsidR="00017964">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B46C7A" w:rsidRPr="00D506B9" w14:paraId="495B8142" w14:textId="77777777" w:rsidTr="00451F96">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5B23A1C6" w14:textId="77777777" w:rsidR="00B46C7A" w:rsidRPr="00D506B9" w:rsidRDefault="00B46C7A" w:rsidP="003117E3">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01021E92" w14:textId="77777777" w:rsidR="00B46C7A" w:rsidRPr="00D506B9" w:rsidRDefault="00B46C7A" w:rsidP="006C4D2F">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27423B" w:rsidRPr="00D506B9" w14:paraId="3C755140" w14:textId="77777777" w:rsidTr="00451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6DF10354" w14:textId="77777777" w:rsidR="0027423B" w:rsidRPr="00D506B9" w:rsidRDefault="0027423B" w:rsidP="0027423B">
                  <w:pPr>
                    <w:spacing w:line="0" w:lineRule="atLeast"/>
                    <w:rPr>
                      <w:rFonts w:ascii="Simplified Arabic" w:hAnsi="Simplified Arabic" w:cs="Simplified Arabic"/>
                      <w:b/>
                      <w:bCs/>
                      <w:i w:val="0"/>
                      <w:iCs w:val="0"/>
                      <w:w w:val="92"/>
                      <w:sz w:val="18"/>
                      <w:szCs w:val="18"/>
                    </w:rPr>
                  </w:pPr>
                </w:p>
              </w:tc>
              <w:tc>
                <w:tcPr>
                  <w:tcW w:w="749" w:type="dxa"/>
                  <w:shd w:val="clear" w:color="auto" w:fill="FFFFFF" w:themeFill="background1"/>
                </w:tcPr>
                <w:p w14:paraId="36DAF297" w14:textId="5B2EED2C" w:rsidR="0027423B" w:rsidRPr="00D506B9" w:rsidRDefault="0027423B" w:rsidP="007A2A1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5219A254" w14:textId="324D9743" w:rsidR="0027423B" w:rsidRPr="00D506B9" w:rsidRDefault="0027423B" w:rsidP="007A2A19">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color w:val="B68A35"/>
                      <w:w w:val="92"/>
                      <w:sz w:val="18"/>
                      <w:szCs w:val="18"/>
                      <w:rtl w:val="0"/>
                    </w:rPr>
                    <w:t>(2020)</w:t>
                  </w:r>
                </w:p>
              </w:tc>
            </w:tr>
            <w:tr w:rsidR="0027423B" w:rsidRPr="00D506B9" w14:paraId="016F70F3" w14:textId="77777777" w:rsidTr="00451F96">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567A9FFC" w14:textId="77777777" w:rsidR="0027423B" w:rsidRPr="00D506B9" w:rsidRDefault="0027423B" w:rsidP="0027423B">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بتنظيم الحد الأقصى لعدد أيام العمل المسموح بها في الأسبوع؟</w:t>
                  </w:r>
                </w:p>
                <w:p w14:paraId="39587824" w14:textId="77777777" w:rsidR="0027423B" w:rsidRPr="00D506B9" w:rsidRDefault="0027423B" w:rsidP="0027423B">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43B9998C" w14:textId="77777777"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1205BEA5" w14:textId="53F81278"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27423B" w:rsidRPr="00D506B9" w14:paraId="759F0F0F" w14:textId="77777777" w:rsidTr="00451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2B4CC5D0" w14:textId="77777777" w:rsidR="0027423B" w:rsidRPr="00D506B9" w:rsidRDefault="0027423B" w:rsidP="0027423B">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بتظيم العلاوة الممنوحة عن العمل الليلي، والعمل في يوم الراحة الأسبوعي والعمل الإضافي (كنسبة مئوية من أجر الساعة)؟</w:t>
                  </w:r>
                </w:p>
                <w:p w14:paraId="3B4D847F" w14:textId="77777777" w:rsidR="0027423B" w:rsidRPr="00D506B9" w:rsidRDefault="0027423B" w:rsidP="0027423B">
                  <w:pPr>
                    <w:jc w:val="left"/>
                    <w:rPr>
                      <w:rFonts w:ascii="Simplified Arabic" w:hAnsi="Simplified Arabic" w:cs="Simplified Arabic"/>
                      <w:i w:val="0"/>
                      <w:iCs w:val="0"/>
                      <w:color w:val="000000"/>
                      <w:sz w:val="18"/>
                      <w:szCs w:val="18"/>
                    </w:rPr>
                  </w:pPr>
                </w:p>
              </w:tc>
              <w:tc>
                <w:tcPr>
                  <w:tcW w:w="749" w:type="dxa"/>
                  <w:shd w:val="clear" w:color="auto" w:fill="FFFFFF" w:themeFill="background1"/>
                </w:tcPr>
                <w:p w14:paraId="1187DB5B" w14:textId="77777777"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27E0C981" w14:textId="6EE9698C"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27423B" w:rsidRPr="00D506B9" w14:paraId="2AA8D6FA" w14:textId="77777777" w:rsidTr="00451F96">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7211B14D" w14:textId="77777777" w:rsidR="0027423B" w:rsidRPr="00D506B9" w:rsidRDefault="0027423B" w:rsidP="0027423B">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بتنظيم ما إذا كان بإمكان النساء غير الحوامل وغير المرضعات العمل في ساعات الليل نفسها التي يعمل فيها الرجال؟</w:t>
                  </w:r>
                </w:p>
                <w:p w14:paraId="2BCBC4BF" w14:textId="77777777" w:rsidR="0027423B" w:rsidRPr="00D506B9" w:rsidRDefault="0027423B" w:rsidP="0027423B">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64A9B8D3" w14:textId="77777777"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43478AE9" w14:textId="0B83058A"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27423B" w:rsidRPr="00D506B9" w14:paraId="3A66388D" w14:textId="77777777" w:rsidTr="00451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2A4BEF7E" w14:textId="77777777" w:rsidR="0027423B" w:rsidRPr="00D506B9" w:rsidRDefault="0027423B" w:rsidP="0027423B">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بتنظيم ما إذا كانت هناك قيود مفروضة على العمل الليلي أو العمل الإضافي أو العمل أثناء العطلات؟</w:t>
                  </w:r>
                </w:p>
                <w:p w14:paraId="3E2F70DE" w14:textId="77777777" w:rsidR="0027423B" w:rsidRPr="00D506B9" w:rsidRDefault="0027423B" w:rsidP="0027423B">
                  <w:pPr>
                    <w:jc w:val="left"/>
                    <w:rPr>
                      <w:rFonts w:ascii="Simplified Arabic" w:hAnsi="Simplified Arabic" w:cs="Simplified Arabic"/>
                      <w:i w:val="0"/>
                      <w:iCs w:val="0"/>
                      <w:color w:val="000000"/>
                      <w:sz w:val="18"/>
                      <w:szCs w:val="18"/>
                    </w:rPr>
                  </w:pPr>
                </w:p>
              </w:tc>
              <w:tc>
                <w:tcPr>
                  <w:tcW w:w="749" w:type="dxa"/>
                  <w:shd w:val="clear" w:color="auto" w:fill="FFFFFF" w:themeFill="background1"/>
                </w:tcPr>
                <w:p w14:paraId="1EB8695B" w14:textId="77777777"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3D09C20D" w14:textId="3C784557"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27423B" w:rsidRPr="00D506B9" w14:paraId="36C04800" w14:textId="77777777" w:rsidTr="00451F96">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7E944C2A" w14:textId="77777777" w:rsidR="0027423B" w:rsidRPr="00D506B9" w:rsidRDefault="0027423B" w:rsidP="0027423B">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بتنظيم متوسط الإجازة السنوية المدفوعة للعاملين الذين تصل فترة عملهم الممتدة إلى سنة واحدة و5 سنوات و10 سنوات؟</w:t>
                  </w:r>
                </w:p>
                <w:p w14:paraId="1A3AEA63" w14:textId="77777777" w:rsidR="0027423B" w:rsidRPr="00D506B9" w:rsidRDefault="0027423B" w:rsidP="0027423B">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6161787F" w14:textId="77777777"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613E86A5" w14:textId="6D08FC03" w:rsidR="0027423B" w:rsidRPr="00D506B9" w:rsidRDefault="0027423B" w:rsidP="007A2A1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27423B" w:rsidRPr="00D506B9" w14:paraId="44E8C556" w14:textId="77777777" w:rsidTr="00451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0996FC99" w14:textId="77777777" w:rsidR="0027423B" w:rsidRPr="00D506B9" w:rsidRDefault="0027423B" w:rsidP="00A63830">
                  <w:pPr>
                    <w:spacing w:after="120"/>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قامت الحكومة وسلطاتها المختصة بتنظيم ما إذا كانت الأنظمة أو القوانين أو السياسات تختلف باختلاف حالة التوظيف؟</w:t>
                  </w:r>
                </w:p>
              </w:tc>
              <w:tc>
                <w:tcPr>
                  <w:tcW w:w="749" w:type="dxa"/>
                  <w:shd w:val="clear" w:color="auto" w:fill="FFFFFF" w:themeFill="background1"/>
                </w:tcPr>
                <w:p w14:paraId="0154632C" w14:textId="77777777"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00652FD6" w14:textId="0CB8DE07" w:rsidR="0027423B" w:rsidRPr="00D506B9" w:rsidRDefault="0027423B" w:rsidP="007A2A1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30E74E9C" w14:textId="77777777" w:rsidR="00B46C7A" w:rsidRPr="00D506B9" w:rsidRDefault="00B46C7A"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B46C7A" w:rsidRPr="00D506B9" w14:paraId="0A578B5C" w14:textId="77777777" w:rsidTr="00BA27D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0D628C4" w14:textId="77777777" w:rsidR="00B46C7A" w:rsidRPr="00D506B9" w:rsidRDefault="00A615C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698" w:type="dxa"/>
            <w:shd w:val="clear" w:color="auto" w:fill="F2F2F2" w:themeFill="background1" w:themeFillShade="F2"/>
            <w:vAlign w:val="center"/>
          </w:tcPr>
          <w:p w14:paraId="22E6C670" w14:textId="3B077580" w:rsidR="00B46C7A" w:rsidRPr="00D506B9" w:rsidRDefault="00B33A19"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r w:rsidR="00B46C7A" w:rsidRPr="00D506B9">
              <w:rPr>
                <w:rFonts w:ascii="Simplified Arabic" w:hAnsi="Simplified Arabic" w:cs="Simplified Arabic" w:hint="cs"/>
                <w:b/>
                <w:bCs/>
                <w:sz w:val="20"/>
                <w:szCs w:val="20"/>
              </w:rPr>
              <w:t xml:space="preserve"> </w:t>
            </w:r>
          </w:p>
        </w:tc>
      </w:tr>
      <w:tr w:rsidR="00301C10" w:rsidRPr="00D506B9" w14:paraId="027FE840" w14:textId="77777777" w:rsidTr="00BA27DA">
        <w:trPr>
          <w:trHeight w:val="432"/>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5B8A05A3" w14:textId="77777777" w:rsidR="00301C10" w:rsidRPr="00D506B9" w:rsidRDefault="00301C10" w:rsidP="003117E3">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8" w:type="dxa"/>
            <w:tcBorders>
              <w:bottom w:val="single" w:sz="4" w:space="0" w:color="auto"/>
            </w:tcBorders>
            <w:vAlign w:val="center"/>
          </w:tcPr>
          <w:p w14:paraId="5907276A" w14:textId="1958B099" w:rsidR="00301C10" w:rsidRPr="00D506B9" w:rsidRDefault="00E771A1" w:rsidP="003117E3">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E771A1">
              <w:rPr>
                <w:rFonts w:ascii="Simplified Arabic" w:hAnsi="Simplified Arabic" w:cs="Simplified Arabic"/>
                <w:sz w:val="20"/>
                <w:szCs w:val="20"/>
              </w:rPr>
              <w:t>الإمارات العربية المتحدة</w:t>
            </w:r>
          </w:p>
        </w:tc>
      </w:tr>
      <w:tr w:rsidR="00B46C7A" w:rsidRPr="00D506B9" w14:paraId="515921C6" w14:textId="77777777" w:rsidTr="00BA27D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themeFill="background1" w:themeFillShade="F2"/>
            <w:vAlign w:val="center"/>
          </w:tcPr>
          <w:p w14:paraId="7FFD9173"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98" w:type="dxa"/>
            <w:tcBorders>
              <w:top w:val="single" w:sz="4" w:space="0" w:color="auto"/>
              <w:bottom w:val="single" w:sz="4" w:space="0" w:color="auto"/>
            </w:tcBorders>
            <w:shd w:val="clear" w:color="auto" w:fill="F2F2F2" w:themeFill="background1" w:themeFillShade="F2"/>
            <w:vAlign w:val="center"/>
          </w:tcPr>
          <w:p w14:paraId="67DA51DA" w14:textId="77777777" w:rsidR="00E13F42" w:rsidRPr="00D506B9" w:rsidRDefault="00E13F42" w:rsidP="002305C4">
            <w:pPr>
              <w:keepNext/>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3D8312C7" w14:textId="77777777" w:rsidR="00E13F42" w:rsidRPr="00D506B9" w:rsidRDefault="00E13F42" w:rsidP="00E13F42">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الهيئة الاتحادية للموارد البشرية الحكومية</w:t>
            </w:r>
          </w:p>
          <w:p w14:paraId="3DC1DD72" w14:textId="68743C6C" w:rsidR="00DB54F3" w:rsidRPr="00D506B9" w:rsidRDefault="00E13F42" w:rsidP="002305C4">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الموارد البشرية والتوطين</w:t>
            </w:r>
          </w:p>
        </w:tc>
      </w:tr>
    </w:tbl>
    <w:p w14:paraId="16649DB7" w14:textId="72283339" w:rsidR="004E61AF" w:rsidRPr="00D506B9" w:rsidRDefault="004E61AF" w:rsidP="00F90059">
      <w:pPr>
        <w:pStyle w:val="Caption"/>
        <w:tabs>
          <w:tab w:val="left" w:pos="3407"/>
        </w:tabs>
        <w:rPr>
          <w:rFonts w:ascii="Simplified Arabic" w:hAnsi="Simplified Arabic" w:cs="Simplified Arabic"/>
          <w:b w:val="0"/>
          <w:i w:val="0"/>
          <w:iCs w:val="0"/>
          <w:rtl w:val="0"/>
        </w:rPr>
      </w:pPr>
    </w:p>
    <w:p w14:paraId="0B4209D2" w14:textId="089F71A8" w:rsidR="00EE4D96" w:rsidRDefault="00EE4D96" w:rsidP="00EE4D96">
      <w:pPr>
        <w:rPr>
          <w:rtl w:val="0"/>
        </w:rPr>
      </w:pPr>
    </w:p>
    <w:p w14:paraId="67D7DE4B" w14:textId="5F77E026" w:rsidR="00585EC2" w:rsidRDefault="00585EC2" w:rsidP="00EE4D96">
      <w:pPr>
        <w:rPr>
          <w:rtl w:val="0"/>
        </w:rPr>
      </w:pPr>
    </w:p>
    <w:p w14:paraId="14DF0A24" w14:textId="4B94D5FA" w:rsidR="00585EC2" w:rsidRDefault="00585EC2" w:rsidP="00EE4D96">
      <w:pPr>
        <w:rPr>
          <w:rtl w:val="0"/>
        </w:rPr>
      </w:pPr>
    </w:p>
    <w:p w14:paraId="27E1BBED" w14:textId="19F3405A" w:rsidR="00585EC2" w:rsidRDefault="00585EC2" w:rsidP="00EE4D96">
      <w:pPr>
        <w:rPr>
          <w:rtl w:val="0"/>
        </w:rPr>
      </w:pPr>
    </w:p>
    <w:p w14:paraId="23F87A97" w14:textId="0E83A7AF" w:rsidR="00585EC2" w:rsidRDefault="00585EC2" w:rsidP="00EE4D96">
      <w:pPr>
        <w:rPr>
          <w:rtl w:val="0"/>
        </w:rPr>
      </w:pPr>
    </w:p>
    <w:p w14:paraId="6BC49A38" w14:textId="705D58A4" w:rsidR="00585EC2" w:rsidRDefault="00585EC2" w:rsidP="00EE4D96">
      <w:pPr>
        <w:rPr>
          <w:rtl w:val="0"/>
        </w:rPr>
      </w:pPr>
    </w:p>
    <w:p w14:paraId="481E86FC" w14:textId="562D51AE" w:rsidR="00585EC2" w:rsidRDefault="00585EC2" w:rsidP="00EE4D96">
      <w:pPr>
        <w:rPr>
          <w:rtl w:val="0"/>
        </w:rPr>
      </w:pPr>
    </w:p>
    <w:p w14:paraId="23A35BC6" w14:textId="4D04936B" w:rsidR="00585EC2" w:rsidRDefault="00585EC2" w:rsidP="00EE4D96">
      <w:pPr>
        <w:rPr>
          <w:rtl w:val="0"/>
        </w:rPr>
      </w:pPr>
    </w:p>
    <w:p w14:paraId="43985D91" w14:textId="474A5A84" w:rsidR="00585EC2" w:rsidRDefault="00585EC2" w:rsidP="00EE4D96">
      <w:pPr>
        <w:rPr>
          <w:rtl w:val="0"/>
        </w:rPr>
      </w:pPr>
    </w:p>
    <w:p w14:paraId="0A7F67CD" w14:textId="54BDE1E3" w:rsidR="00585EC2" w:rsidRDefault="00585EC2" w:rsidP="00EE4D96">
      <w:pPr>
        <w:rPr>
          <w:rtl w:val="0"/>
        </w:rPr>
      </w:pPr>
    </w:p>
    <w:p w14:paraId="138FA712" w14:textId="09091CB5" w:rsidR="00585EC2" w:rsidRDefault="00585EC2" w:rsidP="00EE4D96">
      <w:pPr>
        <w:rPr>
          <w:rtl w:val="0"/>
        </w:rPr>
      </w:pPr>
    </w:p>
    <w:p w14:paraId="3D9F03F3" w14:textId="77777777" w:rsidR="00585EC2" w:rsidRPr="00D506B9" w:rsidRDefault="00585EC2" w:rsidP="00EE4D96">
      <w:pPr>
        <w:rPr>
          <w:rtl w:val="0"/>
        </w:rPr>
      </w:pPr>
    </w:p>
    <w:tbl>
      <w:tblPr>
        <w:tblStyle w:val="GridTable4"/>
        <w:bidiVisual/>
        <w:tblW w:w="9705" w:type="dxa"/>
        <w:tblInd w:w="72" w:type="dxa"/>
        <w:tblLook w:val="04A0" w:firstRow="1" w:lastRow="0" w:firstColumn="1" w:lastColumn="0" w:noHBand="0" w:noVBand="1"/>
      </w:tblPr>
      <w:tblGrid>
        <w:gridCol w:w="1987"/>
        <w:gridCol w:w="7718"/>
      </w:tblGrid>
      <w:tr w:rsidR="00EE4D96" w:rsidRPr="00D506B9" w14:paraId="7C1516F7" w14:textId="77777777" w:rsidTr="0001663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left w:val="nil"/>
              <w:bottom w:val="nil"/>
            </w:tcBorders>
            <w:shd w:val="clear" w:color="auto" w:fill="B68A35"/>
            <w:vAlign w:val="center"/>
          </w:tcPr>
          <w:p w14:paraId="6595314A" w14:textId="77777777" w:rsidR="00EE4D96" w:rsidRPr="00D506B9" w:rsidRDefault="00EE4D96" w:rsidP="00181B04">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il"/>
              <w:bottom w:val="nil"/>
              <w:right w:val="nil"/>
            </w:tcBorders>
            <w:shd w:val="clear" w:color="auto" w:fill="B68A35"/>
            <w:vAlign w:val="center"/>
          </w:tcPr>
          <w:p w14:paraId="2790E104" w14:textId="77777777" w:rsidR="00EE4D96" w:rsidRPr="00D506B9" w:rsidRDefault="00EE4D96" w:rsidP="00181B04">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6.04</w:t>
            </w:r>
          </w:p>
        </w:tc>
      </w:tr>
      <w:tr w:rsidR="00EE4D96" w:rsidRPr="00D506B9" w14:paraId="4760E088" w14:textId="77777777" w:rsidTr="00B457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left w:val="nil"/>
              <w:bottom w:val="single" w:sz="4" w:space="0" w:color="auto"/>
              <w:right w:val="nil"/>
            </w:tcBorders>
            <w:shd w:val="clear" w:color="auto" w:fill="F2F2F2" w:themeFill="background1" w:themeFillShade="F2"/>
            <w:vAlign w:val="center"/>
          </w:tcPr>
          <w:p w14:paraId="501EEAA1" w14:textId="77777777" w:rsidR="00EE4D96" w:rsidRPr="00D506B9" w:rsidRDefault="00EE4D96" w:rsidP="00181B04">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left w:val="nil"/>
              <w:bottom w:val="single" w:sz="4" w:space="0" w:color="auto"/>
              <w:right w:val="nil"/>
            </w:tcBorders>
            <w:shd w:val="clear" w:color="auto" w:fill="F2F2F2" w:themeFill="background1" w:themeFillShade="F2"/>
            <w:vAlign w:val="center"/>
          </w:tcPr>
          <w:p w14:paraId="4D1C07B7" w14:textId="77777777" w:rsidR="00EE4D96" w:rsidRPr="00D506B9" w:rsidRDefault="00EE4D96" w:rsidP="00181B0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ID_212</w:t>
            </w:r>
          </w:p>
        </w:tc>
      </w:tr>
      <w:tr w:rsidR="00EE4D96" w:rsidRPr="00D506B9" w14:paraId="5AB2FB5D" w14:textId="77777777" w:rsidTr="00B457D0">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6A928E35" w14:textId="77777777" w:rsidR="00EE4D96" w:rsidRPr="00D506B9" w:rsidRDefault="00EE4D96" w:rsidP="00181B04">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tcBorders>
              <w:top w:val="single" w:sz="4" w:space="0" w:color="auto"/>
              <w:left w:val="nil"/>
              <w:bottom w:val="single" w:sz="4" w:space="0" w:color="auto"/>
              <w:right w:val="nil"/>
            </w:tcBorders>
            <w:vAlign w:val="center"/>
          </w:tcPr>
          <w:p w14:paraId="13666810" w14:textId="77777777" w:rsidR="00EE4D96" w:rsidRPr="00D506B9" w:rsidRDefault="00EE4D96" w:rsidP="00181B0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وجود سياسات أو قوانين وطنية أو محلية تنظم الحد الأدنى للأجور</w:t>
            </w:r>
          </w:p>
        </w:tc>
      </w:tr>
      <w:tr w:rsidR="00EE4D96" w:rsidRPr="00D506B9" w14:paraId="7F68789B" w14:textId="77777777" w:rsidTr="00B457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themeFill="background1" w:themeFillShade="F2"/>
            <w:vAlign w:val="center"/>
          </w:tcPr>
          <w:p w14:paraId="1F61F88D" w14:textId="77777777" w:rsidR="00EE4D96" w:rsidRPr="00D506B9" w:rsidRDefault="00EE4D96" w:rsidP="00181B04">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 المحتملة</w:t>
            </w:r>
          </w:p>
        </w:tc>
        <w:tc>
          <w:tcPr>
            <w:tcW w:w="7718" w:type="dxa"/>
            <w:tcBorders>
              <w:top w:val="single" w:sz="4" w:space="0" w:color="auto"/>
              <w:left w:val="nil"/>
              <w:bottom w:val="single" w:sz="4" w:space="0" w:color="auto"/>
              <w:right w:val="nil"/>
            </w:tcBorders>
            <w:shd w:val="clear" w:color="auto" w:fill="F2F2F2" w:themeFill="background1" w:themeFillShade="F2"/>
            <w:vAlign w:val="center"/>
          </w:tcPr>
          <w:p w14:paraId="0C8903EE" w14:textId="77777777" w:rsidR="00EE4D96" w:rsidRPr="00D506B9" w:rsidRDefault="00EE4D96" w:rsidP="00181B0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نعم/ لا/ جزئيًا</w:t>
            </w:r>
          </w:p>
        </w:tc>
      </w:tr>
      <w:tr w:rsidR="00EE4D96" w:rsidRPr="00D506B9" w14:paraId="32013E18" w14:textId="77777777" w:rsidTr="00B457D0">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65E7C685" w14:textId="77777777" w:rsidR="00EE4D96" w:rsidRPr="00D506B9" w:rsidRDefault="00EE4D96" w:rsidP="00181B04">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tcBorders>
              <w:top w:val="single" w:sz="4" w:space="0" w:color="auto"/>
              <w:left w:val="nil"/>
              <w:bottom w:val="single" w:sz="4" w:space="0" w:color="auto"/>
              <w:right w:val="nil"/>
            </w:tcBorders>
            <w:vAlign w:val="center"/>
          </w:tcPr>
          <w:p w14:paraId="07B7D208" w14:textId="77777777" w:rsidR="00EE4D96" w:rsidRPr="00D506B9" w:rsidRDefault="00EE4D96" w:rsidP="00181B04">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يقاس هذا المؤشر بالسؤال التالي المتعلق بالكفاءة: هل العاملون في قطاع الصحة مؤهلون للحصول على الحد الأدنى من الأجور وفقا للقوانين الوطنية أو المحلية؟</w:t>
            </w:r>
          </w:p>
        </w:tc>
      </w:tr>
      <w:tr w:rsidR="00EE4D96" w:rsidRPr="00D506B9" w14:paraId="125312A0" w14:textId="77777777" w:rsidTr="00B457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themeFill="background1" w:themeFillShade="F2"/>
            <w:vAlign w:val="center"/>
          </w:tcPr>
          <w:p w14:paraId="74B7F99B" w14:textId="77777777" w:rsidR="00EE4D96" w:rsidRPr="00D506B9" w:rsidRDefault="00EE4D96" w:rsidP="00181B04">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tcBorders>
              <w:top w:val="single" w:sz="4" w:space="0" w:color="auto"/>
              <w:left w:val="nil"/>
              <w:bottom w:val="single" w:sz="4" w:space="0" w:color="auto"/>
              <w:right w:val="nil"/>
            </w:tcBorders>
            <w:shd w:val="clear" w:color="auto" w:fill="F2F2F2" w:themeFill="background1" w:themeFillShade="F2"/>
            <w:vAlign w:val="center"/>
          </w:tcPr>
          <w:p w14:paraId="50EF95CF" w14:textId="77777777" w:rsidR="00EE4D96" w:rsidRPr="00D506B9" w:rsidRDefault="00EE4D96" w:rsidP="00181B0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جزئيًا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جزئيًا (2020)</w:t>
            </w:r>
          </w:p>
        </w:tc>
      </w:tr>
      <w:tr w:rsidR="00EE4D96" w:rsidRPr="00D506B9" w14:paraId="7C17270E" w14:textId="77777777" w:rsidTr="00B457D0">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vAlign w:val="center"/>
          </w:tcPr>
          <w:p w14:paraId="17FE313C" w14:textId="77777777" w:rsidR="00EE4D96" w:rsidRPr="00D506B9" w:rsidRDefault="00EE4D96" w:rsidP="00181B04">
            <w:pPr>
              <w:rPr>
                <w:rFonts w:ascii="Simplified Arabic" w:hAnsi="Simplified Arabic" w:cs="Simplified Arabic"/>
                <w:w w:val="89"/>
                <w:sz w:val="20"/>
                <w:szCs w:val="20"/>
              </w:rPr>
            </w:pPr>
            <w:r w:rsidRPr="00D506B9">
              <w:rPr>
                <w:rFonts w:ascii="Simplified Arabic" w:hAnsi="Simplified Arabic" w:cs="Simplified Arabic" w:hint="cs"/>
                <w:b w:val="0"/>
                <w:color w:val="404040"/>
                <w:sz w:val="20"/>
                <w:szCs w:val="20"/>
              </w:rPr>
              <w:t>التعليقات</w:t>
            </w:r>
          </w:p>
        </w:tc>
        <w:tc>
          <w:tcPr>
            <w:tcW w:w="7718" w:type="dxa"/>
            <w:tcBorders>
              <w:top w:val="single" w:sz="4" w:space="0" w:color="auto"/>
              <w:left w:val="nil"/>
              <w:bottom w:val="single" w:sz="4" w:space="0" w:color="auto"/>
              <w:right w:val="nil"/>
            </w:tcBorders>
            <w:vAlign w:val="center"/>
          </w:tcPr>
          <w:p w14:paraId="0DB38B9D" w14:textId="77777777" w:rsidR="00EE4D96" w:rsidRPr="00D506B9" w:rsidRDefault="00EE4D96" w:rsidP="00181B04">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color w:val="000000" w:themeColor="text1"/>
                <w:sz w:val="20"/>
                <w:szCs w:val="20"/>
              </w:rPr>
              <w:t>سياسة الحد الأدنى للأجور:</w:t>
            </w:r>
          </w:p>
          <w:p w14:paraId="3BFFBE15" w14:textId="0F7AC227" w:rsidR="00EE4D96" w:rsidRPr="00D27DE2" w:rsidRDefault="00EE4D96" w:rsidP="0097108F">
            <w:pPr>
              <w:pStyle w:val="ListParagraph"/>
              <w:numPr>
                <w:ilvl w:val="0"/>
                <w:numId w:val="71"/>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27DE2">
              <w:rPr>
                <w:rFonts w:ascii="Simplified Arabic" w:hAnsi="Simplified Arabic" w:cs="Simplified Arabic" w:hint="cs"/>
                <w:color w:val="000000" w:themeColor="text1"/>
                <w:sz w:val="20"/>
                <w:szCs w:val="20"/>
              </w:rPr>
              <w:t>القطاع العام - موجودة</w:t>
            </w:r>
          </w:p>
          <w:p w14:paraId="5D2C005F" w14:textId="396DD91D" w:rsidR="00EE4D96" w:rsidRPr="00D27DE2" w:rsidRDefault="00EE4D96" w:rsidP="0097108F">
            <w:pPr>
              <w:pStyle w:val="ListParagraph"/>
              <w:numPr>
                <w:ilvl w:val="0"/>
                <w:numId w:val="71"/>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Pr>
            </w:pPr>
            <w:r w:rsidRPr="00D27DE2">
              <w:rPr>
                <w:rFonts w:ascii="Simplified Arabic" w:hAnsi="Simplified Arabic" w:cs="Simplified Arabic" w:hint="cs"/>
                <w:color w:val="000000" w:themeColor="text1"/>
                <w:sz w:val="20"/>
                <w:szCs w:val="20"/>
              </w:rPr>
              <w:t>القطاع الخاص - غير موجودة</w:t>
            </w:r>
          </w:p>
        </w:tc>
      </w:tr>
      <w:tr w:rsidR="00EE4D96" w:rsidRPr="00D506B9" w14:paraId="4FC1B872" w14:textId="77777777" w:rsidTr="00B457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themeFill="background1" w:themeFillShade="F2"/>
            <w:vAlign w:val="center"/>
          </w:tcPr>
          <w:p w14:paraId="1F424F88" w14:textId="77777777" w:rsidR="00EE4D96" w:rsidRPr="00D506B9" w:rsidRDefault="00EE4D96" w:rsidP="00181B04">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tcBorders>
              <w:top w:val="single" w:sz="4" w:space="0" w:color="auto"/>
              <w:left w:val="nil"/>
              <w:bottom w:val="single" w:sz="4" w:space="0" w:color="auto"/>
              <w:right w:val="nil"/>
            </w:tcBorders>
            <w:shd w:val="clear" w:color="auto" w:fill="F2F2F2" w:themeFill="background1" w:themeFillShade="F2"/>
            <w:vAlign w:val="center"/>
          </w:tcPr>
          <w:p w14:paraId="4DF1C93B" w14:textId="77777777" w:rsidR="00EE4D96" w:rsidRPr="00D506B9" w:rsidRDefault="00EE4D96" w:rsidP="00181B04">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EE4D96" w:rsidRPr="00D506B9" w14:paraId="1EB390DA" w14:textId="77777777" w:rsidTr="00B457D0">
        <w:trPr>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FFFFF" w:themeFill="background1"/>
            <w:vAlign w:val="center"/>
          </w:tcPr>
          <w:p w14:paraId="55CDC95A" w14:textId="77777777" w:rsidR="00EE4D96" w:rsidRPr="00D506B9" w:rsidRDefault="00EE4D96" w:rsidP="00181B04">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التوصيات</w:t>
            </w:r>
          </w:p>
        </w:tc>
        <w:tc>
          <w:tcPr>
            <w:tcW w:w="7718" w:type="dxa"/>
            <w:tcBorders>
              <w:top w:val="single" w:sz="4" w:space="0" w:color="auto"/>
              <w:left w:val="nil"/>
              <w:bottom w:val="single" w:sz="4" w:space="0" w:color="auto"/>
              <w:right w:val="nil"/>
            </w:tcBorders>
            <w:shd w:val="clear" w:color="auto" w:fill="FFFFFF" w:themeFill="background1"/>
            <w:vAlign w:val="center"/>
          </w:tcPr>
          <w:p w14:paraId="52B256AA" w14:textId="46A66015" w:rsidR="00EE4D96" w:rsidRPr="00D506B9" w:rsidRDefault="0004125E" w:rsidP="0004125E">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Pr>
                <w:rFonts w:ascii="Simplified Arabic" w:hAnsi="Simplified Arabic" w:cs="Simplified Arabic"/>
                <w:sz w:val="20"/>
                <w:szCs w:val="20"/>
              </w:rPr>
              <w:fldChar w:fldCharType="begin"/>
            </w:r>
            <w:r>
              <w:rPr>
                <w:rFonts w:ascii="Simplified Arabic" w:hAnsi="Simplified Arabic" w:cs="Simplified Arabic"/>
                <w:sz w:val="20"/>
                <w:szCs w:val="20"/>
              </w:rPr>
              <w:instrText xml:space="preserve"> </w:instrText>
            </w:r>
            <w:r>
              <w:rPr>
                <w:rFonts w:ascii="Simplified Arabic" w:hAnsi="Simplified Arabic" w:cs="Simplified Arabic"/>
                <w:sz w:val="20"/>
                <w:szCs w:val="20"/>
                <w:rtl w:val="0"/>
              </w:rPr>
              <w:instrText>REF</w:instrText>
            </w:r>
            <w:r>
              <w:rPr>
                <w:rFonts w:ascii="Simplified Arabic" w:hAnsi="Simplified Arabic" w:cs="Simplified Arabic"/>
                <w:sz w:val="20"/>
                <w:szCs w:val="20"/>
              </w:rPr>
              <w:instrText xml:space="preserve"> _</w:instrText>
            </w:r>
            <w:r>
              <w:rPr>
                <w:rFonts w:ascii="Simplified Arabic" w:hAnsi="Simplified Arabic" w:cs="Simplified Arabic"/>
                <w:sz w:val="20"/>
                <w:szCs w:val="20"/>
                <w:rtl w:val="0"/>
              </w:rPr>
              <w:instrText>Ref114149079 \h</w:instrText>
            </w:r>
            <w:r>
              <w:rPr>
                <w:rFonts w:ascii="Simplified Arabic" w:hAnsi="Simplified Arabic" w:cs="Simplified Arabic"/>
                <w:sz w:val="20"/>
                <w:szCs w:val="20"/>
              </w:rPr>
              <w:instrText xml:space="preserve">  \* </w:instrText>
            </w:r>
            <w:r>
              <w:rPr>
                <w:rFonts w:ascii="Simplified Arabic" w:hAnsi="Simplified Arabic" w:cs="Simplified Arabic"/>
                <w:sz w:val="20"/>
                <w:szCs w:val="20"/>
                <w:rtl w:val="0"/>
              </w:rPr>
              <w:instrText>MERGEFORMAT</w:instrText>
            </w:r>
            <w:r>
              <w:rPr>
                <w:rFonts w:ascii="Simplified Arabic" w:hAnsi="Simplified Arabic" w:cs="Simplified Arabic"/>
                <w:sz w:val="20"/>
                <w:szCs w:val="20"/>
              </w:rPr>
              <w:instrText xml:space="preserve"> </w:instrText>
            </w:r>
            <w:r>
              <w:rPr>
                <w:rFonts w:ascii="Simplified Arabic" w:hAnsi="Simplified Arabic" w:cs="Simplified Arabic"/>
                <w:sz w:val="20"/>
                <w:szCs w:val="20"/>
              </w:rPr>
            </w:r>
            <w:r>
              <w:rPr>
                <w:rFonts w:ascii="Simplified Arabic" w:hAnsi="Simplified Arabic" w:cs="Simplified Arabic"/>
                <w:sz w:val="20"/>
                <w:szCs w:val="20"/>
              </w:rPr>
              <w:fldChar w:fldCharType="separate"/>
            </w:r>
            <w:r w:rsidR="00330EE5" w:rsidRPr="00330EE5">
              <w:rPr>
                <w:rFonts w:ascii="Simplified Arabic" w:hAnsi="Simplified Arabic" w:cs="Simplified Arabic" w:hint="cs"/>
                <w:b/>
                <w:bCs/>
                <w:color w:val="FFC000"/>
                <w:sz w:val="16"/>
                <w:szCs w:val="16"/>
                <w:u w:val="single"/>
              </w:rPr>
              <w:t>23.3.4 توصية بشأن تنظيم الحد الأدنى للأجور</w:t>
            </w:r>
            <w:r>
              <w:rPr>
                <w:rFonts w:ascii="Simplified Arabic" w:hAnsi="Simplified Arabic" w:cs="Simplified Arabic"/>
                <w:sz w:val="20"/>
                <w:szCs w:val="20"/>
              </w:rPr>
              <w:fldChar w:fldCharType="end"/>
            </w:r>
          </w:p>
        </w:tc>
      </w:tr>
      <w:tr w:rsidR="00EE4D96" w:rsidRPr="00D506B9" w14:paraId="53560EA4" w14:textId="77777777" w:rsidTr="00B457D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left w:val="nil"/>
              <w:bottom w:val="single" w:sz="4" w:space="0" w:color="auto"/>
              <w:right w:val="nil"/>
            </w:tcBorders>
            <w:shd w:val="clear" w:color="auto" w:fill="F2F2F2" w:themeFill="background1" w:themeFillShade="F2"/>
            <w:vAlign w:val="center"/>
          </w:tcPr>
          <w:p w14:paraId="69C8AD8B" w14:textId="77777777" w:rsidR="00EE4D96" w:rsidRPr="00D506B9" w:rsidRDefault="00EE4D96" w:rsidP="00181B04">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left w:val="nil"/>
              <w:bottom w:val="single" w:sz="4" w:space="0" w:color="auto"/>
              <w:right w:val="nil"/>
            </w:tcBorders>
            <w:shd w:val="clear" w:color="auto" w:fill="F2F2F2" w:themeFill="background1" w:themeFillShade="F2"/>
            <w:vAlign w:val="center"/>
          </w:tcPr>
          <w:p w14:paraId="52B6B018" w14:textId="77777777" w:rsidR="00EE4D96" w:rsidRPr="00D506B9" w:rsidRDefault="00EE4D96" w:rsidP="00181B04">
            <w:pPr>
              <w:keepNext/>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458E7990" w14:textId="77777777" w:rsidR="00EE4D96" w:rsidRPr="00D506B9" w:rsidRDefault="00EE4D96" w:rsidP="00181B04">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الهيئة الاتحادية للموارد البشرية الحكومية</w:t>
            </w:r>
          </w:p>
          <w:p w14:paraId="05DA51EC" w14:textId="77777777" w:rsidR="00EE4D96" w:rsidRPr="00D506B9" w:rsidRDefault="00EE4D96" w:rsidP="00181B04">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الموارد البشرية والتوطين</w:t>
            </w:r>
          </w:p>
          <w:p w14:paraId="23857E96" w14:textId="77777777" w:rsidR="00EE4D96" w:rsidRPr="00D506B9" w:rsidRDefault="00EE4D96" w:rsidP="00181B04">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شركة أبوظبي للخدمات الصحية - صحة</w:t>
            </w:r>
          </w:p>
        </w:tc>
      </w:tr>
    </w:tbl>
    <w:p w14:paraId="5812D57E" w14:textId="3F0A5A63" w:rsidR="00EE4D96" w:rsidRPr="00D506B9" w:rsidRDefault="00EE4D96" w:rsidP="00EE4D96">
      <w:pPr>
        <w:rPr>
          <w:rtl w:val="0"/>
        </w:rPr>
      </w:pPr>
    </w:p>
    <w:p w14:paraId="0B3A5020" w14:textId="57208C07" w:rsidR="00E9707D" w:rsidRPr="00D506B9" w:rsidRDefault="00E9707D" w:rsidP="00EE4D96">
      <w:pPr>
        <w:rPr>
          <w:rtl w:val="0"/>
        </w:rPr>
      </w:pPr>
    </w:p>
    <w:p w14:paraId="16A8CF6C" w14:textId="652A24C5" w:rsidR="00E9707D" w:rsidRPr="00D506B9" w:rsidRDefault="00E9707D" w:rsidP="00EE4D96">
      <w:pPr>
        <w:rPr>
          <w:rtl w:val="0"/>
        </w:rPr>
      </w:pPr>
    </w:p>
    <w:p w14:paraId="1CD17ECC" w14:textId="2BFA1ACC" w:rsidR="00E9707D" w:rsidRPr="00D506B9" w:rsidRDefault="00E9707D" w:rsidP="00EE4D96">
      <w:pPr>
        <w:rPr>
          <w:rtl w:val="0"/>
        </w:rPr>
      </w:pPr>
    </w:p>
    <w:p w14:paraId="34E2D0E9" w14:textId="7C755B73" w:rsidR="00E9707D" w:rsidRPr="00D506B9" w:rsidRDefault="00E9707D" w:rsidP="00EE4D96">
      <w:pPr>
        <w:rPr>
          <w:rtl w:val="0"/>
        </w:rPr>
      </w:pPr>
    </w:p>
    <w:p w14:paraId="3D423EB1" w14:textId="316BE624" w:rsidR="00E9707D" w:rsidRPr="00D506B9" w:rsidRDefault="00E9707D" w:rsidP="00EE4D96">
      <w:pPr>
        <w:rPr>
          <w:rtl w:val="0"/>
        </w:rPr>
      </w:pPr>
    </w:p>
    <w:p w14:paraId="1368C4C1" w14:textId="4B928CF2" w:rsidR="00E9707D" w:rsidRPr="00D506B9" w:rsidRDefault="00E9707D" w:rsidP="00EE4D96">
      <w:pPr>
        <w:rPr>
          <w:rtl w:val="0"/>
        </w:rPr>
      </w:pPr>
    </w:p>
    <w:p w14:paraId="503608D0" w14:textId="77777777" w:rsidR="00221C17" w:rsidRPr="00D506B9" w:rsidRDefault="00221C17" w:rsidP="00EE4D96">
      <w:pPr>
        <w:rPr>
          <w:rtl w:val="0"/>
        </w:rPr>
      </w:pPr>
    </w:p>
    <w:p w14:paraId="78C0DA4D" w14:textId="1983AE17" w:rsidR="00E9707D" w:rsidRPr="00D506B9" w:rsidRDefault="00E9707D" w:rsidP="00EE4D96">
      <w:pPr>
        <w:rPr>
          <w:rtl w:val="0"/>
        </w:rPr>
      </w:pPr>
    </w:p>
    <w:p w14:paraId="6BBA7468" w14:textId="186763F6" w:rsidR="00E9707D" w:rsidRDefault="00E9707D" w:rsidP="00EE4D96">
      <w:pPr>
        <w:rPr>
          <w:rtl w:val="0"/>
        </w:rPr>
      </w:pPr>
    </w:p>
    <w:p w14:paraId="5172904F" w14:textId="33170C87" w:rsidR="00585EC2" w:rsidRDefault="00585EC2" w:rsidP="00EE4D96">
      <w:pPr>
        <w:rPr>
          <w:rtl w:val="0"/>
        </w:rPr>
      </w:pPr>
    </w:p>
    <w:p w14:paraId="16486B1E" w14:textId="734209BB" w:rsidR="00585EC2" w:rsidRDefault="00585EC2" w:rsidP="00EE4D96">
      <w:pPr>
        <w:rPr>
          <w:rtl w:val="0"/>
        </w:rPr>
      </w:pPr>
    </w:p>
    <w:p w14:paraId="477C2EBD" w14:textId="0219E068" w:rsidR="00585EC2" w:rsidRDefault="00585EC2" w:rsidP="00EE4D96">
      <w:pPr>
        <w:rPr>
          <w:rtl w:val="0"/>
        </w:rPr>
      </w:pPr>
    </w:p>
    <w:p w14:paraId="35C29DCB" w14:textId="062C4E71" w:rsidR="00585EC2" w:rsidRDefault="00585EC2" w:rsidP="00EE4D96">
      <w:pPr>
        <w:rPr>
          <w:rtl w:val="0"/>
        </w:rPr>
      </w:pPr>
    </w:p>
    <w:p w14:paraId="6CC9F96C" w14:textId="1B72A32A" w:rsidR="00585EC2" w:rsidRDefault="00585EC2" w:rsidP="00EE4D96">
      <w:pPr>
        <w:rPr>
          <w:rtl w:val="0"/>
        </w:rPr>
      </w:pPr>
    </w:p>
    <w:p w14:paraId="17EA50B6" w14:textId="1327106A" w:rsidR="00585EC2" w:rsidRDefault="00585EC2" w:rsidP="00EE4D96">
      <w:pPr>
        <w:rPr>
          <w:rtl w:val="0"/>
        </w:rPr>
      </w:pPr>
    </w:p>
    <w:p w14:paraId="5CAD721F" w14:textId="04FFF146" w:rsidR="00585EC2" w:rsidRDefault="00585EC2" w:rsidP="00EE4D96">
      <w:pPr>
        <w:rPr>
          <w:rtl w:val="0"/>
        </w:rPr>
      </w:pPr>
    </w:p>
    <w:p w14:paraId="69D7AE05" w14:textId="123BDA60" w:rsidR="00585EC2" w:rsidRDefault="00585EC2" w:rsidP="00EE4D96">
      <w:pPr>
        <w:rPr>
          <w:rtl w:val="0"/>
        </w:rPr>
      </w:pPr>
    </w:p>
    <w:p w14:paraId="1D353F36" w14:textId="1EC6C626" w:rsidR="00585EC2" w:rsidRDefault="00585EC2" w:rsidP="00EE4D96">
      <w:pPr>
        <w:rPr>
          <w:rtl w:val="0"/>
        </w:rPr>
      </w:pPr>
    </w:p>
    <w:p w14:paraId="4AAC56E0" w14:textId="508DBC9F" w:rsidR="00585EC2" w:rsidRDefault="00585EC2" w:rsidP="00EE4D96">
      <w:pPr>
        <w:rPr>
          <w:rtl w:val="0"/>
        </w:rPr>
      </w:pPr>
    </w:p>
    <w:p w14:paraId="6889F328" w14:textId="0F4225BE" w:rsidR="00585EC2" w:rsidRDefault="00585EC2" w:rsidP="00EE4D96">
      <w:pPr>
        <w:rPr>
          <w:rtl w:val="0"/>
        </w:rPr>
      </w:pPr>
    </w:p>
    <w:p w14:paraId="77AEA630" w14:textId="022A7A2D" w:rsidR="00585EC2" w:rsidRDefault="00585EC2" w:rsidP="00EE4D96">
      <w:pPr>
        <w:rPr>
          <w:rtl w:val="0"/>
        </w:rPr>
      </w:pPr>
    </w:p>
    <w:p w14:paraId="329DB1D7" w14:textId="66BC665D" w:rsidR="00585EC2" w:rsidRDefault="00585EC2" w:rsidP="00EE4D96">
      <w:pPr>
        <w:rPr>
          <w:rtl w:val="0"/>
        </w:rPr>
      </w:pPr>
    </w:p>
    <w:p w14:paraId="64AFE5C9" w14:textId="77777777" w:rsidR="00585EC2" w:rsidRPr="00D506B9" w:rsidRDefault="00585EC2" w:rsidP="00EE4D96">
      <w:pPr>
        <w:rPr>
          <w:rtl w:val="0"/>
        </w:rPr>
      </w:pPr>
    </w:p>
    <w:p w14:paraId="78159465" w14:textId="77777777" w:rsidR="00E9707D" w:rsidRPr="00D506B9" w:rsidRDefault="00E9707D" w:rsidP="00EE4D96">
      <w:pPr>
        <w:rPr>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B46C7A" w:rsidRPr="00D506B9" w14:paraId="179C5D40" w14:textId="77777777" w:rsidTr="00A7296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2D03200B" w14:textId="77777777" w:rsidR="00B46C7A" w:rsidRPr="00D506B9" w:rsidRDefault="00B46C7A" w:rsidP="003117E3">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6BF10010" w14:textId="77777777" w:rsidR="00B46C7A" w:rsidRPr="00D506B9" w:rsidRDefault="004A2AFB" w:rsidP="003117E3">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6.05</w:t>
            </w:r>
          </w:p>
        </w:tc>
      </w:tr>
      <w:tr w:rsidR="00B46C7A" w:rsidRPr="00D506B9" w14:paraId="1BE685BD" w14:textId="77777777" w:rsidTr="00A729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64B22867"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21C4F48D" w14:textId="77777777" w:rsidR="00B46C7A" w:rsidRPr="00D506B9" w:rsidRDefault="004D3F10"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ID_213</w:t>
            </w:r>
          </w:p>
        </w:tc>
      </w:tr>
      <w:tr w:rsidR="00B46C7A" w:rsidRPr="00D506B9" w14:paraId="0D60F275" w14:textId="77777777" w:rsidTr="00394E4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5A56632" w14:textId="77777777" w:rsidR="00B46C7A" w:rsidRPr="00D506B9" w:rsidRDefault="00B46C7A" w:rsidP="003117E3">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654E7164" w14:textId="77777777" w:rsidR="00B46C7A" w:rsidRPr="00D506B9" w:rsidRDefault="00B46C7A"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وجود سياسات/ قوانين وطنية/ </w:t>
            </w:r>
            <w:r w:rsidR="001E3A0D" w:rsidRPr="00D506B9">
              <w:rPr>
                <w:rFonts w:ascii="Simplified Arabic" w:hAnsi="Simplified Arabic" w:cs="Simplified Arabic" w:hint="cs"/>
                <w:sz w:val="20"/>
                <w:szCs w:val="20"/>
              </w:rPr>
              <w:t>محلية</w:t>
            </w:r>
            <w:r w:rsidRPr="00D506B9">
              <w:rPr>
                <w:rFonts w:ascii="Simplified Arabic" w:hAnsi="Simplified Arabic" w:cs="Simplified Arabic" w:hint="cs"/>
                <w:sz w:val="20"/>
                <w:szCs w:val="20"/>
              </w:rPr>
              <w:t xml:space="preserve"> تنظم الحماية الاجتماعية</w:t>
            </w:r>
          </w:p>
        </w:tc>
      </w:tr>
      <w:tr w:rsidR="00B46C7A" w:rsidRPr="00D506B9" w14:paraId="2BCC2CCE" w14:textId="77777777" w:rsidTr="00394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B421FE9" w14:textId="77777777" w:rsidR="00B46C7A" w:rsidRPr="0076169F" w:rsidRDefault="00B46C7A" w:rsidP="003117E3">
            <w:pPr>
              <w:rPr>
                <w:rFonts w:ascii="Simplified Arabic" w:hAnsi="Simplified Arabic" w:cs="Simplified Arabic"/>
                <w:sz w:val="20"/>
                <w:szCs w:val="20"/>
              </w:rPr>
            </w:pPr>
            <w:r w:rsidRPr="0076169F">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12CF0A55" w14:textId="77777777" w:rsidR="00B46C7A" w:rsidRPr="00D506B9" w:rsidRDefault="00B46C7A" w:rsidP="003117E3">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B46C7A" w:rsidRPr="00D506B9" w14:paraId="32CB62E9" w14:textId="77777777" w:rsidTr="005B57B7">
        <w:trPr>
          <w:trHeight w:val="4355"/>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2DFB114" w14:textId="77777777" w:rsidR="00B46C7A" w:rsidRPr="0076169F" w:rsidRDefault="00B46C7A" w:rsidP="003117E3">
            <w:pPr>
              <w:rPr>
                <w:rFonts w:ascii="Simplified Arabic" w:hAnsi="Simplified Arabic" w:cs="Simplified Arabic"/>
                <w:sz w:val="20"/>
                <w:szCs w:val="20"/>
              </w:rPr>
            </w:pPr>
            <w:r w:rsidRPr="0076169F">
              <w:rPr>
                <w:rFonts w:ascii="Simplified Arabic" w:hAnsi="Simplified Arabic" w:cs="Simplified Arabic" w:hint="cs"/>
                <w:sz w:val="20"/>
                <w:szCs w:val="20"/>
              </w:rPr>
              <w:t>التعريف</w:t>
            </w:r>
          </w:p>
        </w:tc>
        <w:tc>
          <w:tcPr>
            <w:tcW w:w="7718" w:type="dxa"/>
            <w:vAlign w:val="center"/>
          </w:tcPr>
          <w:p w14:paraId="10BC46F5" w14:textId="2067FFA4" w:rsidR="00B46C7A" w:rsidRPr="00B93B35" w:rsidRDefault="00B46C7A" w:rsidP="00B93B35">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 xml:space="preserve">تساعد الأسئلة التالية في تحديد وجود سياسات/ قوانين وطنية/ </w:t>
            </w:r>
            <w:r w:rsidR="001E3A0D" w:rsidRPr="00D506B9">
              <w:rPr>
                <w:rFonts w:ascii="Simplified Arabic" w:hAnsi="Simplified Arabic" w:cs="Simplified Arabic" w:hint="cs"/>
                <w:w w:val="92"/>
                <w:sz w:val="18"/>
                <w:szCs w:val="18"/>
              </w:rPr>
              <w:t>محلية</w:t>
            </w:r>
            <w:r w:rsidRPr="00D506B9">
              <w:rPr>
                <w:rFonts w:ascii="Simplified Arabic" w:hAnsi="Simplified Arabic" w:cs="Simplified Arabic" w:hint="cs"/>
                <w:w w:val="92"/>
                <w:sz w:val="18"/>
                <w:szCs w:val="18"/>
              </w:rPr>
              <w:t xml:space="preserve"> تنظم الحماية الاجتماعية</w:t>
            </w:r>
            <w:r w:rsidR="00493165">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CB14CD" w:rsidRPr="00D506B9" w14:paraId="5FEAC83F" w14:textId="77777777" w:rsidTr="00FF65DC">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00633D42" w14:textId="77777777" w:rsidR="00CB14CD" w:rsidRPr="00D506B9" w:rsidRDefault="00CB14CD" w:rsidP="00CB14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7A31B49C" w14:textId="77777777" w:rsidR="00CB14CD" w:rsidRPr="00D506B9" w:rsidRDefault="00CB14CD" w:rsidP="00CB14CD">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CB14CD" w:rsidRPr="00D506B9" w14:paraId="13B72C1D" w14:textId="77777777" w:rsidTr="00FF6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4D10FF9D" w14:textId="77777777" w:rsidR="00CB14CD" w:rsidRPr="00D506B9" w:rsidRDefault="00CB14CD" w:rsidP="00CB14CD">
                  <w:pPr>
                    <w:spacing w:line="0" w:lineRule="atLeast"/>
                    <w:rPr>
                      <w:rFonts w:ascii="Simplified Arabic" w:hAnsi="Simplified Arabic" w:cs="Simplified Arabic"/>
                      <w:b/>
                      <w:bCs/>
                      <w:i w:val="0"/>
                      <w:iCs w:val="0"/>
                      <w:w w:val="92"/>
                      <w:sz w:val="18"/>
                      <w:szCs w:val="18"/>
                    </w:rPr>
                  </w:pPr>
                </w:p>
              </w:tc>
              <w:tc>
                <w:tcPr>
                  <w:tcW w:w="749" w:type="dxa"/>
                  <w:shd w:val="clear" w:color="auto" w:fill="FFFFFF" w:themeFill="background1"/>
                </w:tcPr>
                <w:p w14:paraId="202B0500" w14:textId="77777777" w:rsidR="00CB14CD" w:rsidRPr="00D506B9" w:rsidRDefault="00CB14CD" w:rsidP="00CB14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2D6B981C" w14:textId="77777777" w:rsidR="00CB14CD" w:rsidRPr="00D506B9" w:rsidRDefault="00CB14CD" w:rsidP="00CB14CD">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color w:val="B68A35"/>
                      <w:w w:val="92"/>
                      <w:sz w:val="18"/>
                      <w:szCs w:val="18"/>
                      <w:rtl w:val="0"/>
                    </w:rPr>
                    <w:t>(2020)</w:t>
                  </w:r>
                </w:p>
              </w:tc>
            </w:tr>
            <w:tr w:rsidR="00CB14CD" w:rsidRPr="00D506B9" w14:paraId="56219FF2" w14:textId="77777777" w:rsidTr="00FF65DC">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016E371D" w14:textId="139EF807" w:rsidR="00CB14CD" w:rsidRPr="00D506B9" w:rsidRDefault="00CB14CD" w:rsidP="00CB14CD">
                  <w:pPr>
                    <w:jc w:val="left"/>
                    <w:rPr>
                      <w:rFonts w:ascii="Simplified Arabic" w:hAnsi="Simplified Arabic" w:cs="Simplified Arabic"/>
                      <w:i w:val="0"/>
                      <w:iCs w:val="0"/>
                      <w:color w:val="000000"/>
                      <w:sz w:val="18"/>
                      <w:szCs w:val="18"/>
                    </w:rPr>
                  </w:pPr>
                  <w:r w:rsidRPr="00CB14CD">
                    <w:rPr>
                      <w:rFonts w:ascii="Simplified Arabic" w:hAnsi="Simplified Arabic" w:cs="Simplified Arabic"/>
                      <w:i w:val="0"/>
                      <w:iCs w:val="0"/>
                      <w:color w:val="000000"/>
                      <w:sz w:val="18"/>
                      <w:szCs w:val="18"/>
                    </w:rPr>
                    <w:t>هل هناك سياسة أو برنامج وطني بشأن إجازة الوضع أو إجازة الحمل</w:t>
                  </w:r>
                  <w:r w:rsidR="005C35B1" w:rsidRPr="0088361A">
                    <w:rPr>
                      <w:rFonts w:ascii="Simplified Arabic" w:hAnsi="Simplified Arabic" w:cs="Simplified Arabic"/>
                      <w:i w:val="0"/>
                      <w:iCs w:val="0"/>
                      <w:color w:val="000000"/>
                      <w:sz w:val="18"/>
                      <w:szCs w:val="18"/>
                    </w:rPr>
                    <w:t>؟</w:t>
                  </w:r>
                  <w:r w:rsidRPr="00CB14CD">
                    <w:rPr>
                      <w:rFonts w:ascii="Simplified Arabic" w:hAnsi="Simplified Arabic" w:cs="Simplified Arabic"/>
                      <w:i w:val="0"/>
                      <w:iCs w:val="0"/>
                      <w:color w:val="000000"/>
                      <w:sz w:val="18"/>
                      <w:szCs w:val="18"/>
                    </w:rPr>
                    <w:t xml:space="preserve"> </w:t>
                  </w:r>
                  <w:r>
                    <w:rPr>
                      <w:rFonts w:ascii="Simplified Arabic" w:hAnsi="Simplified Arabic" w:cs="Simplified Arabic"/>
                      <w:i w:val="0"/>
                      <w:iCs w:val="0"/>
                      <w:color w:val="000000"/>
                      <w:sz w:val="18"/>
                      <w:szCs w:val="18"/>
                      <w:rtl w:val="0"/>
                    </w:rPr>
                    <w:br/>
                  </w:r>
                </w:p>
              </w:tc>
              <w:tc>
                <w:tcPr>
                  <w:tcW w:w="749" w:type="dxa"/>
                  <w:shd w:val="clear" w:color="auto" w:fill="F2F2F2" w:themeFill="background1" w:themeFillShade="F2"/>
                </w:tcPr>
                <w:p w14:paraId="7C44F71F" w14:textId="77777777" w:rsidR="00CB14CD" w:rsidRPr="00D506B9" w:rsidRDefault="00CB14CD"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7CC96B2D" w14:textId="77777777" w:rsidR="00CB14CD" w:rsidRPr="00D506B9" w:rsidRDefault="00CB14CD"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CB14CD" w:rsidRPr="00D506B9" w14:paraId="406D90EA" w14:textId="77777777" w:rsidTr="00FF6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5D8D75F4" w14:textId="2B377B71" w:rsidR="00CB14CD" w:rsidRPr="00D506B9" w:rsidRDefault="0088361A" w:rsidP="00CB14CD">
                  <w:pPr>
                    <w:jc w:val="left"/>
                    <w:rPr>
                      <w:rFonts w:ascii="Simplified Arabic" w:hAnsi="Simplified Arabic" w:cs="Simplified Arabic"/>
                      <w:i w:val="0"/>
                      <w:iCs w:val="0"/>
                      <w:color w:val="000000"/>
                      <w:sz w:val="18"/>
                      <w:szCs w:val="18"/>
                    </w:rPr>
                  </w:pPr>
                  <w:r w:rsidRPr="0088361A">
                    <w:rPr>
                      <w:rFonts w:ascii="Simplified Arabic" w:hAnsi="Simplified Arabic" w:cs="Simplified Arabic"/>
                      <w:i w:val="0"/>
                      <w:iCs w:val="0"/>
                      <w:color w:val="000000"/>
                      <w:sz w:val="18"/>
                      <w:szCs w:val="18"/>
                    </w:rPr>
                    <w:t>هل هناك سياسة أو برنامج وطني بخصوص إجازة الوالدية؟</w:t>
                  </w:r>
                  <w:r>
                    <w:rPr>
                      <w:rFonts w:ascii="Simplified Arabic" w:hAnsi="Simplified Arabic" w:cs="Simplified Arabic"/>
                      <w:i w:val="0"/>
                      <w:iCs w:val="0"/>
                      <w:color w:val="000000"/>
                      <w:sz w:val="18"/>
                      <w:szCs w:val="18"/>
                      <w:rtl w:val="0"/>
                    </w:rPr>
                    <w:br/>
                  </w:r>
                </w:p>
              </w:tc>
              <w:tc>
                <w:tcPr>
                  <w:tcW w:w="749" w:type="dxa"/>
                  <w:shd w:val="clear" w:color="auto" w:fill="FFFFFF" w:themeFill="background1"/>
                </w:tcPr>
                <w:p w14:paraId="16F2E7BC" w14:textId="77777777" w:rsidR="00CB14CD" w:rsidRPr="00D506B9" w:rsidRDefault="00CB14CD" w:rsidP="00CB14CD">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FFFFF" w:themeFill="background1"/>
                </w:tcPr>
                <w:p w14:paraId="7FB0E5D1" w14:textId="77777777" w:rsidR="00CB14CD" w:rsidRPr="00D506B9" w:rsidRDefault="00CB14CD" w:rsidP="00CB14CD">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CB14CD" w:rsidRPr="00D506B9" w14:paraId="00999BB7" w14:textId="77777777" w:rsidTr="00FF65DC">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02DDDA8A" w14:textId="40B75AE2" w:rsidR="00CB14CD" w:rsidRPr="00D506B9" w:rsidRDefault="0088361A" w:rsidP="00CB14CD">
                  <w:pPr>
                    <w:jc w:val="left"/>
                    <w:rPr>
                      <w:rFonts w:ascii="Simplified Arabic" w:hAnsi="Simplified Arabic" w:cs="Simplified Arabic"/>
                      <w:i w:val="0"/>
                      <w:iCs w:val="0"/>
                      <w:color w:val="000000"/>
                      <w:sz w:val="18"/>
                      <w:szCs w:val="18"/>
                    </w:rPr>
                  </w:pPr>
                  <w:r w:rsidRPr="0088361A">
                    <w:rPr>
                      <w:rFonts w:ascii="Simplified Arabic" w:hAnsi="Simplified Arabic" w:cs="Simplified Arabic"/>
                      <w:i w:val="0"/>
                      <w:iCs w:val="0"/>
                      <w:color w:val="000000"/>
                      <w:sz w:val="18"/>
                      <w:szCs w:val="18"/>
                    </w:rPr>
                    <w:t>هل هناك سياسة أو برنامج وطني بشأن دعم رعاية الطفل؟</w:t>
                  </w:r>
                  <w:r>
                    <w:rPr>
                      <w:rFonts w:ascii="Simplified Arabic" w:hAnsi="Simplified Arabic" w:cs="Simplified Arabic"/>
                      <w:i w:val="0"/>
                      <w:iCs w:val="0"/>
                      <w:color w:val="000000"/>
                      <w:sz w:val="18"/>
                      <w:szCs w:val="18"/>
                      <w:rtl w:val="0"/>
                    </w:rPr>
                    <w:br/>
                  </w:r>
                </w:p>
              </w:tc>
              <w:tc>
                <w:tcPr>
                  <w:tcW w:w="749" w:type="dxa"/>
                  <w:shd w:val="clear" w:color="auto" w:fill="F2F2F2" w:themeFill="background1" w:themeFillShade="F2"/>
                </w:tcPr>
                <w:p w14:paraId="1415A273" w14:textId="5B5D154A" w:rsidR="00CB14CD" w:rsidRPr="00D506B9" w:rsidRDefault="00BD193F"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BD193F">
                    <w:rPr>
                      <w:rFonts w:ascii="Simplified Arabic" w:hAnsi="Simplified Arabic" w:cs="Simplified Arabic"/>
                      <w:b/>
                      <w:bCs/>
                      <w:color w:val="000000"/>
                      <w:sz w:val="18"/>
                      <w:szCs w:val="18"/>
                    </w:rPr>
                    <w:t>جزئيًا</w:t>
                  </w:r>
                </w:p>
              </w:tc>
              <w:tc>
                <w:tcPr>
                  <w:tcW w:w="749" w:type="dxa"/>
                  <w:gridSpan w:val="2"/>
                  <w:shd w:val="clear" w:color="auto" w:fill="F2F2F2" w:themeFill="background1" w:themeFillShade="F2"/>
                </w:tcPr>
                <w:p w14:paraId="1D05BFBE" w14:textId="2C017088" w:rsidR="00CB14CD" w:rsidRPr="00D506B9" w:rsidRDefault="00BD193F"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BD193F">
                    <w:rPr>
                      <w:rFonts w:ascii="Simplified Arabic" w:hAnsi="Simplified Arabic" w:cs="Simplified Arabic"/>
                      <w:b/>
                      <w:bCs/>
                      <w:color w:val="B68A35"/>
                      <w:sz w:val="18"/>
                      <w:szCs w:val="18"/>
                    </w:rPr>
                    <w:t>جزئيًا</w:t>
                  </w:r>
                </w:p>
              </w:tc>
            </w:tr>
            <w:tr w:rsidR="00CB14CD" w:rsidRPr="00D506B9" w14:paraId="72413646" w14:textId="77777777" w:rsidTr="00FF6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74AD248D" w14:textId="117C8248" w:rsidR="00CB14CD" w:rsidRPr="00D506B9" w:rsidRDefault="0088361A" w:rsidP="00CB14CD">
                  <w:pPr>
                    <w:jc w:val="left"/>
                    <w:rPr>
                      <w:rFonts w:ascii="Simplified Arabic" w:hAnsi="Simplified Arabic" w:cs="Simplified Arabic"/>
                      <w:i w:val="0"/>
                      <w:iCs w:val="0"/>
                      <w:color w:val="000000"/>
                      <w:sz w:val="18"/>
                      <w:szCs w:val="18"/>
                    </w:rPr>
                  </w:pPr>
                  <w:r w:rsidRPr="0088361A">
                    <w:rPr>
                      <w:rFonts w:ascii="Simplified Arabic" w:hAnsi="Simplified Arabic" w:cs="Simplified Arabic"/>
                      <w:i w:val="0"/>
                      <w:iCs w:val="0"/>
                      <w:color w:val="000000"/>
                      <w:sz w:val="18"/>
                      <w:szCs w:val="18"/>
                    </w:rPr>
                    <w:t>هل هناك سياسة أو برنامج وطني بشأن استحقاقات إجازة رعاية أفراد الأسرة المرضى</w:t>
                  </w:r>
                  <w:r w:rsidR="003903A7" w:rsidRPr="0088361A">
                    <w:rPr>
                      <w:rFonts w:ascii="Simplified Arabic" w:hAnsi="Simplified Arabic" w:cs="Simplified Arabic"/>
                      <w:i w:val="0"/>
                      <w:iCs w:val="0"/>
                      <w:color w:val="000000"/>
                      <w:sz w:val="18"/>
                      <w:szCs w:val="18"/>
                    </w:rPr>
                    <w:t>؟</w:t>
                  </w:r>
                  <w:r w:rsidRPr="0088361A">
                    <w:rPr>
                      <w:rFonts w:ascii="Simplified Arabic" w:hAnsi="Simplified Arabic" w:cs="Simplified Arabic"/>
                      <w:i w:val="0"/>
                      <w:iCs w:val="0"/>
                      <w:color w:val="000000"/>
                      <w:sz w:val="18"/>
                      <w:szCs w:val="18"/>
                    </w:rPr>
                    <w:t xml:space="preserve"> </w:t>
                  </w:r>
                  <w:r>
                    <w:rPr>
                      <w:rFonts w:ascii="Simplified Arabic" w:hAnsi="Simplified Arabic" w:cs="Simplified Arabic"/>
                      <w:i w:val="0"/>
                      <w:iCs w:val="0"/>
                      <w:color w:val="000000"/>
                      <w:sz w:val="18"/>
                      <w:szCs w:val="18"/>
                      <w:rtl w:val="0"/>
                    </w:rPr>
                    <w:br/>
                  </w:r>
                </w:p>
              </w:tc>
              <w:tc>
                <w:tcPr>
                  <w:tcW w:w="749" w:type="dxa"/>
                  <w:shd w:val="clear" w:color="auto" w:fill="FFFFFF" w:themeFill="background1"/>
                </w:tcPr>
                <w:p w14:paraId="316025A7" w14:textId="0D878992" w:rsidR="00CB14CD" w:rsidRPr="00D506B9" w:rsidRDefault="00BD193F" w:rsidP="00CB14CD">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BD193F">
                    <w:rPr>
                      <w:rFonts w:ascii="Simplified Arabic" w:hAnsi="Simplified Arabic" w:cs="Simplified Arabic"/>
                      <w:b/>
                      <w:bCs/>
                      <w:color w:val="000000"/>
                      <w:sz w:val="18"/>
                      <w:szCs w:val="18"/>
                    </w:rPr>
                    <w:t>جزئيًا</w:t>
                  </w:r>
                </w:p>
              </w:tc>
              <w:tc>
                <w:tcPr>
                  <w:tcW w:w="749" w:type="dxa"/>
                  <w:gridSpan w:val="2"/>
                  <w:shd w:val="clear" w:color="auto" w:fill="FFFFFF" w:themeFill="background1"/>
                </w:tcPr>
                <w:p w14:paraId="5091539B" w14:textId="58138BF6" w:rsidR="00CB14CD" w:rsidRPr="00D506B9" w:rsidRDefault="00BD193F" w:rsidP="00CB14CD">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BD193F">
                    <w:rPr>
                      <w:rFonts w:ascii="Simplified Arabic" w:hAnsi="Simplified Arabic" w:cs="Simplified Arabic"/>
                      <w:b/>
                      <w:bCs/>
                      <w:color w:val="B68A35"/>
                      <w:sz w:val="18"/>
                      <w:szCs w:val="18"/>
                    </w:rPr>
                    <w:t>جزئيًا</w:t>
                  </w:r>
                </w:p>
              </w:tc>
            </w:tr>
            <w:tr w:rsidR="00CB14CD" w:rsidRPr="00D506B9" w14:paraId="0658F279" w14:textId="77777777" w:rsidTr="00FF65DC">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133028E5" w14:textId="56E41588" w:rsidR="00CB14CD" w:rsidRPr="00D506B9" w:rsidRDefault="0088361A" w:rsidP="00CB14CD">
                  <w:pPr>
                    <w:jc w:val="left"/>
                    <w:rPr>
                      <w:rFonts w:ascii="Simplified Arabic" w:hAnsi="Simplified Arabic" w:cs="Simplified Arabic"/>
                      <w:i w:val="0"/>
                      <w:iCs w:val="0"/>
                      <w:color w:val="000000"/>
                      <w:sz w:val="18"/>
                      <w:szCs w:val="18"/>
                    </w:rPr>
                  </w:pPr>
                  <w:r w:rsidRPr="0088361A">
                    <w:rPr>
                      <w:rFonts w:ascii="Simplified Arabic" w:hAnsi="Simplified Arabic" w:cs="Simplified Arabic"/>
                      <w:i w:val="0"/>
                      <w:iCs w:val="0"/>
                      <w:color w:val="000000"/>
                      <w:sz w:val="18"/>
                      <w:szCs w:val="18"/>
                    </w:rPr>
                    <w:t>هل هناك سياسة أو برنامج وطني بشأن استحقاقات إجازة التدريب أثناء العمل والتطوير المهني المستمر؟</w:t>
                  </w:r>
                </w:p>
              </w:tc>
              <w:tc>
                <w:tcPr>
                  <w:tcW w:w="749" w:type="dxa"/>
                  <w:shd w:val="clear" w:color="auto" w:fill="F2F2F2" w:themeFill="background1" w:themeFillShade="F2"/>
                </w:tcPr>
                <w:p w14:paraId="399D9609" w14:textId="77777777" w:rsidR="00CB14CD" w:rsidRPr="00D506B9" w:rsidRDefault="00CB14CD"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6D919DA0" w14:textId="77777777" w:rsidR="00CB14CD" w:rsidRPr="00D506B9" w:rsidRDefault="00CB14CD" w:rsidP="00CB14CD">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7D43F2ED" w14:textId="77777777" w:rsidR="00B46C7A" w:rsidRPr="00D506B9" w:rsidRDefault="00B46C7A" w:rsidP="003117E3">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B46C7A" w:rsidRPr="00D506B9" w14:paraId="40C0562D" w14:textId="77777777" w:rsidTr="00394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F9E6561" w14:textId="77777777" w:rsidR="00B46C7A" w:rsidRPr="0076169F" w:rsidRDefault="00A615CA" w:rsidP="003117E3">
            <w:pPr>
              <w:rPr>
                <w:rFonts w:ascii="Simplified Arabic" w:hAnsi="Simplified Arabic" w:cs="Simplified Arabic"/>
                <w:sz w:val="20"/>
                <w:szCs w:val="20"/>
              </w:rPr>
            </w:pPr>
            <w:r w:rsidRPr="0076169F">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3AA400D2" w14:textId="1413F881" w:rsidR="00B46C7A" w:rsidRPr="00D506B9" w:rsidRDefault="00D21317" w:rsidP="003117E3">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جزئيًا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جزئيًا (2020)</w:t>
            </w:r>
          </w:p>
        </w:tc>
      </w:tr>
      <w:tr w:rsidR="005C29A2" w:rsidRPr="00D506B9" w14:paraId="2CF128F4" w14:textId="77777777" w:rsidTr="00394E4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AFE5D9E" w14:textId="74CAF7F3" w:rsidR="005C29A2" w:rsidRPr="0076169F" w:rsidRDefault="00E56A1A" w:rsidP="003117E3">
            <w:pPr>
              <w:rPr>
                <w:rFonts w:ascii="Simplified Arabic" w:hAnsi="Simplified Arabic" w:cs="Simplified Arabic"/>
                <w:w w:val="89"/>
                <w:sz w:val="20"/>
                <w:szCs w:val="20"/>
              </w:rPr>
            </w:pPr>
            <w:r w:rsidRPr="0076169F">
              <w:rPr>
                <w:rFonts w:ascii="Simplified Arabic" w:hAnsi="Simplified Arabic" w:cs="Simplified Arabic" w:hint="cs"/>
                <w:sz w:val="20"/>
                <w:szCs w:val="20"/>
              </w:rPr>
              <w:t>التعليقات</w:t>
            </w:r>
          </w:p>
        </w:tc>
        <w:tc>
          <w:tcPr>
            <w:tcW w:w="7718" w:type="dxa"/>
            <w:vAlign w:val="center"/>
          </w:tcPr>
          <w:p w14:paraId="6A3C640E" w14:textId="77777777" w:rsidR="00E56A1A" w:rsidRPr="00D506B9" w:rsidRDefault="00E56A1A" w:rsidP="00F95D79">
            <w:pPr>
              <w:spacing w:before="120" w:after="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tl w:val="0"/>
              </w:rPr>
            </w:pPr>
            <w:r w:rsidRPr="00D506B9">
              <w:rPr>
                <w:rFonts w:ascii="Simplified Arabic" w:hAnsi="Simplified Arabic" w:cs="Simplified Arabic" w:hint="cs"/>
                <w:w w:val="92"/>
                <w:sz w:val="20"/>
                <w:szCs w:val="20"/>
              </w:rPr>
              <w:t>فيما يتعلق بسياسة دعم رعاية الأطفال وإجازة رعاية أفراد الأسرة المرضى والإجازة للتدريب أثناء العمل في الخدمة والتطوير المهني المستمر:</w:t>
            </w:r>
          </w:p>
          <w:p w14:paraId="29D7590F" w14:textId="77777777" w:rsidR="00E56A1A" w:rsidRPr="00646EB9" w:rsidRDefault="00E56A1A" w:rsidP="0097108F">
            <w:pPr>
              <w:pStyle w:val="ListParagraph"/>
              <w:numPr>
                <w:ilvl w:val="0"/>
                <w:numId w:val="72"/>
              </w:num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tl w:val="0"/>
              </w:rPr>
            </w:pPr>
            <w:r w:rsidRPr="00646EB9">
              <w:rPr>
                <w:rFonts w:ascii="Simplified Arabic" w:hAnsi="Simplified Arabic" w:cs="Simplified Arabic" w:hint="cs"/>
                <w:w w:val="92"/>
                <w:sz w:val="20"/>
                <w:szCs w:val="20"/>
              </w:rPr>
              <w:t>القطاع العام - موجودة</w:t>
            </w:r>
          </w:p>
          <w:p w14:paraId="5B5A2959" w14:textId="45806479" w:rsidR="005C29A2" w:rsidRPr="00646EB9" w:rsidRDefault="00E56A1A" w:rsidP="0097108F">
            <w:pPr>
              <w:pStyle w:val="ListParagraph"/>
              <w:numPr>
                <w:ilvl w:val="0"/>
                <w:numId w:val="72"/>
              </w:numPr>
              <w:spacing w:after="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646EB9">
              <w:rPr>
                <w:rFonts w:ascii="Simplified Arabic" w:hAnsi="Simplified Arabic" w:cs="Simplified Arabic" w:hint="cs"/>
                <w:w w:val="92"/>
                <w:sz w:val="20"/>
                <w:szCs w:val="20"/>
              </w:rPr>
              <w:t>القطاع الخاص - غير موجودة</w:t>
            </w:r>
          </w:p>
        </w:tc>
      </w:tr>
      <w:tr w:rsidR="00724978" w:rsidRPr="00D506B9" w14:paraId="49648932" w14:textId="77777777" w:rsidTr="00394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DB6C6AE" w14:textId="77777777" w:rsidR="00724978" w:rsidRPr="0076169F" w:rsidRDefault="00724978" w:rsidP="003117E3">
            <w:pPr>
              <w:rPr>
                <w:rFonts w:ascii="Simplified Arabic" w:hAnsi="Simplified Arabic" w:cs="Simplified Arabic"/>
                <w:w w:val="89"/>
                <w:sz w:val="20"/>
                <w:szCs w:val="20"/>
              </w:rPr>
            </w:pPr>
            <w:r w:rsidRPr="0076169F">
              <w:rPr>
                <w:rFonts w:ascii="Simplified Arabic" w:hAnsi="Simplified Arabic" w:cs="Simplified Arabic" w:hint="cs"/>
                <w:w w:val="89"/>
                <w:sz w:val="20"/>
                <w:szCs w:val="20"/>
              </w:rPr>
              <w:t>المستوى</w:t>
            </w:r>
          </w:p>
        </w:tc>
        <w:tc>
          <w:tcPr>
            <w:tcW w:w="7718" w:type="dxa"/>
            <w:shd w:val="clear" w:color="auto" w:fill="F2F2F2" w:themeFill="background1" w:themeFillShade="F2"/>
            <w:vAlign w:val="center"/>
          </w:tcPr>
          <w:p w14:paraId="57F0BBE1" w14:textId="1FB051DD" w:rsidR="00724978" w:rsidRPr="00D506B9" w:rsidRDefault="00391F22" w:rsidP="003117E3">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8070A5" w:rsidRPr="00D506B9" w14:paraId="18D75F65" w14:textId="77777777" w:rsidTr="00394E4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2F94FE9" w14:textId="6802E392" w:rsidR="008070A5" w:rsidRPr="0076169F" w:rsidRDefault="008070A5" w:rsidP="003117E3">
            <w:pPr>
              <w:rPr>
                <w:rFonts w:ascii="Simplified Arabic" w:hAnsi="Simplified Arabic" w:cs="Simplified Arabic"/>
                <w:w w:val="89"/>
                <w:sz w:val="20"/>
                <w:szCs w:val="20"/>
              </w:rPr>
            </w:pPr>
            <w:r w:rsidRPr="0076169F">
              <w:rPr>
                <w:rFonts w:ascii="Simplified Arabic" w:eastAsia="Segoe UI" w:hAnsi="Simplified Arabic" w:cs="Simplified Arabic" w:hint="cs"/>
                <w:sz w:val="20"/>
                <w:szCs w:val="20"/>
              </w:rPr>
              <w:t>التوصية</w:t>
            </w:r>
          </w:p>
        </w:tc>
        <w:tc>
          <w:tcPr>
            <w:tcW w:w="7718" w:type="dxa"/>
            <w:vAlign w:val="center"/>
          </w:tcPr>
          <w:p w14:paraId="217B78D6" w14:textId="75446CF5" w:rsidR="008070A5" w:rsidRPr="00D506B9" w:rsidRDefault="00EB513B" w:rsidP="00EB513B">
            <w:pPr>
              <w:tabs>
                <w:tab w:val="left" w:pos="2324"/>
              </w:tabs>
              <w:spacing w:before="51"/>
              <w:ind w:right="1567"/>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EB513B">
              <w:rPr>
                <w:rFonts w:ascii="Simplified Arabic" w:hAnsi="Simplified Arabic" w:cs="Simplified Arabic"/>
                <w:b/>
                <w:bCs/>
                <w:color w:val="FFC000"/>
                <w:sz w:val="16"/>
                <w:szCs w:val="16"/>
                <w:u w:val="single"/>
                <w:rtl w:val="0"/>
              </w:rPr>
              <w:fldChar w:fldCharType="begin"/>
            </w:r>
            <w:r w:rsidRPr="00EB513B">
              <w:rPr>
                <w:rFonts w:ascii="Simplified Arabic" w:hAnsi="Simplified Arabic" w:cs="Simplified Arabic"/>
                <w:b/>
                <w:bCs/>
                <w:color w:val="FFC000"/>
                <w:sz w:val="16"/>
                <w:szCs w:val="16"/>
                <w:u w:val="single"/>
              </w:rPr>
              <w:instrText xml:space="preserve"> </w:instrText>
            </w:r>
            <w:r w:rsidRPr="00EB513B">
              <w:rPr>
                <w:rFonts w:ascii="Simplified Arabic" w:hAnsi="Simplified Arabic" w:cs="Simplified Arabic"/>
                <w:b/>
                <w:bCs/>
                <w:color w:val="FFC000"/>
                <w:sz w:val="16"/>
                <w:szCs w:val="16"/>
                <w:u w:val="single"/>
                <w:rtl w:val="0"/>
              </w:rPr>
              <w:instrText>REF</w:instrText>
            </w:r>
            <w:r w:rsidRPr="00EB513B">
              <w:rPr>
                <w:rFonts w:ascii="Simplified Arabic" w:hAnsi="Simplified Arabic" w:cs="Simplified Arabic"/>
                <w:b/>
                <w:bCs/>
                <w:color w:val="FFC000"/>
                <w:sz w:val="16"/>
                <w:szCs w:val="16"/>
                <w:u w:val="single"/>
              </w:rPr>
              <w:instrText xml:space="preserve"> _</w:instrText>
            </w:r>
            <w:r w:rsidRPr="00EB513B">
              <w:rPr>
                <w:rFonts w:ascii="Simplified Arabic" w:hAnsi="Simplified Arabic" w:cs="Simplified Arabic"/>
                <w:b/>
                <w:bCs/>
                <w:color w:val="FFC000"/>
                <w:sz w:val="16"/>
                <w:szCs w:val="16"/>
                <w:u w:val="single"/>
                <w:rtl w:val="0"/>
              </w:rPr>
              <w:instrText>Ref114149199 \h</w:instrText>
            </w:r>
            <w:r w:rsidRPr="00EB513B">
              <w:rPr>
                <w:rFonts w:ascii="Simplified Arabic" w:hAnsi="Simplified Arabic" w:cs="Simplified Arabic"/>
                <w:b/>
                <w:bCs/>
                <w:color w:val="FFC000"/>
                <w:sz w:val="16"/>
                <w:szCs w:val="16"/>
                <w:u w:val="single"/>
              </w:rPr>
              <w:instrText xml:space="preserve"> </w:instrText>
            </w:r>
            <w:r>
              <w:rPr>
                <w:rFonts w:ascii="Simplified Arabic" w:hAnsi="Simplified Arabic" w:cs="Simplified Arabic"/>
                <w:b/>
                <w:bCs/>
                <w:color w:val="FFC000"/>
                <w:sz w:val="16"/>
                <w:szCs w:val="16"/>
                <w:u w:val="single"/>
                <w:rtl w:val="0"/>
              </w:rPr>
              <w:instrText xml:space="preserve"> \* MERGEFORMAT </w:instrText>
            </w:r>
            <w:r w:rsidRPr="00EB513B">
              <w:rPr>
                <w:rFonts w:ascii="Simplified Arabic" w:hAnsi="Simplified Arabic" w:cs="Simplified Arabic"/>
                <w:b/>
                <w:bCs/>
                <w:color w:val="FFC000"/>
                <w:sz w:val="16"/>
                <w:szCs w:val="16"/>
                <w:u w:val="single"/>
                <w:rtl w:val="0"/>
              </w:rPr>
            </w:r>
            <w:r w:rsidRPr="00EB513B">
              <w:rPr>
                <w:rFonts w:ascii="Simplified Arabic" w:hAnsi="Simplified Arabic" w:cs="Simplified Arabic"/>
                <w:b/>
                <w:bCs/>
                <w:color w:val="FFC000"/>
                <w:sz w:val="16"/>
                <w:szCs w:val="16"/>
                <w:u w:val="single"/>
                <w:rtl w:val="0"/>
              </w:rPr>
              <w:fldChar w:fldCharType="separate"/>
            </w:r>
            <w:r w:rsidR="00330EE5" w:rsidRPr="00330EE5">
              <w:rPr>
                <w:rFonts w:ascii="Simplified Arabic" w:hAnsi="Simplified Arabic" w:cs="Simplified Arabic" w:hint="cs"/>
                <w:b/>
                <w:bCs/>
                <w:color w:val="FFC000"/>
                <w:sz w:val="16"/>
                <w:szCs w:val="16"/>
                <w:u w:val="single"/>
              </w:rPr>
              <w:t>23.3.5 توصية بشأن تنظيم الضمان الاجتماعي</w:t>
            </w:r>
            <w:r w:rsidRPr="00EB513B">
              <w:rPr>
                <w:rFonts w:ascii="Simplified Arabic" w:hAnsi="Simplified Arabic" w:cs="Simplified Arabic"/>
                <w:b/>
                <w:bCs/>
                <w:color w:val="FFC000"/>
                <w:sz w:val="16"/>
                <w:szCs w:val="16"/>
                <w:u w:val="single"/>
                <w:rtl w:val="0"/>
              </w:rPr>
              <w:fldChar w:fldCharType="end"/>
            </w:r>
          </w:p>
        </w:tc>
      </w:tr>
      <w:tr w:rsidR="00B46C7A" w:rsidRPr="00D506B9" w14:paraId="2EDB65CF" w14:textId="77777777" w:rsidTr="00394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0F01091" w14:textId="77777777" w:rsidR="00B46C7A" w:rsidRPr="0076169F" w:rsidRDefault="00B46C7A" w:rsidP="003117E3">
            <w:pPr>
              <w:rPr>
                <w:rFonts w:ascii="Simplified Arabic" w:hAnsi="Simplified Arabic" w:cs="Simplified Arabic"/>
                <w:sz w:val="20"/>
                <w:szCs w:val="20"/>
              </w:rPr>
            </w:pPr>
            <w:r w:rsidRPr="0076169F">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6CEE77AE" w14:textId="77777777" w:rsidR="00391F22" w:rsidRPr="00D506B9" w:rsidRDefault="00391F22" w:rsidP="00881EB6">
            <w:pPr>
              <w:keepNext/>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شركة أبوظبي للخدمات الصحية - صحة</w:t>
            </w:r>
          </w:p>
          <w:p w14:paraId="13723FA8" w14:textId="77777777" w:rsidR="00391F22" w:rsidRPr="00D506B9" w:rsidRDefault="00391F22" w:rsidP="00391F22">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2100C3CF" w14:textId="77777777" w:rsidR="00391F22" w:rsidRPr="00D506B9" w:rsidRDefault="00391F22" w:rsidP="00391F22">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الهيئة الاتحادية للموارد البشرية الحكومية</w:t>
            </w:r>
          </w:p>
          <w:p w14:paraId="3564A362" w14:textId="77777777" w:rsidR="00391F22" w:rsidRPr="00D506B9" w:rsidRDefault="00391F22" w:rsidP="00391F22">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الموارد البشرية والتوطين</w:t>
            </w:r>
          </w:p>
          <w:p w14:paraId="04B85682" w14:textId="70DCAF81" w:rsidR="00B46C7A" w:rsidRPr="00D506B9" w:rsidRDefault="00391F22" w:rsidP="00881EB6">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مبادلة</w:t>
            </w:r>
          </w:p>
        </w:tc>
      </w:tr>
    </w:tbl>
    <w:p w14:paraId="31DD92F6" w14:textId="36CE5BA7" w:rsidR="00665EA9" w:rsidRPr="00D506B9" w:rsidRDefault="00665EA9" w:rsidP="005F0795">
      <w:pPr>
        <w:rPr>
          <w:rFonts w:ascii="Simplified Arabic" w:hAnsi="Simplified Arabic" w:cs="Simplified Arabic"/>
          <w:sz w:val="20"/>
          <w:szCs w:val="20"/>
          <w:rtl w:val="0"/>
        </w:rPr>
      </w:pPr>
    </w:p>
    <w:p w14:paraId="259EEBFD" w14:textId="1338B028" w:rsidR="00E72939" w:rsidRPr="00D506B9" w:rsidRDefault="00E72939" w:rsidP="005F0795">
      <w:pPr>
        <w:rPr>
          <w:rFonts w:ascii="Simplified Arabic" w:hAnsi="Simplified Arabic" w:cs="Simplified Arabic"/>
          <w:sz w:val="20"/>
          <w:szCs w:val="20"/>
          <w:rtl w:val="0"/>
        </w:rPr>
      </w:pPr>
    </w:p>
    <w:p w14:paraId="00CAA695" w14:textId="79655EE0" w:rsidR="000F0021" w:rsidRPr="00D506B9" w:rsidRDefault="000F0021" w:rsidP="005F0795">
      <w:pPr>
        <w:rPr>
          <w:rFonts w:ascii="Simplified Arabic" w:hAnsi="Simplified Arabic" w:cs="Simplified Arabic"/>
          <w:sz w:val="20"/>
          <w:szCs w:val="20"/>
          <w:rtl w:val="0"/>
        </w:rPr>
      </w:pPr>
    </w:p>
    <w:p w14:paraId="40F5A4FA" w14:textId="2AC6EE1A" w:rsidR="000F0021" w:rsidRPr="00D506B9" w:rsidRDefault="000F0021" w:rsidP="005F0795">
      <w:pPr>
        <w:rPr>
          <w:rFonts w:ascii="Simplified Arabic" w:hAnsi="Simplified Arabic" w:cs="Simplified Arabic"/>
          <w:sz w:val="20"/>
          <w:szCs w:val="20"/>
          <w:rtl w:val="0"/>
        </w:rPr>
      </w:pPr>
    </w:p>
    <w:p w14:paraId="2CA928C6" w14:textId="708DF8C9" w:rsidR="000F0021" w:rsidRPr="00D506B9" w:rsidRDefault="000F0021" w:rsidP="005F0795">
      <w:pPr>
        <w:rPr>
          <w:rFonts w:ascii="Simplified Arabic" w:hAnsi="Simplified Arabic" w:cs="Simplified Arabic"/>
          <w:sz w:val="20"/>
          <w:szCs w:val="20"/>
          <w:rtl w:val="0"/>
        </w:rPr>
      </w:pPr>
    </w:p>
    <w:p w14:paraId="118E3474" w14:textId="679C04BD" w:rsidR="000F0021" w:rsidRDefault="000F0021" w:rsidP="005F0795">
      <w:pPr>
        <w:rPr>
          <w:rFonts w:ascii="Simplified Arabic" w:hAnsi="Simplified Arabic" w:cs="Simplified Arabic"/>
          <w:sz w:val="20"/>
          <w:szCs w:val="20"/>
          <w:rtl w:val="0"/>
        </w:rPr>
      </w:pPr>
    </w:p>
    <w:p w14:paraId="676EAF55" w14:textId="77777777" w:rsidR="007E4E7D" w:rsidRPr="00D506B9" w:rsidRDefault="007E4E7D" w:rsidP="005F0795">
      <w:pPr>
        <w:rPr>
          <w:rFonts w:ascii="Simplified Arabic" w:hAnsi="Simplified Arabic" w:cs="Simplified Arabic"/>
          <w:sz w:val="20"/>
          <w:szCs w:val="20"/>
          <w:rtl w:val="0"/>
        </w:rPr>
      </w:pPr>
    </w:p>
    <w:p w14:paraId="7DA26F69" w14:textId="77777777" w:rsidR="000F0021" w:rsidRPr="00D506B9" w:rsidRDefault="000F0021" w:rsidP="005F0795">
      <w:pPr>
        <w:rPr>
          <w:rFonts w:ascii="Simplified Arabic" w:hAnsi="Simplified Arabic" w:cs="Simplified Arabic"/>
          <w:sz w:val="20"/>
          <w:szCs w:val="20"/>
          <w:rtl w:val="0"/>
        </w:rPr>
      </w:pPr>
    </w:p>
    <w:tbl>
      <w:tblPr>
        <w:bidiVisual/>
        <w:tblW w:w="9705" w:type="dxa"/>
        <w:tblInd w:w="37" w:type="dxa"/>
        <w:shd w:val="clear" w:color="auto" w:fill="FFFFFF" w:themeFill="background1"/>
        <w:tblLayout w:type="fixed"/>
        <w:tblCellMar>
          <w:left w:w="0" w:type="dxa"/>
          <w:right w:w="0" w:type="dxa"/>
        </w:tblCellMar>
        <w:tblLook w:val="01E0" w:firstRow="1" w:lastRow="1" w:firstColumn="1" w:lastColumn="1" w:noHBand="0" w:noVBand="0"/>
      </w:tblPr>
      <w:tblGrid>
        <w:gridCol w:w="1987"/>
        <w:gridCol w:w="7718"/>
      </w:tblGrid>
      <w:tr w:rsidR="00D2185D" w:rsidRPr="00D506B9" w14:paraId="129F8FA2" w14:textId="77777777" w:rsidTr="00394E42">
        <w:trPr>
          <w:trHeight w:val="432"/>
        </w:trPr>
        <w:tc>
          <w:tcPr>
            <w:tcW w:w="1987" w:type="dxa"/>
            <w:shd w:val="clear" w:color="auto" w:fill="B68A35"/>
            <w:vAlign w:val="center"/>
          </w:tcPr>
          <w:p w14:paraId="70FAAE1C" w14:textId="77777777" w:rsidR="00D2185D" w:rsidRPr="00D506B9" w:rsidRDefault="00D2185D" w:rsidP="00394E42">
            <w:pPr>
              <w:ind w:left="144"/>
              <w:rPr>
                <w:rFonts w:ascii="Simplified Arabic" w:hAnsi="Simplified Arabic" w:cs="Simplified Arabic"/>
                <w:b/>
                <w:bCs/>
                <w:color w:val="FFFFFF" w:themeColor="background1"/>
                <w:sz w:val="24"/>
                <w:szCs w:val="24"/>
              </w:rPr>
            </w:pPr>
            <w:r w:rsidRPr="00D506B9">
              <w:rPr>
                <w:rFonts w:ascii="Simplified Arabic" w:hAnsi="Simplified Arabic" w:cs="Simplified Arabic" w:hint="cs"/>
                <w:b/>
                <w:bCs/>
                <w:color w:val="FFFFFF" w:themeColor="background1"/>
                <w:sz w:val="24"/>
                <w:szCs w:val="24"/>
              </w:rPr>
              <w:lastRenderedPageBreak/>
              <w:t>معرف المؤشر</w:t>
            </w:r>
          </w:p>
        </w:tc>
        <w:tc>
          <w:tcPr>
            <w:tcW w:w="7718" w:type="dxa"/>
            <w:shd w:val="clear" w:color="auto" w:fill="B68A35"/>
            <w:vAlign w:val="center"/>
          </w:tcPr>
          <w:p w14:paraId="5BF64AC7" w14:textId="77777777" w:rsidR="00D2185D" w:rsidRPr="00D506B9" w:rsidRDefault="00D2185D" w:rsidP="00394E42">
            <w:pPr>
              <w:pStyle w:val="TableParagraph"/>
              <w:spacing w:before="8"/>
              <w:ind w:left="144"/>
              <w:jc w:val="left"/>
              <w:rPr>
                <w:rFonts w:ascii="Simplified Arabic" w:hAnsi="Simplified Arabic" w:cs="Simplified Arabic"/>
                <w:b/>
                <w:bCs/>
                <w:color w:val="FFFFFF" w:themeColor="background1"/>
                <w:sz w:val="24"/>
                <w:szCs w:val="24"/>
              </w:rPr>
            </w:pPr>
            <w:r w:rsidRPr="00D506B9">
              <w:rPr>
                <w:rFonts w:ascii="Simplified Arabic" w:hAnsi="Simplified Arabic" w:cs="Simplified Arabic" w:hint="cs"/>
                <w:b/>
                <w:bCs/>
                <w:color w:val="FFFFFF" w:themeColor="background1"/>
                <w:sz w:val="24"/>
                <w:szCs w:val="24"/>
              </w:rPr>
              <w:t>6.06</w:t>
            </w:r>
          </w:p>
        </w:tc>
      </w:tr>
      <w:tr w:rsidR="00D2185D" w:rsidRPr="00D506B9" w14:paraId="2C8CBC9D" w14:textId="77777777" w:rsidTr="00394E42">
        <w:trPr>
          <w:trHeight w:val="432"/>
        </w:trPr>
        <w:tc>
          <w:tcPr>
            <w:tcW w:w="1987" w:type="dxa"/>
            <w:tcBorders>
              <w:bottom w:val="single" w:sz="4" w:space="0" w:color="auto"/>
            </w:tcBorders>
            <w:shd w:val="clear" w:color="auto" w:fill="F2F2F2" w:themeFill="background1" w:themeFillShade="F2"/>
            <w:vAlign w:val="center"/>
          </w:tcPr>
          <w:p w14:paraId="13E88563" w14:textId="702F2B2D" w:rsidR="00D2185D" w:rsidRPr="00FB0BF5" w:rsidRDefault="000345E2" w:rsidP="00394E42">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معرف مرجعي مميز</w:t>
            </w:r>
          </w:p>
        </w:tc>
        <w:tc>
          <w:tcPr>
            <w:tcW w:w="7718" w:type="dxa"/>
            <w:tcBorders>
              <w:bottom w:val="single" w:sz="4" w:space="0" w:color="auto"/>
            </w:tcBorders>
            <w:shd w:val="clear" w:color="auto" w:fill="F2F2F2" w:themeFill="background1" w:themeFillShade="F2"/>
            <w:vAlign w:val="center"/>
          </w:tcPr>
          <w:p w14:paraId="1097D9D7" w14:textId="77777777" w:rsidR="00D2185D" w:rsidRPr="00D506B9" w:rsidRDefault="00D2185D" w:rsidP="00394E42">
            <w:pPr>
              <w:ind w:left="144"/>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sz w:val="20"/>
                <w:szCs w:val="20"/>
              </w:rPr>
              <w:t>ID_214</w:t>
            </w:r>
          </w:p>
        </w:tc>
      </w:tr>
      <w:tr w:rsidR="00D2185D" w:rsidRPr="00D506B9" w14:paraId="3634B0C7" w14:textId="77777777" w:rsidTr="00394E42">
        <w:trPr>
          <w:trHeight w:val="432"/>
        </w:trPr>
        <w:tc>
          <w:tcPr>
            <w:tcW w:w="1987" w:type="dxa"/>
            <w:tcBorders>
              <w:top w:val="single" w:sz="4" w:space="0" w:color="auto"/>
              <w:bottom w:val="single" w:sz="4" w:space="0" w:color="auto"/>
            </w:tcBorders>
            <w:shd w:val="clear" w:color="auto" w:fill="FFFFFF" w:themeFill="background1"/>
            <w:vAlign w:val="center"/>
          </w:tcPr>
          <w:p w14:paraId="7E1CD6A7" w14:textId="7F8E7DAA" w:rsidR="00D2185D" w:rsidRPr="00FB0BF5" w:rsidRDefault="00A828FE" w:rsidP="00394E42">
            <w:pPr>
              <w:ind w:left="144"/>
              <w:rPr>
                <w:rFonts w:ascii="Simplified Arabic" w:hAnsi="Simplified Arabic" w:cs="Simplified Arabic"/>
                <w:b/>
                <w:bCs/>
                <w:sz w:val="20"/>
                <w:szCs w:val="20"/>
                <w:rtl w:val="0"/>
              </w:rPr>
            </w:pPr>
            <w:r>
              <w:rPr>
                <w:rFonts w:ascii="Simplified Arabic" w:hAnsi="Simplified Arabic" w:cs="Simplified Arabic" w:hint="cs"/>
                <w:b/>
                <w:bCs/>
                <w:sz w:val="20"/>
                <w:szCs w:val="20"/>
              </w:rPr>
              <w:t>الاسم</w:t>
            </w:r>
          </w:p>
        </w:tc>
        <w:tc>
          <w:tcPr>
            <w:tcW w:w="7718" w:type="dxa"/>
            <w:tcBorders>
              <w:top w:val="single" w:sz="4" w:space="0" w:color="auto"/>
              <w:bottom w:val="single" w:sz="4" w:space="0" w:color="auto"/>
            </w:tcBorders>
            <w:shd w:val="clear" w:color="auto" w:fill="FFFFFF" w:themeFill="background1"/>
            <w:vAlign w:val="center"/>
          </w:tcPr>
          <w:p w14:paraId="168CE4DD" w14:textId="77777777" w:rsidR="00D2185D" w:rsidRPr="00D506B9" w:rsidRDefault="00D2185D" w:rsidP="00394E42">
            <w:pPr>
              <w:pStyle w:val="TableParagraph"/>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الحالة الوظيفية للعاملين في قطاع الصحة</w:t>
            </w:r>
          </w:p>
        </w:tc>
      </w:tr>
      <w:tr w:rsidR="00D2185D" w:rsidRPr="00D506B9" w14:paraId="761709C7" w14:textId="77777777" w:rsidTr="00394E42">
        <w:trPr>
          <w:trHeight w:val="432"/>
        </w:trPr>
        <w:tc>
          <w:tcPr>
            <w:tcW w:w="1987" w:type="dxa"/>
            <w:tcBorders>
              <w:top w:val="single" w:sz="4" w:space="0" w:color="auto"/>
              <w:bottom w:val="single" w:sz="4" w:space="0" w:color="auto"/>
            </w:tcBorders>
            <w:shd w:val="clear" w:color="auto" w:fill="F2F2F2" w:themeFill="background1" w:themeFillShade="F2"/>
            <w:vAlign w:val="center"/>
          </w:tcPr>
          <w:p w14:paraId="117777E9"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التعريف</w:t>
            </w:r>
          </w:p>
        </w:tc>
        <w:tc>
          <w:tcPr>
            <w:tcW w:w="7718" w:type="dxa"/>
            <w:tcBorders>
              <w:top w:val="single" w:sz="4" w:space="0" w:color="auto"/>
              <w:bottom w:val="single" w:sz="4" w:space="0" w:color="auto"/>
            </w:tcBorders>
            <w:shd w:val="clear" w:color="auto" w:fill="F2F2F2" w:themeFill="background1" w:themeFillShade="F2"/>
            <w:vAlign w:val="center"/>
          </w:tcPr>
          <w:p w14:paraId="403CC324" w14:textId="7809F072" w:rsidR="00D2185D" w:rsidRPr="00D506B9" w:rsidRDefault="00D2185D" w:rsidP="00394E42">
            <w:pPr>
              <w:pStyle w:val="TableParagraph"/>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النسبة المئوية للعاملين في قطاع الصحة الذين يعملون لحسابهم الخاص</w:t>
            </w:r>
            <w:r w:rsidR="00CA6B37">
              <w:rPr>
                <w:rFonts w:ascii="Simplified Arabic" w:hAnsi="Simplified Arabic" w:cs="Simplified Arabic"/>
                <w:color w:val="000000" w:themeColor="text1"/>
                <w:w w:val="92"/>
                <w:sz w:val="20"/>
                <w:szCs w:val="20"/>
                <w:rtl w:val="0"/>
              </w:rPr>
              <w:t>.</w:t>
            </w:r>
          </w:p>
        </w:tc>
      </w:tr>
      <w:tr w:rsidR="00D2185D" w:rsidRPr="00D506B9" w14:paraId="531DE69C" w14:textId="77777777" w:rsidTr="00394E42">
        <w:trPr>
          <w:trHeight w:val="432"/>
        </w:trPr>
        <w:tc>
          <w:tcPr>
            <w:tcW w:w="1987" w:type="dxa"/>
            <w:tcBorders>
              <w:top w:val="single" w:sz="4" w:space="0" w:color="auto"/>
              <w:bottom w:val="single" w:sz="4" w:space="0" w:color="auto"/>
            </w:tcBorders>
            <w:shd w:val="clear" w:color="auto" w:fill="FFFFFF" w:themeFill="background1"/>
            <w:vAlign w:val="center"/>
          </w:tcPr>
          <w:p w14:paraId="41E93F19"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البسط</w:t>
            </w:r>
          </w:p>
        </w:tc>
        <w:tc>
          <w:tcPr>
            <w:tcW w:w="7718" w:type="dxa"/>
            <w:tcBorders>
              <w:top w:val="single" w:sz="4" w:space="0" w:color="auto"/>
              <w:bottom w:val="single" w:sz="4" w:space="0" w:color="auto"/>
            </w:tcBorders>
            <w:shd w:val="clear" w:color="auto" w:fill="FFFFFF" w:themeFill="background1"/>
            <w:vAlign w:val="center"/>
          </w:tcPr>
          <w:p w14:paraId="5C1956A5" w14:textId="77777777" w:rsidR="00D2185D" w:rsidRPr="00D506B9" w:rsidRDefault="00D2185D" w:rsidP="00394E42">
            <w:pPr>
              <w:pStyle w:val="TableParagraph"/>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عدد العاملين في قطاع الصحة الذين يعملون لحسابهم الخاص</w:t>
            </w:r>
          </w:p>
        </w:tc>
      </w:tr>
      <w:tr w:rsidR="00D2185D" w:rsidRPr="00D506B9" w14:paraId="3302B327" w14:textId="77777777" w:rsidTr="00394E42">
        <w:trPr>
          <w:trHeight w:val="432"/>
        </w:trPr>
        <w:tc>
          <w:tcPr>
            <w:tcW w:w="1987" w:type="dxa"/>
            <w:tcBorders>
              <w:top w:val="single" w:sz="4" w:space="0" w:color="auto"/>
              <w:bottom w:val="single" w:sz="4" w:space="0" w:color="auto"/>
            </w:tcBorders>
            <w:shd w:val="clear" w:color="auto" w:fill="F2F2F2" w:themeFill="background1" w:themeFillShade="F2"/>
            <w:vAlign w:val="center"/>
          </w:tcPr>
          <w:p w14:paraId="48CDE882"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المقام</w:t>
            </w:r>
          </w:p>
        </w:tc>
        <w:tc>
          <w:tcPr>
            <w:tcW w:w="7718" w:type="dxa"/>
            <w:tcBorders>
              <w:top w:val="single" w:sz="4" w:space="0" w:color="auto"/>
              <w:bottom w:val="single" w:sz="4" w:space="0" w:color="auto"/>
            </w:tcBorders>
            <w:shd w:val="clear" w:color="auto" w:fill="F2F2F2" w:themeFill="background1" w:themeFillShade="F2"/>
            <w:vAlign w:val="center"/>
          </w:tcPr>
          <w:p w14:paraId="0ABDEB90" w14:textId="77777777" w:rsidR="00D2185D" w:rsidRPr="00D506B9" w:rsidRDefault="00D2185D" w:rsidP="00394E42">
            <w:pPr>
              <w:pStyle w:val="TableParagraph"/>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إجمالي عدد العاملين في قطاع الصحة</w:t>
            </w:r>
          </w:p>
        </w:tc>
      </w:tr>
      <w:tr w:rsidR="00D2185D" w:rsidRPr="00D506B9" w14:paraId="5A81D593" w14:textId="77777777" w:rsidTr="00394E42">
        <w:trPr>
          <w:trHeight w:val="432"/>
        </w:trPr>
        <w:tc>
          <w:tcPr>
            <w:tcW w:w="1987" w:type="dxa"/>
            <w:tcBorders>
              <w:top w:val="single" w:sz="4" w:space="0" w:color="auto"/>
              <w:bottom w:val="single" w:sz="4" w:space="0" w:color="auto"/>
            </w:tcBorders>
            <w:shd w:val="clear" w:color="auto" w:fill="FFFFFF" w:themeFill="background1"/>
            <w:vAlign w:val="center"/>
          </w:tcPr>
          <w:p w14:paraId="4E24E36F"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القيمة</w:t>
            </w:r>
          </w:p>
        </w:tc>
        <w:tc>
          <w:tcPr>
            <w:tcW w:w="7718" w:type="dxa"/>
            <w:tcBorders>
              <w:top w:val="single" w:sz="4" w:space="0" w:color="auto"/>
              <w:bottom w:val="single" w:sz="4" w:space="0" w:color="auto"/>
            </w:tcBorders>
            <w:shd w:val="clear" w:color="auto" w:fill="FFFFFF" w:themeFill="background1"/>
            <w:vAlign w:val="center"/>
          </w:tcPr>
          <w:p w14:paraId="4A848F7F" w14:textId="046D8A1F" w:rsidR="00D2185D" w:rsidRPr="00D506B9" w:rsidRDefault="00D2185D" w:rsidP="00394E42">
            <w:pPr>
              <w:pStyle w:val="TableParagraph"/>
              <w:tabs>
                <w:tab w:val="left" w:pos="3735"/>
              </w:tabs>
              <w:ind w:left="144"/>
              <w:jc w:val="left"/>
              <w:rPr>
                <w:rFonts w:ascii="Simplified Arabic" w:eastAsia="Segoe UI" w:hAnsi="Simplified Arabic" w:cs="Simplified Arabic"/>
                <w:sz w:val="20"/>
                <w:szCs w:val="20"/>
                <w:rtl w:val="0"/>
              </w:rPr>
            </w:pPr>
            <w:r w:rsidRPr="00D506B9">
              <w:rPr>
                <w:rFonts w:ascii="Simplified Arabic" w:hAnsi="Simplified Arabic" w:cs="Simplified Arabic" w:hint="cs"/>
                <w:bCs/>
                <w:color w:val="000000" w:themeColor="text1"/>
                <w:sz w:val="20"/>
                <w:szCs w:val="20"/>
              </w:rPr>
              <w:t>0.75 (2019)</w:t>
            </w:r>
            <w:r w:rsidR="008E1787" w:rsidRPr="00D506B9">
              <w:rPr>
                <w:rFonts w:ascii="Simplified Arabic" w:hAnsi="Simplified Arabic" w:cs="Simplified Arabic" w:hint="cs"/>
                <w:b/>
                <w:color w:val="000000" w:themeColor="text1"/>
                <w:sz w:val="20"/>
                <w:szCs w:val="20"/>
                <w:rtl w:val="0"/>
              </w:rPr>
              <w:t xml:space="preserve">                </w:t>
            </w:r>
            <w:r w:rsidRPr="00D506B9">
              <w:rPr>
                <w:rFonts w:ascii="Simplified Arabic" w:hAnsi="Simplified Arabic" w:cs="Simplified Arabic" w:hint="cs"/>
                <w:bCs/>
                <w:color w:val="B68935"/>
                <w:sz w:val="20"/>
                <w:szCs w:val="20"/>
              </w:rPr>
              <w:t>0.78 (2020)</w:t>
            </w:r>
          </w:p>
        </w:tc>
      </w:tr>
      <w:tr w:rsidR="00D2185D" w:rsidRPr="00D506B9" w14:paraId="7F13CFB3" w14:textId="77777777" w:rsidTr="00394E42">
        <w:trPr>
          <w:trHeight w:val="432"/>
        </w:trPr>
        <w:tc>
          <w:tcPr>
            <w:tcW w:w="1987" w:type="dxa"/>
            <w:tcBorders>
              <w:top w:val="single" w:sz="4" w:space="0" w:color="auto"/>
              <w:bottom w:val="single" w:sz="4" w:space="0" w:color="auto"/>
            </w:tcBorders>
            <w:shd w:val="clear" w:color="auto" w:fill="F2F2F2" w:themeFill="background1" w:themeFillShade="F2"/>
            <w:vAlign w:val="center"/>
          </w:tcPr>
          <w:p w14:paraId="7ABAA649"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الوحدة</w:t>
            </w:r>
          </w:p>
        </w:tc>
        <w:tc>
          <w:tcPr>
            <w:tcW w:w="7718" w:type="dxa"/>
            <w:tcBorders>
              <w:top w:val="single" w:sz="4" w:space="0" w:color="auto"/>
              <w:bottom w:val="single" w:sz="4" w:space="0" w:color="auto"/>
            </w:tcBorders>
            <w:shd w:val="clear" w:color="auto" w:fill="F2F2F2" w:themeFill="background1" w:themeFillShade="F2"/>
            <w:vAlign w:val="center"/>
          </w:tcPr>
          <w:p w14:paraId="024A7FC1" w14:textId="77777777" w:rsidR="00D2185D" w:rsidRPr="00D506B9" w:rsidRDefault="00D2185D" w:rsidP="00394E42">
            <w:pPr>
              <w:pStyle w:val="TableParagraph"/>
              <w:spacing w:before="8"/>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النسبة المئوية (٪)</w:t>
            </w:r>
          </w:p>
        </w:tc>
      </w:tr>
      <w:tr w:rsidR="00D2185D" w:rsidRPr="00D506B9" w14:paraId="119BE9C1" w14:textId="77777777" w:rsidTr="00394E42">
        <w:trPr>
          <w:trHeight w:val="432"/>
        </w:trPr>
        <w:tc>
          <w:tcPr>
            <w:tcW w:w="1987" w:type="dxa"/>
            <w:tcBorders>
              <w:top w:val="single" w:sz="4" w:space="0" w:color="auto"/>
              <w:bottom w:val="single" w:sz="4" w:space="0" w:color="auto"/>
            </w:tcBorders>
            <w:shd w:val="clear" w:color="auto" w:fill="FFFFFF" w:themeFill="background1"/>
            <w:vAlign w:val="center"/>
          </w:tcPr>
          <w:p w14:paraId="36CD4A4D"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المستوى</w:t>
            </w:r>
          </w:p>
        </w:tc>
        <w:tc>
          <w:tcPr>
            <w:tcW w:w="7718" w:type="dxa"/>
            <w:tcBorders>
              <w:top w:val="single" w:sz="4" w:space="0" w:color="auto"/>
              <w:bottom w:val="single" w:sz="4" w:space="0" w:color="auto"/>
            </w:tcBorders>
            <w:shd w:val="clear" w:color="auto" w:fill="FFFFFF" w:themeFill="background1"/>
            <w:vAlign w:val="center"/>
          </w:tcPr>
          <w:p w14:paraId="5F8522FB" w14:textId="77777777" w:rsidR="00D2185D" w:rsidRPr="00D506B9" w:rsidRDefault="00D2185D" w:rsidP="00394E42">
            <w:pPr>
              <w:pStyle w:val="TableParagraph"/>
              <w:spacing w:before="8"/>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الإمارات العربية المتحدة</w:t>
            </w:r>
          </w:p>
        </w:tc>
      </w:tr>
      <w:tr w:rsidR="00D2185D" w:rsidRPr="00D506B9" w14:paraId="04031EB0" w14:textId="77777777" w:rsidTr="00394E42">
        <w:trPr>
          <w:trHeight w:val="432"/>
        </w:trPr>
        <w:tc>
          <w:tcPr>
            <w:tcW w:w="1987" w:type="dxa"/>
            <w:tcBorders>
              <w:top w:val="single" w:sz="4" w:space="0" w:color="auto"/>
              <w:bottom w:val="single" w:sz="4" w:space="0" w:color="auto"/>
            </w:tcBorders>
            <w:shd w:val="clear" w:color="auto" w:fill="F2F2F2" w:themeFill="background1" w:themeFillShade="F2"/>
            <w:vAlign w:val="center"/>
          </w:tcPr>
          <w:p w14:paraId="6ABB9880" w14:textId="77777777" w:rsidR="00D2185D" w:rsidRPr="00FB0BF5" w:rsidRDefault="00D2185D" w:rsidP="00394E42">
            <w:pPr>
              <w:ind w:left="144"/>
              <w:rPr>
                <w:rFonts w:ascii="Simplified Arabic" w:hAnsi="Simplified Arabic" w:cs="Simplified Arabic"/>
                <w:b/>
                <w:bCs/>
                <w:sz w:val="20"/>
                <w:szCs w:val="20"/>
                <w:rtl w:val="0"/>
              </w:rPr>
            </w:pPr>
            <w:r w:rsidRPr="00FB0BF5">
              <w:rPr>
                <w:rFonts w:ascii="Simplified Arabic" w:hAnsi="Simplified Arabic" w:cs="Simplified Arabic" w:hint="cs"/>
                <w:b/>
                <w:bCs/>
                <w:sz w:val="20"/>
                <w:szCs w:val="20"/>
              </w:rPr>
              <w:t>مصدر البيانات</w:t>
            </w:r>
          </w:p>
        </w:tc>
        <w:tc>
          <w:tcPr>
            <w:tcW w:w="7718" w:type="dxa"/>
            <w:tcBorders>
              <w:top w:val="single" w:sz="4" w:space="0" w:color="auto"/>
              <w:bottom w:val="single" w:sz="4" w:space="0" w:color="auto"/>
            </w:tcBorders>
            <w:shd w:val="clear" w:color="auto" w:fill="F2F2F2" w:themeFill="background1" w:themeFillShade="F2"/>
            <w:vAlign w:val="center"/>
          </w:tcPr>
          <w:p w14:paraId="70B8FE5D" w14:textId="77777777" w:rsidR="00D2185D" w:rsidRPr="00D506B9" w:rsidRDefault="00D2185D" w:rsidP="00394E42">
            <w:pPr>
              <w:pStyle w:val="TableParagraph"/>
              <w:spacing w:before="8"/>
              <w:ind w:left="144"/>
              <w:jc w:val="left"/>
              <w:rPr>
                <w:rFonts w:ascii="Simplified Arabic" w:hAnsi="Simplified Arabic" w:cs="Simplified Arabic"/>
                <w:color w:val="000000" w:themeColor="text1"/>
                <w:w w:val="92"/>
                <w:sz w:val="20"/>
                <w:szCs w:val="20"/>
                <w:rtl w:val="0"/>
              </w:rPr>
            </w:pPr>
            <w:r w:rsidRPr="00D506B9">
              <w:rPr>
                <w:rFonts w:ascii="Simplified Arabic" w:hAnsi="Simplified Arabic" w:cs="Simplified Arabic" w:hint="cs"/>
                <w:color w:val="000000" w:themeColor="text1"/>
                <w:w w:val="92"/>
                <w:sz w:val="20"/>
                <w:szCs w:val="20"/>
              </w:rPr>
              <w:t>وزارة الموارد البشرية والتوطين</w:t>
            </w:r>
          </w:p>
        </w:tc>
      </w:tr>
    </w:tbl>
    <w:p w14:paraId="732B9B7C" w14:textId="6AF8DFC0" w:rsidR="00E72939" w:rsidRPr="00D506B9" w:rsidRDefault="00E72939" w:rsidP="005F0795">
      <w:pPr>
        <w:rPr>
          <w:rFonts w:ascii="Simplified Arabic" w:hAnsi="Simplified Arabic" w:cs="Simplified Arabic"/>
          <w:sz w:val="20"/>
          <w:szCs w:val="20"/>
          <w:rtl w:val="0"/>
        </w:rPr>
      </w:pPr>
    </w:p>
    <w:p w14:paraId="68ACC4C1" w14:textId="02A13430" w:rsidR="00E72939" w:rsidRPr="00D506B9" w:rsidRDefault="00E72939" w:rsidP="005F0795">
      <w:pPr>
        <w:rPr>
          <w:rFonts w:ascii="Simplified Arabic" w:hAnsi="Simplified Arabic" w:cs="Simplified Arabic"/>
          <w:sz w:val="20"/>
          <w:szCs w:val="20"/>
          <w:rtl w:val="0"/>
        </w:rPr>
      </w:pPr>
    </w:p>
    <w:tbl>
      <w:tblPr>
        <w:bidiVisual/>
        <w:tblW w:w="9680" w:type="dxa"/>
        <w:jc w:val="right"/>
        <w:tblLayout w:type="fixed"/>
        <w:tblCellMar>
          <w:left w:w="0" w:type="dxa"/>
          <w:right w:w="0" w:type="dxa"/>
        </w:tblCellMar>
        <w:tblLook w:val="01E0" w:firstRow="1" w:lastRow="1" w:firstColumn="1" w:lastColumn="1" w:noHBand="0" w:noVBand="0"/>
      </w:tblPr>
      <w:tblGrid>
        <w:gridCol w:w="2724"/>
        <w:gridCol w:w="3478"/>
        <w:gridCol w:w="3478"/>
      </w:tblGrid>
      <w:tr w:rsidR="006F1A7D" w:rsidRPr="00D506B9" w14:paraId="3DEDD38C" w14:textId="77777777" w:rsidTr="009A3639">
        <w:trPr>
          <w:trHeight w:hRule="exact" w:val="609"/>
          <w:jc w:val="right"/>
        </w:trPr>
        <w:tc>
          <w:tcPr>
            <w:tcW w:w="2724" w:type="dxa"/>
            <w:vMerge w:val="restart"/>
            <w:shd w:val="clear" w:color="auto" w:fill="B68935"/>
            <w:vAlign w:val="center"/>
          </w:tcPr>
          <w:p w14:paraId="439F5D0C" w14:textId="77777777" w:rsidR="006F1A7D" w:rsidRPr="00D506B9" w:rsidRDefault="006F1A7D" w:rsidP="00640EEC">
            <w:pPr>
              <w:pStyle w:val="TableParagraph"/>
              <w:ind w:right="894"/>
              <w:rPr>
                <w:rFonts w:ascii="Simplified Arabic" w:eastAsia="Segoe UI" w:hAnsi="Simplified Arabic" w:cs="Simplified Arabic"/>
                <w:bCs/>
                <w:sz w:val="20"/>
                <w:szCs w:val="20"/>
                <w:rtl w:val="0"/>
              </w:rPr>
            </w:pPr>
            <w:r w:rsidRPr="00D506B9">
              <w:rPr>
                <w:rFonts w:ascii="Simplified Arabic" w:hAnsi="Simplified Arabic" w:cs="Simplified Arabic" w:hint="cs"/>
                <w:b/>
                <w:bCs/>
                <w:color w:val="FFFFFF" w:themeColor="background1"/>
                <w:sz w:val="32"/>
                <w:szCs w:val="32"/>
              </w:rPr>
              <w:t>الفئة</w:t>
            </w:r>
          </w:p>
        </w:tc>
        <w:tc>
          <w:tcPr>
            <w:tcW w:w="6956" w:type="dxa"/>
            <w:gridSpan w:val="2"/>
            <w:shd w:val="clear" w:color="auto" w:fill="B68A35"/>
            <w:vAlign w:val="center"/>
          </w:tcPr>
          <w:p w14:paraId="53C16934" w14:textId="77777777" w:rsidR="006F1A7D" w:rsidRPr="00D506B9" w:rsidRDefault="006F1A7D" w:rsidP="009A3639">
            <w:pPr>
              <w:pStyle w:val="TableParagraph"/>
              <w:spacing w:before="41"/>
              <w:ind w:left="58"/>
              <w:rPr>
                <w:rFonts w:ascii="Simplified Arabic" w:hAnsi="Simplified Arabic" w:cs="Simplified Arabic"/>
                <w:bCs/>
                <w:color w:val="0D0D0D" w:themeColor="text1" w:themeTint="F2"/>
                <w:sz w:val="20"/>
                <w:szCs w:val="20"/>
              </w:rPr>
            </w:pPr>
            <w:r w:rsidRPr="00D506B9">
              <w:rPr>
                <w:rFonts w:ascii="Simplified Arabic" w:eastAsia="Segoe UI" w:hAnsi="Simplified Arabic" w:cs="Simplified Arabic" w:hint="cs"/>
                <w:b/>
                <w:bCs/>
                <w:color w:val="FFFFFF" w:themeColor="background1"/>
                <w:sz w:val="28"/>
                <w:szCs w:val="28"/>
              </w:rPr>
              <w:t>العاملين لحسابهم الخاص</w:t>
            </w:r>
          </w:p>
        </w:tc>
      </w:tr>
      <w:tr w:rsidR="006F1A7D" w:rsidRPr="00D506B9" w14:paraId="771347DE" w14:textId="77777777" w:rsidTr="005252CF">
        <w:trPr>
          <w:trHeight w:hRule="exact" w:val="407"/>
          <w:jc w:val="right"/>
        </w:trPr>
        <w:tc>
          <w:tcPr>
            <w:tcW w:w="2724" w:type="dxa"/>
            <w:vMerge/>
            <w:shd w:val="clear" w:color="auto" w:fill="B68935"/>
          </w:tcPr>
          <w:p w14:paraId="67D96BA9" w14:textId="77777777" w:rsidR="006F1A7D" w:rsidRPr="00D506B9" w:rsidRDefault="006F1A7D" w:rsidP="00640EEC">
            <w:pPr>
              <w:rPr>
                <w:rFonts w:ascii="Simplified Arabic" w:hAnsi="Simplified Arabic" w:cs="Simplified Arabic"/>
                <w:sz w:val="20"/>
                <w:szCs w:val="20"/>
              </w:rPr>
            </w:pPr>
          </w:p>
        </w:tc>
        <w:tc>
          <w:tcPr>
            <w:tcW w:w="3478" w:type="dxa"/>
            <w:shd w:val="clear" w:color="auto" w:fill="B68934"/>
            <w:vAlign w:val="center"/>
          </w:tcPr>
          <w:p w14:paraId="1B042F61" w14:textId="77777777" w:rsidR="006F1A7D" w:rsidRPr="00D506B9" w:rsidRDefault="006F1A7D" w:rsidP="00757A8C">
            <w:pPr>
              <w:pStyle w:val="TableParagraph"/>
              <w:spacing w:line="256" w:lineRule="exact"/>
              <w:ind w:right="257"/>
              <w:rPr>
                <w:rFonts w:ascii="Simplified Arabic" w:eastAsia="Segoe UI" w:hAnsi="Simplified Arabic" w:cs="Simplified Arabic"/>
                <w:bCs/>
                <w:sz w:val="20"/>
                <w:szCs w:val="20"/>
                <w:rtl w:val="0"/>
              </w:rPr>
            </w:pPr>
            <w:r w:rsidRPr="00D506B9">
              <w:rPr>
                <w:rFonts w:ascii="Simplified Arabic" w:hAnsi="Simplified Arabic" w:cs="Simplified Arabic" w:hint="cs"/>
                <w:bCs/>
                <w:color w:val="FAEDC8"/>
                <w:sz w:val="20"/>
                <w:szCs w:val="20"/>
              </w:rPr>
              <w:t>2019</w:t>
            </w:r>
          </w:p>
        </w:tc>
        <w:tc>
          <w:tcPr>
            <w:tcW w:w="3478" w:type="dxa"/>
            <w:shd w:val="clear" w:color="auto" w:fill="B68934"/>
            <w:vAlign w:val="center"/>
          </w:tcPr>
          <w:p w14:paraId="5CCE72B4" w14:textId="77777777" w:rsidR="006F1A7D" w:rsidRPr="00D506B9" w:rsidRDefault="006F1A7D" w:rsidP="00757A8C">
            <w:pPr>
              <w:pStyle w:val="TableParagraph"/>
              <w:spacing w:line="256" w:lineRule="exact"/>
              <w:ind w:right="33"/>
              <w:rPr>
                <w:rFonts w:ascii="Simplified Arabic" w:eastAsia="Segoe UI" w:hAnsi="Simplified Arabic" w:cs="Simplified Arabic"/>
                <w:bCs/>
                <w:sz w:val="20"/>
                <w:szCs w:val="20"/>
                <w:rtl w:val="0"/>
              </w:rPr>
            </w:pPr>
            <w:r w:rsidRPr="00D506B9">
              <w:rPr>
                <w:rFonts w:ascii="Simplified Arabic" w:hAnsi="Simplified Arabic" w:cs="Simplified Arabic" w:hint="cs"/>
                <w:bCs/>
                <w:color w:val="F1F1F1"/>
                <w:sz w:val="20"/>
                <w:szCs w:val="20"/>
              </w:rPr>
              <w:t>2020</w:t>
            </w:r>
          </w:p>
        </w:tc>
      </w:tr>
      <w:tr w:rsidR="009D2497" w:rsidRPr="00D506B9" w14:paraId="7CF61556" w14:textId="77777777" w:rsidTr="005252CF">
        <w:trPr>
          <w:trHeight w:hRule="exact" w:val="521"/>
          <w:jc w:val="right"/>
        </w:trPr>
        <w:tc>
          <w:tcPr>
            <w:tcW w:w="2724" w:type="dxa"/>
            <w:vAlign w:val="center"/>
          </w:tcPr>
          <w:p w14:paraId="39B8FFBE" w14:textId="77777777" w:rsidR="009D2497" w:rsidRPr="00D506B9" w:rsidRDefault="009D2497" w:rsidP="0082519C">
            <w:pPr>
              <w:pStyle w:val="TableParagraph"/>
              <w:ind w:right="898"/>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الأطباء</w:t>
            </w:r>
          </w:p>
        </w:tc>
        <w:tc>
          <w:tcPr>
            <w:tcW w:w="3478" w:type="dxa"/>
            <w:shd w:val="clear" w:color="auto" w:fill="FAEDC8"/>
            <w:vAlign w:val="center"/>
          </w:tcPr>
          <w:p w14:paraId="0937EBAD" w14:textId="77777777" w:rsidR="009D2497" w:rsidRPr="00D506B9" w:rsidRDefault="009D2497"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388</w:t>
            </w:r>
          </w:p>
        </w:tc>
        <w:tc>
          <w:tcPr>
            <w:tcW w:w="3478" w:type="dxa"/>
            <w:vAlign w:val="center"/>
          </w:tcPr>
          <w:p w14:paraId="0EC37F44" w14:textId="77777777" w:rsidR="009D2497" w:rsidRPr="00D506B9" w:rsidRDefault="009D2497"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413</w:t>
            </w:r>
          </w:p>
        </w:tc>
      </w:tr>
      <w:tr w:rsidR="009D2497" w:rsidRPr="00D506B9" w14:paraId="40761830" w14:textId="77777777" w:rsidTr="005252CF">
        <w:trPr>
          <w:trHeight w:hRule="exact" w:val="532"/>
          <w:jc w:val="right"/>
        </w:trPr>
        <w:tc>
          <w:tcPr>
            <w:tcW w:w="2724" w:type="dxa"/>
            <w:vAlign w:val="center"/>
          </w:tcPr>
          <w:p w14:paraId="079D88F2" w14:textId="77777777" w:rsidR="009D2497" w:rsidRPr="00D506B9" w:rsidRDefault="009D2497" w:rsidP="0082519C">
            <w:pPr>
              <w:pStyle w:val="TableParagraph"/>
              <w:ind w:right="896"/>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أطباء أسنان</w:t>
            </w:r>
          </w:p>
        </w:tc>
        <w:tc>
          <w:tcPr>
            <w:tcW w:w="3478" w:type="dxa"/>
            <w:shd w:val="clear" w:color="auto" w:fill="FAEDC8"/>
            <w:vAlign w:val="center"/>
          </w:tcPr>
          <w:p w14:paraId="419B5367" w14:textId="77777777" w:rsidR="009D2497" w:rsidRPr="00D506B9" w:rsidRDefault="009D2497"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161</w:t>
            </w:r>
          </w:p>
        </w:tc>
        <w:tc>
          <w:tcPr>
            <w:tcW w:w="3478" w:type="dxa"/>
            <w:vAlign w:val="center"/>
          </w:tcPr>
          <w:p w14:paraId="41D917E2" w14:textId="77777777" w:rsidR="009D2497" w:rsidRPr="00D506B9" w:rsidRDefault="009D2497"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177</w:t>
            </w:r>
          </w:p>
        </w:tc>
      </w:tr>
      <w:tr w:rsidR="007155F2" w:rsidRPr="00D506B9" w14:paraId="1D58C592" w14:textId="77777777" w:rsidTr="005252CF">
        <w:trPr>
          <w:trHeight w:hRule="exact" w:val="532"/>
          <w:jc w:val="right"/>
        </w:trPr>
        <w:tc>
          <w:tcPr>
            <w:tcW w:w="2724" w:type="dxa"/>
            <w:vAlign w:val="center"/>
          </w:tcPr>
          <w:p w14:paraId="0D8AB02C" w14:textId="77777777" w:rsidR="007155F2" w:rsidRPr="00D506B9" w:rsidRDefault="007155F2" w:rsidP="0082519C">
            <w:pPr>
              <w:pStyle w:val="TableParagraph"/>
              <w:ind w:right="895"/>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الصيادلة</w:t>
            </w:r>
          </w:p>
        </w:tc>
        <w:tc>
          <w:tcPr>
            <w:tcW w:w="3478" w:type="dxa"/>
            <w:shd w:val="clear" w:color="auto" w:fill="FAEDC8"/>
            <w:vAlign w:val="center"/>
          </w:tcPr>
          <w:p w14:paraId="1C954D72"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190</w:t>
            </w:r>
          </w:p>
        </w:tc>
        <w:tc>
          <w:tcPr>
            <w:tcW w:w="3478" w:type="dxa"/>
            <w:vAlign w:val="center"/>
          </w:tcPr>
          <w:p w14:paraId="00F3A049"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196</w:t>
            </w:r>
          </w:p>
        </w:tc>
      </w:tr>
      <w:tr w:rsidR="007155F2" w:rsidRPr="00D506B9" w14:paraId="10937530" w14:textId="77777777" w:rsidTr="005252CF">
        <w:trPr>
          <w:trHeight w:hRule="exact" w:val="533"/>
          <w:jc w:val="right"/>
        </w:trPr>
        <w:tc>
          <w:tcPr>
            <w:tcW w:w="2724" w:type="dxa"/>
            <w:vAlign w:val="center"/>
          </w:tcPr>
          <w:p w14:paraId="71A03C97" w14:textId="77777777" w:rsidR="007155F2" w:rsidRPr="00D506B9" w:rsidRDefault="007155F2" w:rsidP="0082519C">
            <w:pPr>
              <w:pStyle w:val="TableParagraph"/>
              <w:ind w:right="893"/>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الممرضين</w:t>
            </w:r>
          </w:p>
        </w:tc>
        <w:tc>
          <w:tcPr>
            <w:tcW w:w="3478" w:type="dxa"/>
            <w:shd w:val="clear" w:color="auto" w:fill="FAEDC8"/>
            <w:vAlign w:val="center"/>
          </w:tcPr>
          <w:p w14:paraId="2B416E4C"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67</w:t>
            </w:r>
          </w:p>
        </w:tc>
        <w:tc>
          <w:tcPr>
            <w:tcW w:w="3478" w:type="dxa"/>
            <w:vAlign w:val="center"/>
          </w:tcPr>
          <w:p w14:paraId="5E7383C8"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61</w:t>
            </w:r>
          </w:p>
        </w:tc>
      </w:tr>
      <w:tr w:rsidR="007155F2" w:rsidRPr="00D506B9" w14:paraId="08F0A8FD" w14:textId="77777777" w:rsidTr="005252CF">
        <w:trPr>
          <w:trHeight w:hRule="exact" w:val="532"/>
          <w:jc w:val="right"/>
        </w:trPr>
        <w:tc>
          <w:tcPr>
            <w:tcW w:w="2724" w:type="dxa"/>
            <w:vAlign w:val="center"/>
          </w:tcPr>
          <w:p w14:paraId="04036AA3" w14:textId="77777777" w:rsidR="007155F2" w:rsidRPr="00D506B9" w:rsidRDefault="007155F2" w:rsidP="0082519C">
            <w:pPr>
              <w:pStyle w:val="TableParagraph"/>
              <w:ind w:right="898"/>
              <w:rPr>
                <w:rFonts w:ascii="Simplified Arabic" w:eastAsia="Segoe UI" w:hAnsi="Simplified Arabic" w:cs="Simplified Arabic"/>
                <w:bCs/>
                <w:sz w:val="20"/>
                <w:szCs w:val="20"/>
                <w:rtl w:val="0"/>
              </w:rPr>
            </w:pPr>
            <w:r w:rsidRPr="00D506B9">
              <w:rPr>
                <w:rFonts w:ascii="Simplified Arabic" w:hAnsi="Simplified Arabic" w:cs="Simplified Arabic" w:hint="cs"/>
                <w:bCs/>
                <w:color w:val="C17529"/>
                <w:sz w:val="20"/>
                <w:szCs w:val="20"/>
              </w:rPr>
              <w:t>الفنيين</w:t>
            </w:r>
          </w:p>
        </w:tc>
        <w:tc>
          <w:tcPr>
            <w:tcW w:w="3478" w:type="dxa"/>
            <w:shd w:val="clear" w:color="auto" w:fill="FAEDC8"/>
            <w:vAlign w:val="center"/>
          </w:tcPr>
          <w:p w14:paraId="121EAB89"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126</w:t>
            </w:r>
          </w:p>
        </w:tc>
        <w:tc>
          <w:tcPr>
            <w:tcW w:w="3478" w:type="dxa"/>
            <w:vAlign w:val="center"/>
          </w:tcPr>
          <w:p w14:paraId="5982C5F2" w14:textId="77777777" w:rsidR="007155F2" w:rsidRPr="00D506B9" w:rsidRDefault="007155F2" w:rsidP="0082519C">
            <w:pPr>
              <w:pStyle w:val="TableParagraph"/>
              <w:ind w:right="144"/>
              <w:rPr>
                <w:rFonts w:ascii="Simplified Arabic" w:hAnsi="Simplified Arabic" w:cs="Simplified Arabic"/>
                <w:color w:val="404040"/>
                <w:sz w:val="20"/>
                <w:szCs w:val="20"/>
                <w:rtl w:val="0"/>
              </w:rPr>
            </w:pPr>
            <w:r w:rsidRPr="00D506B9">
              <w:rPr>
                <w:rFonts w:ascii="Simplified Arabic" w:hAnsi="Simplified Arabic" w:cs="Simplified Arabic" w:hint="cs"/>
                <w:color w:val="404040"/>
                <w:sz w:val="20"/>
                <w:szCs w:val="20"/>
              </w:rPr>
              <w:t>136</w:t>
            </w:r>
          </w:p>
        </w:tc>
      </w:tr>
      <w:tr w:rsidR="007155F2" w:rsidRPr="00D506B9" w14:paraId="65EF59E2" w14:textId="77777777" w:rsidTr="005252CF">
        <w:trPr>
          <w:trHeight w:hRule="exact" w:val="455"/>
          <w:jc w:val="right"/>
        </w:trPr>
        <w:tc>
          <w:tcPr>
            <w:tcW w:w="2724" w:type="dxa"/>
            <w:shd w:val="clear" w:color="auto" w:fill="B68934"/>
            <w:vAlign w:val="center"/>
          </w:tcPr>
          <w:p w14:paraId="138F9DBF" w14:textId="77777777" w:rsidR="007155F2" w:rsidRPr="00D506B9" w:rsidRDefault="007155F2" w:rsidP="0082519C">
            <w:pPr>
              <w:pStyle w:val="TableParagraph"/>
              <w:ind w:right="894"/>
              <w:rPr>
                <w:rFonts w:ascii="Simplified Arabic" w:eastAsia="Segoe UI" w:hAnsi="Simplified Arabic" w:cs="Simplified Arabic"/>
                <w:bCs/>
                <w:color w:val="FFFFFF" w:themeColor="background1"/>
                <w:sz w:val="20"/>
                <w:szCs w:val="20"/>
                <w:rtl w:val="0"/>
              </w:rPr>
            </w:pPr>
            <w:r w:rsidRPr="00D506B9">
              <w:rPr>
                <w:rFonts w:ascii="Simplified Arabic" w:hAnsi="Simplified Arabic" w:cs="Simplified Arabic" w:hint="cs"/>
                <w:bCs/>
                <w:color w:val="FFFFFF" w:themeColor="background1"/>
                <w:sz w:val="20"/>
                <w:szCs w:val="20"/>
              </w:rPr>
              <w:t>الإجمالي</w:t>
            </w:r>
          </w:p>
        </w:tc>
        <w:tc>
          <w:tcPr>
            <w:tcW w:w="3478" w:type="dxa"/>
            <w:shd w:val="clear" w:color="auto" w:fill="B68934"/>
            <w:vAlign w:val="center"/>
          </w:tcPr>
          <w:p w14:paraId="07A365D5" w14:textId="77777777" w:rsidR="007155F2" w:rsidRPr="00D506B9" w:rsidRDefault="007155F2" w:rsidP="0082519C">
            <w:pPr>
              <w:pStyle w:val="TableParagraph"/>
              <w:ind w:right="144"/>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932</w:t>
            </w:r>
          </w:p>
        </w:tc>
        <w:tc>
          <w:tcPr>
            <w:tcW w:w="3478" w:type="dxa"/>
            <w:shd w:val="clear" w:color="auto" w:fill="B68934"/>
            <w:vAlign w:val="center"/>
          </w:tcPr>
          <w:p w14:paraId="1561D9DB" w14:textId="77777777" w:rsidR="007155F2" w:rsidRPr="00D506B9" w:rsidRDefault="007155F2" w:rsidP="00EC62C4">
            <w:pPr>
              <w:pStyle w:val="TableParagraph"/>
              <w:keepNext/>
              <w:ind w:right="144"/>
              <w:rPr>
                <w:rFonts w:ascii="Simplified Arabic" w:hAnsi="Simplified Arabic" w:cs="Simplified Arabic"/>
                <w:b/>
                <w:bCs/>
                <w:color w:val="FFFFFF" w:themeColor="background1"/>
                <w:sz w:val="20"/>
                <w:szCs w:val="20"/>
                <w:rtl w:val="0"/>
              </w:rPr>
            </w:pPr>
            <w:r w:rsidRPr="00D506B9">
              <w:rPr>
                <w:rFonts w:ascii="Simplified Arabic" w:hAnsi="Simplified Arabic" w:cs="Simplified Arabic" w:hint="cs"/>
                <w:b/>
                <w:bCs/>
                <w:color w:val="FFFFFF" w:themeColor="background1"/>
                <w:sz w:val="20"/>
                <w:szCs w:val="20"/>
              </w:rPr>
              <w:t>983</w:t>
            </w:r>
          </w:p>
        </w:tc>
      </w:tr>
    </w:tbl>
    <w:p w14:paraId="7D5BBE45" w14:textId="76EB0643" w:rsidR="00AB558E" w:rsidRPr="00D506B9" w:rsidRDefault="00EC62C4" w:rsidP="00EC62C4">
      <w:pPr>
        <w:pStyle w:val="Caption"/>
        <w:jc w:val="center"/>
        <w:rPr>
          <w:rFonts w:ascii="Simplified Arabic" w:hAnsi="Simplified Arabic" w:cs="Simplified Arabic"/>
          <w:i w:val="0"/>
          <w:iCs w:val="0"/>
          <w:color w:val="B68A35"/>
          <w:sz w:val="14"/>
          <w:szCs w:val="14"/>
          <w:rtl w:val="0"/>
        </w:rPr>
      </w:pPr>
      <w:bookmarkStart w:id="332" w:name="_Toc114483077"/>
      <w:r w:rsidRPr="00D506B9">
        <w:rPr>
          <w:rFonts w:ascii="Simplified Arabic" w:hAnsi="Simplified Arabic" w:cs="Simplified Arabic" w:hint="cs"/>
          <w:i w:val="0"/>
          <w:iCs w:val="0"/>
          <w:color w:val="B68A35"/>
          <w:sz w:val="14"/>
          <w:szCs w:val="14"/>
        </w:rPr>
        <w:t xml:space="preserve">الجدول </w:t>
      </w:r>
      <w:r w:rsidRPr="00D506B9">
        <w:rPr>
          <w:rFonts w:ascii="Simplified Arabic" w:hAnsi="Simplified Arabic" w:cs="Simplified Arabic" w:hint="cs"/>
          <w:i w:val="0"/>
          <w:iCs w:val="0"/>
          <w:color w:val="B68A35"/>
          <w:sz w:val="14"/>
          <w:szCs w:val="14"/>
        </w:rPr>
        <w:fldChar w:fldCharType="begin"/>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SEQ</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Table \* ARABIC</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11</w:t>
      </w:r>
      <w:r w:rsidRPr="00D506B9">
        <w:rPr>
          <w:rFonts w:ascii="Simplified Arabic" w:hAnsi="Simplified Arabic" w:cs="Simplified Arabic" w:hint="cs"/>
          <w:i w:val="0"/>
          <w:iCs w:val="0"/>
          <w:color w:val="B68A35"/>
          <w:sz w:val="14"/>
          <w:szCs w:val="14"/>
        </w:rPr>
        <w:fldChar w:fldCharType="end"/>
      </w:r>
      <w:r w:rsidRPr="00D506B9">
        <w:rPr>
          <w:rFonts w:ascii="Simplified Arabic" w:hAnsi="Simplified Arabic" w:cs="Simplified Arabic" w:hint="cs"/>
          <w:i w:val="0"/>
          <w:iCs w:val="0"/>
          <w:color w:val="B68A35"/>
          <w:sz w:val="14"/>
          <w:szCs w:val="14"/>
        </w:rPr>
        <w:t xml:space="preserve"> - القوى العاملة الذين يعملون لحسابهم الخاص</w:t>
      </w:r>
      <w:bookmarkEnd w:id="332"/>
    </w:p>
    <w:p w14:paraId="28822E72" w14:textId="2B5498A9" w:rsidR="00C41D79" w:rsidRPr="00D506B9" w:rsidRDefault="00C41D79" w:rsidP="00C41D79">
      <w:pPr>
        <w:tabs>
          <w:tab w:val="left" w:pos="1240"/>
        </w:tabs>
        <w:rPr>
          <w:rFonts w:ascii="Simplified Arabic" w:hAnsi="Simplified Arabic" w:cs="Simplified Arabic"/>
          <w:sz w:val="20"/>
          <w:szCs w:val="20"/>
        </w:rPr>
      </w:pPr>
      <w:r w:rsidRPr="00D506B9">
        <w:rPr>
          <w:rFonts w:ascii="Simplified Arabic" w:hAnsi="Simplified Arabic" w:cs="Simplified Arabic" w:hint="cs"/>
          <w:sz w:val="20"/>
          <w:szCs w:val="20"/>
        </w:rPr>
        <w:tab/>
      </w:r>
    </w:p>
    <w:p w14:paraId="677149A8" w14:textId="77777777" w:rsidR="00C41D79" w:rsidRPr="00D506B9" w:rsidRDefault="00C41D79">
      <w:pPr>
        <w:bidi w:val="0"/>
        <w:rPr>
          <w:rFonts w:ascii="Simplified Arabic" w:hAnsi="Simplified Arabic" w:cs="Simplified Arabic"/>
          <w:sz w:val="20"/>
          <w:szCs w:val="20"/>
        </w:rPr>
      </w:pPr>
      <w:r w:rsidRPr="00D506B9">
        <w:rPr>
          <w:rFonts w:ascii="Simplified Arabic" w:hAnsi="Simplified Arabic" w:cs="Simplified Arabic" w:hint="cs"/>
          <w:sz w:val="20"/>
          <w:szCs w:val="20"/>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A909AA" w:rsidRPr="00D506B9" w14:paraId="1FA363E4" w14:textId="77777777" w:rsidTr="000C347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2727640" w14:textId="77777777" w:rsidR="00A909AA" w:rsidRPr="00D506B9" w:rsidRDefault="00A909AA" w:rsidP="005A1646">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5C2F5A2D" w14:textId="77777777" w:rsidR="00A909AA" w:rsidRPr="00D506B9" w:rsidRDefault="00A909AA" w:rsidP="005A1646">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6.07</w:t>
            </w:r>
          </w:p>
        </w:tc>
      </w:tr>
      <w:tr w:rsidR="00A909AA" w:rsidRPr="00D506B9" w14:paraId="5722A416" w14:textId="77777777" w:rsidTr="000C34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A3BD8C0"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44F71D0F" w14:textId="77777777" w:rsidR="00A909AA" w:rsidRPr="00D506B9" w:rsidRDefault="00A909AA"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ID_215</w:t>
            </w:r>
          </w:p>
        </w:tc>
      </w:tr>
      <w:tr w:rsidR="00A909AA" w:rsidRPr="00D506B9" w14:paraId="22C9BBEA" w14:textId="77777777" w:rsidTr="004D50A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6FDBF73" w14:textId="77777777" w:rsidR="00A909AA" w:rsidRPr="00D506B9" w:rsidRDefault="00A909AA" w:rsidP="003A7F80">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الاسم</w:t>
            </w:r>
          </w:p>
        </w:tc>
        <w:tc>
          <w:tcPr>
            <w:tcW w:w="7718" w:type="dxa"/>
            <w:vAlign w:val="center"/>
          </w:tcPr>
          <w:p w14:paraId="2FA6885A" w14:textId="77777777" w:rsidR="00A909AA" w:rsidRPr="00D506B9" w:rsidRDefault="00A909AA" w:rsidP="005A1646">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color w:val="000000" w:themeColor="text1"/>
                <w:w w:val="92"/>
                <w:sz w:val="20"/>
                <w:szCs w:val="20"/>
              </w:rPr>
              <w:t>وجود سياسات أو قوانين وطنية أو محلية تنظم ساعات الممارسة المزدوجة</w:t>
            </w:r>
          </w:p>
        </w:tc>
      </w:tr>
      <w:tr w:rsidR="00A909AA" w:rsidRPr="00D506B9" w14:paraId="2475052E"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03AC3F8"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597CD144" w14:textId="77777777" w:rsidR="00A909AA" w:rsidRPr="00D506B9" w:rsidRDefault="00A909AA"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color w:val="000000" w:themeColor="text1"/>
                <w:w w:val="92"/>
                <w:sz w:val="20"/>
                <w:szCs w:val="20"/>
              </w:rPr>
              <w:t>نعم/ لا/ جزئيًا</w:t>
            </w:r>
          </w:p>
        </w:tc>
      </w:tr>
      <w:tr w:rsidR="00A909AA" w:rsidRPr="00D506B9" w14:paraId="71741819" w14:textId="77777777" w:rsidTr="00C30B9F">
        <w:trPr>
          <w:trHeight w:val="506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85489A2" w14:textId="77777777" w:rsidR="00A909AA" w:rsidRPr="00D506B9" w:rsidRDefault="00A909AA" w:rsidP="003A7F80">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التعريف</w:t>
            </w:r>
          </w:p>
        </w:tc>
        <w:tc>
          <w:tcPr>
            <w:tcW w:w="7718" w:type="dxa"/>
            <w:vAlign w:val="center"/>
          </w:tcPr>
          <w:p w14:paraId="51ACAE38" w14:textId="72925F58" w:rsidR="00A909AA" w:rsidRPr="00D506B9" w:rsidRDefault="00A909AA" w:rsidP="00C30B9F">
            <w:p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وجود سياسات أو قوانين وطنية أو محلية تنظم الممارسة المزدوجة للمهنة.</w:t>
            </w:r>
          </w:p>
          <w:tbl>
            <w:tblPr>
              <w:tblStyle w:val="PlainTable5"/>
              <w:bidiVisual/>
              <w:tblW w:w="0" w:type="auto"/>
              <w:tblLook w:val="04A0" w:firstRow="1" w:lastRow="0" w:firstColumn="1" w:lastColumn="0" w:noHBand="0" w:noVBand="1"/>
            </w:tblPr>
            <w:tblGrid>
              <w:gridCol w:w="5580"/>
              <w:gridCol w:w="749"/>
              <w:gridCol w:w="639"/>
              <w:gridCol w:w="110"/>
            </w:tblGrid>
            <w:tr w:rsidR="00A909AA" w:rsidRPr="00D506B9" w14:paraId="2457C0EF" w14:textId="77777777" w:rsidTr="00C30B9F">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0" w:type="dxa"/>
                  <w:tcBorders>
                    <w:bottom w:val="none" w:sz="0" w:space="0" w:color="auto"/>
                    <w:right w:val="none" w:sz="0" w:space="0" w:color="auto"/>
                  </w:tcBorders>
                </w:tcPr>
                <w:p w14:paraId="68A47155" w14:textId="77777777" w:rsidR="00A909AA" w:rsidRPr="00D506B9" w:rsidRDefault="00A909AA" w:rsidP="005A1646">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079CC5AA" w14:textId="77777777" w:rsidR="00A909AA" w:rsidRPr="00D506B9" w:rsidRDefault="00A909AA" w:rsidP="005A1646">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A909AA" w:rsidRPr="00D506B9" w14:paraId="0D9F0AF8" w14:textId="77777777" w:rsidTr="00C3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14:paraId="559150D0" w14:textId="77777777" w:rsidR="00A909AA" w:rsidRPr="00D506B9" w:rsidRDefault="00A909AA" w:rsidP="005A1646">
                  <w:pPr>
                    <w:spacing w:line="0" w:lineRule="atLeast"/>
                    <w:rPr>
                      <w:rFonts w:ascii="Simplified Arabic" w:hAnsi="Simplified Arabic" w:cs="Simplified Arabic"/>
                      <w:i w:val="0"/>
                      <w:iCs w:val="0"/>
                      <w:color w:val="000000"/>
                      <w:sz w:val="18"/>
                      <w:szCs w:val="18"/>
                    </w:rPr>
                  </w:pPr>
                </w:p>
              </w:tc>
              <w:tc>
                <w:tcPr>
                  <w:tcW w:w="749" w:type="dxa"/>
                  <w:shd w:val="clear" w:color="auto" w:fill="FFFFFF" w:themeFill="background1"/>
                </w:tcPr>
                <w:p w14:paraId="42D61A0C" w14:textId="77777777" w:rsidR="00A909AA" w:rsidRPr="00D506B9" w:rsidRDefault="00A909AA" w:rsidP="005A1646">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2AB21A13" w14:textId="77777777" w:rsidR="00A909AA" w:rsidRPr="00D506B9" w:rsidRDefault="00A909AA" w:rsidP="005A1646">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A909AA" w:rsidRPr="00D506B9" w14:paraId="46669916" w14:textId="77777777" w:rsidTr="00C30B9F">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29748B2F" w14:textId="77777777" w:rsidR="00A909AA" w:rsidRPr="00D506B9" w:rsidRDefault="00A909AA" w:rsidP="005A1646">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توجد سياسة أو برنامج وطني بشأن العاملين في قطاع الصحة</w:t>
                  </w:r>
                </w:p>
                <w:p w14:paraId="37C6BCF0" w14:textId="77777777" w:rsidR="00A909AA" w:rsidRPr="00D506B9" w:rsidRDefault="00A909AA" w:rsidP="005A1646">
                  <w:pPr>
                    <w:spacing w:line="0" w:lineRule="atLeast"/>
                    <w:jc w:val="left"/>
                    <w:rPr>
                      <w:rFonts w:ascii="Simplified Arabic" w:hAnsi="Simplified Arabic" w:cs="Simplified Arabic"/>
                      <w:i w:val="0"/>
                      <w:iCs w:val="0"/>
                      <w:color w:val="000000"/>
                      <w:sz w:val="18"/>
                      <w:szCs w:val="18"/>
                      <w:rtl w:val="0"/>
                    </w:rPr>
                  </w:pPr>
                  <w:r w:rsidRPr="00D506B9">
                    <w:rPr>
                      <w:rFonts w:ascii="Simplified Arabic" w:hAnsi="Simplified Arabic" w:cs="Simplified Arabic" w:hint="cs"/>
                      <w:i w:val="0"/>
                      <w:iCs w:val="0"/>
                      <w:color w:val="000000"/>
                      <w:sz w:val="18"/>
                      <w:szCs w:val="18"/>
                    </w:rPr>
                    <w:t>الذين يعملون في القطاع العام لتقديم الخدمات الطبية ويعملون كذلك في القطاع الخاص لتقديم نفس الخدمات؟</w:t>
                  </w:r>
                </w:p>
                <w:p w14:paraId="770C61AA" w14:textId="0DA2C0AF" w:rsidR="00DB414B" w:rsidRPr="00D506B9" w:rsidRDefault="00DB414B" w:rsidP="005A1646">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310B9D90" w14:textId="3BE82EE1" w:rsidR="00A909AA" w:rsidRPr="00D506B9" w:rsidRDefault="0000799E" w:rsidP="0000799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جزئيًا</w:t>
                  </w:r>
                </w:p>
              </w:tc>
              <w:tc>
                <w:tcPr>
                  <w:tcW w:w="749" w:type="dxa"/>
                  <w:gridSpan w:val="2"/>
                  <w:shd w:val="clear" w:color="auto" w:fill="F2F2F2" w:themeFill="background1" w:themeFillShade="F2"/>
                </w:tcPr>
                <w:p w14:paraId="25A858E2" w14:textId="489FD795" w:rsidR="00A909AA" w:rsidRPr="00D506B9" w:rsidRDefault="0051152D" w:rsidP="0051152D">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جزئيًا</w:t>
                  </w:r>
                </w:p>
              </w:tc>
            </w:tr>
            <w:tr w:rsidR="00A909AA" w:rsidRPr="00D506B9" w14:paraId="789A1CA6" w14:textId="77777777" w:rsidTr="00C3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14:paraId="690BC9AA" w14:textId="330B8938" w:rsidR="00A909AA" w:rsidRPr="00D506B9" w:rsidRDefault="00A909AA" w:rsidP="005A1646">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 xml:space="preserve">هل توجد سياسة أو برنامج وطني بشأن العاملين في قطاع الصحة الذين يعملون في القطاع العام لتقديم الخدمات الطبية بينما يعملون بوظائف أخرى موازية، أي في جناح أو عيادة خاصة ترتبط بمرفق عام ولكنها تدار كعمل تجاري منفصل؟ </w:t>
                  </w:r>
                </w:p>
                <w:p w14:paraId="04447573" w14:textId="77777777" w:rsidR="00A909AA" w:rsidRPr="00D506B9" w:rsidRDefault="00A909AA" w:rsidP="005A1646">
                  <w:pPr>
                    <w:spacing w:line="0" w:lineRule="atLeast"/>
                    <w:jc w:val="left"/>
                    <w:rPr>
                      <w:rFonts w:ascii="Simplified Arabic" w:hAnsi="Simplified Arabic" w:cs="Simplified Arabic"/>
                      <w:i w:val="0"/>
                      <w:iCs w:val="0"/>
                      <w:w w:val="92"/>
                      <w:sz w:val="18"/>
                      <w:szCs w:val="18"/>
                    </w:rPr>
                  </w:pPr>
                </w:p>
              </w:tc>
              <w:tc>
                <w:tcPr>
                  <w:tcW w:w="749" w:type="dxa"/>
                  <w:shd w:val="clear" w:color="auto" w:fill="FFFFFF" w:themeFill="background1"/>
                </w:tcPr>
                <w:p w14:paraId="515A6576" w14:textId="68967D55" w:rsidR="00A909AA" w:rsidRPr="00D506B9" w:rsidRDefault="0000799E" w:rsidP="0000799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جزئيًا</w:t>
                  </w:r>
                </w:p>
              </w:tc>
              <w:tc>
                <w:tcPr>
                  <w:tcW w:w="749" w:type="dxa"/>
                  <w:gridSpan w:val="2"/>
                  <w:shd w:val="clear" w:color="auto" w:fill="FFFFFF" w:themeFill="background1"/>
                </w:tcPr>
                <w:p w14:paraId="13F351E9" w14:textId="7FE5D9F1" w:rsidR="00A909AA" w:rsidRPr="00D506B9" w:rsidRDefault="0051152D" w:rsidP="0051152D">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جزئيًا</w:t>
                  </w:r>
                </w:p>
              </w:tc>
            </w:tr>
            <w:tr w:rsidR="00A909AA" w:rsidRPr="00D506B9" w14:paraId="3FB3EC8D" w14:textId="77777777" w:rsidTr="00C30B9F">
              <w:trPr>
                <w:trHeight w:val="1359"/>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4B4A17AC" w14:textId="77777777" w:rsidR="00A909AA" w:rsidRPr="00D506B9" w:rsidRDefault="00A909AA" w:rsidP="00523A97">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توجد سياسة أو برنامج وطني بشأن العاملين في قطاع الصحة</w:t>
                  </w:r>
                </w:p>
                <w:p w14:paraId="747AF5A0" w14:textId="77777777" w:rsidR="00A909AA" w:rsidRPr="00D506B9" w:rsidRDefault="00A909AA" w:rsidP="00C80235">
                  <w:pPr>
                    <w:spacing w:after="120" w:line="0" w:lineRule="atLeast"/>
                    <w:jc w:val="left"/>
                    <w:rPr>
                      <w:rFonts w:ascii="Simplified Arabic" w:hAnsi="Simplified Arabic" w:cs="Simplified Arabic"/>
                      <w:i w:val="0"/>
                      <w:iCs w:val="0"/>
                      <w:w w:val="92"/>
                      <w:sz w:val="18"/>
                      <w:szCs w:val="18"/>
                    </w:rPr>
                  </w:pPr>
                  <w:r w:rsidRPr="00D506B9">
                    <w:rPr>
                      <w:rFonts w:ascii="Simplified Arabic" w:hAnsi="Simplified Arabic" w:cs="Simplified Arabic" w:hint="cs"/>
                      <w:i w:val="0"/>
                      <w:iCs w:val="0"/>
                      <w:color w:val="000000"/>
                      <w:sz w:val="18"/>
                      <w:szCs w:val="18"/>
                    </w:rPr>
                    <w:t>الذين يعملون في القطاع العام لتقديم الخدمات الطبية ويقومون بدور آخر في نفس النطاق، أي تقديم خدمات خاصة داخل مرفق عام ولكن خارج ساعات أو خارج الحيز المخصص للخدمة الطبية العامة؟</w:t>
                  </w:r>
                </w:p>
              </w:tc>
              <w:tc>
                <w:tcPr>
                  <w:tcW w:w="749" w:type="dxa"/>
                  <w:shd w:val="clear" w:color="auto" w:fill="F2F2F2" w:themeFill="background1" w:themeFillShade="F2"/>
                </w:tcPr>
                <w:p w14:paraId="2C2DFAA8" w14:textId="6CADBD65" w:rsidR="00A909AA" w:rsidRPr="00D506B9" w:rsidRDefault="0000799E" w:rsidP="005A1646">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جزئيًا</w:t>
                  </w:r>
                </w:p>
              </w:tc>
              <w:tc>
                <w:tcPr>
                  <w:tcW w:w="749" w:type="dxa"/>
                  <w:gridSpan w:val="2"/>
                  <w:shd w:val="clear" w:color="auto" w:fill="F2F2F2" w:themeFill="background1" w:themeFillShade="F2"/>
                </w:tcPr>
                <w:p w14:paraId="7AF5B87F" w14:textId="6446CF35" w:rsidR="00A909AA" w:rsidRPr="00D506B9" w:rsidRDefault="0051152D" w:rsidP="0051152D">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جزئيًا</w:t>
                  </w:r>
                </w:p>
              </w:tc>
            </w:tr>
          </w:tbl>
          <w:p w14:paraId="7486C658" w14:textId="77777777" w:rsidR="00A909AA" w:rsidRPr="00D506B9" w:rsidRDefault="00A909AA" w:rsidP="00757C91">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p>
        </w:tc>
      </w:tr>
      <w:tr w:rsidR="00A909AA" w:rsidRPr="00D506B9" w14:paraId="4FBF8A07"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DCD7A49" w14:textId="77777777" w:rsidR="00A909AA" w:rsidRPr="00D506B9" w:rsidRDefault="00A909AA" w:rsidP="003A7F80">
            <w:pPr>
              <w:rPr>
                <w:rFonts w:ascii="Simplified Arabic" w:hAnsi="Simplified Arabic" w:cs="Simplified Arabic"/>
                <w:sz w:val="20"/>
                <w:szCs w:val="20"/>
              </w:rPr>
            </w:pPr>
          </w:p>
          <w:p w14:paraId="1ED8F818"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04B285B1" w14:textId="1515326E" w:rsidR="00A909AA" w:rsidRPr="00D506B9" w:rsidRDefault="00240CAD"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 xml:space="preserve">جزئيًا </w:t>
            </w:r>
            <w:r w:rsidR="00A909AA" w:rsidRPr="00D506B9">
              <w:rPr>
                <w:rFonts w:ascii="Simplified Arabic" w:hAnsi="Simplified Arabic" w:cs="Simplified Arabic" w:hint="cs"/>
                <w:bCs/>
                <w:sz w:val="20"/>
                <w:szCs w:val="20"/>
              </w:rPr>
              <w:t>(2019)</w:t>
            </w:r>
            <w:r w:rsidR="00A909AA" w:rsidRPr="00D506B9">
              <w:rPr>
                <w:rFonts w:ascii="Simplified Arabic" w:hAnsi="Simplified Arabic" w:cs="Simplified Arabic" w:hint="cs"/>
                <w:bCs/>
                <w:color w:val="B68A35"/>
                <w:sz w:val="20"/>
                <w:szCs w:val="20"/>
                <w:rtl w:val="0"/>
              </w:rPr>
              <w:t xml:space="preserve">                 </w:t>
            </w:r>
            <w:r w:rsidR="00A909AA" w:rsidRPr="00D506B9">
              <w:rPr>
                <w:rFonts w:ascii="Simplified Arabic" w:hAnsi="Simplified Arabic" w:cs="Simplified Arabic" w:hint="cs"/>
                <w:bCs/>
                <w:color w:val="B68A35"/>
                <w:sz w:val="20"/>
                <w:szCs w:val="20"/>
              </w:rPr>
              <w:t xml:space="preserve"> </w:t>
            </w:r>
            <w:r w:rsidRPr="00D506B9">
              <w:rPr>
                <w:rFonts w:ascii="Simplified Arabic" w:hAnsi="Simplified Arabic" w:cs="Simplified Arabic" w:hint="cs"/>
                <w:bCs/>
                <w:color w:val="B68A35"/>
                <w:sz w:val="20"/>
                <w:szCs w:val="20"/>
              </w:rPr>
              <w:t xml:space="preserve">جزئيًا </w:t>
            </w:r>
            <w:r w:rsidR="00A909AA" w:rsidRPr="00D506B9">
              <w:rPr>
                <w:rFonts w:ascii="Simplified Arabic" w:hAnsi="Simplified Arabic" w:cs="Simplified Arabic" w:hint="cs"/>
                <w:bCs/>
                <w:color w:val="B68A35"/>
                <w:sz w:val="20"/>
                <w:szCs w:val="20"/>
              </w:rPr>
              <w:t>(2020)</w:t>
            </w:r>
          </w:p>
        </w:tc>
      </w:tr>
      <w:tr w:rsidR="00A909AA" w:rsidRPr="00D506B9" w14:paraId="6EA2598C" w14:textId="77777777" w:rsidTr="004D50A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21F0743"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التعليقات</w:t>
            </w:r>
          </w:p>
        </w:tc>
        <w:tc>
          <w:tcPr>
            <w:tcW w:w="7718" w:type="dxa"/>
            <w:vAlign w:val="center"/>
          </w:tcPr>
          <w:p w14:paraId="7B664B36" w14:textId="4FF1F232" w:rsidR="00A909AA" w:rsidRPr="00D506B9" w:rsidRDefault="00A909AA" w:rsidP="0097108F">
            <w:pPr>
              <w:pStyle w:val="ListParagraph"/>
              <w:numPr>
                <w:ilvl w:val="0"/>
                <w:numId w:val="42"/>
              </w:numPr>
              <w:tabs>
                <w:tab w:val="left" w:pos="1082"/>
              </w:tabs>
              <w:autoSpaceDE/>
              <w:autoSpaceDN/>
              <w:spacing w:before="120"/>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القطاع العام - يوجد جزئيًا</w:t>
            </w:r>
          </w:p>
          <w:p w14:paraId="1E604777" w14:textId="679A8591" w:rsidR="00A909AA" w:rsidRPr="00D506B9" w:rsidRDefault="00832B00" w:rsidP="0097108F">
            <w:pPr>
              <w:pStyle w:val="ListParagraph"/>
              <w:numPr>
                <w:ilvl w:val="0"/>
                <w:numId w:val="42"/>
              </w:numPr>
              <w:tabs>
                <w:tab w:val="left" w:pos="1082"/>
              </w:tabs>
              <w:autoSpaceDE/>
              <w:autoSpaceDN/>
              <w:spacing w:after="120"/>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القطاع الخاص - لا يوجد</w:t>
            </w:r>
          </w:p>
        </w:tc>
      </w:tr>
      <w:tr w:rsidR="00A909AA" w:rsidRPr="00D506B9" w14:paraId="10AA1741"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1942A76"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المستوى</w:t>
            </w:r>
          </w:p>
        </w:tc>
        <w:tc>
          <w:tcPr>
            <w:tcW w:w="7718" w:type="dxa"/>
            <w:shd w:val="clear" w:color="auto" w:fill="F2F2F2" w:themeFill="background1" w:themeFillShade="F2"/>
            <w:vAlign w:val="center"/>
          </w:tcPr>
          <w:p w14:paraId="4C2DB5F3" w14:textId="77777777" w:rsidR="00A909AA" w:rsidRPr="00D506B9" w:rsidRDefault="00A909AA" w:rsidP="005A1646">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4"/>
                <w:szCs w:val="14"/>
                <w:u w:val="single"/>
              </w:rPr>
            </w:pPr>
            <w:r w:rsidRPr="00D506B9">
              <w:rPr>
                <w:rFonts w:ascii="Simplified Arabic" w:hAnsi="Simplified Arabic" w:cs="Simplified Arabic" w:hint="cs"/>
                <w:sz w:val="20"/>
                <w:szCs w:val="20"/>
              </w:rPr>
              <w:t>الإمارات العربية المتحدة</w:t>
            </w:r>
          </w:p>
        </w:tc>
      </w:tr>
      <w:tr w:rsidR="00A909AA" w:rsidRPr="00D506B9" w14:paraId="2F93F923" w14:textId="77777777" w:rsidTr="004D50A2">
        <w:trPr>
          <w:trHeight w:val="395"/>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170BD0F9" w14:textId="77777777" w:rsidR="00A909AA" w:rsidRPr="00D506B9" w:rsidRDefault="00A909AA" w:rsidP="007454D1">
            <w:pPr>
              <w:rPr>
                <w:rFonts w:ascii="Simplified Arabic" w:hAnsi="Simplified Arabic" w:cs="Simplified Arabic"/>
                <w:sz w:val="20"/>
                <w:szCs w:val="20"/>
              </w:rPr>
            </w:pPr>
            <w:r w:rsidRPr="00D506B9">
              <w:rPr>
                <w:rFonts w:ascii="Simplified Arabic" w:hAnsi="Simplified Arabic" w:cs="Simplified Arabic" w:hint="cs"/>
                <w:sz w:val="20"/>
                <w:szCs w:val="20"/>
              </w:rPr>
              <w:t>التوصية</w:t>
            </w:r>
          </w:p>
        </w:tc>
        <w:tc>
          <w:tcPr>
            <w:tcW w:w="7718" w:type="dxa"/>
            <w:shd w:val="clear" w:color="auto" w:fill="FFFFFF" w:themeFill="background1"/>
            <w:vAlign w:val="center"/>
          </w:tcPr>
          <w:p w14:paraId="69FD257C" w14:textId="3D555E9F" w:rsidR="00A909AA" w:rsidRPr="00D506B9" w:rsidRDefault="005E1675" w:rsidP="007454D1">
            <w:pPr>
              <w:tabs>
                <w:tab w:val="left" w:pos="2324"/>
              </w:tabs>
              <w:ind w:right="1570"/>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5E1675">
              <w:rPr>
                <w:rFonts w:ascii="Simplified Arabic" w:hAnsi="Simplified Arabic" w:cs="Simplified Arabic"/>
                <w:b/>
                <w:bCs/>
                <w:color w:val="FFC000"/>
                <w:sz w:val="16"/>
                <w:szCs w:val="16"/>
                <w:u w:val="single"/>
                <w:rtl w:val="0"/>
              </w:rPr>
              <w:fldChar w:fldCharType="begin"/>
            </w:r>
            <w:r w:rsidRPr="005E1675">
              <w:rPr>
                <w:rFonts w:ascii="Simplified Arabic" w:hAnsi="Simplified Arabic" w:cs="Simplified Arabic"/>
                <w:b/>
                <w:bCs/>
                <w:color w:val="FFC000"/>
                <w:sz w:val="16"/>
                <w:szCs w:val="16"/>
                <w:u w:val="single"/>
              </w:rPr>
              <w:instrText xml:space="preserve"> </w:instrText>
            </w:r>
            <w:r w:rsidRPr="005E1675">
              <w:rPr>
                <w:rFonts w:ascii="Simplified Arabic" w:hAnsi="Simplified Arabic" w:cs="Simplified Arabic"/>
                <w:b/>
                <w:bCs/>
                <w:color w:val="FFC000"/>
                <w:sz w:val="16"/>
                <w:szCs w:val="16"/>
                <w:u w:val="single"/>
                <w:rtl w:val="0"/>
              </w:rPr>
              <w:instrText>REF</w:instrText>
            </w:r>
            <w:r w:rsidRPr="005E1675">
              <w:rPr>
                <w:rFonts w:ascii="Simplified Arabic" w:hAnsi="Simplified Arabic" w:cs="Simplified Arabic"/>
                <w:b/>
                <w:bCs/>
                <w:color w:val="FFC000"/>
                <w:sz w:val="16"/>
                <w:szCs w:val="16"/>
                <w:u w:val="single"/>
              </w:rPr>
              <w:instrText xml:space="preserve"> _</w:instrText>
            </w:r>
            <w:r w:rsidRPr="005E1675">
              <w:rPr>
                <w:rFonts w:ascii="Simplified Arabic" w:hAnsi="Simplified Arabic" w:cs="Simplified Arabic"/>
                <w:b/>
                <w:bCs/>
                <w:color w:val="FFC000"/>
                <w:sz w:val="16"/>
                <w:szCs w:val="16"/>
                <w:u w:val="single"/>
                <w:rtl w:val="0"/>
              </w:rPr>
              <w:instrText>Ref114149261 \h</w:instrText>
            </w:r>
            <w:r w:rsidRPr="005E1675">
              <w:rPr>
                <w:rFonts w:ascii="Simplified Arabic" w:hAnsi="Simplified Arabic" w:cs="Simplified Arabic"/>
                <w:b/>
                <w:bCs/>
                <w:color w:val="FFC000"/>
                <w:sz w:val="16"/>
                <w:szCs w:val="16"/>
                <w:u w:val="single"/>
              </w:rPr>
              <w:instrText xml:space="preserve"> </w:instrText>
            </w:r>
            <w:r>
              <w:rPr>
                <w:rFonts w:ascii="Simplified Arabic" w:hAnsi="Simplified Arabic" w:cs="Simplified Arabic"/>
                <w:b/>
                <w:bCs/>
                <w:color w:val="FFC000"/>
                <w:sz w:val="16"/>
                <w:szCs w:val="16"/>
                <w:u w:val="single"/>
                <w:rtl w:val="0"/>
              </w:rPr>
              <w:instrText xml:space="preserve"> \* MERGEFORMAT </w:instrText>
            </w:r>
            <w:r w:rsidRPr="005E1675">
              <w:rPr>
                <w:rFonts w:ascii="Simplified Arabic" w:hAnsi="Simplified Arabic" w:cs="Simplified Arabic"/>
                <w:b/>
                <w:bCs/>
                <w:color w:val="FFC000"/>
                <w:sz w:val="16"/>
                <w:szCs w:val="16"/>
                <w:u w:val="single"/>
                <w:rtl w:val="0"/>
              </w:rPr>
            </w:r>
            <w:r w:rsidRPr="005E1675">
              <w:rPr>
                <w:rFonts w:ascii="Simplified Arabic" w:hAnsi="Simplified Arabic" w:cs="Simplified Arabic"/>
                <w:b/>
                <w:bCs/>
                <w:color w:val="FFC000"/>
                <w:sz w:val="16"/>
                <w:szCs w:val="16"/>
                <w:u w:val="single"/>
                <w:rtl w:val="0"/>
              </w:rPr>
              <w:fldChar w:fldCharType="separate"/>
            </w:r>
            <w:r w:rsidR="00330EE5" w:rsidRPr="00330EE5">
              <w:rPr>
                <w:rFonts w:ascii="Simplified Arabic" w:hAnsi="Simplified Arabic" w:cs="Simplified Arabic" w:hint="cs"/>
                <w:b/>
                <w:bCs/>
                <w:color w:val="FFC000"/>
                <w:sz w:val="16"/>
                <w:szCs w:val="16"/>
                <w:u w:val="single"/>
              </w:rPr>
              <w:t>23.3.6 توصية بشأن تنظيم الممارسة المزدوجة</w:t>
            </w:r>
            <w:r w:rsidRPr="005E1675">
              <w:rPr>
                <w:rFonts w:ascii="Simplified Arabic" w:hAnsi="Simplified Arabic" w:cs="Simplified Arabic"/>
                <w:b/>
                <w:bCs/>
                <w:color w:val="FFC000"/>
                <w:sz w:val="16"/>
                <w:szCs w:val="16"/>
                <w:u w:val="single"/>
                <w:rtl w:val="0"/>
              </w:rPr>
              <w:fldChar w:fldCharType="end"/>
            </w:r>
          </w:p>
        </w:tc>
      </w:tr>
      <w:tr w:rsidR="00A909AA" w:rsidRPr="00D506B9" w14:paraId="7CC38B13"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AC98D8D" w14:textId="77777777" w:rsidR="00A909AA" w:rsidRPr="00D506B9" w:rsidRDefault="00A909AA" w:rsidP="003A7F80">
            <w:pPr>
              <w:rPr>
                <w:rFonts w:ascii="Simplified Arabic" w:hAnsi="Simplified Arabic" w:cs="Simplified Arabic"/>
                <w:sz w:val="20"/>
                <w:szCs w:val="20"/>
              </w:rPr>
            </w:pPr>
          </w:p>
          <w:p w14:paraId="01485243" w14:textId="77777777" w:rsidR="00A909AA" w:rsidRPr="00D506B9" w:rsidRDefault="00A909AA" w:rsidP="003A7F80">
            <w:pPr>
              <w:rPr>
                <w:rFonts w:ascii="Simplified Arabic" w:hAnsi="Simplified Arabic" w:cs="Simplified Arabic"/>
                <w:sz w:val="20"/>
                <w:szCs w:val="20"/>
              </w:rPr>
            </w:pPr>
          </w:p>
          <w:p w14:paraId="4E88875E" w14:textId="77777777" w:rsidR="00A909AA" w:rsidRPr="00D506B9" w:rsidRDefault="00A909AA" w:rsidP="003A7F80">
            <w:pPr>
              <w:rPr>
                <w:rFonts w:ascii="Simplified Arabic" w:hAnsi="Simplified Arabic" w:cs="Simplified Arabic"/>
                <w:sz w:val="20"/>
                <w:szCs w:val="20"/>
              </w:rPr>
            </w:pPr>
            <w:r w:rsidRPr="00D506B9">
              <w:rPr>
                <w:rFonts w:ascii="Simplified Arabic" w:hAnsi="Simplified Arabic" w:cs="Simplified Arabic" w:hint="cs"/>
                <w:sz w:val="20"/>
                <w:szCs w:val="20"/>
              </w:rPr>
              <w:t>مصدر البيانات</w:t>
            </w:r>
          </w:p>
          <w:p w14:paraId="66BDEF5F" w14:textId="77777777" w:rsidR="00A909AA" w:rsidRPr="00D506B9" w:rsidRDefault="00A909AA" w:rsidP="003A7F80">
            <w:pPr>
              <w:rPr>
                <w:rFonts w:ascii="Simplified Arabic" w:hAnsi="Simplified Arabic" w:cs="Simplified Arabic"/>
                <w:sz w:val="20"/>
                <w:szCs w:val="20"/>
              </w:rPr>
            </w:pPr>
          </w:p>
        </w:tc>
        <w:tc>
          <w:tcPr>
            <w:tcW w:w="7718" w:type="dxa"/>
            <w:shd w:val="clear" w:color="auto" w:fill="F2F2F2" w:themeFill="background1" w:themeFillShade="F2"/>
            <w:vAlign w:val="center"/>
          </w:tcPr>
          <w:p w14:paraId="1F950D18" w14:textId="77777777" w:rsidR="00A909AA" w:rsidRPr="00094B23" w:rsidRDefault="00A909AA" w:rsidP="00DA75CC">
            <w:pPr>
              <w:spacing w:before="120" w:line="19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شركة أبوظبي للخدمات الصحية - صحة</w:t>
            </w:r>
          </w:p>
          <w:p w14:paraId="342415AE" w14:textId="77777777" w:rsidR="00A909AA" w:rsidRPr="00094B23" w:rsidRDefault="00A909AA" w:rsidP="00DA75CC">
            <w:pPr>
              <w:spacing w:line="239"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هيئة الصحة بدبي</w:t>
            </w:r>
          </w:p>
          <w:p w14:paraId="67608462" w14:textId="77777777" w:rsidR="00A909AA" w:rsidRPr="00D506B9" w:rsidRDefault="00A909AA" w:rsidP="00DA75CC">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color w:val="000000" w:themeColor="text1"/>
                <w:sz w:val="20"/>
                <w:szCs w:val="20"/>
              </w:rPr>
              <w:t>الهيئة الاتحادية للموارد البشرية الحكومية</w:t>
            </w:r>
            <w:r w:rsidRPr="00D506B9">
              <w:rPr>
                <w:rFonts w:ascii="Simplified Arabic" w:hAnsi="Simplified Arabic" w:cs="Simplified Arabic" w:hint="cs"/>
                <w:color w:val="000000" w:themeColor="text1"/>
                <w:sz w:val="20"/>
                <w:szCs w:val="20"/>
              </w:rPr>
              <w:br/>
              <w:t>وزارة الموارد البشرية والتوطين</w:t>
            </w:r>
            <w:r w:rsidRPr="00D506B9">
              <w:rPr>
                <w:rFonts w:ascii="Simplified Arabic" w:hAnsi="Simplified Arabic" w:cs="Simplified Arabic" w:hint="cs"/>
                <w:color w:val="000000" w:themeColor="text1"/>
                <w:sz w:val="20"/>
                <w:szCs w:val="20"/>
              </w:rPr>
              <w:br/>
              <w:t>مبادلة</w:t>
            </w:r>
          </w:p>
        </w:tc>
      </w:tr>
    </w:tbl>
    <w:p w14:paraId="16C5DF5E" w14:textId="4016E666" w:rsidR="00E72939" w:rsidRPr="00D506B9" w:rsidRDefault="00E72939" w:rsidP="005F0795">
      <w:pPr>
        <w:rPr>
          <w:rFonts w:ascii="Simplified Arabic" w:hAnsi="Simplified Arabic" w:cs="Simplified Arabic"/>
          <w:sz w:val="20"/>
          <w:szCs w:val="20"/>
          <w:rtl w:val="0"/>
        </w:rPr>
      </w:pPr>
    </w:p>
    <w:p w14:paraId="4991BB4F" w14:textId="76CBA0E2" w:rsidR="00E72939" w:rsidRPr="00D506B9" w:rsidRDefault="00E72939" w:rsidP="005F0795">
      <w:pPr>
        <w:rPr>
          <w:rFonts w:ascii="Simplified Arabic" w:hAnsi="Simplified Arabic" w:cs="Simplified Arabic"/>
          <w:sz w:val="20"/>
          <w:szCs w:val="20"/>
          <w:rtl w:val="0"/>
        </w:rPr>
      </w:pPr>
    </w:p>
    <w:p w14:paraId="7CE80079" w14:textId="6D05C5F9" w:rsidR="006078C2" w:rsidRPr="00D506B9" w:rsidRDefault="006078C2">
      <w:pPr>
        <w:bidi w:val="0"/>
        <w:rPr>
          <w:rFonts w:ascii="Simplified Arabic" w:hAnsi="Simplified Arabic" w:cs="Simplified Arabic"/>
          <w:sz w:val="20"/>
          <w:szCs w:val="20"/>
        </w:rPr>
      </w:pPr>
      <w:r w:rsidRPr="00D506B9">
        <w:rPr>
          <w:rFonts w:ascii="Simplified Arabic" w:hAnsi="Simplified Arabic" w:cs="Simplified Arabic" w:hint="cs"/>
          <w:sz w:val="20"/>
          <w:szCs w:val="20"/>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4A4D6A" w:rsidRPr="00D506B9" w14:paraId="3AE2AA59" w14:textId="77777777" w:rsidTr="00D86E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55CB852E" w14:textId="77777777" w:rsidR="004A4D6A" w:rsidRPr="00D506B9" w:rsidRDefault="004A4D6A" w:rsidP="004A4D6A">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tcPr>
          <w:p w14:paraId="7BC11F82" w14:textId="2CC4889D" w:rsidR="004A4D6A" w:rsidRPr="00D506B9" w:rsidRDefault="004A4D6A" w:rsidP="004A4D6A">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tl w:val="0"/>
              </w:rPr>
              <w:t>6.09</w:t>
            </w:r>
          </w:p>
        </w:tc>
      </w:tr>
      <w:tr w:rsidR="004A4D6A" w:rsidRPr="00D506B9" w14:paraId="386D574C" w14:textId="77777777" w:rsidTr="00D86E6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24ADF65E" w14:textId="77777777" w:rsidR="004A4D6A" w:rsidRPr="00D506B9" w:rsidRDefault="004A4D6A" w:rsidP="004A4D6A">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40D14C6A" w14:textId="13A6F333" w:rsidR="004A4D6A" w:rsidRPr="00D506B9" w:rsidRDefault="004A4D6A" w:rsidP="00BC39F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ID_217</w:t>
            </w:r>
          </w:p>
        </w:tc>
      </w:tr>
      <w:tr w:rsidR="004A4D6A" w:rsidRPr="00D506B9" w14:paraId="2C841A80" w14:textId="77777777" w:rsidTr="004D50A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5BAE1D0" w14:textId="77777777" w:rsidR="004A4D6A" w:rsidRPr="00D506B9" w:rsidRDefault="004A4D6A" w:rsidP="004A4D6A">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الاسم</w:t>
            </w:r>
          </w:p>
        </w:tc>
        <w:tc>
          <w:tcPr>
            <w:tcW w:w="7718" w:type="dxa"/>
            <w:vAlign w:val="center"/>
          </w:tcPr>
          <w:p w14:paraId="7D75D548" w14:textId="4AE8B8BD" w:rsidR="004A4D6A" w:rsidRPr="00D506B9" w:rsidRDefault="004A4D6A" w:rsidP="00BC39F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تدابير لمنع الهجمات على العاملين في قطاع الصحة</w:t>
            </w:r>
          </w:p>
        </w:tc>
      </w:tr>
      <w:tr w:rsidR="004A4D6A" w:rsidRPr="00D506B9" w14:paraId="79F04A8D"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2F97757" w14:textId="77777777" w:rsidR="004A4D6A" w:rsidRPr="00D506B9" w:rsidRDefault="004A4D6A" w:rsidP="004A4D6A">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17643274" w14:textId="16E7BCF9" w:rsidR="004A4D6A" w:rsidRPr="00D506B9" w:rsidRDefault="00677DC5" w:rsidP="00BC39F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677DC5">
              <w:rPr>
                <w:rFonts w:ascii="Simplified Arabic" w:hAnsi="Simplified Arabic" w:cs="Simplified Arabic"/>
                <w:sz w:val="20"/>
                <w:szCs w:val="20"/>
              </w:rPr>
              <w:t>نعم/ لا/ جزئيًا</w:t>
            </w:r>
          </w:p>
        </w:tc>
      </w:tr>
      <w:tr w:rsidR="005A5FAC" w:rsidRPr="00D506B9" w14:paraId="308C55E4" w14:textId="77777777" w:rsidTr="00D856D5">
        <w:trPr>
          <w:trHeight w:val="7154"/>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2690F31" w14:textId="77777777" w:rsidR="005A5FAC" w:rsidRPr="00D506B9" w:rsidRDefault="005A5FAC" w:rsidP="005A1646">
            <w:pPr>
              <w:rPr>
                <w:rFonts w:ascii="Simplified Arabic" w:hAnsi="Simplified Arabic" w:cs="Simplified Arabic"/>
                <w:b w:val="0"/>
                <w:bCs w:val="0"/>
                <w:sz w:val="20"/>
                <w:szCs w:val="20"/>
              </w:rPr>
            </w:pPr>
            <w:r w:rsidRPr="00D506B9">
              <w:rPr>
                <w:rFonts w:ascii="Simplified Arabic" w:hAnsi="Simplified Arabic" w:cs="Simplified Arabic" w:hint="cs"/>
                <w:sz w:val="20"/>
                <w:szCs w:val="20"/>
              </w:rPr>
              <w:t>التعريف</w:t>
            </w:r>
          </w:p>
        </w:tc>
        <w:tc>
          <w:tcPr>
            <w:tcW w:w="7718" w:type="dxa"/>
            <w:vAlign w:val="center"/>
          </w:tcPr>
          <w:p w14:paraId="2251A74B" w14:textId="06884C2E" w:rsidR="005A5FAC" w:rsidRPr="00D506B9" w:rsidRDefault="00BC39F4" w:rsidP="009A2D33">
            <w:p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يُقاس هذا المؤشر بأسئلة عن الإمكانات المتعلقة بالتدابير الحكومية الرامية إلى منع الحوادث التي يتعرض فيها الموظفون للإيذاء أو التهديد أو الاعتداء في ظروف لها علاقة بعملهم، بما في ذلك التنقل من وإلى العمل، مما يعرضهم بشكل صريح أو ضمني لمجابهة أخطار تؤثر على سلامتهم أو عافيتهم أو صحتهم.</w:t>
            </w:r>
          </w:p>
          <w:tbl>
            <w:tblPr>
              <w:tblStyle w:val="PlainTable5"/>
              <w:bidiVisual/>
              <w:tblW w:w="0" w:type="auto"/>
              <w:tblLook w:val="04A0" w:firstRow="1" w:lastRow="0" w:firstColumn="1" w:lastColumn="0" w:noHBand="0" w:noVBand="1"/>
            </w:tblPr>
            <w:tblGrid>
              <w:gridCol w:w="5580"/>
              <w:gridCol w:w="749"/>
              <w:gridCol w:w="639"/>
              <w:gridCol w:w="110"/>
            </w:tblGrid>
            <w:tr w:rsidR="005A5FAC" w:rsidRPr="00D506B9" w14:paraId="6EE53539" w14:textId="77777777" w:rsidTr="007901E0">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0" w:type="dxa"/>
                  <w:tcBorders>
                    <w:bottom w:val="none" w:sz="0" w:space="0" w:color="auto"/>
                    <w:right w:val="none" w:sz="0" w:space="0" w:color="auto"/>
                  </w:tcBorders>
                </w:tcPr>
                <w:p w14:paraId="318BA491" w14:textId="77777777" w:rsidR="005A5FAC" w:rsidRPr="00D506B9" w:rsidRDefault="005A5FAC" w:rsidP="0073031D">
                  <w:pPr>
                    <w:spacing w:before="120"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tcPr>
                <w:p w14:paraId="55350A9E" w14:textId="77777777" w:rsidR="005A5FAC" w:rsidRPr="00D506B9" w:rsidRDefault="005A5FAC" w:rsidP="005A1646">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5A5FAC" w:rsidRPr="00D506B9" w14:paraId="5C35F378" w14:textId="77777777" w:rsidTr="007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14:paraId="6A37C623" w14:textId="77777777" w:rsidR="005A5FAC" w:rsidRPr="00D506B9" w:rsidRDefault="005A5FAC" w:rsidP="005A1646">
                  <w:pPr>
                    <w:spacing w:line="0" w:lineRule="atLeast"/>
                    <w:rPr>
                      <w:rFonts w:ascii="Simplified Arabic" w:hAnsi="Simplified Arabic" w:cs="Simplified Arabic"/>
                      <w:i w:val="0"/>
                      <w:iCs w:val="0"/>
                      <w:color w:val="000000"/>
                      <w:sz w:val="18"/>
                      <w:szCs w:val="18"/>
                    </w:rPr>
                  </w:pPr>
                </w:p>
              </w:tc>
              <w:tc>
                <w:tcPr>
                  <w:tcW w:w="749" w:type="dxa"/>
                  <w:shd w:val="clear" w:color="auto" w:fill="FFFFFF" w:themeFill="background1"/>
                </w:tcPr>
                <w:p w14:paraId="78B9256C" w14:textId="77777777" w:rsidR="005A5FAC" w:rsidRPr="00D506B9" w:rsidRDefault="005A5FAC" w:rsidP="005A1646">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71DD91F9" w14:textId="77777777" w:rsidR="005A5FAC" w:rsidRPr="00D506B9" w:rsidRDefault="005A5FAC" w:rsidP="005A1646">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523A97" w:rsidRPr="00D506B9" w14:paraId="43CB328E" w14:textId="77777777" w:rsidTr="007901E0">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66064800" w14:textId="77777777" w:rsidR="00523A97" w:rsidRPr="00D506B9" w:rsidRDefault="00523A97" w:rsidP="008E7E0B">
                  <w:pPr>
                    <w:spacing w:line="0" w:lineRule="atLeast"/>
                    <w:jc w:val="left"/>
                    <w:rPr>
                      <w:rFonts w:ascii="Simplified Arabic" w:hAnsi="Simplified Arabic" w:cs="Simplified Arabic"/>
                      <w:i w:val="0"/>
                      <w:iCs w:val="0"/>
                      <w:sz w:val="18"/>
                      <w:szCs w:val="18"/>
                      <w:rtl w:val="0"/>
                    </w:rPr>
                  </w:pPr>
                  <w:r w:rsidRPr="00D506B9">
                    <w:rPr>
                      <w:rFonts w:ascii="Simplified Arabic" w:hAnsi="Simplified Arabic" w:cs="Simplified Arabic" w:hint="cs"/>
                      <w:i w:val="0"/>
                      <w:iCs w:val="0"/>
                      <w:sz w:val="18"/>
                      <w:szCs w:val="18"/>
                    </w:rPr>
                    <w:t>هل تنظر الحكومة والسلطات المختصة التابعة لها مسألة الحد من العنف في مكان العمل أو القضاء عليه في قطاع الصحة باعتبارها جزءًا أساسيًا من السياسات والخطط الوطنية أو الإقليمية أو المحلية المتعلقة بالصحة والسلامة المهنيتين وحماية حقوق الإنسان والاستدامة الاقتصادية وتنمية المشاريع والمساواة بين الجنسين؟</w:t>
                  </w:r>
                  <w:r w:rsidRPr="00D506B9">
                    <w:rPr>
                      <w:rFonts w:ascii="Simplified Arabic" w:hAnsi="Simplified Arabic" w:cs="Simplified Arabic" w:hint="cs"/>
                      <w:i w:val="0"/>
                      <w:iCs w:val="0"/>
                      <w:sz w:val="18"/>
                      <w:szCs w:val="18"/>
                      <w:rtl w:val="0"/>
                    </w:rPr>
                    <w:t xml:space="preserve"> </w:t>
                  </w:r>
                </w:p>
                <w:p w14:paraId="11301A4F" w14:textId="031C0C08" w:rsidR="008E7E0B" w:rsidRPr="00D506B9" w:rsidRDefault="008E7E0B" w:rsidP="008E7E0B">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7D6E0636" w14:textId="77777777" w:rsidR="00523A97" w:rsidRPr="00D506B9" w:rsidRDefault="00523A97" w:rsidP="00523A97">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00F14AB2" w14:textId="77777777" w:rsidR="00523A97" w:rsidRPr="00D506B9" w:rsidRDefault="00523A97" w:rsidP="00523A97">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523A97" w:rsidRPr="00D506B9" w14:paraId="231832D2" w14:textId="77777777" w:rsidTr="007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14:paraId="4F80229F" w14:textId="77777777" w:rsidR="00523A97" w:rsidRPr="00D506B9" w:rsidRDefault="00523A97" w:rsidP="00523A97">
                  <w:pPr>
                    <w:spacing w:line="0" w:lineRule="atLeast"/>
                    <w:jc w:val="left"/>
                    <w:rPr>
                      <w:rFonts w:ascii="Simplified Arabic" w:hAnsi="Simplified Arabic" w:cs="Simplified Arabic"/>
                      <w:i w:val="0"/>
                      <w:iCs w:val="0"/>
                      <w:sz w:val="18"/>
                      <w:szCs w:val="18"/>
                      <w:rtl w:val="0"/>
                    </w:rPr>
                  </w:pPr>
                  <w:r w:rsidRPr="00D506B9">
                    <w:rPr>
                      <w:rFonts w:ascii="Simplified Arabic" w:hAnsi="Simplified Arabic" w:cs="Simplified Arabic" w:hint="cs"/>
                      <w:i w:val="0"/>
                      <w:iCs w:val="0"/>
                      <w:sz w:val="18"/>
                      <w:szCs w:val="18"/>
                    </w:rPr>
                    <w:t>هل تعزز الحكومة والسلطات المختصة التابعة لها مشاركة جميع الأطراف المعنية بهذه السياسات والخطط؟</w:t>
                  </w:r>
                </w:p>
                <w:p w14:paraId="13E61159" w14:textId="1A051194" w:rsidR="008E7E0B" w:rsidRPr="00D506B9" w:rsidRDefault="008E7E0B" w:rsidP="00523A97">
                  <w:pPr>
                    <w:spacing w:line="0" w:lineRule="atLeast"/>
                    <w:jc w:val="left"/>
                    <w:rPr>
                      <w:rFonts w:ascii="Simplified Arabic" w:hAnsi="Simplified Arabic" w:cs="Simplified Arabic"/>
                      <w:i w:val="0"/>
                      <w:iCs w:val="0"/>
                      <w:w w:val="92"/>
                      <w:sz w:val="18"/>
                      <w:szCs w:val="18"/>
                    </w:rPr>
                  </w:pPr>
                </w:p>
              </w:tc>
              <w:tc>
                <w:tcPr>
                  <w:tcW w:w="749" w:type="dxa"/>
                  <w:shd w:val="clear" w:color="auto" w:fill="FFFFFF" w:themeFill="background1"/>
                </w:tcPr>
                <w:p w14:paraId="7C344856" w14:textId="77777777" w:rsidR="00523A97" w:rsidRPr="00D506B9" w:rsidRDefault="00523A97" w:rsidP="00523A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FFFFF" w:themeFill="background1"/>
                </w:tcPr>
                <w:p w14:paraId="7CC8169B" w14:textId="77777777" w:rsidR="00523A97" w:rsidRPr="00D506B9" w:rsidRDefault="00523A97" w:rsidP="00523A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CC4CAE" w:rsidRPr="00D506B9" w14:paraId="3524488B" w14:textId="77777777" w:rsidTr="007901E0">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1E8565F9" w14:textId="77777777" w:rsidR="00CC4CAE" w:rsidRPr="00D506B9" w:rsidRDefault="00CC4CAE" w:rsidP="00CC4CAE">
                  <w:pPr>
                    <w:spacing w:line="0" w:lineRule="atLeast"/>
                    <w:jc w:val="left"/>
                    <w:rPr>
                      <w:rFonts w:ascii="Simplified Arabic" w:hAnsi="Simplified Arabic" w:cs="Simplified Arabic"/>
                      <w:i w:val="0"/>
                      <w:iCs w:val="0"/>
                      <w:sz w:val="18"/>
                      <w:szCs w:val="18"/>
                      <w:rtl w:val="0"/>
                    </w:rPr>
                  </w:pPr>
                  <w:r w:rsidRPr="00D506B9">
                    <w:rPr>
                      <w:rFonts w:ascii="Simplified Arabic" w:hAnsi="Simplified Arabic" w:cs="Simplified Arabic" w:hint="cs"/>
                      <w:i w:val="0"/>
                      <w:iCs w:val="0"/>
                      <w:sz w:val="18"/>
                      <w:szCs w:val="18"/>
                    </w:rPr>
                    <w:t>هل تعدل الحكومة والسلطات المختصة التابعة لها قوانين العمل وغيرها من التشريعات وتسن تشريعات خاصة إذا اقتضى الأمر، وتكفل إنفاذ هذه التشريعات؟</w:t>
                  </w:r>
                </w:p>
                <w:p w14:paraId="416A12E9" w14:textId="1E863AAB" w:rsidR="00CC4CAE" w:rsidRPr="00D506B9" w:rsidRDefault="00CC4CAE" w:rsidP="00CC4CAE">
                  <w:pPr>
                    <w:spacing w:line="0" w:lineRule="atLeast"/>
                    <w:jc w:val="left"/>
                    <w:rPr>
                      <w:rFonts w:ascii="Simplified Arabic" w:hAnsi="Simplified Arabic" w:cs="Simplified Arabic"/>
                      <w:i w:val="0"/>
                      <w:iCs w:val="0"/>
                      <w:w w:val="92"/>
                      <w:sz w:val="18"/>
                      <w:szCs w:val="18"/>
                    </w:rPr>
                  </w:pPr>
                </w:p>
              </w:tc>
              <w:tc>
                <w:tcPr>
                  <w:tcW w:w="749" w:type="dxa"/>
                  <w:shd w:val="clear" w:color="auto" w:fill="F2F2F2" w:themeFill="background1" w:themeFillShade="F2"/>
                </w:tcPr>
                <w:p w14:paraId="1D6448CB" w14:textId="532FB55D" w:rsidR="00CC4CAE" w:rsidRPr="00D506B9" w:rsidRDefault="00CC4CAE" w:rsidP="00CC4CA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2B49468D" w14:textId="0513480A" w:rsidR="00CC4CAE" w:rsidRPr="00D506B9" w:rsidRDefault="00CC4CAE" w:rsidP="00CC4CA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CC4CAE" w:rsidRPr="00D506B9" w14:paraId="03555778" w14:textId="77777777" w:rsidTr="00070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auto"/>
                </w:tcPr>
                <w:p w14:paraId="3A1A5875" w14:textId="77777777" w:rsidR="00CC4CAE" w:rsidRPr="00D506B9" w:rsidRDefault="00CC4CAE" w:rsidP="00CC4CAE">
                  <w:pPr>
                    <w:spacing w:line="0" w:lineRule="atLeast"/>
                    <w:jc w:val="left"/>
                    <w:rPr>
                      <w:rFonts w:ascii="Simplified Arabic" w:hAnsi="Simplified Arabic" w:cs="Simplified Arabic"/>
                      <w:i w:val="0"/>
                      <w:iCs w:val="0"/>
                      <w:sz w:val="18"/>
                      <w:szCs w:val="18"/>
                      <w:rtl w:val="0"/>
                    </w:rPr>
                  </w:pPr>
                  <w:r w:rsidRPr="00D506B9">
                    <w:rPr>
                      <w:rFonts w:ascii="Simplified Arabic" w:hAnsi="Simplified Arabic" w:cs="Simplified Arabic" w:hint="cs"/>
                      <w:i w:val="0"/>
                      <w:iCs w:val="0"/>
                      <w:sz w:val="18"/>
                      <w:szCs w:val="18"/>
                    </w:rPr>
                    <w:t>هل تشجع الحكومة والسلطات المختصة التابعة لها على إدراج أحكام للحد من العنف في أماكن العمل والقضاء عليه في الاتفاقات الوطنية والقطاعية والاتفاقات الخاصة بأماكن العمل أو مؤسسات الأعمال؟</w:t>
                  </w:r>
                </w:p>
                <w:p w14:paraId="457BC906" w14:textId="7EA5CF9B" w:rsidR="00CC4CAE" w:rsidRPr="00D506B9" w:rsidRDefault="00CC4CAE" w:rsidP="00CC4CAE">
                  <w:pPr>
                    <w:spacing w:line="0" w:lineRule="atLeast"/>
                    <w:jc w:val="left"/>
                    <w:rPr>
                      <w:rFonts w:ascii="Simplified Arabic" w:hAnsi="Simplified Arabic" w:cs="Simplified Arabic"/>
                      <w:i w:val="0"/>
                      <w:iCs w:val="0"/>
                      <w:color w:val="000000"/>
                      <w:sz w:val="18"/>
                      <w:szCs w:val="18"/>
                    </w:rPr>
                  </w:pPr>
                </w:p>
              </w:tc>
              <w:tc>
                <w:tcPr>
                  <w:tcW w:w="749" w:type="dxa"/>
                  <w:shd w:val="clear" w:color="auto" w:fill="auto"/>
                </w:tcPr>
                <w:p w14:paraId="38DBD7C0" w14:textId="44D59ED8" w:rsidR="00CC4CAE" w:rsidRPr="00D506B9" w:rsidRDefault="00CC4CAE" w:rsidP="00CC4CA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64F0C228" w14:textId="523B93F8" w:rsidR="00CC4CAE" w:rsidRPr="00D506B9" w:rsidRDefault="00CC4CAE" w:rsidP="00CC4CA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CC4CAE" w:rsidRPr="00D506B9" w14:paraId="2B6AF448" w14:textId="77777777" w:rsidTr="007901E0">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14:paraId="5A6BEC94" w14:textId="19AD1A1A" w:rsidR="00CC4CAE" w:rsidRPr="00D506B9" w:rsidRDefault="00CC4CAE" w:rsidP="00CC4CAE">
                  <w:pPr>
                    <w:spacing w:line="0" w:lineRule="atLeast"/>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sz w:val="18"/>
                      <w:szCs w:val="18"/>
                    </w:rPr>
                    <w:t>هل تطلب الحكومة والسلطات المختصة التابعة لها جمع المعلومات والبيانات الإحصائية عن انتشار العنف في أماكن العمل وأسبابه وعواقبه؟</w:t>
                  </w:r>
                </w:p>
              </w:tc>
              <w:tc>
                <w:tcPr>
                  <w:tcW w:w="749" w:type="dxa"/>
                  <w:shd w:val="clear" w:color="auto" w:fill="F2F2F2" w:themeFill="background1" w:themeFillShade="F2"/>
                </w:tcPr>
                <w:p w14:paraId="795FD25D" w14:textId="68617720" w:rsidR="00CC4CAE" w:rsidRPr="00D506B9" w:rsidRDefault="00CC4CAE" w:rsidP="00CC4CA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6C1637E3" w14:textId="7E23F883" w:rsidR="00CC4CAE" w:rsidRPr="00D506B9" w:rsidRDefault="00CC4CAE" w:rsidP="00CC4CA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4BFFD49D" w14:textId="77777777" w:rsidR="005A5FAC" w:rsidRPr="00D506B9" w:rsidRDefault="005A5FAC" w:rsidP="005A1646">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p>
        </w:tc>
      </w:tr>
      <w:tr w:rsidR="005A5FAC" w:rsidRPr="00D506B9" w14:paraId="1DE087C7"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2C7D0EA" w14:textId="77777777" w:rsidR="005A5FAC" w:rsidRPr="00D506B9" w:rsidRDefault="005A5FAC" w:rsidP="005A1646">
            <w:pPr>
              <w:rPr>
                <w:rFonts w:ascii="Simplified Arabic" w:hAnsi="Simplified Arabic" w:cs="Simplified Arabic"/>
                <w:sz w:val="20"/>
                <w:szCs w:val="20"/>
              </w:rPr>
            </w:pPr>
          </w:p>
          <w:p w14:paraId="16A6669E" w14:textId="77777777" w:rsidR="005A5FAC" w:rsidRPr="00D506B9" w:rsidRDefault="005A5FAC" w:rsidP="005A1646">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08BB8B6D" w14:textId="77777777" w:rsidR="005A5FAC" w:rsidRPr="00D506B9" w:rsidRDefault="005A5FAC"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5A5FAC" w:rsidRPr="00D506B9" w14:paraId="7F9A8045" w14:textId="77777777" w:rsidTr="004D50A2">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1878D6F9" w14:textId="77777777" w:rsidR="005A5FAC" w:rsidRPr="00D506B9" w:rsidRDefault="005A5FAC" w:rsidP="005A1646">
            <w:pPr>
              <w:rPr>
                <w:rFonts w:ascii="Simplified Arabic" w:hAnsi="Simplified Arabic" w:cs="Simplified Arabic"/>
                <w:sz w:val="20"/>
                <w:szCs w:val="20"/>
              </w:rPr>
            </w:pPr>
            <w:r w:rsidRPr="00D506B9">
              <w:rPr>
                <w:rFonts w:ascii="Simplified Arabic" w:hAnsi="Simplified Arabic" w:cs="Simplified Arabic" w:hint="cs"/>
                <w:sz w:val="20"/>
                <w:szCs w:val="20"/>
              </w:rPr>
              <w:t>المستوى</w:t>
            </w:r>
          </w:p>
        </w:tc>
        <w:tc>
          <w:tcPr>
            <w:tcW w:w="7718" w:type="dxa"/>
            <w:shd w:val="clear" w:color="auto" w:fill="FFFFFF" w:themeFill="background1"/>
            <w:vAlign w:val="center"/>
          </w:tcPr>
          <w:p w14:paraId="6EDBC17B" w14:textId="77777777" w:rsidR="005A5FAC" w:rsidRPr="00D506B9" w:rsidRDefault="005A5FAC" w:rsidP="005A1646">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4"/>
                <w:szCs w:val="14"/>
                <w:u w:val="single"/>
              </w:rPr>
            </w:pPr>
            <w:r w:rsidRPr="00D506B9">
              <w:rPr>
                <w:rFonts w:ascii="Simplified Arabic" w:hAnsi="Simplified Arabic" w:cs="Simplified Arabic" w:hint="cs"/>
                <w:sz w:val="20"/>
                <w:szCs w:val="20"/>
              </w:rPr>
              <w:t>الإمارات العربية المتحدة</w:t>
            </w:r>
          </w:p>
        </w:tc>
      </w:tr>
      <w:tr w:rsidR="005A5FAC" w:rsidRPr="00D506B9" w14:paraId="026BD01B" w14:textId="77777777" w:rsidTr="004D50A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2D5F7DD" w14:textId="77777777" w:rsidR="005A5FAC" w:rsidRPr="00D506B9" w:rsidRDefault="005A5FAC" w:rsidP="005A1646">
            <w:pPr>
              <w:rPr>
                <w:rFonts w:ascii="Simplified Arabic" w:hAnsi="Simplified Arabic" w:cs="Simplified Arabic"/>
                <w:sz w:val="20"/>
                <w:szCs w:val="20"/>
              </w:rPr>
            </w:pPr>
          </w:p>
          <w:p w14:paraId="4592B7D8" w14:textId="77777777" w:rsidR="005A5FAC" w:rsidRPr="00D506B9" w:rsidRDefault="005A5FAC" w:rsidP="005A1646">
            <w:pPr>
              <w:rPr>
                <w:rFonts w:ascii="Simplified Arabic" w:hAnsi="Simplified Arabic" w:cs="Simplified Arabic"/>
                <w:sz w:val="20"/>
                <w:szCs w:val="20"/>
              </w:rPr>
            </w:pPr>
          </w:p>
          <w:p w14:paraId="28A3BC27" w14:textId="77777777" w:rsidR="005A5FAC" w:rsidRPr="00D506B9" w:rsidRDefault="005A5FAC" w:rsidP="005A1646">
            <w:pPr>
              <w:rPr>
                <w:rFonts w:ascii="Simplified Arabic" w:hAnsi="Simplified Arabic" w:cs="Simplified Arabic"/>
                <w:sz w:val="20"/>
                <w:szCs w:val="20"/>
              </w:rPr>
            </w:pPr>
            <w:r w:rsidRPr="00D506B9">
              <w:rPr>
                <w:rFonts w:ascii="Simplified Arabic" w:hAnsi="Simplified Arabic" w:cs="Simplified Arabic" w:hint="cs"/>
                <w:sz w:val="20"/>
                <w:szCs w:val="20"/>
              </w:rPr>
              <w:t>مصدر البيانات</w:t>
            </w:r>
          </w:p>
          <w:p w14:paraId="2C75E01D" w14:textId="77777777" w:rsidR="005A5FAC" w:rsidRPr="00D506B9" w:rsidRDefault="005A5FAC" w:rsidP="005A1646">
            <w:pPr>
              <w:rPr>
                <w:rFonts w:ascii="Simplified Arabic" w:hAnsi="Simplified Arabic" w:cs="Simplified Arabic"/>
                <w:sz w:val="20"/>
                <w:szCs w:val="20"/>
              </w:rPr>
            </w:pPr>
          </w:p>
        </w:tc>
        <w:tc>
          <w:tcPr>
            <w:tcW w:w="7718" w:type="dxa"/>
            <w:shd w:val="clear" w:color="auto" w:fill="F2F2F2" w:themeFill="background1" w:themeFillShade="F2"/>
            <w:vAlign w:val="center"/>
          </w:tcPr>
          <w:p w14:paraId="7BB286FA" w14:textId="77777777" w:rsidR="00A257AC" w:rsidRPr="00094B23" w:rsidRDefault="00A257AC" w:rsidP="00A257AC">
            <w:pPr>
              <w:spacing w:before="120" w:line="19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شركة أبوظبي للخدمات الصحية - صحة</w:t>
            </w:r>
          </w:p>
          <w:p w14:paraId="0AF123E7" w14:textId="77777777" w:rsidR="00A257AC" w:rsidRPr="00094B23" w:rsidRDefault="00A257AC" w:rsidP="00A257AC">
            <w:pPr>
              <w:spacing w:line="239"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هيئة الصحة بدبي</w:t>
            </w:r>
          </w:p>
          <w:p w14:paraId="32A1C0BD" w14:textId="5FFB0ACA" w:rsidR="005A5FAC" w:rsidRPr="00A257AC" w:rsidRDefault="00A257AC" w:rsidP="00A257AC">
            <w:pPr>
              <w:spacing w:after="120" w:line="190" w:lineRule="exac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color w:val="000000" w:themeColor="text1"/>
                <w:sz w:val="20"/>
                <w:szCs w:val="20"/>
              </w:rPr>
              <w:t>الهيئة الاتحادية للموارد البشرية الحكومية</w:t>
            </w:r>
            <w:r w:rsidRPr="00D506B9">
              <w:rPr>
                <w:rFonts w:ascii="Simplified Arabic" w:hAnsi="Simplified Arabic" w:cs="Simplified Arabic" w:hint="cs"/>
                <w:color w:val="000000" w:themeColor="text1"/>
                <w:sz w:val="20"/>
                <w:szCs w:val="20"/>
              </w:rPr>
              <w:br/>
              <w:t>وزارة الموارد البشرية والتوطين</w:t>
            </w:r>
            <w:r w:rsidRPr="00D506B9">
              <w:rPr>
                <w:rFonts w:ascii="Simplified Arabic" w:hAnsi="Simplified Arabic" w:cs="Simplified Arabic" w:hint="cs"/>
                <w:color w:val="000000" w:themeColor="text1"/>
                <w:sz w:val="20"/>
                <w:szCs w:val="20"/>
              </w:rPr>
              <w:br/>
              <w:t>مبادلة</w:t>
            </w:r>
          </w:p>
        </w:tc>
      </w:tr>
    </w:tbl>
    <w:p w14:paraId="3CC98684" w14:textId="1A3A568A" w:rsidR="00E72939" w:rsidRPr="00D506B9" w:rsidRDefault="00E72939" w:rsidP="005F0795">
      <w:pPr>
        <w:rPr>
          <w:rFonts w:ascii="Simplified Arabic" w:hAnsi="Simplified Arabic" w:cs="Simplified Arabic"/>
          <w:sz w:val="20"/>
          <w:szCs w:val="20"/>
          <w:rtl w:val="0"/>
        </w:rPr>
      </w:pPr>
    </w:p>
    <w:p w14:paraId="4B16A4C7" w14:textId="3EBC4C6C" w:rsidR="00E72939" w:rsidRPr="00D506B9" w:rsidRDefault="00E72939" w:rsidP="005F0795">
      <w:pPr>
        <w:rPr>
          <w:rFonts w:ascii="Simplified Arabic" w:hAnsi="Simplified Arabic" w:cs="Simplified Arabic"/>
          <w:sz w:val="20"/>
          <w:szCs w:val="20"/>
          <w:rtl w:val="0"/>
        </w:rPr>
      </w:pPr>
    </w:p>
    <w:p w14:paraId="58CC94D0" w14:textId="25F53063" w:rsidR="00387AF9" w:rsidRPr="00D506B9" w:rsidRDefault="00387AF9">
      <w:pPr>
        <w:bidi w:val="0"/>
        <w:rPr>
          <w:rFonts w:ascii="Simplified Arabic" w:hAnsi="Simplified Arabic" w:cs="Simplified Arabic"/>
          <w:sz w:val="20"/>
          <w:szCs w:val="20"/>
        </w:rPr>
      </w:pPr>
      <w:r w:rsidRPr="00D506B9">
        <w:rPr>
          <w:rFonts w:ascii="Simplified Arabic" w:hAnsi="Simplified Arabic" w:cs="Simplified Arabic" w:hint="cs"/>
          <w:sz w:val="20"/>
          <w:szCs w:val="20"/>
        </w:rPr>
        <w:br w:type="page"/>
      </w:r>
    </w:p>
    <w:bookmarkStart w:id="333" w:name="_Toc114482442"/>
    <w:p w14:paraId="39376A3F" w14:textId="5A2C3C08" w:rsidR="00BA5FE1" w:rsidRPr="00D506B9" w:rsidRDefault="00971FF9" w:rsidP="005E7D18">
      <w:pPr>
        <w:pStyle w:val="Heading2"/>
        <w:numPr>
          <w:ilvl w:val="0"/>
          <w:numId w:val="0"/>
        </w:numPr>
        <w:spacing w:before="0" w:after="120"/>
        <w:ind w:right="0"/>
        <w:jc w:val="left"/>
        <w:rPr>
          <w:rFonts w:ascii="Simplified Arabic" w:hAnsi="Simplified Arabic" w:cs="Simplified Arabic"/>
          <w:b w:val="0"/>
          <w:bCs/>
          <w:sz w:val="32"/>
          <w:szCs w:val="28"/>
          <w:rtl w:val="0"/>
        </w:rPr>
      </w:pPr>
      <w:r w:rsidRPr="00D506B9">
        <w:rPr>
          <w:rFonts w:ascii="Simplified Arabic" w:eastAsia="Segoe UI" w:hAnsi="Simplified Arabic" w:cs="Simplified Arabic" w:hint="cs"/>
          <w:b w:val="0"/>
          <w:bCs/>
          <w:noProof/>
          <w:sz w:val="20"/>
          <w:szCs w:val="20"/>
          <w:lang w:eastAsia="en-US" w:bidi="ar-SA"/>
        </w:rPr>
        <w:lastRenderedPageBreak/>
        <mc:AlternateContent>
          <mc:Choice Requires="wps">
            <w:drawing>
              <wp:anchor distT="0" distB="0" distL="114300" distR="114300" simplePos="0" relativeHeight="252442624" behindDoc="1" locked="0" layoutInCell="1" allowOverlap="1" wp14:anchorId="51773B8F" wp14:editId="340903BA">
                <wp:simplePos x="0" y="0"/>
                <wp:positionH relativeFrom="column">
                  <wp:posOffset>2969</wp:posOffset>
                </wp:positionH>
                <wp:positionV relativeFrom="paragraph">
                  <wp:posOffset>35626</wp:posOffset>
                </wp:positionV>
                <wp:extent cx="6219619" cy="3653724"/>
                <wp:effectExtent l="152400" t="152400" r="162560" b="175895"/>
                <wp:wrapNone/>
                <wp:docPr id="1" name="Rectangle 1"/>
                <wp:cNvGraphicFramePr/>
                <a:graphic xmlns:a="http://schemas.openxmlformats.org/drawingml/2006/main">
                  <a:graphicData uri="http://schemas.microsoft.com/office/word/2010/wordprocessingShape">
                    <wps:wsp>
                      <wps:cNvSpPr/>
                      <wps:spPr>
                        <a:xfrm>
                          <a:off x="0" y="0"/>
                          <a:ext cx="6219619" cy="3653724"/>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AD70" id="Rectangle 1" o:spid="_x0000_s1026" style="position:absolute;margin-left:.25pt;margin-top:2.8pt;width:489.75pt;height:287.7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" fillcolor="#fbeec9" strokecolor="window" strokeweight="1pt"/>
            </w:pict>
          </mc:Fallback>
        </mc:AlternateContent>
      </w:r>
      <w:r w:rsidR="005A2DEE">
        <w:rPr>
          <w:rFonts w:ascii="Simplified Arabic" w:hAnsi="Simplified Arabic" w:cs="Simplified Arabic"/>
          <w:b w:val="0"/>
          <w:bCs/>
          <w:sz w:val="32"/>
          <w:szCs w:val="28"/>
          <w:rtl w:val="0"/>
        </w:rPr>
        <w:t xml:space="preserve"> </w:t>
      </w:r>
      <w:r w:rsidR="005A2DEE" w:rsidRPr="00071370">
        <w:rPr>
          <w:rFonts w:ascii="Simplified Arabic" w:hAnsi="Simplified Arabic" w:cs="Simplified Arabic"/>
          <w:sz w:val="28"/>
          <w:szCs w:val="28"/>
          <w:rtl w:val="0"/>
        </w:rPr>
        <w:t>17.3</w:t>
      </w:r>
      <w:r w:rsidR="00BA5FE1" w:rsidRPr="00D506B9">
        <w:rPr>
          <w:rFonts w:ascii="Simplified Arabic" w:hAnsi="Simplified Arabic" w:cs="Simplified Arabic" w:hint="cs"/>
          <w:b w:val="0"/>
          <w:bCs/>
          <w:sz w:val="32"/>
          <w:szCs w:val="28"/>
        </w:rPr>
        <w:t>ملخص النموذج</w:t>
      </w:r>
      <w:bookmarkEnd w:id="333"/>
      <w:r w:rsidR="002C312A" w:rsidRPr="00D506B9">
        <w:rPr>
          <w:rFonts w:ascii="Simplified Arabic" w:hAnsi="Simplified Arabic" w:cs="Simplified Arabic" w:hint="cs"/>
          <w:b w:val="0"/>
          <w:bCs/>
          <w:sz w:val="32"/>
          <w:szCs w:val="28"/>
          <w:rtl w:val="0"/>
        </w:rPr>
        <w:t xml:space="preserve">                                              </w:t>
      </w:r>
      <w:r w:rsidR="0016588A" w:rsidRPr="00D506B9">
        <w:rPr>
          <w:rFonts w:ascii="Simplified Arabic" w:hAnsi="Simplified Arabic" w:cs="Simplified Arabic" w:hint="cs"/>
          <w:b w:val="0"/>
          <w:bCs/>
          <w:sz w:val="32"/>
          <w:szCs w:val="28"/>
          <w:rtl w:val="0"/>
        </w:rPr>
        <w:t xml:space="preserve"> </w:t>
      </w:r>
      <w:r w:rsidR="00B230CC" w:rsidRPr="00D506B9">
        <w:rPr>
          <w:rFonts w:ascii="Simplified Arabic" w:hAnsi="Simplified Arabic" w:cs="Simplified Arabic" w:hint="cs"/>
          <w:b w:val="0"/>
          <w:bCs/>
          <w:sz w:val="32"/>
          <w:szCs w:val="28"/>
          <w:rtl w:val="0"/>
        </w:rPr>
        <w:t xml:space="preserve"> </w:t>
      </w:r>
    </w:p>
    <w:p w14:paraId="1DF3CB01" w14:textId="77777777" w:rsidR="00BA5FE1" w:rsidRPr="00D506B9" w:rsidRDefault="00BA5FE1" w:rsidP="00DE14A5">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 w:val="0"/>
          <w:bCs/>
          <w:i w:val="0"/>
          <w:iCs w:val="0"/>
          <w:sz w:val="28"/>
          <w:szCs w:val="24"/>
          <w:rtl w:val="0"/>
        </w:rPr>
      </w:pPr>
      <w:bookmarkStart w:id="334" w:name="_Toc114482443"/>
      <w:r w:rsidRPr="00D506B9">
        <w:rPr>
          <w:rFonts w:ascii="Simplified Arabic" w:eastAsia="Segoe UI" w:hAnsi="Simplified Arabic" w:cs="Simplified Arabic" w:hint="cs"/>
          <w:b w:val="0"/>
          <w:bCs/>
          <w:i w:val="0"/>
          <w:iCs w:val="0"/>
          <w:sz w:val="28"/>
          <w:szCs w:val="24"/>
        </w:rPr>
        <w:t>17.3.1</w:t>
      </w:r>
      <w:r w:rsidRPr="00D506B9">
        <w:rPr>
          <w:rFonts w:ascii="Simplified Arabic" w:eastAsia="Segoe UI" w:hAnsi="Simplified Arabic" w:cs="Simplified Arabic" w:hint="cs"/>
          <w:b w:val="0"/>
          <w:bCs/>
          <w:i w:val="0"/>
          <w:iCs w:val="0"/>
          <w:sz w:val="28"/>
          <w:szCs w:val="24"/>
        </w:rPr>
        <w:tab/>
        <w:t>خصائص العمالة وظروف العمل - حقائق أساسية</w:t>
      </w:r>
      <w:bookmarkEnd w:id="334"/>
    </w:p>
    <w:p w14:paraId="2CBFB038" w14:textId="7B757485" w:rsidR="00BA5FE1" w:rsidRPr="000C4461" w:rsidRDefault="00BA5FE1" w:rsidP="0097108F">
      <w:pPr>
        <w:pStyle w:val="ListParagraph"/>
        <w:numPr>
          <w:ilvl w:val="0"/>
          <w:numId w:val="73"/>
        </w:numPr>
        <w:spacing w:after="240"/>
        <w:rPr>
          <w:rFonts w:ascii="Simplified Arabic" w:eastAsia="Segoe UI" w:hAnsi="Simplified Arabic" w:cs="Simplified Arabic"/>
          <w:sz w:val="20"/>
          <w:szCs w:val="20"/>
          <w:rtl w:val="0"/>
        </w:rPr>
      </w:pPr>
      <w:r w:rsidRPr="000C4461">
        <w:rPr>
          <w:rFonts w:ascii="Simplified Arabic" w:eastAsia="Segoe UI" w:hAnsi="Simplified Arabic" w:cs="Simplified Arabic" w:hint="cs"/>
          <w:b/>
          <w:bCs/>
          <w:sz w:val="20"/>
          <w:szCs w:val="20"/>
        </w:rPr>
        <w:t>ساعات العمل القياسية</w:t>
      </w:r>
      <w:r w:rsidR="00CD1353" w:rsidRPr="000C4461">
        <w:rPr>
          <w:rFonts w:ascii="Simplified Arabic" w:eastAsia="Segoe UI" w:hAnsi="Simplified Arabic" w:cs="Simplified Arabic" w:hint="cs"/>
          <w:b/>
          <w:bCs/>
          <w:sz w:val="20"/>
          <w:szCs w:val="20"/>
          <w:rtl w:val="0"/>
        </w:rPr>
        <w:t xml:space="preserve"> </w:t>
      </w:r>
      <w:r w:rsidRPr="000C4461">
        <w:rPr>
          <w:rFonts w:ascii="Simplified Arabic" w:eastAsia="Segoe UI" w:hAnsi="Simplified Arabic" w:cs="Simplified Arabic" w:hint="cs"/>
          <w:sz w:val="20"/>
          <w:szCs w:val="20"/>
        </w:rPr>
        <w:t xml:space="preserve">: </w:t>
      </w:r>
      <w:r w:rsidRPr="000C4461">
        <w:rPr>
          <w:rFonts w:ascii="Simplified Arabic" w:eastAsia="Segoe UI" w:hAnsi="Simplified Arabic" w:cs="Simplified Arabic" w:hint="cs"/>
          <w:b/>
          <w:bCs/>
          <w:color w:val="B68A35"/>
          <w:sz w:val="20"/>
          <w:szCs w:val="20"/>
        </w:rPr>
        <w:t>48 ساعة في الأسبوع (6 أيام)</w:t>
      </w:r>
      <w:r w:rsidRPr="000C4461">
        <w:rPr>
          <w:rFonts w:ascii="Simplified Arabic" w:eastAsia="Segoe UI" w:hAnsi="Simplified Arabic" w:cs="Simplified Arabic" w:hint="cs"/>
          <w:sz w:val="20"/>
          <w:szCs w:val="20"/>
        </w:rPr>
        <w:t xml:space="preserve"> محددة ومنظمة بشكل جيد.</w:t>
      </w:r>
    </w:p>
    <w:p w14:paraId="50D8196D" w14:textId="0C3B9F00" w:rsidR="00BA5FE1" w:rsidRPr="000C4461" w:rsidRDefault="00BA5FE1" w:rsidP="0097108F">
      <w:pPr>
        <w:pStyle w:val="ListParagraph"/>
        <w:numPr>
          <w:ilvl w:val="0"/>
          <w:numId w:val="73"/>
        </w:numPr>
        <w:rPr>
          <w:rFonts w:ascii="Simplified Arabic" w:eastAsia="Segoe UI" w:hAnsi="Simplified Arabic" w:cs="Simplified Arabic"/>
          <w:sz w:val="20"/>
          <w:szCs w:val="20"/>
          <w:rtl w:val="0"/>
        </w:rPr>
      </w:pPr>
      <w:r w:rsidRPr="000C4461">
        <w:rPr>
          <w:rFonts w:ascii="Simplified Arabic" w:eastAsia="Segoe UI" w:hAnsi="Simplified Arabic" w:cs="Simplified Arabic" w:hint="cs"/>
          <w:b/>
          <w:bCs/>
          <w:sz w:val="20"/>
          <w:szCs w:val="20"/>
        </w:rPr>
        <w:t>اللوائح</w:t>
      </w:r>
      <w:r w:rsidRPr="000C4461">
        <w:rPr>
          <w:rFonts w:ascii="Simplified Arabic" w:eastAsia="Segoe UI" w:hAnsi="Simplified Arabic" w:cs="Simplified Arabic" w:hint="cs"/>
          <w:sz w:val="20"/>
          <w:szCs w:val="20"/>
        </w:rPr>
        <w:t xml:space="preserve">: محددة جيدًا وقائمة </w:t>
      </w:r>
      <w:r w:rsidRPr="000C4461">
        <w:rPr>
          <w:rFonts w:ascii="Simplified Arabic" w:eastAsia="Segoe UI" w:hAnsi="Simplified Arabic" w:cs="Simplified Arabic" w:hint="cs"/>
          <w:b/>
          <w:bCs/>
          <w:color w:val="B68A35"/>
          <w:sz w:val="20"/>
          <w:szCs w:val="20"/>
        </w:rPr>
        <w:t>بحيادية بين الجنسين</w:t>
      </w:r>
      <w:r w:rsidRPr="000C4461">
        <w:rPr>
          <w:rFonts w:ascii="Simplified Arabic" w:eastAsia="Segoe UI" w:hAnsi="Simplified Arabic" w:cs="Simplified Arabic" w:hint="cs"/>
          <w:color w:val="B68A35"/>
          <w:sz w:val="20"/>
          <w:szCs w:val="20"/>
        </w:rPr>
        <w:t xml:space="preserve"> </w:t>
      </w:r>
      <w:r w:rsidRPr="000C4461">
        <w:rPr>
          <w:rFonts w:ascii="Simplified Arabic" w:eastAsia="Segoe UI" w:hAnsi="Simplified Arabic" w:cs="Simplified Arabic" w:hint="cs"/>
          <w:sz w:val="20"/>
          <w:szCs w:val="20"/>
        </w:rPr>
        <w:t>في دولة الإمارات العربية المتحدة فيما يتعلق بالمجالات التالية:</w:t>
      </w:r>
    </w:p>
    <w:p w14:paraId="0D545693" w14:textId="3DEB9B04" w:rsidR="00BA5FE1" w:rsidRPr="00D506B9" w:rsidRDefault="00BA5FE1" w:rsidP="0097108F">
      <w:pPr>
        <w:pStyle w:val="ListParagraph"/>
        <w:numPr>
          <w:ilvl w:val="0"/>
          <w:numId w:val="43"/>
        </w:numPr>
        <w:ind w:left="108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ab/>
      </w:r>
      <w:r w:rsidRPr="00D506B9">
        <w:rPr>
          <w:rFonts w:ascii="Simplified Arabic" w:eastAsia="Segoe UI" w:hAnsi="Simplified Arabic" w:cs="Simplified Arabic" w:hint="cs"/>
          <w:b/>
          <w:bCs/>
          <w:color w:val="B68A35"/>
          <w:sz w:val="20"/>
          <w:szCs w:val="20"/>
        </w:rPr>
        <w:t>ساعات العمل</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شاملة النوبات الليلية والعمل الإضافي والعمل في العطلات.</w:t>
      </w:r>
    </w:p>
    <w:p w14:paraId="7789EF0F" w14:textId="7918270D" w:rsidR="00BA5FE1" w:rsidRPr="00D506B9" w:rsidRDefault="0077398A" w:rsidP="009C4BC4">
      <w:pPr>
        <w:ind w:left="720"/>
        <w:rPr>
          <w:rFonts w:ascii="Simplified Arabic" w:eastAsia="Segoe UI" w:hAnsi="Simplified Arabic" w:cs="Simplified Arabic"/>
          <w:b/>
          <w:bCs/>
          <w:sz w:val="20"/>
          <w:szCs w:val="20"/>
          <w:rtl w:val="0"/>
        </w:rPr>
      </w:pPr>
      <w:r w:rsidRPr="00D506B9">
        <w:rPr>
          <w:rFonts w:ascii="Simplified Arabic" w:eastAsia="Segoe UI" w:hAnsi="Simplified Arabic" w:cs="Simplified Arabic" w:hint="cs"/>
          <w:sz w:val="20"/>
          <w:szCs w:val="20"/>
          <w:rtl w:val="0"/>
        </w:rPr>
        <w:t xml:space="preserve">             </w:t>
      </w:r>
      <w:r w:rsidR="00BA5FE1" w:rsidRPr="00D506B9">
        <w:rPr>
          <w:rFonts w:ascii="Simplified Arabic" w:eastAsia="Segoe UI" w:hAnsi="Simplified Arabic" w:cs="Simplified Arabic" w:hint="cs"/>
          <w:sz w:val="20"/>
          <w:szCs w:val="20"/>
        </w:rPr>
        <w:t>[</w:t>
      </w:r>
      <w:r w:rsidR="00BA5FE1" w:rsidRPr="00D506B9">
        <w:rPr>
          <w:rFonts w:ascii="Simplified Arabic" w:eastAsia="Segoe UI" w:hAnsi="Simplified Arabic" w:cs="Simplified Arabic" w:hint="cs"/>
          <w:b/>
          <w:bCs/>
          <w:sz w:val="20"/>
          <w:szCs w:val="20"/>
        </w:rPr>
        <w:t>القطاعان العام والخاص</w:t>
      </w:r>
      <w:r w:rsidR="00BA5FE1" w:rsidRPr="00D506B9">
        <w:rPr>
          <w:rFonts w:ascii="Simplified Arabic" w:eastAsia="Segoe UI" w:hAnsi="Simplified Arabic" w:cs="Simplified Arabic" w:hint="cs"/>
          <w:sz w:val="20"/>
          <w:szCs w:val="20"/>
        </w:rPr>
        <w:t>]</w:t>
      </w:r>
    </w:p>
    <w:p w14:paraId="01A5125B" w14:textId="68FFDE5D" w:rsidR="00BA5FE1" w:rsidRPr="00D506B9" w:rsidRDefault="0077398A" w:rsidP="0097108F">
      <w:pPr>
        <w:pStyle w:val="ListParagraph"/>
        <w:numPr>
          <w:ilvl w:val="0"/>
          <w:numId w:val="44"/>
        </w:numPr>
        <w:ind w:left="108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tl w:val="0"/>
        </w:rPr>
        <w:t xml:space="preserve">      </w:t>
      </w:r>
      <w:r w:rsidR="00BA5FE1" w:rsidRPr="00D506B9">
        <w:rPr>
          <w:rFonts w:ascii="Simplified Arabic" w:eastAsia="Segoe UI" w:hAnsi="Simplified Arabic" w:cs="Simplified Arabic" w:hint="cs"/>
          <w:b/>
          <w:bCs/>
          <w:color w:val="B68A35"/>
          <w:sz w:val="20"/>
          <w:szCs w:val="20"/>
        </w:rPr>
        <w:t xml:space="preserve">الضمان الاجتماعي </w:t>
      </w:r>
      <w:r w:rsidR="00BA5FE1" w:rsidRPr="00D506B9">
        <w:rPr>
          <w:rFonts w:ascii="Simplified Arabic" w:eastAsia="Segoe UI" w:hAnsi="Simplified Arabic" w:cs="Simplified Arabic" w:hint="cs"/>
          <w:sz w:val="20"/>
          <w:szCs w:val="20"/>
        </w:rPr>
        <w:t>من حيث الإجازات المستحقة للأمومة ورعاية الأطفال وأفراد الأسرة المرضى والتدريب (أثناء العمل في الخدمة و التطوير المهني المستمر). [</w:t>
      </w:r>
      <w:r w:rsidR="00BA5FE1" w:rsidRPr="00D506B9">
        <w:rPr>
          <w:rFonts w:ascii="Simplified Arabic" w:eastAsia="Segoe UI" w:hAnsi="Simplified Arabic" w:cs="Simplified Arabic" w:hint="cs"/>
          <w:b/>
          <w:bCs/>
          <w:sz w:val="20"/>
          <w:szCs w:val="20"/>
        </w:rPr>
        <w:t>القطاع العام والقطاع الخاص جزئيًا</w:t>
      </w:r>
      <w:r w:rsidR="00BA5FE1" w:rsidRPr="00D506B9">
        <w:rPr>
          <w:rFonts w:ascii="Simplified Arabic" w:eastAsia="Segoe UI" w:hAnsi="Simplified Arabic" w:cs="Simplified Arabic" w:hint="cs"/>
          <w:sz w:val="20"/>
          <w:szCs w:val="20"/>
        </w:rPr>
        <w:t>]</w:t>
      </w:r>
    </w:p>
    <w:p w14:paraId="34BDE2EF" w14:textId="7AF13EC7" w:rsidR="00BA5FE1" w:rsidRPr="00D506B9" w:rsidRDefault="00BA5FE1" w:rsidP="0097108F">
      <w:pPr>
        <w:pStyle w:val="ListParagraph"/>
        <w:numPr>
          <w:ilvl w:val="0"/>
          <w:numId w:val="44"/>
        </w:numPr>
        <w:ind w:left="108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ab/>
      </w:r>
      <w:r w:rsidRPr="00D506B9">
        <w:rPr>
          <w:rFonts w:ascii="Simplified Arabic" w:eastAsia="Segoe UI" w:hAnsi="Simplified Arabic" w:cs="Simplified Arabic" w:hint="cs"/>
          <w:b/>
          <w:bCs/>
          <w:color w:val="B68A35"/>
          <w:sz w:val="20"/>
          <w:szCs w:val="20"/>
        </w:rPr>
        <w:t>الحد الأدنى للأجور</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و</w:t>
      </w:r>
      <w:r w:rsidRPr="00D506B9">
        <w:rPr>
          <w:rFonts w:ascii="Simplified Arabic" w:eastAsia="Segoe UI" w:hAnsi="Simplified Arabic" w:cs="Simplified Arabic" w:hint="cs"/>
          <w:b/>
          <w:bCs/>
          <w:color w:val="B68A35"/>
          <w:sz w:val="20"/>
          <w:szCs w:val="20"/>
        </w:rPr>
        <w:t>الممارسة المزدوجة</w:t>
      </w:r>
      <w:r w:rsidRPr="00D506B9">
        <w:rPr>
          <w:rFonts w:ascii="Simplified Arabic" w:eastAsia="Segoe UI" w:hAnsi="Simplified Arabic" w:cs="Simplified Arabic" w:hint="cs"/>
          <w:sz w:val="20"/>
          <w:szCs w:val="20"/>
        </w:rPr>
        <w:t>. [</w:t>
      </w:r>
      <w:r w:rsidRPr="00D506B9">
        <w:rPr>
          <w:rFonts w:ascii="Simplified Arabic" w:eastAsia="Segoe UI" w:hAnsi="Simplified Arabic" w:cs="Simplified Arabic" w:hint="cs"/>
          <w:b/>
          <w:bCs/>
          <w:sz w:val="20"/>
          <w:szCs w:val="20"/>
        </w:rPr>
        <w:t>القطاع العام فقط</w:t>
      </w:r>
      <w:r w:rsidRPr="00D506B9">
        <w:rPr>
          <w:rFonts w:ascii="Simplified Arabic" w:eastAsia="Segoe UI" w:hAnsi="Simplified Arabic" w:cs="Simplified Arabic" w:hint="cs"/>
          <w:sz w:val="20"/>
          <w:szCs w:val="20"/>
        </w:rPr>
        <w:t>]</w:t>
      </w:r>
    </w:p>
    <w:p w14:paraId="0C774705" w14:textId="71801D3E" w:rsidR="0077398A" w:rsidRPr="00D506B9" w:rsidRDefault="008D3983" w:rsidP="0097108F">
      <w:pPr>
        <w:pStyle w:val="ListParagraph"/>
        <w:numPr>
          <w:ilvl w:val="0"/>
          <w:numId w:val="44"/>
        </w:numPr>
        <w:spacing w:after="240"/>
        <w:ind w:left="108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color w:val="B68A35"/>
          <w:sz w:val="20"/>
          <w:szCs w:val="20"/>
          <w:rtl w:val="0"/>
        </w:rPr>
        <w:t xml:space="preserve">      </w:t>
      </w:r>
      <w:r w:rsidRPr="00D506B9">
        <w:rPr>
          <w:rFonts w:ascii="Simplified Arabic" w:eastAsia="Segoe UI" w:hAnsi="Simplified Arabic" w:cs="Simplified Arabic" w:hint="cs"/>
          <w:b/>
          <w:bCs/>
          <w:color w:val="B68A35"/>
          <w:sz w:val="20"/>
          <w:szCs w:val="20"/>
        </w:rPr>
        <w:t>سلامة القوى العاملة</w:t>
      </w:r>
      <w:r w:rsidRPr="00D506B9">
        <w:rPr>
          <w:rFonts w:ascii="Simplified Arabic" w:eastAsia="Segoe UI" w:hAnsi="Simplified Arabic" w:cs="Simplified Arabic" w:hint="cs"/>
          <w:color w:val="B68A35"/>
          <w:sz w:val="20"/>
          <w:szCs w:val="20"/>
        </w:rPr>
        <w:t xml:space="preserve"> </w:t>
      </w:r>
      <w:r w:rsidRPr="00D506B9">
        <w:rPr>
          <w:rFonts w:ascii="Simplified Arabic" w:eastAsia="Segoe UI" w:hAnsi="Simplified Arabic" w:cs="Simplified Arabic" w:hint="cs"/>
          <w:sz w:val="20"/>
          <w:szCs w:val="20"/>
        </w:rPr>
        <w:t>في قطاع الصحة – توفير الحماية والقضاء على العنف.</w:t>
      </w:r>
      <w:r w:rsidRPr="00D506B9">
        <w:rPr>
          <w:rFonts w:ascii="Simplified Arabic" w:eastAsia="Segoe UI" w:hAnsi="Simplified Arabic" w:cs="Simplified Arabic" w:hint="cs"/>
          <w:b/>
          <w:bCs/>
          <w:sz w:val="20"/>
          <w:szCs w:val="20"/>
        </w:rPr>
        <w:t xml:space="preserve"> </w:t>
      </w:r>
      <w:r w:rsidRPr="00D506B9">
        <w:rPr>
          <w:rFonts w:ascii="Simplified Arabic" w:eastAsia="Segoe UI" w:hAnsi="Simplified Arabic" w:cs="Simplified Arabic" w:hint="cs"/>
          <w:sz w:val="20"/>
          <w:szCs w:val="20"/>
        </w:rPr>
        <w:t>[</w:t>
      </w:r>
      <w:r w:rsidRPr="00D506B9">
        <w:rPr>
          <w:rFonts w:ascii="Simplified Arabic" w:eastAsia="Segoe UI" w:hAnsi="Simplified Arabic" w:cs="Simplified Arabic" w:hint="cs"/>
          <w:b/>
          <w:bCs/>
          <w:sz w:val="20"/>
          <w:szCs w:val="20"/>
        </w:rPr>
        <w:t>القطاعان العام والخاص</w:t>
      </w:r>
      <w:r w:rsidRPr="00D506B9">
        <w:rPr>
          <w:rFonts w:ascii="Simplified Arabic" w:eastAsia="Segoe UI" w:hAnsi="Simplified Arabic" w:cs="Simplified Arabic" w:hint="cs"/>
          <w:sz w:val="20"/>
          <w:szCs w:val="20"/>
        </w:rPr>
        <w:t>]</w:t>
      </w:r>
    </w:p>
    <w:p w14:paraId="1D7BE907" w14:textId="10AF2170" w:rsidR="00BA5FE1" w:rsidRPr="000C4461" w:rsidRDefault="00BA5FE1" w:rsidP="0097108F">
      <w:pPr>
        <w:pStyle w:val="ListParagraph"/>
        <w:numPr>
          <w:ilvl w:val="0"/>
          <w:numId w:val="74"/>
        </w:numPr>
        <w:spacing w:after="240"/>
        <w:rPr>
          <w:rFonts w:ascii="Simplified Arabic" w:eastAsia="Segoe UI" w:hAnsi="Simplified Arabic" w:cs="Simplified Arabic"/>
          <w:sz w:val="20"/>
          <w:szCs w:val="20"/>
          <w:rtl w:val="0"/>
        </w:rPr>
      </w:pPr>
      <w:r w:rsidRPr="000C4461">
        <w:rPr>
          <w:rFonts w:ascii="Simplified Arabic" w:eastAsia="Segoe UI" w:hAnsi="Simplified Arabic" w:cs="Simplified Arabic" w:hint="cs"/>
          <w:b/>
          <w:bCs/>
          <w:sz w:val="20"/>
          <w:szCs w:val="20"/>
        </w:rPr>
        <w:t>العاملين لحسابهم الخاص</w:t>
      </w:r>
      <w:r w:rsidR="00307E3B" w:rsidRPr="000C4461">
        <w:rPr>
          <w:rFonts w:ascii="Simplified Arabic" w:eastAsia="Segoe UI" w:hAnsi="Simplified Arabic" w:cs="Simplified Arabic" w:hint="cs"/>
          <w:b/>
          <w:bCs/>
          <w:sz w:val="20"/>
          <w:szCs w:val="20"/>
          <w:rtl w:val="0"/>
        </w:rPr>
        <w:t xml:space="preserve"> </w:t>
      </w:r>
      <w:r w:rsidRPr="000C4461">
        <w:rPr>
          <w:rFonts w:ascii="Simplified Arabic" w:eastAsia="Segoe UI" w:hAnsi="Simplified Arabic" w:cs="Simplified Arabic" w:hint="cs"/>
          <w:sz w:val="20"/>
          <w:szCs w:val="20"/>
        </w:rPr>
        <w:t xml:space="preserve">: يوجد نسبة ضئيلة من القوى العاملة في قطاع الصحة في القطاع </w:t>
      </w:r>
      <w:r w:rsidRPr="000C4461">
        <w:rPr>
          <w:rFonts w:ascii="Simplified Arabic" w:eastAsia="Segoe UI" w:hAnsi="Simplified Arabic" w:cs="Simplified Arabic" w:hint="cs"/>
          <w:b/>
          <w:bCs/>
          <w:sz w:val="20"/>
          <w:szCs w:val="20"/>
        </w:rPr>
        <w:t>الخاص</w:t>
      </w:r>
      <w:r w:rsidRPr="000C4461">
        <w:rPr>
          <w:rFonts w:ascii="Simplified Arabic" w:eastAsia="Segoe UI" w:hAnsi="Simplified Arabic" w:cs="Simplified Arabic" w:hint="cs"/>
          <w:sz w:val="20"/>
          <w:szCs w:val="20"/>
        </w:rPr>
        <w:t>.</w:t>
      </w:r>
    </w:p>
    <w:p w14:paraId="35A77761" w14:textId="5814FD2E" w:rsidR="00BA5FE1" w:rsidRPr="000C4461" w:rsidRDefault="00BA5FE1" w:rsidP="0097108F">
      <w:pPr>
        <w:pStyle w:val="ListParagraph"/>
        <w:numPr>
          <w:ilvl w:val="0"/>
          <w:numId w:val="74"/>
        </w:numPr>
        <w:spacing w:after="240"/>
        <w:rPr>
          <w:rFonts w:ascii="Simplified Arabic" w:eastAsia="Segoe UI" w:hAnsi="Simplified Arabic" w:cs="Simplified Arabic"/>
          <w:sz w:val="20"/>
          <w:szCs w:val="20"/>
          <w:rtl w:val="0"/>
        </w:rPr>
      </w:pPr>
      <w:r w:rsidRPr="000C4461">
        <w:rPr>
          <w:rFonts w:ascii="Simplified Arabic" w:eastAsia="Segoe UI" w:hAnsi="Simplified Arabic" w:cs="Simplified Arabic" w:hint="cs"/>
          <w:b/>
          <w:bCs/>
          <w:sz w:val="20"/>
          <w:szCs w:val="20"/>
        </w:rPr>
        <w:t>دوام جزئى</w:t>
      </w:r>
      <w:r w:rsidR="00307E3B" w:rsidRPr="000C4461">
        <w:rPr>
          <w:rFonts w:ascii="Simplified Arabic" w:eastAsia="Segoe UI" w:hAnsi="Simplified Arabic" w:cs="Simplified Arabic" w:hint="cs"/>
          <w:b/>
          <w:bCs/>
          <w:sz w:val="20"/>
          <w:szCs w:val="20"/>
          <w:rtl w:val="0"/>
        </w:rPr>
        <w:t xml:space="preserve"> </w:t>
      </w:r>
      <w:r w:rsidRPr="000C4461">
        <w:rPr>
          <w:rFonts w:ascii="Simplified Arabic" w:eastAsia="Segoe UI" w:hAnsi="Simplified Arabic" w:cs="Simplified Arabic" w:hint="cs"/>
          <w:sz w:val="20"/>
          <w:szCs w:val="20"/>
        </w:rPr>
        <w:t xml:space="preserve">: تخضع لعملية محددة بدقة وضعتها </w:t>
      </w:r>
      <w:r w:rsidRPr="000C4461">
        <w:rPr>
          <w:rFonts w:ascii="Simplified Arabic" w:eastAsia="Segoe UI" w:hAnsi="Simplified Arabic" w:cs="Simplified Arabic" w:hint="cs"/>
          <w:b/>
          <w:bCs/>
          <w:sz w:val="20"/>
          <w:szCs w:val="20"/>
        </w:rPr>
        <w:t>وزارة الموارد البشرية والتوطين</w:t>
      </w:r>
      <w:r w:rsidRPr="000C4461">
        <w:rPr>
          <w:rFonts w:ascii="Simplified Arabic" w:eastAsia="Segoe UI" w:hAnsi="Simplified Arabic" w:cs="Simplified Arabic" w:hint="cs"/>
          <w:sz w:val="20"/>
          <w:szCs w:val="20"/>
        </w:rPr>
        <w:t xml:space="preserve"> حيث يقتضي الأمر الحصول على تصريح عمل. </w:t>
      </w:r>
    </w:p>
    <w:p w14:paraId="2B762555" w14:textId="21CEB2E2" w:rsidR="00E72939" w:rsidRPr="000C4461" w:rsidRDefault="00BA5FE1" w:rsidP="0097108F">
      <w:pPr>
        <w:pStyle w:val="ListParagraph"/>
        <w:numPr>
          <w:ilvl w:val="0"/>
          <w:numId w:val="74"/>
        </w:numPr>
        <w:rPr>
          <w:rFonts w:ascii="Simplified Arabic" w:hAnsi="Simplified Arabic" w:cs="Simplified Arabic"/>
          <w:sz w:val="20"/>
          <w:szCs w:val="20"/>
          <w:rtl w:val="0"/>
        </w:rPr>
      </w:pPr>
      <w:r w:rsidRPr="000C4461">
        <w:rPr>
          <w:rFonts w:ascii="Simplified Arabic" w:eastAsia="Segoe UI" w:hAnsi="Simplified Arabic" w:cs="Simplified Arabic" w:hint="cs"/>
          <w:b/>
          <w:bCs/>
          <w:sz w:val="20"/>
          <w:szCs w:val="20"/>
        </w:rPr>
        <w:t>التوصيات</w:t>
      </w:r>
      <w:r w:rsidR="00307E3B" w:rsidRPr="000C4461">
        <w:rPr>
          <w:rFonts w:ascii="Simplified Arabic" w:eastAsia="Segoe UI" w:hAnsi="Simplified Arabic" w:cs="Simplified Arabic" w:hint="cs"/>
          <w:sz w:val="20"/>
          <w:szCs w:val="20"/>
          <w:rtl w:val="0"/>
        </w:rPr>
        <w:t xml:space="preserve"> </w:t>
      </w:r>
      <w:r w:rsidRPr="000C4461">
        <w:rPr>
          <w:rFonts w:ascii="Simplified Arabic" w:eastAsia="Segoe UI" w:hAnsi="Simplified Arabic" w:cs="Simplified Arabic" w:hint="cs"/>
          <w:sz w:val="20"/>
          <w:szCs w:val="20"/>
        </w:rPr>
        <w:t xml:space="preserve">: سن قواعد تتعلق بجوانب الضمان الاجتماعي والحد الأدنى للأجور والممارسة المزدوجة على نطاق القطاع </w:t>
      </w:r>
      <w:r w:rsidRPr="000C4461">
        <w:rPr>
          <w:rFonts w:ascii="Simplified Arabic" w:eastAsia="Segoe UI" w:hAnsi="Simplified Arabic" w:cs="Simplified Arabic" w:hint="cs"/>
          <w:b/>
          <w:bCs/>
          <w:sz w:val="20"/>
          <w:szCs w:val="20"/>
        </w:rPr>
        <w:t>الخاص</w:t>
      </w:r>
      <w:r w:rsidRPr="000C4461">
        <w:rPr>
          <w:rFonts w:ascii="Simplified Arabic" w:eastAsia="Segoe UI" w:hAnsi="Simplified Arabic" w:cs="Simplified Arabic" w:hint="cs"/>
          <w:sz w:val="20"/>
          <w:szCs w:val="20"/>
        </w:rPr>
        <w:t>.</w:t>
      </w:r>
    </w:p>
    <w:p w14:paraId="2EF7E721" w14:textId="76332E43" w:rsidR="00E72939" w:rsidRPr="00D506B9" w:rsidRDefault="004939FF" w:rsidP="00587A2E">
      <w:pPr>
        <w:bidi w:val="0"/>
        <w:rPr>
          <w:rFonts w:ascii="Simplified Arabic" w:hAnsi="Simplified Arabic" w:cs="Simplified Arabic"/>
          <w:sz w:val="20"/>
          <w:szCs w:val="20"/>
          <w:rtl w:val="0"/>
        </w:rPr>
      </w:pPr>
      <w:r w:rsidRPr="00D506B9">
        <w:rPr>
          <w:noProof/>
          <w:lang w:eastAsia="en-US" w:bidi="ar-SA"/>
        </w:rPr>
        <mc:AlternateContent>
          <mc:Choice Requires="wps">
            <w:drawing>
              <wp:anchor distT="0" distB="0" distL="114300" distR="114300" simplePos="0" relativeHeight="252475392" behindDoc="1" locked="0" layoutInCell="1" allowOverlap="1" wp14:anchorId="6F71CD18" wp14:editId="4831226B">
                <wp:simplePos x="0" y="0"/>
                <wp:positionH relativeFrom="column">
                  <wp:posOffset>-14630</wp:posOffset>
                </wp:positionH>
                <wp:positionV relativeFrom="paragraph">
                  <wp:posOffset>136220</wp:posOffset>
                </wp:positionV>
                <wp:extent cx="621665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021A65B8" w14:textId="42079EBF" w:rsidR="006C4201" w:rsidRPr="00587A2E" w:rsidRDefault="006C4201" w:rsidP="00587A2E">
                            <w:pPr>
                              <w:pStyle w:val="Caption"/>
                              <w:jc w:val="center"/>
                              <w:rPr>
                                <w:rFonts w:ascii="Simplified Arabic" w:eastAsia="Segoe UI" w:hAnsi="Simplified Arabic" w:cs="Simplified Arabic"/>
                                <w:bCs/>
                                <w:i w:val="0"/>
                                <w:iCs w:val="0"/>
                                <w:noProof/>
                                <w:color w:val="B68A35"/>
                                <w:w w:val="105"/>
                                <w:sz w:val="14"/>
                                <w:szCs w:val="14"/>
                              </w:rPr>
                            </w:pPr>
                            <w:bookmarkStart w:id="335" w:name="_Toc114483078"/>
                            <w:r w:rsidRPr="00587A2E">
                              <w:rPr>
                                <w:rFonts w:ascii="Simplified Arabic" w:hAnsi="Simplified Arabic" w:cs="Simplified Arabic" w:hint="cs"/>
                                <w:i w:val="0"/>
                                <w:iCs w:val="0"/>
                                <w:color w:val="B68A35"/>
                                <w:sz w:val="14"/>
                                <w:szCs w:val="14"/>
                              </w:rPr>
                              <w:t xml:space="preserve">الجدول </w:t>
                            </w:r>
                            <w:r w:rsidRPr="00587A2E">
                              <w:rPr>
                                <w:rFonts w:ascii="Simplified Arabic" w:hAnsi="Simplified Arabic" w:cs="Simplified Arabic" w:hint="cs"/>
                                <w:i w:val="0"/>
                                <w:iCs w:val="0"/>
                                <w:color w:val="B68A35"/>
                                <w:sz w:val="14"/>
                                <w:szCs w:val="14"/>
                              </w:rPr>
                              <w:fldChar w:fldCharType="begin"/>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tl w:val="0"/>
                              </w:rPr>
                              <w:instrText>SEQ</w:instrText>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tl w:val="0"/>
                              </w:rPr>
                              <w:instrText>Table \* ARABIC</w:instrText>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12</w:t>
                            </w:r>
                            <w:r w:rsidRPr="00587A2E">
                              <w:rPr>
                                <w:rFonts w:ascii="Simplified Arabic" w:hAnsi="Simplified Arabic" w:cs="Simplified Arabic" w:hint="cs"/>
                                <w:i w:val="0"/>
                                <w:iCs w:val="0"/>
                                <w:color w:val="B68A35"/>
                                <w:sz w:val="14"/>
                                <w:szCs w:val="14"/>
                              </w:rPr>
                              <w:fldChar w:fldCharType="end"/>
                            </w:r>
                            <w:r w:rsidRPr="00587A2E">
                              <w:rPr>
                                <w:rFonts w:ascii="Simplified Arabic" w:hAnsi="Simplified Arabic" w:cs="Simplified Arabic" w:hint="cs"/>
                                <w:i w:val="0"/>
                                <w:iCs w:val="0"/>
                                <w:color w:val="B68A35"/>
                                <w:sz w:val="14"/>
                                <w:szCs w:val="14"/>
                              </w:rPr>
                              <w:t xml:space="preserve"> - ملخص النموذج - خصائص العمالة وظروف العمل</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71CD18" id="Text Box 43" o:spid="_x0000_s1038" type="#_x0000_t202" style="position:absolute;margin-left:-1.15pt;margin-top:10.75pt;width:489.5pt;height:.05pt;z-index:-25084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44LwIAAGcEAAAOAAAAZHJzL2Uyb0RvYy54bWysVMFu2zAMvQ/YPwi6L07SNRi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" stroked="f">
                <v:textbox style="mso-fit-shape-to-text:t" inset="0,0,0,0">
                  <w:txbxContent>
                    <w:p w14:paraId="021A65B8" w14:textId="42079EBF" w:rsidR="006C4201" w:rsidRPr="00587A2E" w:rsidRDefault="006C4201" w:rsidP="00587A2E">
                      <w:pPr>
                        <w:pStyle w:val="Caption"/>
                        <w:jc w:val="center"/>
                        <w:rPr>
                          <w:rFonts w:ascii="Simplified Arabic" w:eastAsia="Segoe UI" w:hAnsi="Simplified Arabic" w:cs="Simplified Arabic"/>
                          <w:bCs/>
                          <w:i w:val="0"/>
                          <w:iCs w:val="0"/>
                          <w:noProof/>
                          <w:color w:val="B68A35"/>
                          <w:w w:val="105"/>
                          <w:sz w:val="14"/>
                          <w:szCs w:val="14"/>
                        </w:rPr>
                      </w:pPr>
                      <w:bookmarkStart w:id="336" w:name="_Toc114483078"/>
                      <w:r w:rsidRPr="00587A2E">
                        <w:rPr>
                          <w:rFonts w:ascii="Simplified Arabic" w:hAnsi="Simplified Arabic" w:cs="Simplified Arabic" w:hint="cs"/>
                          <w:i w:val="0"/>
                          <w:iCs w:val="0"/>
                          <w:color w:val="B68A35"/>
                          <w:sz w:val="14"/>
                          <w:szCs w:val="14"/>
                        </w:rPr>
                        <w:t xml:space="preserve">الجدول </w:t>
                      </w:r>
                      <w:r w:rsidRPr="00587A2E">
                        <w:rPr>
                          <w:rFonts w:ascii="Simplified Arabic" w:hAnsi="Simplified Arabic" w:cs="Simplified Arabic" w:hint="cs"/>
                          <w:i w:val="0"/>
                          <w:iCs w:val="0"/>
                          <w:color w:val="B68A35"/>
                          <w:sz w:val="14"/>
                          <w:szCs w:val="14"/>
                        </w:rPr>
                        <w:fldChar w:fldCharType="begin"/>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tl w:val="0"/>
                        </w:rPr>
                        <w:instrText>SEQ</w:instrText>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tl w:val="0"/>
                        </w:rPr>
                        <w:instrText>Table \* ARABIC</w:instrText>
                      </w:r>
                      <w:r w:rsidRPr="00587A2E">
                        <w:rPr>
                          <w:rFonts w:ascii="Simplified Arabic" w:hAnsi="Simplified Arabic" w:cs="Simplified Arabic" w:hint="cs"/>
                          <w:i w:val="0"/>
                          <w:iCs w:val="0"/>
                          <w:color w:val="B68A35"/>
                          <w:sz w:val="14"/>
                          <w:szCs w:val="14"/>
                        </w:rPr>
                        <w:instrText xml:space="preserve"> </w:instrText>
                      </w:r>
                      <w:r w:rsidRPr="00587A2E">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12</w:t>
                      </w:r>
                      <w:r w:rsidRPr="00587A2E">
                        <w:rPr>
                          <w:rFonts w:ascii="Simplified Arabic" w:hAnsi="Simplified Arabic" w:cs="Simplified Arabic" w:hint="cs"/>
                          <w:i w:val="0"/>
                          <w:iCs w:val="0"/>
                          <w:color w:val="B68A35"/>
                          <w:sz w:val="14"/>
                          <w:szCs w:val="14"/>
                        </w:rPr>
                        <w:fldChar w:fldCharType="end"/>
                      </w:r>
                      <w:r w:rsidRPr="00587A2E">
                        <w:rPr>
                          <w:rFonts w:ascii="Simplified Arabic" w:hAnsi="Simplified Arabic" w:cs="Simplified Arabic" w:hint="cs"/>
                          <w:i w:val="0"/>
                          <w:iCs w:val="0"/>
                          <w:color w:val="B68A35"/>
                          <w:sz w:val="14"/>
                          <w:szCs w:val="14"/>
                        </w:rPr>
                        <w:t xml:space="preserve"> - ملخص النموذج - خصائص العمالة وظروف العمل</w:t>
                      </w:r>
                      <w:bookmarkEnd w:id="336"/>
                    </w:p>
                  </w:txbxContent>
                </v:textbox>
              </v:shape>
            </w:pict>
          </mc:Fallback>
        </mc:AlternateContent>
      </w:r>
    </w:p>
    <w:p w14:paraId="4F3D6B01" w14:textId="5C02E5B5" w:rsidR="00E72939" w:rsidRPr="00D506B9" w:rsidRDefault="00DC7730" w:rsidP="00DC7730">
      <w:pPr>
        <w:tabs>
          <w:tab w:val="left" w:pos="3792"/>
        </w:tabs>
        <w:rPr>
          <w:rFonts w:ascii="Simplified Arabic" w:hAnsi="Simplified Arabic" w:cs="Simplified Arabic"/>
          <w:sz w:val="20"/>
          <w:szCs w:val="20"/>
          <w:rtl w:val="0"/>
        </w:rPr>
      </w:pPr>
      <w:r w:rsidRPr="00D506B9">
        <w:rPr>
          <w:rFonts w:ascii="Simplified Arabic" w:hAnsi="Simplified Arabic" w:cs="Simplified Arabic"/>
          <w:sz w:val="20"/>
          <w:szCs w:val="20"/>
        </w:rPr>
        <w:tab/>
      </w:r>
    </w:p>
    <w:p w14:paraId="41A69852" w14:textId="56A23C3F" w:rsidR="00E72939" w:rsidRPr="00D506B9" w:rsidRDefault="00E72939" w:rsidP="005F0795">
      <w:pPr>
        <w:rPr>
          <w:rFonts w:ascii="Simplified Arabic" w:hAnsi="Simplified Arabic" w:cs="Simplified Arabic"/>
          <w:sz w:val="20"/>
          <w:szCs w:val="20"/>
          <w:rtl w:val="0"/>
        </w:rPr>
      </w:pPr>
    </w:p>
    <w:p w14:paraId="2055D9FA" w14:textId="1898091D" w:rsidR="00E72939" w:rsidRPr="00D506B9" w:rsidRDefault="00E72939" w:rsidP="005F0795">
      <w:pPr>
        <w:rPr>
          <w:rFonts w:ascii="Simplified Arabic" w:hAnsi="Simplified Arabic" w:cs="Simplified Arabic"/>
          <w:sz w:val="20"/>
          <w:szCs w:val="20"/>
          <w:rtl w:val="0"/>
        </w:rPr>
      </w:pPr>
    </w:p>
    <w:p w14:paraId="1BA26758" w14:textId="40634B39" w:rsidR="00E72939" w:rsidRPr="00D506B9" w:rsidRDefault="00E72939" w:rsidP="005F0795">
      <w:pPr>
        <w:rPr>
          <w:rFonts w:ascii="Simplified Arabic" w:hAnsi="Simplified Arabic" w:cs="Simplified Arabic"/>
          <w:sz w:val="20"/>
          <w:szCs w:val="20"/>
          <w:rtl w:val="0"/>
        </w:rPr>
      </w:pPr>
    </w:p>
    <w:p w14:paraId="3C49A2A6" w14:textId="6FF18515" w:rsidR="00E72939" w:rsidRPr="00D506B9" w:rsidRDefault="00E72939" w:rsidP="005F0795">
      <w:pPr>
        <w:rPr>
          <w:rFonts w:ascii="Simplified Arabic" w:hAnsi="Simplified Arabic" w:cs="Simplified Arabic"/>
          <w:sz w:val="20"/>
          <w:szCs w:val="20"/>
          <w:rtl w:val="0"/>
        </w:rPr>
      </w:pPr>
    </w:p>
    <w:p w14:paraId="1F8B5B1C" w14:textId="40330AFA" w:rsidR="00E72939" w:rsidRPr="00D506B9" w:rsidRDefault="00E72939" w:rsidP="005F0795">
      <w:pPr>
        <w:rPr>
          <w:rFonts w:ascii="Simplified Arabic" w:hAnsi="Simplified Arabic" w:cs="Simplified Arabic"/>
          <w:sz w:val="20"/>
          <w:szCs w:val="20"/>
          <w:rtl w:val="0"/>
        </w:rPr>
      </w:pPr>
    </w:p>
    <w:p w14:paraId="0138EF71" w14:textId="004674A2" w:rsidR="00E72939" w:rsidRPr="00D506B9" w:rsidRDefault="00E72939" w:rsidP="005F0795">
      <w:pPr>
        <w:rPr>
          <w:rFonts w:ascii="Simplified Arabic" w:hAnsi="Simplified Arabic" w:cs="Simplified Arabic"/>
          <w:sz w:val="20"/>
          <w:szCs w:val="20"/>
          <w:rtl w:val="0"/>
        </w:rPr>
      </w:pPr>
    </w:p>
    <w:p w14:paraId="29F50F45" w14:textId="395793AF" w:rsidR="00E72939" w:rsidRPr="00D506B9" w:rsidRDefault="00E72939" w:rsidP="005F0795">
      <w:pPr>
        <w:rPr>
          <w:rFonts w:ascii="Simplified Arabic" w:hAnsi="Simplified Arabic" w:cs="Simplified Arabic"/>
          <w:sz w:val="20"/>
          <w:szCs w:val="20"/>
          <w:rtl w:val="0"/>
        </w:rPr>
      </w:pPr>
    </w:p>
    <w:p w14:paraId="6FC964D5" w14:textId="1C2E2B6E" w:rsidR="00E72939" w:rsidRPr="00D506B9" w:rsidRDefault="00E72939" w:rsidP="005F0795">
      <w:pPr>
        <w:rPr>
          <w:rFonts w:ascii="Simplified Arabic" w:hAnsi="Simplified Arabic" w:cs="Simplified Arabic"/>
          <w:sz w:val="20"/>
          <w:szCs w:val="20"/>
          <w:rtl w:val="0"/>
        </w:rPr>
      </w:pPr>
    </w:p>
    <w:p w14:paraId="3244CBBE" w14:textId="1448F505" w:rsidR="00E72939" w:rsidRPr="00D506B9" w:rsidRDefault="00E72939" w:rsidP="005F0795">
      <w:pPr>
        <w:rPr>
          <w:rFonts w:ascii="Simplified Arabic" w:hAnsi="Simplified Arabic" w:cs="Simplified Arabic"/>
          <w:sz w:val="20"/>
          <w:szCs w:val="20"/>
          <w:rtl w:val="0"/>
        </w:rPr>
      </w:pPr>
    </w:p>
    <w:p w14:paraId="4DEC6EBF" w14:textId="02617C7E" w:rsidR="00E72939" w:rsidRPr="00D506B9" w:rsidRDefault="00E72939" w:rsidP="005F0795">
      <w:pPr>
        <w:rPr>
          <w:rFonts w:ascii="Simplified Arabic" w:hAnsi="Simplified Arabic" w:cs="Simplified Arabic"/>
          <w:sz w:val="20"/>
          <w:szCs w:val="20"/>
          <w:rtl w:val="0"/>
        </w:rPr>
      </w:pPr>
    </w:p>
    <w:p w14:paraId="70F19ED9" w14:textId="0067EA11" w:rsidR="00E72939" w:rsidRPr="00D506B9" w:rsidRDefault="00E72939" w:rsidP="005F0795">
      <w:pPr>
        <w:rPr>
          <w:rFonts w:ascii="Simplified Arabic" w:hAnsi="Simplified Arabic" w:cs="Simplified Arabic"/>
          <w:sz w:val="20"/>
          <w:szCs w:val="20"/>
          <w:rtl w:val="0"/>
        </w:rPr>
      </w:pPr>
    </w:p>
    <w:p w14:paraId="2D8B42B4" w14:textId="528AB388" w:rsidR="00E72939" w:rsidRPr="00D506B9" w:rsidRDefault="00E72939" w:rsidP="005F0795">
      <w:pPr>
        <w:rPr>
          <w:rFonts w:ascii="Simplified Arabic" w:hAnsi="Simplified Arabic" w:cs="Simplified Arabic"/>
          <w:sz w:val="20"/>
          <w:szCs w:val="20"/>
          <w:rtl w:val="0"/>
        </w:rPr>
      </w:pPr>
    </w:p>
    <w:p w14:paraId="2E163CDA" w14:textId="262945DF" w:rsidR="00E72939" w:rsidRPr="00D506B9" w:rsidRDefault="00E72939" w:rsidP="005F0795">
      <w:pPr>
        <w:rPr>
          <w:rFonts w:ascii="Simplified Arabic" w:hAnsi="Simplified Arabic" w:cs="Simplified Arabic"/>
          <w:sz w:val="20"/>
          <w:szCs w:val="20"/>
          <w:rtl w:val="0"/>
        </w:rPr>
      </w:pPr>
    </w:p>
    <w:p w14:paraId="186A4B37" w14:textId="40D4303B" w:rsidR="00E72939" w:rsidRPr="00D506B9" w:rsidRDefault="00E72939" w:rsidP="005F0795">
      <w:pPr>
        <w:rPr>
          <w:rFonts w:ascii="Simplified Arabic" w:hAnsi="Simplified Arabic" w:cs="Simplified Arabic"/>
          <w:sz w:val="20"/>
          <w:szCs w:val="20"/>
          <w:rtl w:val="0"/>
        </w:rPr>
      </w:pPr>
    </w:p>
    <w:p w14:paraId="274B2A91" w14:textId="09ACBC12" w:rsidR="00E72939" w:rsidRPr="00D506B9" w:rsidRDefault="00E72939" w:rsidP="005F0795">
      <w:pPr>
        <w:rPr>
          <w:rFonts w:ascii="Simplified Arabic" w:hAnsi="Simplified Arabic" w:cs="Simplified Arabic"/>
          <w:sz w:val="20"/>
          <w:szCs w:val="20"/>
          <w:rtl w:val="0"/>
        </w:rPr>
      </w:pPr>
    </w:p>
    <w:p w14:paraId="42B7A547" w14:textId="1A4C6B1D" w:rsidR="00E72939" w:rsidRPr="00D506B9" w:rsidRDefault="00E72939" w:rsidP="005F0795">
      <w:pPr>
        <w:rPr>
          <w:rFonts w:ascii="Simplified Arabic" w:hAnsi="Simplified Arabic" w:cs="Simplified Arabic"/>
          <w:sz w:val="20"/>
          <w:szCs w:val="20"/>
          <w:rtl w:val="0"/>
        </w:rPr>
      </w:pPr>
    </w:p>
    <w:p w14:paraId="00B5F49B" w14:textId="5F759335" w:rsidR="00E72939" w:rsidRPr="00D506B9" w:rsidRDefault="00E72939" w:rsidP="005F0795">
      <w:pPr>
        <w:rPr>
          <w:rFonts w:ascii="Simplified Arabic" w:hAnsi="Simplified Arabic" w:cs="Simplified Arabic"/>
          <w:sz w:val="20"/>
          <w:szCs w:val="20"/>
          <w:rtl w:val="0"/>
        </w:rPr>
      </w:pPr>
    </w:p>
    <w:p w14:paraId="3C9D3B3C" w14:textId="76F65013" w:rsidR="00E72939" w:rsidRPr="00D506B9" w:rsidRDefault="00E72939" w:rsidP="005F0795">
      <w:pPr>
        <w:rPr>
          <w:rFonts w:ascii="Simplified Arabic" w:hAnsi="Simplified Arabic" w:cs="Simplified Arabic"/>
          <w:sz w:val="20"/>
          <w:szCs w:val="20"/>
          <w:rtl w:val="0"/>
        </w:rPr>
      </w:pPr>
    </w:p>
    <w:p w14:paraId="626ADC97" w14:textId="389D7814" w:rsidR="00E72939" w:rsidRPr="00D506B9" w:rsidRDefault="00E72939" w:rsidP="005F0795">
      <w:pPr>
        <w:rPr>
          <w:rFonts w:ascii="Simplified Arabic" w:hAnsi="Simplified Arabic" w:cs="Simplified Arabic"/>
          <w:sz w:val="20"/>
          <w:szCs w:val="20"/>
          <w:rtl w:val="0"/>
        </w:rPr>
      </w:pPr>
    </w:p>
    <w:p w14:paraId="0C146E56" w14:textId="06D98F45" w:rsidR="00E72939" w:rsidRPr="00D506B9" w:rsidRDefault="00E72939" w:rsidP="005F0795">
      <w:pPr>
        <w:rPr>
          <w:rFonts w:ascii="Simplified Arabic" w:hAnsi="Simplified Arabic" w:cs="Simplified Arabic"/>
          <w:sz w:val="20"/>
          <w:szCs w:val="20"/>
          <w:rtl w:val="0"/>
        </w:rPr>
      </w:pPr>
    </w:p>
    <w:p w14:paraId="20E809D6" w14:textId="00CE11B7" w:rsidR="00E72939" w:rsidRPr="00D506B9" w:rsidRDefault="00E72939" w:rsidP="005F0795">
      <w:pPr>
        <w:rPr>
          <w:rFonts w:ascii="Simplified Arabic" w:hAnsi="Simplified Arabic" w:cs="Simplified Arabic"/>
          <w:sz w:val="20"/>
          <w:szCs w:val="20"/>
          <w:rtl w:val="0"/>
        </w:rPr>
      </w:pPr>
    </w:p>
    <w:p w14:paraId="238A5575" w14:textId="77777777" w:rsidR="00DB239D" w:rsidRPr="00D506B9" w:rsidRDefault="00DB239D" w:rsidP="005F0795">
      <w:pPr>
        <w:pStyle w:val="Caption"/>
        <w:rPr>
          <w:rFonts w:ascii="Simplified Arabic" w:hAnsi="Simplified Arabic" w:cs="Simplified Arabic"/>
          <w:i w:val="0"/>
          <w:iCs w:val="0"/>
        </w:rPr>
        <w:sectPr w:rsidR="00DB239D" w:rsidRPr="00D506B9" w:rsidSect="00CA1DD2">
          <w:pgSz w:w="11910" w:h="16840"/>
          <w:pgMar w:top="1440" w:right="1080" w:bottom="1440" w:left="1080" w:header="0" w:footer="721" w:gutter="0"/>
          <w:cols w:space="720"/>
        </w:sectPr>
      </w:pPr>
    </w:p>
    <w:p w14:paraId="0CFD4046" w14:textId="77777777" w:rsidR="009E024C" w:rsidRPr="00D506B9" w:rsidRDefault="00D43F30" w:rsidP="005E7D18">
      <w:pPr>
        <w:pStyle w:val="Heading1"/>
        <w:pBdr>
          <w:bottom w:val="single" w:sz="4" w:space="1" w:color="B68A35"/>
        </w:pBdr>
        <w:spacing w:before="0" w:line="360" w:lineRule="auto"/>
        <w:jc w:val="left"/>
        <w:rPr>
          <w:rFonts w:ascii="Simplified Arabic" w:hAnsi="Simplified Arabic" w:cs="Simplified Arabic"/>
          <w:b w:val="0"/>
          <w:bCs/>
        </w:rPr>
      </w:pPr>
      <w:bookmarkStart w:id="337" w:name="_Toc38387959"/>
      <w:bookmarkStart w:id="338" w:name="_Toc45452444"/>
      <w:bookmarkStart w:id="339" w:name="_Toc114482444"/>
      <w:r w:rsidRPr="00D506B9">
        <w:rPr>
          <w:rFonts w:ascii="Simplified Arabic" w:hAnsi="Simplified Arabic" w:cs="Simplified Arabic" w:hint="cs"/>
          <w:b w:val="0"/>
          <w:bCs/>
          <w:color w:val="B68A35"/>
        </w:rPr>
        <w:lastRenderedPageBreak/>
        <w:t>الفصل 10: الوحدة 7 - الإنفاق على القوى العاملة الصحية وأجورهم</w:t>
      </w:r>
      <w:bookmarkEnd w:id="337"/>
      <w:bookmarkEnd w:id="338"/>
      <w:bookmarkEnd w:id="339"/>
    </w:p>
    <w:p w14:paraId="6A977DF1" w14:textId="27DECD1A" w:rsidR="009E024C" w:rsidRPr="00D506B9" w:rsidRDefault="00F671AD" w:rsidP="006333AD">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تركز هذه الوحدة على الإنفاق العام/ الخاص على القوى العاملة الصحية وتعريف اللوائح والسياسات تجاه تعويض العمال. بالإضافة إلى الوحدة 4، توفر البيانات التراكمية ملخصًا للظروف المالية للقوى العاملة الصحية.</w:t>
      </w:r>
      <w:r w:rsidRPr="00D506B9">
        <w:rPr>
          <w:rFonts w:ascii="Simplified Arabic" w:hAnsi="Simplified Arabic" w:cs="Simplified Arabic" w:hint="cs"/>
          <w:color w:val="000000" w:themeColor="text1"/>
        </w:rPr>
        <w:t xml:space="preserve"> وتشمل فوائد البيانات الواردة في هذه الوحدة العناصر الرئيسية التالية:</w:t>
      </w:r>
    </w:p>
    <w:p w14:paraId="50C76F73" w14:textId="77777777" w:rsidR="009E024C" w:rsidRPr="00D506B9" w:rsidRDefault="009E024C" w:rsidP="008E571E">
      <w:pPr>
        <w:pStyle w:val="BodyText"/>
        <w:numPr>
          <w:ilvl w:val="0"/>
          <w:numId w:val="9"/>
        </w:numPr>
        <w:spacing w:after="120" w:line="240" w:lineRule="auto"/>
        <w:rPr>
          <w:rFonts w:ascii="Simplified Arabic" w:hAnsi="Simplified Arabic" w:cs="Simplified Arabic"/>
        </w:rPr>
      </w:pPr>
      <w:r w:rsidRPr="00D506B9">
        <w:rPr>
          <w:rFonts w:ascii="Simplified Arabic" w:hAnsi="Simplified Arabic" w:cs="Simplified Arabic" w:hint="cs"/>
        </w:rPr>
        <w:t xml:space="preserve">التأكيد على مراقبة فجوة الأجور بين الجنسين </w:t>
      </w:r>
    </w:p>
    <w:p w14:paraId="0E0B7402" w14:textId="77777777" w:rsidR="009E024C" w:rsidRPr="00D506B9" w:rsidRDefault="009E024C" w:rsidP="008E571E">
      <w:pPr>
        <w:pStyle w:val="BodyText"/>
        <w:numPr>
          <w:ilvl w:val="0"/>
          <w:numId w:val="9"/>
        </w:numPr>
        <w:spacing w:after="120" w:line="240" w:lineRule="auto"/>
        <w:rPr>
          <w:rFonts w:ascii="Simplified Arabic" w:hAnsi="Simplified Arabic" w:cs="Simplified Arabic"/>
        </w:rPr>
      </w:pPr>
      <w:r w:rsidRPr="00D506B9">
        <w:rPr>
          <w:rFonts w:ascii="Simplified Arabic" w:hAnsi="Simplified Arabic" w:cs="Simplified Arabic" w:hint="cs"/>
        </w:rPr>
        <w:t>التحليل الاقتصادي لتدفق الأموال في مجتمع القوى العاملة الصحية</w:t>
      </w:r>
    </w:p>
    <w:p w14:paraId="686E3369" w14:textId="77777777" w:rsidR="009E024C" w:rsidRPr="00D506B9" w:rsidRDefault="009E024C" w:rsidP="008E571E">
      <w:pPr>
        <w:pStyle w:val="BodyText"/>
        <w:numPr>
          <w:ilvl w:val="0"/>
          <w:numId w:val="9"/>
        </w:numPr>
        <w:spacing w:after="120" w:line="240" w:lineRule="auto"/>
        <w:rPr>
          <w:rFonts w:ascii="Simplified Arabic" w:hAnsi="Simplified Arabic" w:cs="Simplified Arabic"/>
        </w:rPr>
      </w:pPr>
      <w:r w:rsidRPr="00D506B9">
        <w:rPr>
          <w:rFonts w:ascii="Simplified Arabic" w:hAnsi="Simplified Arabic" w:cs="Simplified Arabic" w:hint="cs"/>
        </w:rPr>
        <w:t>معلومات رئيسية بشأن تخصيص الميزانية مع الجهات الحكومية</w:t>
      </w:r>
    </w:p>
    <w:p w14:paraId="66B7364F" w14:textId="77777777" w:rsidR="005B70F6" w:rsidRPr="00D506B9" w:rsidRDefault="00146529" w:rsidP="008E571E">
      <w:pPr>
        <w:pStyle w:val="BodyText"/>
        <w:spacing w:after="120" w:line="240" w:lineRule="auto"/>
        <w:rPr>
          <w:rFonts w:ascii="Simplified Arabic" w:hAnsi="Simplified Arabic" w:cs="Simplified Arabic"/>
        </w:rPr>
      </w:pPr>
      <w:r w:rsidRPr="00D506B9">
        <w:rPr>
          <w:rFonts w:ascii="Simplified Arabic" w:hAnsi="Simplified Arabic" w:cs="Simplified Arabic" w:hint="cs"/>
          <w:b/>
          <w:bCs/>
          <w:color w:val="B68A35"/>
        </w:rPr>
        <w:t>يُرجى ملاحظة ما يلي</w:t>
      </w:r>
      <w:r w:rsidRPr="00D506B9">
        <w:rPr>
          <w:rFonts w:ascii="Simplified Arabic" w:hAnsi="Simplified Arabic" w:cs="Simplified Arabic" w:hint="cs"/>
          <w:color w:val="B68A35"/>
        </w:rPr>
        <w:t xml:space="preserve"> - </w:t>
      </w:r>
      <w:r w:rsidRPr="00D506B9">
        <w:rPr>
          <w:rFonts w:ascii="Simplified Arabic" w:hAnsi="Simplified Arabic" w:cs="Simplified Arabic" w:hint="cs"/>
        </w:rPr>
        <w:t>لم نحصل على أي بيانات تتعلق ببضعة مؤشرات تخص هذه الوحدة. وقد وردت التفاصيل في القسم:</w:t>
      </w:r>
      <w:r w:rsidR="00EE7A65" w:rsidRPr="00D506B9">
        <w:rPr>
          <w:rFonts w:ascii="Simplified Arabic" w:hAnsi="Simplified Arabic" w:cs="Simplified Arabic" w:hint="cs"/>
        </w:rPr>
        <w:t xml:space="preserve"> </w:t>
      </w:r>
    </w:p>
    <w:p w14:paraId="1DAB5582" w14:textId="1A249FCE" w:rsidR="00F60D37" w:rsidRPr="00D506B9" w:rsidRDefault="00825AD0" w:rsidP="00DA3C24">
      <w:pPr>
        <w:pStyle w:val="BodyText"/>
        <w:spacing w:after="120" w:line="240" w:lineRule="auto"/>
        <w:rPr>
          <w:rFonts w:ascii="Simplified Arabic" w:hAnsi="Simplified Arabic" w:cs="Simplified Arabic"/>
          <w:b/>
          <w:bCs/>
          <w:color w:val="DEB340" w:themeColor="accent6"/>
          <w:u w:val="single"/>
        </w:rPr>
      </w:pPr>
      <w:r>
        <w:rPr>
          <w:rFonts w:ascii="Simplified Arabic" w:hAnsi="Simplified Arabic" w:cs="Simplified Arabic"/>
          <w:b/>
          <w:bCs/>
          <w:color w:val="DEB340" w:themeColor="accent6"/>
          <w:u w:val="single"/>
          <w:rtl w:val="0"/>
        </w:rPr>
        <w:fldChar w:fldCharType="begin"/>
      </w:r>
      <w:r>
        <w:rPr>
          <w:rFonts w:ascii="Simplified Arabic" w:hAnsi="Simplified Arabic" w:cs="Simplified Arabic"/>
          <w:b/>
          <w:bCs/>
          <w:color w:val="DEB340" w:themeColor="accent6"/>
          <w:u w:val="single"/>
          <w:rtl w:val="0"/>
        </w:rPr>
        <w:instrText xml:space="preserve"> </w:instrText>
      </w:r>
      <w:r>
        <w:rPr>
          <w:rFonts w:ascii="Simplified Arabic" w:hAnsi="Simplified Arabic" w:cs="Simplified Arabic" w:hint="cs"/>
          <w:b/>
          <w:bCs/>
          <w:color w:val="DEB340" w:themeColor="accent6"/>
          <w:u w:val="single"/>
          <w:rtl w:val="0"/>
        </w:rPr>
        <w:instrText>REF _Ref114150727 \h</w:instrText>
      </w:r>
      <w:r>
        <w:rPr>
          <w:rFonts w:ascii="Simplified Arabic" w:hAnsi="Simplified Arabic" w:cs="Simplified Arabic"/>
          <w:b/>
          <w:bCs/>
          <w:color w:val="DEB340" w:themeColor="accent6"/>
          <w:u w:val="single"/>
          <w:rtl w:val="0"/>
        </w:rPr>
        <w:instrText xml:space="preserve">  \* MERGEFORMAT </w:instrText>
      </w:r>
      <w:r>
        <w:rPr>
          <w:rFonts w:ascii="Simplified Arabic" w:hAnsi="Simplified Arabic" w:cs="Simplified Arabic"/>
          <w:b/>
          <w:bCs/>
          <w:color w:val="DEB340" w:themeColor="accent6"/>
          <w:u w:val="single"/>
          <w:rtl w:val="0"/>
        </w:rPr>
      </w:r>
      <w:r>
        <w:rPr>
          <w:rFonts w:ascii="Simplified Arabic" w:hAnsi="Simplified Arabic" w:cs="Simplified Arabic"/>
          <w:b/>
          <w:bCs/>
          <w:color w:val="DEB340" w:themeColor="accent6"/>
          <w:u w:val="single"/>
          <w:rtl w:val="0"/>
        </w:rPr>
        <w:fldChar w:fldCharType="separate"/>
      </w:r>
      <w:r w:rsidR="00330EE5" w:rsidRPr="00330EE5">
        <w:rPr>
          <w:rFonts w:ascii="Simplified Arabic" w:hAnsi="Simplified Arabic" w:cs="Simplified Arabic" w:hint="cs"/>
          <w:b/>
          <w:bCs/>
          <w:color w:val="FFC000"/>
          <w:sz w:val="22"/>
          <w:szCs w:val="22"/>
          <w:u w:val="single"/>
        </w:rPr>
        <w:t>24.2.6 الوحدة 7 - الإنفاق على القوى العاملة في قطاع الصحة</w:t>
      </w:r>
      <w:r>
        <w:rPr>
          <w:rFonts w:ascii="Simplified Arabic" w:hAnsi="Simplified Arabic" w:cs="Simplified Arabic"/>
          <w:b/>
          <w:bCs/>
          <w:color w:val="DEB340" w:themeColor="accent6"/>
          <w:u w:val="single"/>
          <w:rtl w:val="0"/>
        </w:rPr>
        <w:fldChar w:fldCharType="end"/>
      </w:r>
    </w:p>
    <w:p w14:paraId="50FC29C7" w14:textId="2A7337AF" w:rsidR="009E024C" w:rsidRPr="00D506B9" w:rsidRDefault="000170E2" w:rsidP="005E7D18">
      <w:pPr>
        <w:pStyle w:val="Heading2"/>
        <w:numPr>
          <w:ilvl w:val="0"/>
          <w:numId w:val="0"/>
        </w:numPr>
        <w:spacing w:before="0" w:after="120"/>
        <w:ind w:right="0"/>
        <w:jc w:val="left"/>
        <w:rPr>
          <w:rFonts w:ascii="Simplified Arabic" w:hAnsi="Simplified Arabic" w:cs="Simplified Arabic"/>
          <w:b w:val="0"/>
          <w:bCs/>
          <w:sz w:val="28"/>
          <w:szCs w:val="28"/>
        </w:rPr>
      </w:pPr>
      <w:bookmarkStart w:id="340" w:name="_Toc30850863"/>
      <w:bookmarkStart w:id="341" w:name="_Toc38387960"/>
      <w:bookmarkStart w:id="342" w:name="_Toc45452445"/>
      <w:r>
        <w:rPr>
          <w:rFonts w:ascii="Simplified Arabic" w:hAnsi="Simplified Arabic" w:cs="Simplified Arabic"/>
          <w:b w:val="0"/>
          <w:bCs/>
          <w:sz w:val="28"/>
          <w:szCs w:val="28"/>
          <w:rtl w:val="0"/>
        </w:rPr>
        <w:t xml:space="preserve"> </w:t>
      </w:r>
      <w:bookmarkStart w:id="343" w:name="_Toc114482445"/>
      <w:r w:rsidRPr="000170E2">
        <w:rPr>
          <w:rFonts w:ascii="Simplified Arabic" w:hAnsi="Simplified Arabic" w:cs="Simplified Arabic"/>
          <w:sz w:val="28"/>
          <w:szCs w:val="28"/>
          <w:rtl w:val="0"/>
        </w:rPr>
        <w:t>18.1</w:t>
      </w:r>
      <w:r w:rsidR="009E024C" w:rsidRPr="00D506B9">
        <w:rPr>
          <w:rFonts w:ascii="Simplified Arabic" w:hAnsi="Simplified Arabic" w:cs="Simplified Arabic" w:hint="cs"/>
          <w:b w:val="0"/>
          <w:bCs/>
          <w:sz w:val="28"/>
          <w:szCs w:val="28"/>
        </w:rPr>
        <w:t>المجالات الرئيسية</w:t>
      </w:r>
      <w:bookmarkEnd w:id="340"/>
      <w:bookmarkEnd w:id="341"/>
      <w:bookmarkEnd w:id="342"/>
      <w:bookmarkEnd w:id="343"/>
    </w:p>
    <w:p w14:paraId="74DB910E" w14:textId="77777777" w:rsidR="009E024C" w:rsidRPr="00D506B9" w:rsidRDefault="005A3370" w:rsidP="00F63EFD">
      <w:pPr>
        <w:jc w:val="center"/>
        <w:rPr>
          <w:rFonts w:ascii="Simplified Arabic" w:hAnsi="Simplified Arabic" w:cs="Simplified Arabic"/>
          <w:sz w:val="20"/>
          <w:szCs w:val="20"/>
        </w:rPr>
      </w:pPr>
      <w:r w:rsidRPr="00D506B9">
        <w:rPr>
          <w:rFonts w:ascii="Simplified Arabic" w:hAnsi="Simplified Arabic" w:cs="Simplified Arabic" w:hint="cs"/>
          <w:noProof/>
          <w:sz w:val="20"/>
          <w:szCs w:val="20"/>
          <w:rtl w:val="0"/>
          <w:lang w:eastAsia="en-US" w:bidi="ar-SA"/>
        </w:rPr>
        <w:drawing>
          <wp:inline distT="0" distB="0" distL="0" distR="0" wp14:anchorId="739C6DAA" wp14:editId="70DA2692">
            <wp:extent cx="5504688" cy="31711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504688" cy="3171105"/>
                    </a:xfrm>
                    <a:prstGeom prst="rect">
                      <a:avLst/>
                    </a:prstGeom>
                    <a:noFill/>
                  </pic:spPr>
                </pic:pic>
              </a:graphicData>
            </a:graphic>
          </wp:inline>
        </w:drawing>
      </w:r>
    </w:p>
    <w:p w14:paraId="2658B728" w14:textId="0A84C359" w:rsidR="00BE0F9D" w:rsidRPr="00D506B9" w:rsidRDefault="0051758F" w:rsidP="005F0795">
      <w:pPr>
        <w:pStyle w:val="Caption"/>
        <w:jc w:val="center"/>
        <w:rPr>
          <w:rFonts w:ascii="Simplified Arabic" w:hAnsi="Simplified Arabic" w:cs="Simplified Arabic"/>
          <w:i w:val="0"/>
          <w:iCs w:val="0"/>
          <w:color w:val="A3591D" w:themeColor="accent5" w:themeShade="BF"/>
          <w:sz w:val="14"/>
          <w:szCs w:val="14"/>
          <w:rtl w:val="0"/>
        </w:rPr>
      </w:pPr>
      <w:bookmarkStart w:id="344" w:name="_Toc45453672"/>
      <w:r>
        <w:rPr>
          <w:rFonts w:ascii="Simplified Arabic" w:hAnsi="Simplified Arabic" w:cs="Simplified Arabic"/>
          <w:i w:val="0"/>
          <w:iCs w:val="0"/>
          <w:color w:val="A3591D" w:themeColor="accent5" w:themeShade="BF"/>
          <w:sz w:val="14"/>
          <w:szCs w:val="14"/>
          <w:rtl w:val="0"/>
        </w:rPr>
        <w:br/>
      </w:r>
      <w:bookmarkStart w:id="345" w:name="_Toc114483054"/>
      <w:r w:rsidR="009E024C" w:rsidRPr="00D506B9">
        <w:rPr>
          <w:rFonts w:ascii="Simplified Arabic" w:hAnsi="Simplified Arabic" w:cs="Simplified Arabic" w:hint="cs"/>
          <w:i w:val="0"/>
          <w:iCs w:val="0"/>
          <w:color w:val="A3591D" w:themeColor="accent5" w:themeShade="BF"/>
          <w:sz w:val="14"/>
          <w:szCs w:val="14"/>
        </w:rPr>
        <w:t xml:space="preserve">الشكل </w:t>
      </w:r>
      <w:r w:rsidR="009E024C" w:rsidRPr="00D506B9">
        <w:rPr>
          <w:rFonts w:ascii="Simplified Arabic" w:hAnsi="Simplified Arabic" w:cs="Simplified Arabic" w:hint="cs"/>
          <w:i w:val="0"/>
          <w:iCs w:val="0"/>
          <w:color w:val="A3591D" w:themeColor="accent5" w:themeShade="BF"/>
          <w:sz w:val="14"/>
          <w:szCs w:val="14"/>
        </w:rPr>
        <w:fldChar w:fldCharType="begin"/>
      </w:r>
      <w:r w:rsidR="009E024C" w:rsidRPr="00D506B9">
        <w:rPr>
          <w:rFonts w:ascii="Simplified Arabic" w:hAnsi="Simplified Arabic" w:cs="Simplified Arabic" w:hint="cs"/>
          <w:i w:val="0"/>
          <w:iCs w:val="0"/>
          <w:color w:val="A3591D" w:themeColor="accent5" w:themeShade="BF"/>
          <w:sz w:val="14"/>
          <w:szCs w:val="14"/>
        </w:rPr>
        <w:instrText xml:space="preserve"> SEQ Figure \* ARABIC </w:instrText>
      </w:r>
      <w:r w:rsidR="009E024C"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13</w:t>
      </w:r>
      <w:r w:rsidR="009E024C" w:rsidRPr="00D506B9">
        <w:rPr>
          <w:rFonts w:ascii="Simplified Arabic" w:hAnsi="Simplified Arabic" w:cs="Simplified Arabic" w:hint="cs"/>
          <w:i w:val="0"/>
          <w:iCs w:val="0"/>
          <w:color w:val="A3591D" w:themeColor="accent5" w:themeShade="BF"/>
          <w:sz w:val="14"/>
          <w:szCs w:val="14"/>
        </w:rPr>
        <w:fldChar w:fldCharType="end"/>
      </w:r>
      <w:r w:rsidR="009E024C" w:rsidRPr="00D506B9">
        <w:rPr>
          <w:rFonts w:ascii="Simplified Arabic" w:hAnsi="Simplified Arabic" w:cs="Simplified Arabic" w:hint="cs"/>
          <w:i w:val="0"/>
          <w:iCs w:val="0"/>
          <w:color w:val="A3591D" w:themeColor="accent5" w:themeShade="BF"/>
          <w:sz w:val="14"/>
          <w:szCs w:val="14"/>
        </w:rPr>
        <w:t xml:space="preserve"> - الوحدة 7 - المجالات الرئيسية</w:t>
      </w:r>
      <w:bookmarkEnd w:id="344"/>
      <w:bookmarkEnd w:id="345"/>
      <w:r>
        <w:rPr>
          <w:rFonts w:ascii="Simplified Arabic" w:hAnsi="Simplified Arabic" w:cs="Simplified Arabic"/>
          <w:i w:val="0"/>
          <w:iCs w:val="0"/>
          <w:color w:val="A3591D" w:themeColor="accent5" w:themeShade="BF"/>
          <w:sz w:val="14"/>
          <w:szCs w:val="14"/>
          <w:rtl w:val="0"/>
        </w:rPr>
        <w:br/>
      </w:r>
    </w:p>
    <w:p w14:paraId="347730C1" w14:textId="77777777" w:rsidR="005A3370" w:rsidRPr="00D506B9" w:rsidRDefault="005A3370" w:rsidP="005A3370">
      <w:pPr>
        <w:rPr>
          <w:rFonts w:ascii="Simplified Arabic" w:hAnsi="Simplified Arabic" w:cs="Simplified Arabic"/>
        </w:rPr>
        <w:sectPr w:rsidR="005A3370" w:rsidRPr="00D506B9" w:rsidSect="00CA1DD2">
          <w:pgSz w:w="11910" w:h="16840"/>
          <w:pgMar w:top="1440" w:right="1080" w:bottom="1440" w:left="1080" w:header="0" w:footer="721" w:gutter="0"/>
          <w:cols w:space="720"/>
        </w:sectPr>
      </w:pPr>
    </w:p>
    <w:p w14:paraId="5B9630EE" w14:textId="1D48255E" w:rsidR="00DB0A64" w:rsidRPr="00D506B9" w:rsidRDefault="009E024C" w:rsidP="005E7D18">
      <w:pPr>
        <w:pStyle w:val="Heading2"/>
        <w:numPr>
          <w:ilvl w:val="1"/>
          <w:numId w:val="85"/>
        </w:numPr>
        <w:spacing w:before="0" w:after="120"/>
        <w:ind w:right="0"/>
        <w:jc w:val="left"/>
        <w:rPr>
          <w:rFonts w:ascii="Simplified Arabic" w:hAnsi="Simplified Arabic" w:cs="Simplified Arabic"/>
          <w:b w:val="0"/>
          <w:bCs/>
          <w:sz w:val="28"/>
          <w:szCs w:val="28"/>
        </w:rPr>
      </w:pPr>
      <w:bookmarkStart w:id="346" w:name="_Toc30850864"/>
      <w:bookmarkStart w:id="347" w:name="_Toc38387961"/>
      <w:bookmarkStart w:id="348" w:name="_Toc45452446"/>
      <w:bookmarkStart w:id="349" w:name="_Toc114482446"/>
      <w:r w:rsidRPr="00D506B9">
        <w:rPr>
          <w:rFonts w:ascii="Simplified Arabic" w:hAnsi="Simplified Arabic" w:cs="Simplified Arabic" w:hint="cs"/>
          <w:b w:val="0"/>
          <w:bCs/>
          <w:sz w:val="28"/>
          <w:szCs w:val="28"/>
        </w:rPr>
        <w:lastRenderedPageBreak/>
        <w:t>بيانات المؤشر</w:t>
      </w:r>
      <w:bookmarkEnd w:id="346"/>
      <w:bookmarkEnd w:id="347"/>
      <w:bookmarkEnd w:id="348"/>
      <w:bookmarkEnd w:id="349"/>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0565EBC9" w14:textId="77777777" w:rsidTr="00155C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2BE00BFB" w14:textId="77777777" w:rsidR="009E024C" w:rsidRPr="00D506B9" w:rsidRDefault="009E024C" w:rsidP="006F5598">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4D3856C7" w14:textId="77777777" w:rsidR="009E024C" w:rsidRPr="00D506B9" w:rsidRDefault="009E024C" w:rsidP="006F5598">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7.06</w:t>
            </w:r>
          </w:p>
        </w:tc>
      </w:tr>
      <w:tr w:rsidR="009E024C" w:rsidRPr="00D506B9" w14:paraId="6AAA42B9" w14:textId="77777777" w:rsidTr="00155C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213292E" w14:textId="77777777" w:rsidR="009E024C" w:rsidRPr="00D506B9" w:rsidRDefault="009E024C" w:rsidP="006F5598">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241F952A" w14:textId="77777777" w:rsidR="009E024C" w:rsidRPr="00D506B9" w:rsidRDefault="009E024C" w:rsidP="006F5598">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ID_224</w:t>
            </w:r>
          </w:p>
        </w:tc>
      </w:tr>
      <w:tr w:rsidR="009E024C" w:rsidRPr="00D506B9" w14:paraId="507508F7" w14:textId="77777777" w:rsidTr="00633E5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0CEA493" w14:textId="77777777" w:rsidR="009E024C" w:rsidRPr="00D506B9" w:rsidRDefault="009E024C" w:rsidP="006F5598">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328C6E6D" w14:textId="77777777" w:rsidR="009E024C" w:rsidRPr="00D506B9" w:rsidRDefault="009E024C" w:rsidP="006F5598">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س</w:t>
            </w:r>
            <w:r w:rsidR="00B9260D" w:rsidRPr="00D506B9">
              <w:rPr>
                <w:rFonts w:ascii="Simplified Arabic" w:hAnsi="Simplified Arabic" w:cs="Simplified Arabic" w:hint="cs"/>
                <w:sz w:val="20"/>
                <w:szCs w:val="20"/>
              </w:rPr>
              <w:t>ياسات أو معايير وطنية/ محلية</w:t>
            </w:r>
            <w:r w:rsidRPr="00D506B9">
              <w:rPr>
                <w:rFonts w:ascii="Simplified Arabic" w:hAnsi="Simplified Arabic" w:cs="Simplified Arabic" w:hint="cs"/>
                <w:sz w:val="20"/>
                <w:szCs w:val="20"/>
              </w:rPr>
              <w:t xml:space="preserve"> حول الحد الأقصى للأجور في القطاع العام</w:t>
            </w:r>
          </w:p>
        </w:tc>
      </w:tr>
      <w:tr w:rsidR="009E024C" w:rsidRPr="00D506B9" w14:paraId="23BF69BD" w14:textId="77777777" w:rsidTr="00633E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4E5BC81" w14:textId="77777777" w:rsidR="009E024C" w:rsidRPr="00D506B9" w:rsidRDefault="009E024C" w:rsidP="006F5598">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6C7D735B" w14:textId="77777777" w:rsidR="009E024C" w:rsidRPr="00D506B9" w:rsidRDefault="009E024C" w:rsidP="006F5598">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نعم/لا</w:t>
            </w:r>
          </w:p>
        </w:tc>
      </w:tr>
      <w:tr w:rsidR="009E024C" w:rsidRPr="00D506B9" w14:paraId="3611757E" w14:textId="77777777" w:rsidTr="00633E5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1483EEC" w14:textId="77777777" w:rsidR="009E024C" w:rsidRPr="00D506B9" w:rsidRDefault="009E024C" w:rsidP="006F5598">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4BA28D3F" w14:textId="06B31576" w:rsidR="009E024C" w:rsidRPr="00D506B9" w:rsidRDefault="009E024C" w:rsidP="006F5598">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وجود س</w:t>
            </w:r>
            <w:r w:rsidR="00B9260D" w:rsidRPr="00D506B9">
              <w:rPr>
                <w:rFonts w:ascii="Simplified Arabic" w:hAnsi="Simplified Arabic" w:cs="Simplified Arabic" w:hint="cs"/>
                <w:w w:val="92"/>
                <w:sz w:val="20"/>
                <w:szCs w:val="20"/>
              </w:rPr>
              <w:t>ياسات أو معايير وطنية/ محلية</w:t>
            </w:r>
            <w:r w:rsidRPr="00D506B9">
              <w:rPr>
                <w:rFonts w:ascii="Simplified Arabic" w:hAnsi="Simplified Arabic" w:cs="Simplified Arabic" w:hint="cs"/>
                <w:w w:val="92"/>
                <w:sz w:val="20"/>
                <w:szCs w:val="20"/>
              </w:rPr>
              <w:t xml:space="preserve"> حول الحد الأقصى للأجور في القطاع العام ولا تنطبق هذه السياسات بشكل عام على قطاع الصحة فقط، بل على القطاع العام بأكمله</w:t>
            </w:r>
            <w:r w:rsidR="00B8773C">
              <w:rPr>
                <w:rFonts w:ascii="Simplified Arabic" w:hAnsi="Simplified Arabic" w:cs="Simplified Arabic"/>
                <w:w w:val="92"/>
                <w:sz w:val="20"/>
                <w:szCs w:val="20"/>
                <w:rtl w:val="0"/>
              </w:rPr>
              <w:t>.</w:t>
            </w:r>
          </w:p>
        </w:tc>
      </w:tr>
      <w:tr w:rsidR="009E024C" w:rsidRPr="00D506B9" w14:paraId="532DE0FA" w14:textId="77777777" w:rsidTr="00633E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6D52C47" w14:textId="77777777" w:rsidR="009E024C" w:rsidRPr="00D506B9" w:rsidRDefault="009E024C" w:rsidP="006F5598">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4B1080E6" w14:textId="0EAB9491" w:rsidR="009E024C" w:rsidRPr="00D506B9" w:rsidRDefault="005F2B28" w:rsidP="006F5598">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612180" w:rsidRPr="00D506B9" w14:paraId="41E964C0" w14:textId="77777777" w:rsidTr="00633E5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21CC677" w14:textId="77777777" w:rsidR="00612180" w:rsidRPr="00D506B9" w:rsidRDefault="00612180" w:rsidP="006F5598">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44F68F6F" w14:textId="77777777" w:rsidR="00612180" w:rsidRPr="00D506B9" w:rsidRDefault="00A9403B" w:rsidP="006F5598">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القطاع العام في دولة الإمارات العربية المتحدة </w:t>
            </w:r>
          </w:p>
        </w:tc>
      </w:tr>
      <w:tr w:rsidR="009E024C" w:rsidRPr="00D506B9" w14:paraId="4BC3AB3C" w14:textId="77777777" w:rsidTr="00633E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1CAE1E8" w14:textId="77777777" w:rsidR="009E024C" w:rsidRPr="00D506B9" w:rsidRDefault="009E024C" w:rsidP="006F5598">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4F49580C" w14:textId="77777777" w:rsidR="009E024C" w:rsidRPr="00D506B9" w:rsidRDefault="009E024C" w:rsidP="006F5598">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r w:rsidRPr="00D506B9">
              <w:rPr>
                <w:rFonts w:ascii="Simplified Arabic" w:hAnsi="Simplified Arabic" w:cs="Simplified Arabic" w:hint="cs"/>
              </w:rPr>
              <w:tab/>
            </w:r>
          </w:p>
        </w:tc>
      </w:tr>
    </w:tbl>
    <w:p w14:paraId="60A73628" w14:textId="314687BA" w:rsidR="009605F7" w:rsidRPr="00D506B9" w:rsidRDefault="009605F7" w:rsidP="001E6C38">
      <w:pPr>
        <w:rPr>
          <w:rtl w:val="0"/>
        </w:rPr>
      </w:pPr>
    </w:p>
    <w:p w14:paraId="79D1BE30" w14:textId="7E7A2C8C" w:rsidR="00AA7559" w:rsidRPr="00D506B9" w:rsidRDefault="00AA7559" w:rsidP="001E6C38">
      <w:pPr>
        <w:rPr>
          <w:rtl w:val="0"/>
        </w:rPr>
      </w:pPr>
    </w:p>
    <w:p w14:paraId="300BF377" w14:textId="77777777" w:rsidR="00AA7559" w:rsidRPr="00D506B9" w:rsidRDefault="00AA7559" w:rsidP="001E6C38">
      <w:pPr>
        <w:rPr>
          <w:rtl w:val="0"/>
        </w:rPr>
      </w:pPr>
    </w:p>
    <w:bookmarkStart w:id="350" w:name="_Toc114482447"/>
    <w:p w14:paraId="09D59039" w14:textId="102B6018" w:rsidR="009605F7" w:rsidRPr="00D506B9" w:rsidRDefault="009605F7" w:rsidP="005E7D18">
      <w:pPr>
        <w:pStyle w:val="Heading2"/>
        <w:numPr>
          <w:ilvl w:val="0"/>
          <w:numId w:val="0"/>
        </w:numPr>
        <w:spacing w:before="0" w:after="120"/>
        <w:ind w:right="0"/>
        <w:jc w:val="left"/>
        <w:rPr>
          <w:rFonts w:eastAsia="Segoe UI"/>
          <w:rtl w:val="0"/>
        </w:rPr>
      </w:pPr>
      <w:r w:rsidRPr="00D506B9">
        <w:rPr>
          <w:rFonts w:ascii="Simplified Arabic" w:eastAsia="Segoe UI" w:hAnsi="Simplified Arabic" w:cs="Simplified Arabic" w:hint="cs"/>
          <w:b w:val="0"/>
          <w:bCs/>
          <w:noProof/>
          <w:sz w:val="28"/>
          <w:szCs w:val="28"/>
          <w:lang w:eastAsia="en-US" w:bidi="ar-SA"/>
        </w:rPr>
        <mc:AlternateContent>
          <mc:Choice Requires="wps">
            <w:drawing>
              <wp:anchor distT="0" distB="0" distL="114300" distR="114300" simplePos="0" relativeHeight="252444672" behindDoc="1" locked="0" layoutInCell="1" allowOverlap="1" wp14:anchorId="72875734" wp14:editId="091841EC">
                <wp:simplePos x="0" y="0"/>
                <wp:positionH relativeFrom="column">
                  <wp:posOffset>2969</wp:posOffset>
                </wp:positionH>
                <wp:positionV relativeFrom="paragraph">
                  <wp:posOffset>20073</wp:posOffset>
                </wp:positionV>
                <wp:extent cx="6216650" cy="2244436"/>
                <wp:effectExtent l="152400" t="152400" r="165100" b="175260"/>
                <wp:wrapNone/>
                <wp:docPr id="12" name="Rectangle 12"/>
                <wp:cNvGraphicFramePr/>
                <a:graphic xmlns:a="http://schemas.openxmlformats.org/drawingml/2006/main">
                  <a:graphicData uri="http://schemas.microsoft.com/office/word/2010/wordprocessingShape">
                    <wps:wsp>
                      <wps:cNvSpPr/>
                      <wps:spPr>
                        <a:xfrm>
                          <a:off x="0" y="0"/>
                          <a:ext cx="6216650" cy="2244436"/>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78904" id="Rectangle 12" o:spid="_x0000_s1026" style="position:absolute;margin-left:.25pt;margin-top:1.6pt;width:489.5pt;height:176.7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" fillcolor="#fbeec9" strokecolor="window" strokeweight="1pt"/>
            </w:pict>
          </mc:Fallback>
        </mc:AlternateContent>
      </w:r>
      <w:r w:rsidR="009E38B5">
        <w:rPr>
          <w:rFonts w:ascii="Simplified Arabic" w:hAnsi="Simplified Arabic" w:cs="Simplified Arabic"/>
          <w:b w:val="0"/>
          <w:bCs/>
          <w:sz w:val="28"/>
          <w:szCs w:val="28"/>
          <w:rtl w:val="0"/>
        </w:rPr>
        <w:t xml:space="preserve"> </w:t>
      </w:r>
      <w:r w:rsidR="009E38B5" w:rsidRPr="009E38B5">
        <w:rPr>
          <w:rFonts w:ascii="Simplified Arabic" w:hAnsi="Simplified Arabic" w:cs="Simplified Arabic"/>
          <w:sz w:val="28"/>
          <w:szCs w:val="28"/>
          <w:rtl w:val="0"/>
        </w:rPr>
        <w:t>18.3</w:t>
      </w:r>
      <w:r w:rsidRPr="00D506B9">
        <w:rPr>
          <w:rFonts w:ascii="Simplified Arabic" w:hAnsi="Simplified Arabic" w:cs="Simplified Arabic" w:hint="cs"/>
          <w:b w:val="0"/>
          <w:bCs/>
          <w:sz w:val="28"/>
          <w:szCs w:val="28"/>
        </w:rPr>
        <w:t>ملخص</w:t>
      </w:r>
      <w:r w:rsidRPr="00D506B9">
        <w:t xml:space="preserve"> </w:t>
      </w:r>
      <w:r w:rsidRPr="00D506B9">
        <w:rPr>
          <w:rFonts w:ascii="Simplified Arabic" w:hAnsi="Simplified Arabic" w:cs="Simplified Arabic" w:hint="cs"/>
          <w:b w:val="0"/>
          <w:bCs/>
          <w:sz w:val="28"/>
          <w:szCs w:val="28"/>
        </w:rPr>
        <w:t>النموذج</w:t>
      </w:r>
      <w:bookmarkEnd w:id="350"/>
    </w:p>
    <w:p w14:paraId="40B8F5CE" w14:textId="77777777" w:rsidR="00F30E43" w:rsidRPr="00D506B9" w:rsidRDefault="00F30E43" w:rsidP="00DE14A5">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 w:val="0"/>
          <w:bCs/>
          <w:i w:val="0"/>
          <w:iCs w:val="0"/>
          <w:sz w:val="28"/>
          <w:szCs w:val="24"/>
          <w:rtl w:val="0"/>
        </w:rPr>
      </w:pPr>
      <w:bookmarkStart w:id="351" w:name="_Toc114482448"/>
      <w:r w:rsidRPr="00D506B9">
        <w:rPr>
          <w:rFonts w:ascii="Simplified Arabic" w:eastAsia="Segoe UI" w:hAnsi="Simplified Arabic" w:cs="Simplified Arabic" w:hint="cs"/>
          <w:b w:val="0"/>
          <w:bCs/>
          <w:i w:val="0"/>
          <w:iCs w:val="0"/>
          <w:sz w:val="28"/>
          <w:szCs w:val="24"/>
        </w:rPr>
        <w:t>18.3.1 نفقات وأجور القوى العاملة في قطاع الصحة - حقائق أساسية</w:t>
      </w:r>
      <w:bookmarkEnd w:id="351"/>
    </w:p>
    <w:p w14:paraId="12BAB4BC" w14:textId="0932CA1C" w:rsidR="00F30E43" w:rsidRPr="00D506B9" w:rsidRDefault="00F30E43" w:rsidP="0097108F">
      <w:pPr>
        <w:numPr>
          <w:ilvl w:val="0"/>
          <w:numId w:val="45"/>
        </w:numPr>
        <w:tabs>
          <w:tab w:val="left" w:pos="718"/>
        </w:tabs>
        <w:spacing w:before="140" w:after="240"/>
        <w:ind w:left="720" w:right="-12"/>
        <w:rPr>
          <w:rFonts w:ascii="Simplified Arabic" w:eastAsia="Segoe UI" w:hAnsi="Simplified Arabic" w:cs="Simplified Arabic"/>
          <w:color w:val="000000" w:themeColor="text1"/>
          <w:sz w:val="20"/>
          <w:szCs w:val="20"/>
          <w:rtl w:val="0"/>
        </w:rPr>
      </w:pPr>
      <w:r w:rsidRPr="00D506B9">
        <w:rPr>
          <w:rFonts w:ascii="Simplified Arabic" w:hAnsi="Simplified Arabic" w:cs="Simplified Arabic" w:hint="cs"/>
          <w:bCs/>
          <w:color w:val="000000" w:themeColor="text1"/>
          <w:sz w:val="20"/>
          <w:szCs w:val="20"/>
        </w:rPr>
        <w:t>النفقات</w:t>
      </w:r>
      <w:r w:rsidR="002E684D" w:rsidRPr="00D506B9">
        <w:rPr>
          <w:rFonts w:ascii="Simplified Arabic" w:hAnsi="Simplified Arabic" w:cs="Simplified Arabic" w:hint="cs"/>
          <w:b/>
          <w:color w:val="000000" w:themeColor="text1"/>
          <w:sz w:val="20"/>
          <w:szCs w:val="20"/>
          <w:rtl w:val="0"/>
        </w:rPr>
        <w:t xml:space="preserve"> </w:t>
      </w:r>
      <w:r w:rsidRPr="00D506B9">
        <w:rPr>
          <w:rFonts w:ascii="Simplified Arabic" w:hAnsi="Simplified Arabic" w:cs="Simplified Arabic" w:hint="cs"/>
          <w:color w:val="000000" w:themeColor="text1"/>
          <w:sz w:val="20"/>
          <w:szCs w:val="20"/>
        </w:rPr>
        <w:t xml:space="preserve">: استثمارات ضخمة يضطلع </w:t>
      </w:r>
      <w:r w:rsidRPr="00D506B9">
        <w:rPr>
          <w:rFonts w:ascii="Simplified Arabic" w:hAnsi="Simplified Arabic" w:cs="Simplified Arabic" w:hint="cs"/>
          <w:b/>
          <w:bCs/>
          <w:color w:val="000000" w:themeColor="text1"/>
          <w:sz w:val="20"/>
          <w:szCs w:val="20"/>
        </w:rPr>
        <w:t xml:space="preserve">بها قطاع الصحة العام الإماراتي (جزئيًا) </w:t>
      </w:r>
      <w:r w:rsidRPr="00D506B9">
        <w:rPr>
          <w:rFonts w:ascii="Simplified Arabic" w:hAnsi="Simplified Arabic" w:cs="Simplified Arabic" w:hint="cs"/>
          <w:color w:val="000000" w:themeColor="text1"/>
          <w:sz w:val="20"/>
          <w:szCs w:val="20"/>
        </w:rPr>
        <w:t>حيال القوى العاملة في قطاع الصحة الوطنية.</w:t>
      </w:r>
    </w:p>
    <w:p w14:paraId="1FB43C0F" w14:textId="37E3C4A4" w:rsidR="00F30E43" w:rsidRPr="00D506B9" w:rsidRDefault="00F30E43" w:rsidP="0097108F">
      <w:pPr>
        <w:numPr>
          <w:ilvl w:val="0"/>
          <w:numId w:val="45"/>
        </w:numPr>
        <w:tabs>
          <w:tab w:val="left" w:pos="718"/>
        </w:tabs>
        <w:spacing w:before="102" w:after="240"/>
        <w:ind w:left="720" w:right="754"/>
        <w:rPr>
          <w:rFonts w:ascii="Simplified Arabic" w:eastAsia="Segoe UI" w:hAnsi="Simplified Arabic" w:cs="Simplified Arabic"/>
          <w:sz w:val="20"/>
          <w:szCs w:val="20"/>
          <w:rtl w:val="0"/>
        </w:rPr>
      </w:pPr>
      <w:r w:rsidRPr="00D506B9">
        <w:rPr>
          <w:rFonts w:ascii="Simplified Arabic" w:hAnsi="Simplified Arabic" w:cs="Simplified Arabic" w:hint="cs"/>
          <w:bCs/>
          <w:sz w:val="20"/>
          <w:szCs w:val="20"/>
        </w:rPr>
        <w:t>الرواتب</w:t>
      </w:r>
      <w:r w:rsidR="00147D56" w:rsidRPr="00D506B9">
        <w:rPr>
          <w:rFonts w:ascii="Simplified Arabic" w:hAnsi="Simplified Arabic" w:cs="Simplified Arabic" w:hint="cs"/>
          <w:b/>
          <w:sz w:val="20"/>
          <w:szCs w:val="20"/>
          <w:rtl w:val="0"/>
        </w:rPr>
        <w:t xml:space="preserve"> </w:t>
      </w:r>
      <w:r w:rsidRPr="00D506B9">
        <w:rPr>
          <w:rFonts w:ascii="Simplified Arabic" w:hAnsi="Simplified Arabic" w:cs="Simplified Arabic" w:hint="cs"/>
          <w:b/>
          <w:sz w:val="20"/>
          <w:szCs w:val="20"/>
        </w:rPr>
        <w:t>:</w:t>
      </w:r>
      <w:r w:rsidRPr="00D506B9">
        <w:rPr>
          <w:rFonts w:ascii="Simplified Arabic" w:hAnsi="Simplified Arabic" w:cs="Simplified Arabic" w:hint="cs"/>
          <w:color w:val="404040"/>
          <w:sz w:val="20"/>
          <w:szCs w:val="20"/>
        </w:rPr>
        <w:t xml:space="preserve"> </w:t>
      </w:r>
      <w:r w:rsidRPr="00D506B9">
        <w:rPr>
          <w:rFonts w:ascii="Simplified Arabic" w:hAnsi="Simplified Arabic" w:cs="Simplified Arabic" w:hint="cs"/>
          <w:bCs/>
          <w:sz w:val="20"/>
          <w:szCs w:val="20"/>
        </w:rPr>
        <w:t>رواتب</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color w:val="000000" w:themeColor="text1"/>
          <w:sz w:val="20"/>
          <w:szCs w:val="20"/>
        </w:rPr>
        <w:t xml:space="preserve">عادلة ومتناسبة على </w:t>
      </w:r>
      <w:r w:rsidRPr="00D506B9">
        <w:rPr>
          <w:rFonts w:ascii="Simplified Arabic" w:hAnsi="Simplified Arabic" w:cs="Simplified Arabic" w:hint="cs"/>
          <w:sz w:val="20"/>
          <w:szCs w:val="20"/>
        </w:rPr>
        <w:t>أساس الأداء والخبرة والمتطلبات الوظيفية للعاملين في قطاع الصحة.</w:t>
      </w:r>
    </w:p>
    <w:p w14:paraId="6070C1EC" w14:textId="4F5A276B" w:rsidR="00F30E43" w:rsidRPr="00D506B9" w:rsidRDefault="00F30E43" w:rsidP="0097108F">
      <w:pPr>
        <w:numPr>
          <w:ilvl w:val="0"/>
          <w:numId w:val="45"/>
        </w:numPr>
        <w:tabs>
          <w:tab w:val="left" w:pos="718"/>
        </w:tabs>
        <w:spacing w:before="102" w:after="240"/>
        <w:ind w:left="720" w:right="204"/>
        <w:rPr>
          <w:rFonts w:ascii="Simplified Arabic" w:eastAsia="Segoe UI" w:hAnsi="Simplified Arabic" w:cs="Simplified Arabic"/>
          <w:sz w:val="20"/>
          <w:szCs w:val="20"/>
          <w:rtl w:val="0"/>
        </w:rPr>
      </w:pPr>
      <w:r w:rsidRPr="00D506B9">
        <w:rPr>
          <w:rFonts w:ascii="Simplified Arabic" w:hAnsi="Simplified Arabic" w:cs="Simplified Arabic" w:hint="cs"/>
          <w:bCs/>
          <w:sz w:val="20"/>
          <w:szCs w:val="20"/>
        </w:rPr>
        <w:t>الأجر المتساوي</w:t>
      </w:r>
      <w:r w:rsidR="00147D56" w:rsidRPr="00D506B9">
        <w:rPr>
          <w:rFonts w:ascii="Simplified Arabic" w:hAnsi="Simplified Arabic" w:cs="Simplified Arabic" w:hint="cs"/>
          <w:b/>
          <w:sz w:val="20"/>
          <w:szCs w:val="20"/>
          <w:rtl w:val="0"/>
        </w:rPr>
        <w:t xml:space="preserve"> </w:t>
      </w:r>
      <w:r w:rsidRPr="00D506B9">
        <w:rPr>
          <w:rFonts w:ascii="Simplified Arabic" w:hAnsi="Simplified Arabic" w:cs="Simplified Arabic" w:hint="cs"/>
          <w:b/>
          <w:sz w:val="20"/>
          <w:szCs w:val="20"/>
        </w:rPr>
        <w:t>:</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color w:val="B68A35"/>
          <w:sz w:val="20"/>
          <w:szCs w:val="20"/>
        </w:rPr>
        <w:t xml:space="preserve">يوجد </w:t>
      </w:r>
      <w:r w:rsidRPr="00D506B9">
        <w:rPr>
          <w:rFonts w:ascii="Simplified Arabic" w:hAnsi="Simplified Arabic" w:cs="Simplified Arabic" w:hint="cs"/>
          <w:b/>
          <w:bCs/>
          <w:color w:val="B68A35"/>
          <w:sz w:val="20"/>
          <w:szCs w:val="20"/>
        </w:rPr>
        <w:t>تفاوت ضئيل في الأجور بين الجنسين</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في القطاعين العام والخاص في الإمارات العربية المتحدة.</w:t>
      </w:r>
    </w:p>
    <w:p w14:paraId="60CC5698" w14:textId="3C1454BD" w:rsidR="00F30E43" w:rsidRPr="00D506B9" w:rsidRDefault="00F30E43" w:rsidP="0097108F">
      <w:pPr>
        <w:numPr>
          <w:ilvl w:val="0"/>
          <w:numId w:val="45"/>
        </w:numPr>
        <w:tabs>
          <w:tab w:val="left" w:pos="718"/>
        </w:tabs>
        <w:spacing w:before="103" w:after="240"/>
        <w:ind w:left="720" w:right="122"/>
        <w:rPr>
          <w:rFonts w:ascii="Simplified Arabic" w:eastAsia="Segoe UI" w:hAnsi="Simplified Arabic" w:cs="Simplified Arabic"/>
          <w:sz w:val="20"/>
          <w:szCs w:val="20"/>
          <w:rtl w:val="0"/>
        </w:rPr>
      </w:pPr>
      <w:r w:rsidRPr="00D506B9">
        <w:rPr>
          <w:rFonts w:ascii="Simplified Arabic" w:hAnsi="Simplified Arabic" w:cs="Simplified Arabic" w:hint="cs"/>
          <w:bCs/>
          <w:sz w:val="20"/>
          <w:szCs w:val="20"/>
        </w:rPr>
        <w:t>الحدود القصوى للأجور</w:t>
      </w:r>
      <w:r w:rsidR="00147D56" w:rsidRPr="00D506B9">
        <w:rPr>
          <w:rFonts w:ascii="Simplified Arabic" w:hAnsi="Simplified Arabic" w:cs="Simplified Arabic" w:hint="cs"/>
          <w:bCs/>
          <w:sz w:val="20"/>
          <w:szCs w:val="20"/>
          <w:rtl w:val="0"/>
        </w:rPr>
        <w:t xml:space="preserve"> </w:t>
      </w:r>
      <w:r w:rsidRPr="00D506B9">
        <w:rPr>
          <w:rFonts w:ascii="Simplified Arabic" w:hAnsi="Simplified Arabic" w:cs="Simplified Arabic" w:hint="cs"/>
          <w:b/>
          <w:sz w:val="20"/>
          <w:szCs w:val="20"/>
        </w:rPr>
        <w:t>:</w:t>
      </w:r>
      <w:r w:rsidRPr="00D506B9">
        <w:rPr>
          <w:rFonts w:ascii="Simplified Arabic" w:hAnsi="Simplified Arabic" w:cs="Simplified Arabic" w:hint="cs"/>
          <w:sz w:val="20"/>
          <w:szCs w:val="20"/>
        </w:rPr>
        <w:t xml:space="preserve"> يوجد </w:t>
      </w:r>
      <w:r w:rsidRPr="00D506B9">
        <w:rPr>
          <w:rFonts w:ascii="Simplified Arabic" w:hAnsi="Simplified Arabic" w:cs="Simplified Arabic" w:hint="cs"/>
          <w:b/>
          <w:bCs/>
          <w:color w:val="B68A35"/>
          <w:sz w:val="20"/>
          <w:szCs w:val="20"/>
        </w:rPr>
        <w:t>حدود قصوى لأجور القطاع العام للتحكم</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في الحد الأقصى لقيم الرواتب التي يمكن أن يحصل عليها العاملون في قطاع الصحة، مع وجود استثناءات بالنسبة لعقود الخبراء الخاصة.</w:t>
      </w:r>
    </w:p>
    <w:p w14:paraId="035ABA96" w14:textId="7303A987" w:rsidR="00024DD3" w:rsidRPr="00ED7EAE" w:rsidRDefault="00C755A8" w:rsidP="00F541B7">
      <w:pPr>
        <w:tabs>
          <w:tab w:val="left" w:pos="3454"/>
        </w:tabs>
        <w:rPr>
          <w:rFonts w:ascii="Simplified Arabic" w:hAnsi="Simplified Arabic" w:cs="Simplified Arabic"/>
        </w:rPr>
      </w:pPr>
      <w:r w:rsidRPr="00D506B9">
        <w:rPr>
          <w:noProof/>
          <w:lang w:eastAsia="en-US" w:bidi="ar-SA"/>
        </w:rPr>
        <mc:AlternateContent>
          <mc:Choice Requires="wps">
            <w:drawing>
              <wp:anchor distT="0" distB="0" distL="114300" distR="114300" simplePos="0" relativeHeight="252477440" behindDoc="1" locked="0" layoutInCell="1" allowOverlap="1" wp14:anchorId="1024EED6" wp14:editId="66C3CA09">
                <wp:simplePos x="0" y="0"/>
                <wp:positionH relativeFrom="column">
                  <wp:posOffset>1905</wp:posOffset>
                </wp:positionH>
                <wp:positionV relativeFrom="paragraph">
                  <wp:posOffset>33375</wp:posOffset>
                </wp:positionV>
                <wp:extent cx="6216650"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75E6BA70" w14:textId="62E063B2" w:rsidR="006C4201" w:rsidRPr="00401ECA" w:rsidRDefault="006C4201" w:rsidP="00745E4B">
                            <w:pPr>
                              <w:pStyle w:val="Caption"/>
                              <w:jc w:val="center"/>
                              <w:rPr>
                                <w:rFonts w:ascii="Simplified Arabic" w:eastAsia="Segoe UI" w:hAnsi="Simplified Arabic" w:cs="Simplified Arabic"/>
                                <w:bCs/>
                                <w:i w:val="0"/>
                                <w:iCs w:val="0"/>
                                <w:noProof/>
                                <w:color w:val="B68A35"/>
                                <w:w w:val="105"/>
                                <w:sz w:val="14"/>
                                <w:szCs w:val="14"/>
                              </w:rPr>
                            </w:pPr>
                            <w:bookmarkStart w:id="352" w:name="_Toc114483079"/>
                            <w:r w:rsidRPr="00401ECA">
                              <w:rPr>
                                <w:rFonts w:ascii="Simplified Arabic" w:hAnsi="Simplified Arabic" w:cs="Simplified Arabic" w:hint="cs"/>
                                <w:i w:val="0"/>
                                <w:iCs w:val="0"/>
                                <w:color w:val="B68A35"/>
                                <w:sz w:val="14"/>
                                <w:szCs w:val="14"/>
                              </w:rPr>
                              <w:t xml:space="preserve">الجدول </w:t>
                            </w:r>
                            <w:r w:rsidRPr="00401ECA">
                              <w:rPr>
                                <w:rFonts w:ascii="Simplified Arabic" w:hAnsi="Simplified Arabic" w:cs="Simplified Arabic" w:hint="cs"/>
                                <w:i w:val="0"/>
                                <w:iCs w:val="0"/>
                                <w:color w:val="B68A35"/>
                                <w:sz w:val="14"/>
                                <w:szCs w:val="14"/>
                              </w:rPr>
                              <w:fldChar w:fldCharType="begin"/>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tl w:val="0"/>
                              </w:rPr>
                              <w:instrText>SEQ</w:instrText>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tl w:val="0"/>
                              </w:rPr>
                              <w:instrText>Table \* ARABIC</w:instrText>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13</w:t>
                            </w:r>
                            <w:r w:rsidRPr="00401ECA">
                              <w:rPr>
                                <w:rFonts w:ascii="Simplified Arabic" w:hAnsi="Simplified Arabic" w:cs="Simplified Arabic" w:hint="cs"/>
                                <w:i w:val="0"/>
                                <w:iCs w:val="0"/>
                                <w:color w:val="B68A35"/>
                                <w:sz w:val="14"/>
                                <w:szCs w:val="14"/>
                              </w:rPr>
                              <w:fldChar w:fldCharType="end"/>
                            </w:r>
                            <w:r w:rsidRPr="00401ECA">
                              <w:rPr>
                                <w:rFonts w:ascii="Simplified Arabic" w:hAnsi="Simplified Arabic" w:cs="Simplified Arabic" w:hint="cs"/>
                                <w:i w:val="0"/>
                                <w:iCs w:val="0"/>
                                <w:color w:val="B68A35"/>
                                <w:sz w:val="14"/>
                                <w:szCs w:val="14"/>
                                <w:rtl w:val="0"/>
                              </w:rPr>
                              <w:t xml:space="preserve"> -</w:t>
                            </w:r>
                            <w:r w:rsidRPr="00401ECA">
                              <w:rPr>
                                <w:rFonts w:ascii="Simplified Arabic" w:hAnsi="Simplified Arabic" w:cs="Simplified Arabic"/>
                                <w:i w:val="0"/>
                                <w:iCs w:val="0"/>
                                <w:color w:val="B68A35"/>
                                <w:sz w:val="14"/>
                                <w:szCs w:val="14"/>
                                <w:rtl w:val="0"/>
                              </w:rPr>
                              <w:t xml:space="preserve"> </w:t>
                            </w:r>
                            <w:r w:rsidRPr="00401ECA">
                              <w:rPr>
                                <w:rFonts w:ascii="Simplified Arabic" w:hAnsi="Simplified Arabic" w:cs="Simplified Arabic" w:hint="cs"/>
                                <w:i w:val="0"/>
                                <w:iCs w:val="0"/>
                                <w:color w:val="B68A35"/>
                                <w:sz w:val="14"/>
                                <w:szCs w:val="14"/>
                              </w:rPr>
                              <w:t>ملخص النموذج - الإنفاق على القوى العاملة في قطاع الصحة وأجورها</w:t>
                            </w:r>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4EED6" id="Text Box 45" o:spid="_x0000_s1039" type="#_x0000_t202" style="position:absolute;left:0;text-align:left;margin-left:.15pt;margin-top:2.65pt;width:489.5pt;height:.05pt;z-index:-2508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" stroked="f">
                <v:textbox style="mso-fit-shape-to-text:t" inset="0,0,0,0">
                  <w:txbxContent>
                    <w:p w14:paraId="75E6BA70" w14:textId="62E063B2" w:rsidR="006C4201" w:rsidRPr="00401ECA" w:rsidRDefault="006C4201" w:rsidP="00745E4B">
                      <w:pPr>
                        <w:pStyle w:val="Caption"/>
                        <w:jc w:val="center"/>
                        <w:rPr>
                          <w:rFonts w:ascii="Simplified Arabic" w:eastAsia="Segoe UI" w:hAnsi="Simplified Arabic" w:cs="Simplified Arabic"/>
                          <w:bCs/>
                          <w:i w:val="0"/>
                          <w:iCs w:val="0"/>
                          <w:noProof/>
                          <w:color w:val="B68A35"/>
                          <w:w w:val="105"/>
                          <w:sz w:val="14"/>
                          <w:szCs w:val="14"/>
                        </w:rPr>
                      </w:pPr>
                      <w:bookmarkStart w:id="353" w:name="_Toc114483079"/>
                      <w:r w:rsidRPr="00401ECA">
                        <w:rPr>
                          <w:rFonts w:ascii="Simplified Arabic" w:hAnsi="Simplified Arabic" w:cs="Simplified Arabic" w:hint="cs"/>
                          <w:i w:val="0"/>
                          <w:iCs w:val="0"/>
                          <w:color w:val="B68A35"/>
                          <w:sz w:val="14"/>
                          <w:szCs w:val="14"/>
                        </w:rPr>
                        <w:t xml:space="preserve">الجدول </w:t>
                      </w:r>
                      <w:r w:rsidRPr="00401ECA">
                        <w:rPr>
                          <w:rFonts w:ascii="Simplified Arabic" w:hAnsi="Simplified Arabic" w:cs="Simplified Arabic" w:hint="cs"/>
                          <w:i w:val="0"/>
                          <w:iCs w:val="0"/>
                          <w:color w:val="B68A35"/>
                          <w:sz w:val="14"/>
                          <w:szCs w:val="14"/>
                        </w:rPr>
                        <w:fldChar w:fldCharType="begin"/>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tl w:val="0"/>
                        </w:rPr>
                        <w:instrText>SEQ</w:instrText>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tl w:val="0"/>
                        </w:rPr>
                        <w:instrText>Table \* ARABIC</w:instrText>
                      </w:r>
                      <w:r w:rsidRPr="00401ECA">
                        <w:rPr>
                          <w:rFonts w:ascii="Simplified Arabic" w:hAnsi="Simplified Arabic" w:cs="Simplified Arabic" w:hint="cs"/>
                          <w:i w:val="0"/>
                          <w:iCs w:val="0"/>
                          <w:color w:val="B68A35"/>
                          <w:sz w:val="14"/>
                          <w:szCs w:val="14"/>
                        </w:rPr>
                        <w:instrText xml:space="preserve"> </w:instrText>
                      </w:r>
                      <w:r w:rsidRPr="00401ECA">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13</w:t>
                      </w:r>
                      <w:r w:rsidRPr="00401ECA">
                        <w:rPr>
                          <w:rFonts w:ascii="Simplified Arabic" w:hAnsi="Simplified Arabic" w:cs="Simplified Arabic" w:hint="cs"/>
                          <w:i w:val="0"/>
                          <w:iCs w:val="0"/>
                          <w:color w:val="B68A35"/>
                          <w:sz w:val="14"/>
                          <w:szCs w:val="14"/>
                        </w:rPr>
                        <w:fldChar w:fldCharType="end"/>
                      </w:r>
                      <w:r w:rsidRPr="00401ECA">
                        <w:rPr>
                          <w:rFonts w:ascii="Simplified Arabic" w:hAnsi="Simplified Arabic" w:cs="Simplified Arabic" w:hint="cs"/>
                          <w:i w:val="0"/>
                          <w:iCs w:val="0"/>
                          <w:color w:val="B68A35"/>
                          <w:sz w:val="14"/>
                          <w:szCs w:val="14"/>
                          <w:rtl w:val="0"/>
                        </w:rPr>
                        <w:t xml:space="preserve"> -</w:t>
                      </w:r>
                      <w:r w:rsidRPr="00401ECA">
                        <w:rPr>
                          <w:rFonts w:ascii="Simplified Arabic" w:hAnsi="Simplified Arabic" w:cs="Simplified Arabic"/>
                          <w:i w:val="0"/>
                          <w:iCs w:val="0"/>
                          <w:color w:val="B68A35"/>
                          <w:sz w:val="14"/>
                          <w:szCs w:val="14"/>
                          <w:rtl w:val="0"/>
                        </w:rPr>
                        <w:t xml:space="preserve"> </w:t>
                      </w:r>
                      <w:r w:rsidRPr="00401ECA">
                        <w:rPr>
                          <w:rFonts w:ascii="Simplified Arabic" w:hAnsi="Simplified Arabic" w:cs="Simplified Arabic" w:hint="cs"/>
                          <w:i w:val="0"/>
                          <w:iCs w:val="0"/>
                          <w:color w:val="B68A35"/>
                          <w:sz w:val="14"/>
                          <w:szCs w:val="14"/>
                        </w:rPr>
                        <w:t>ملخص النموذج - الإنفاق على القوى العاملة في قطاع الصحة وأجورها</w:t>
                      </w:r>
                      <w:bookmarkEnd w:id="353"/>
                    </w:p>
                  </w:txbxContent>
                </v:textbox>
              </v:shape>
            </w:pict>
          </mc:Fallback>
        </mc:AlternateContent>
      </w:r>
      <w:r w:rsidR="004843E1" w:rsidRPr="00D506B9">
        <w:rPr>
          <w:rtl w:val="0"/>
        </w:rPr>
        <w:t xml:space="preserve"> </w:t>
      </w:r>
      <w:r w:rsidR="00F541B7" w:rsidRPr="00D506B9">
        <w:rPr>
          <w:rtl w:val="0"/>
        </w:rPr>
        <w:tab/>
      </w:r>
      <w:r w:rsidR="00F541B7" w:rsidRPr="00ED7EAE">
        <w:rPr>
          <w:rFonts w:ascii="Simplified Arabic" w:hAnsi="Simplified Arabic" w:cs="Simplified Arabic" w:hint="cs"/>
          <w:rtl w:val="0"/>
        </w:rPr>
        <w:t xml:space="preserve"> </w:t>
      </w:r>
      <w:r w:rsidR="00A965EC" w:rsidRPr="00ED7EAE">
        <w:rPr>
          <w:rFonts w:ascii="Simplified Arabic" w:hAnsi="Simplified Arabic" w:cs="Simplified Arabic" w:hint="cs"/>
          <w:rtl w:val="0"/>
        </w:rPr>
        <w:t xml:space="preserve">  </w:t>
      </w:r>
    </w:p>
    <w:p w14:paraId="14E76B3E" w14:textId="77777777" w:rsidR="009E024C" w:rsidRPr="00D506B9" w:rsidRDefault="009E024C" w:rsidP="005F0795">
      <w:pPr>
        <w:rPr>
          <w:rFonts w:ascii="Simplified Arabic" w:eastAsia="Times New Roman" w:hAnsi="Simplified Arabic" w:cs="Simplified Arabic"/>
          <w:sz w:val="20"/>
          <w:szCs w:val="20"/>
        </w:rPr>
      </w:pPr>
    </w:p>
    <w:p w14:paraId="0D09D416" w14:textId="77777777" w:rsidR="00474EE4" w:rsidRPr="00D506B9" w:rsidRDefault="00474EE4" w:rsidP="005F0795">
      <w:pPr>
        <w:rPr>
          <w:rFonts w:ascii="Simplified Arabic" w:eastAsia="Times New Roman" w:hAnsi="Simplified Arabic" w:cs="Simplified Arabic"/>
          <w:sz w:val="20"/>
          <w:szCs w:val="20"/>
        </w:rPr>
      </w:pPr>
    </w:p>
    <w:p w14:paraId="7DFAB4C1" w14:textId="6C18BC8B" w:rsidR="00ED7EAE" w:rsidRDefault="00ED7EAE" w:rsidP="005F0795">
      <w:pPr>
        <w:pStyle w:val="Caption"/>
        <w:rPr>
          <w:rFonts w:ascii="Simplified Arabic" w:hAnsi="Simplified Arabic" w:cs="Simplified Arabic"/>
          <w:i w:val="0"/>
          <w:iCs w:val="0"/>
        </w:rPr>
      </w:pPr>
    </w:p>
    <w:p w14:paraId="0C061E74" w14:textId="6E46958C" w:rsidR="00ED7EAE" w:rsidRDefault="00ED7EAE" w:rsidP="00ED7EAE">
      <w:pPr>
        <w:tabs>
          <w:tab w:val="left" w:pos="2629"/>
        </w:tabs>
      </w:pPr>
      <w:r>
        <w:tab/>
      </w:r>
    </w:p>
    <w:p w14:paraId="4517D791" w14:textId="4FF46800" w:rsidR="009E0B7B" w:rsidRPr="00ED7EAE" w:rsidRDefault="00ED7EAE" w:rsidP="00ED7EAE">
      <w:pPr>
        <w:tabs>
          <w:tab w:val="left" w:pos="2629"/>
        </w:tabs>
        <w:sectPr w:rsidR="009E0B7B" w:rsidRPr="00ED7EAE" w:rsidSect="00CA1DD2">
          <w:pgSz w:w="11910" w:h="16840"/>
          <w:pgMar w:top="1440" w:right="1080" w:bottom="1440" w:left="1080" w:header="0" w:footer="721" w:gutter="0"/>
          <w:cols w:space="720"/>
        </w:sectPr>
      </w:pPr>
      <w:r>
        <w:tab/>
      </w:r>
    </w:p>
    <w:p w14:paraId="15F53CC3" w14:textId="77777777" w:rsidR="009E024C" w:rsidRPr="00D506B9" w:rsidRDefault="00D43F30" w:rsidP="005E7D18">
      <w:pPr>
        <w:pStyle w:val="Heading1"/>
        <w:pBdr>
          <w:bottom w:val="single" w:sz="4" w:space="1" w:color="B68A35"/>
        </w:pBdr>
        <w:spacing w:before="0" w:line="360" w:lineRule="auto"/>
        <w:jc w:val="left"/>
        <w:rPr>
          <w:rFonts w:ascii="Simplified Arabic" w:hAnsi="Simplified Arabic" w:cs="Simplified Arabic"/>
          <w:b w:val="0"/>
          <w:bCs/>
        </w:rPr>
      </w:pPr>
      <w:bookmarkStart w:id="354" w:name="_Toc23847656"/>
      <w:bookmarkStart w:id="355" w:name="_Toc30850865"/>
      <w:bookmarkStart w:id="356" w:name="_Toc38387967"/>
      <w:bookmarkStart w:id="357" w:name="_Toc45452448"/>
      <w:bookmarkStart w:id="358" w:name="_Toc114482449"/>
      <w:r w:rsidRPr="00D506B9">
        <w:rPr>
          <w:rFonts w:ascii="Simplified Arabic" w:hAnsi="Simplified Arabic" w:cs="Simplified Arabic" w:hint="cs"/>
          <w:b w:val="0"/>
          <w:bCs/>
          <w:color w:val="B68A35"/>
        </w:rPr>
        <w:lastRenderedPageBreak/>
        <w:t>الفصل 11:</w:t>
      </w:r>
      <w:r w:rsidR="006A0545" w:rsidRPr="00D506B9">
        <w:rPr>
          <w:rFonts w:ascii="Simplified Arabic" w:hAnsi="Simplified Arabic" w:cs="Simplified Arabic" w:hint="cs"/>
          <w:b w:val="0"/>
          <w:bCs/>
          <w:color w:val="B68A35"/>
        </w:rPr>
        <w:t xml:space="preserve"> الوحدة </w:t>
      </w:r>
      <w:r w:rsidR="006A0545" w:rsidRPr="00D506B9">
        <w:rPr>
          <w:rFonts w:ascii="Simplified Arabic" w:hAnsi="Simplified Arabic" w:cs="Simplified Arabic" w:hint="cs"/>
          <w:b w:val="0"/>
          <w:bCs/>
          <w:color w:val="B68A35"/>
          <w:rtl w:val="0"/>
        </w:rPr>
        <w:t>8</w:t>
      </w:r>
      <w:r w:rsidRPr="00D506B9">
        <w:rPr>
          <w:rFonts w:ascii="Simplified Arabic" w:hAnsi="Simplified Arabic" w:cs="Simplified Arabic" w:hint="cs"/>
          <w:b w:val="0"/>
          <w:bCs/>
          <w:color w:val="B68A35"/>
        </w:rPr>
        <w:t xml:space="preserve"> </w:t>
      </w:r>
      <w:r w:rsidR="006A0545" w:rsidRPr="00D506B9">
        <w:rPr>
          <w:rFonts w:ascii="Simplified Arabic" w:hAnsi="Simplified Arabic" w:cs="Simplified Arabic" w:hint="cs"/>
          <w:b w:val="0"/>
          <w:bCs/>
          <w:color w:val="B68A35"/>
          <w:rtl w:val="0"/>
        </w:rPr>
        <w:t xml:space="preserve"> -</w:t>
      </w:r>
      <w:r w:rsidRPr="00D506B9">
        <w:rPr>
          <w:rFonts w:ascii="Simplified Arabic" w:hAnsi="Simplified Arabic" w:cs="Simplified Arabic" w:hint="cs"/>
          <w:b w:val="0"/>
          <w:bCs/>
          <w:color w:val="B68A35"/>
        </w:rPr>
        <w:t>تكوين مجموعة مهارات متنوعة لوحدات الرعاية</w:t>
      </w:r>
      <w:bookmarkEnd w:id="354"/>
      <w:bookmarkEnd w:id="355"/>
      <w:bookmarkEnd w:id="356"/>
      <w:bookmarkEnd w:id="357"/>
      <w:bookmarkEnd w:id="358"/>
    </w:p>
    <w:p w14:paraId="7C28C700" w14:textId="2AEE279A" w:rsidR="009E024C" w:rsidRPr="00D506B9" w:rsidRDefault="0069044C" w:rsidP="007B1ACD">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تنص هذه الوحدة على مؤشرات توزيع هيكل القوى العاملة الصحية حسب مرافق القطاع ومجموعة المهارات المتخصصة. وتساعد البيانات التي تم الحصول عليها من هذه الوحدة على ضمان قدرة الموارد البشرية على تطبيق اللوائح الصحية الدولية وبرنامج التدريب على علم الأوبئة الميداني</w:t>
      </w:r>
      <w:r w:rsidR="00EE7A65" w:rsidRPr="00D506B9">
        <w:rPr>
          <w:rFonts w:ascii="Simplified Arabic" w:hAnsi="Simplified Arabic" w:cs="Simplified Arabic" w:hint="cs"/>
        </w:rPr>
        <w:t xml:space="preserve"> </w:t>
      </w:r>
      <w:r w:rsidRPr="00D506B9">
        <w:rPr>
          <w:rFonts w:ascii="Simplified Arabic" w:hAnsi="Simplified Arabic" w:cs="Simplified Arabic" w:hint="cs"/>
          <w:color w:val="000000" w:themeColor="text1"/>
        </w:rPr>
        <w:t>وتشمل فوائد البيانات الواردة في هذه الوحدة العناصر الرئيسية التالية:</w:t>
      </w:r>
    </w:p>
    <w:p w14:paraId="436733C0" w14:textId="262ADCD4" w:rsidR="009E024C" w:rsidRPr="00D506B9" w:rsidRDefault="009E024C" w:rsidP="00BF2576">
      <w:pPr>
        <w:pStyle w:val="BodyText"/>
        <w:numPr>
          <w:ilvl w:val="0"/>
          <w:numId w:val="10"/>
        </w:numPr>
        <w:spacing w:after="120" w:line="240" w:lineRule="auto"/>
        <w:rPr>
          <w:rFonts w:ascii="Simplified Arabic" w:hAnsi="Simplified Arabic" w:cs="Simplified Arabic"/>
        </w:rPr>
      </w:pPr>
      <w:r w:rsidRPr="00D506B9">
        <w:rPr>
          <w:rFonts w:ascii="Simplified Arabic" w:hAnsi="Simplified Arabic" w:cs="Simplified Arabic" w:hint="cs"/>
        </w:rPr>
        <w:t>مطابقة عروض سوق العمل مع احتياجات السكان للرعاية الصحية</w:t>
      </w:r>
      <w:r w:rsidR="001D3F25">
        <w:rPr>
          <w:rFonts w:ascii="Simplified Arabic" w:hAnsi="Simplified Arabic" w:cs="Simplified Arabic"/>
          <w:rtl w:val="0"/>
        </w:rPr>
        <w:t>.</w:t>
      </w:r>
    </w:p>
    <w:p w14:paraId="69392430" w14:textId="77777777" w:rsidR="009E024C" w:rsidRPr="00D506B9" w:rsidRDefault="009E7721" w:rsidP="00BF2576">
      <w:pPr>
        <w:pStyle w:val="BodyText"/>
        <w:numPr>
          <w:ilvl w:val="0"/>
          <w:numId w:val="10"/>
        </w:numPr>
        <w:spacing w:after="120" w:line="240" w:lineRule="auto"/>
        <w:rPr>
          <w:rFonts w:ascii="Simplified Arabic" w:hAnsi="Simplified Arabic" w:cs="Simplified Arabic"/>
        </w:rPr>
      </w:pPr>
      <w:r w:rsidRPr="00D506B9">
        <w:rPr>
          <w:rFonts w:ascii="Simplified Arabic" w:hAnsi="Simplified Arabic" w:cs="Simplified Arabic" w:hint="cs"/>
        </w:rPr>
        <w:t>موائمة مجموعة المهارات المتنوعة مع مجموعة الحالات بهدف تقديم رعاية تركز على المريض.</w:t>
      </w:r>
    </w:p>
    <w:p w14:paraId="1A0D17EF" w14:textId="65F398FC" w:rsidR="009E024C" w:rsidRPr="00D506B9" w:rsidRDefault="009E024C" w:rsidP="002D19AB">
      <w:pPr>
        <w:pStyle w:val="BodyText"/>
        <w:numPr>
          <w:ilvl w:val="0"/>
          <w:numId w:val="10"/>
        </w:numPr>
        <w:spacing w:after="120" w:line="240" w:lineRule="auto"/>
        <w:rPr>
          <w:rFonts w:ascii="Simplified Arabic" w:hAnsi="Simplified Arabic" w:cs="Simplified Arabic"/>
        </w:rPr>
      </w:pPr>
      <w:r w:rsidRPr="00D506B9">
        <w:rPr>
          <w:rFonts w:ascii="Simplified Arabic" w:hAnsi="Simplified Arabic" w:cs="Simplified Arabic" w:hint="cs"/>
        </w:rPr>
        <w:t>الامتثال للوائح الصحية الدولية.</w:t>
      </w:r>
    </w:p>
    <w:p w14:paraId="035BEE11" w14:textId="52085B38" w:rsidR="009E024C" w:rsidRPr="00D506B9" w:rsidRDefault="00893B75" w:rsidP="005E7D18">
      <w:pPr>
        <w:pStyle w:val="Heading2"/>
        <w:numPr>
          <w:ilvl w:val="0"/>
          <w:numId w:val="0"/>
        </w:numPr>
        <w:spacing w:before="0"/>
        <w:ind w:right="0"/>
        <w:jc w:val="left"/>
        <w:rPr>
          <w:rFonts w:ascii="Simplified Arabic" w:hAnsi="Simplified Arabic" w:cs="Simplified Arabic"/>
          <w:b w:val="0"/>
          <w:bCs/>
          <w:sz w:val="28"/>
          <w:szCs w:val="28"/>
        </w:rPr>
      </w:pPr>
      <w:bookmarkStart w:id="359" w:name="_Toc30850866"/>
      <w:bookmarkStart w:id="360" w:name="_Toc38387968"/>
      <w:bookmarkStart w:id="361" w:name="_Toc45452449"/>
      <w:r>
        <w:rPr>
          <w:rFonts w:ascii="Simplified Arabic" w:hAnsi="Simplified Arabic" w:cs="Simplified Arabic"/>
          <w:b w:val="0"/>
          <w:bCs/>
          <w:sz w:val="28"/>
          <w:szCs w:val="28"/>
          <w:rtl w:val="0"/>
        </w:rPr>
        <w:t xml:space="preserve"> </w:t>
      </w:r>
      <w:bookmarkStart w:id="362" w:name="_Toc114482450"/>
      <w:r w:rsidRPr="00893B75">
        <w:rPr>
          <w:rFonts w:ascii="Simplified Arabic" w:hAnsi="Simplified Arabic" w:cs="Simplified Arabic"/>
          <w:sz w:val="28"/>
          <w:szCs w:val="28"/>
          <w:rtl w:val="0"/>
        </w:rPr>
        <w:t>19.1</w:t>
      </w:r>
      <w:r w:rsidR="009E024C" w:rsidRPr="00D506B9">
        <w:rPr>
          <w:rFonts w:ascii="Simplified Arabic" w:hAnsi="Simplified Arabic" w:cs="Simplified Arabic" w:hint="cs"/>
          <w:b w:val="0"/>
          <w:bCs/>
          <w:sz w:val="28"/>
          <w:szCs w:val="28"/>
        </w:rPr>
        <w:t>المجالات الرئيسية</w:t>
      </w:r>
      <w:bookmarkEnd w:id="359"/>
      <w:bookmarkEnd w:id="360"/>
      <w:bookmarkEnd w:id="361"/>
      <w:bookmarkEnd w:id="362"/>
    </w:p>
    <w:p w14:paraId="78C8A52A" w14:textId="77777777" w:rsidR="001D7880" w:rsidRPr="00D506B9" w:rsidRDefault="001D7880" w:rsidP="00F63EFD">
      <w:pPr>
        <w:jc w:val="center"/>
        <w:rPr>
          <w:rFonts w:ascii="Simplified Arabic" w:hAnsi="Simplified Arabic" w:cs="Simplified Arabic"/>
        </w:rPr>
      </w:pPr>
      <w:r w:rsidRPr="00D506B9">
        <w:rPr>
          <w:rFonts w:ascii="Simplified Arabic" w:hAnsi="Simplified Arabic" w:cs="Simplified Arabic" w:hint="cs"/>
          <w:noProof/>
          <w:rtl w:val="0"/>
          <w:lang w:eastAsia="en-US" w:bidi="ar-SA"/>
        </w:rPr>
        <w:drawing>
          <wp:inline distT="0" distB="0" distL="0" distR="0" wp14:anchorId="3F89A5DC" wp14:editId="2B893463">
            <wp:extent cx="5630668" cy="250972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630668" cy="2509728"/>
                    </a:xfrm>
                    <a:prstGeom prst="rect">
                      <a:avLst/>
                    </a:prstGeom>
                    <a:noFill/>
                  </pic:spPr>
                </pic:pic>
              </a:graphicData>
            </a:graphic>
          </wp:inline>
        </w:drawing>
      </w:r>
    </w:p>
    <w:p w14:paraId="447535CB" w14:textId="2BD4C4F9" w:rsidR="006F402A" w:rsidRPr="00D506B9" w:rsidRDefault="00B34D4E" w:rsidP="005F0795">
      <w:pPr>
        <w:pStyle w:val="Caption"/>
        <w:jc w:val="center"/>
        <w:rPr>
          <w:rFonts w:ascii="Simplified Arabic" w:hAnsi="Simplified Arabic" w:cs="Simplified Arabic"/>
          <w:i w:val="0"/>
          <w:iCs w:val="0"/>
          <w:color w:val="A3591D" w:themeColor="accent5" w:themeShade="BF"/>
          <w:rtl w:val="0"/>
        </w:rPr>
      </w:pPr>
      <w:bookmarkStart w:id="363" w:name="_Toc45453673"/>
      <w:r w:rsidRPr="00D506B9">
        <w:rPr>
          <w:rFonts w:ascii="Simplified Arabic" w:hAnsi="Simplified Arabic" w:cs="Simplified Arabic" w:hint="cs"/>
          <w:i w:val="0"/>
          <w:iCs w:val="0"/>
          <w:color w:val="A3591D" w:themeColor="accent5" w:themeShade="BF"/>
          <w:rtl w:val="0"/>
        </w:rPr>
        <w:br/>
      </w:r>
      <w:bookmarkStart w:id="364" w:name="_Toc114483055"/>
      <w:r w:rsidR="009E024C" w:rsidRPr="00D506B9">
        <w:rPr>
          <w:rFonts w:ascii="Simplified Arabic" w:hAnsi="Simplified Arabic" w:cs="Simplified Arabic" w:hint="cs"/>
          <w:i w:val="0"/>
          <w:iCs w:val="0"/>
          <w:color w:val="A3591D" w:themeColor="accent5" w:themeShade="BF"/>
          <w:sz w:val="14"/>
          <w:szCs w:val="14"/>
        </w:rPr>
        <w:t xml:space="preserve">الشكل </w:t>
      </w:r>
      <w:r w:rsidR="009E024C" w:rsidRPr="00D506B9">
        <w:rPr>
          <w:rFonts w:ascii="Simplified Arabic" w:hAnsi="Simplified Arabic" w:cs="Simplified Arabic" w:hint="cs"/>
          <w:i w:val="0"/>
          <w:iCs w:val="0"/>
          <w:color w:val="A3591D" w:themeColor="accent5" w:themeShade="BF"/>
          <w:sz w:val="14"/>
          <w:szCs w:val="14"/>
        </w:rPr>
        <w:fldChar w:fldCharType="begin"/>
      </w:r>
      <w:r w:rsidR="009E024C" w:rsidRPr="00D506B9">
        <w:rPr>
          <w:rFonts w:ascii="Simplified Arabic" w:hAnsi="Simplified Arabic" w:cs="Simplified Arabic" w:hint="cs"/>
          <w:i w:val="0"/>
          <w:iCs w:val="0"/>
          <w:color w:val="A3591D" w:themeColor="accent5" w:themeShade="BF"/>
          <w:sz w:val="14"/>
          <w:szCs w:val="14"/>
        </w:rPr>
        <w:instrText xml:space="preserve"> SEQ Figure \* ARABIC </w:instrText>
      </w:r>
      <w:r w:rsidR="009E024C"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14</w:t>
      </w:r>
      <w:r w:rsidR="009E024C" w:rsidRPr="00D506B9">
        <w:rPr>
          <w:rFonts w:ascii="Simplified Arabic" w:hAnsi="Simplified Arabic" w:cs="Simplified Arabic" w:hint="cs"/>
          <w:i w:val="0"/>
          <w:iCs w:val="0"/>
          <w:color w:val="A3591D" w:themeColor="accent5" w:themeShade="BF"/>
          <w:sz w:val="14"/>
          <w:szCs w:val="14"/>
        </w:rPr>
        <w:fldChar w:fldCharType="end"/>
      </w:r>
      <w:r w:rsidR="009E024C" w:rsidRPr="00D506B9">
        <w:rPr>
          <w:rFonts w:ascii="Simplified Arabic" w:hAnsi="Simplified Arabic" w:cs="Simplified Arabic" w:hint="cs"/>
          <w:i w:val="0"/>
          <w:iCs w:val="0"/>
          <w:color w:val="A3591D" w:themeColor="accent5" w:themeShade="BF"/>
          <w:sz w:val="14"/>
          <w:szCs w:val="14"/>
        </w:rPr>
        <w:t xml:space="preserve"> - الوحدة 8 - المجالات الرئيسية</w:t>
      </w:r>
      <w:bookmarkEnd w:id="363"/>
      <w:bookmarkEnd w:id="364"/>
    </w:p>
    <w:p w14:paraId="5F9D7833" w14:textId="77777777" w:rsidR="00296490" w:rsidRPr="00D506B9" w:rsidRDefault="00296490" w:rsidP="00296490">
      <w:pPr>
        <w:rPr>
          <w:rFonts w:ascii="Simplified Arabic" w:hAnsi="Simplified Arabic" w:cs="Simplified Arabic"/>
        </w:rPr>
        <w:sectPr w:rsidR="00296490" w:rsidRPr="00D506B9" w:rsidSect="00CA1DD2">
          <w:pgSz w:w="11910" w:h="16840"/>
          <w:pgMar w:top="1440" w:right="1080" w:bottom="1440" w:left="1080" w:header="0" w:footer="721" w:gutter="0"/>
          <w:cols w:space="720"/>
        </w:sectPr>
      </w:pPr>
    </w:p>
    <w:p w14:paraId="371912FF" w14:textId="30C65F38" w:rsidR="009E024C" w:rsidRPr="00D506B9" w:rsidRDefault="00893B75" w:rsidP="005E7D18">
      <w:pPr>
        <w:pStyle w:val="Heading2"/>
        <w:numPr>
          <w:ilvl w:val="0"/>
          <w:numId w:val="0"/>
        </w:numPr>
        <w:spacing w:before="0" w:after="120"/>
        <w:ind w:right="0"/>
        <w:jc w:val="left"/>
        <w:rPr>
          <w:rFonts w:ascii="Simplified Arabic" w:hAnsi="Simplified Arabic" w:cs="Simplified Arabic"/>
          <w:b w:val="0"/>
          <w:bCs/>
          <w:sz w:val="28"/>
          <w:szCs w:val="28"/>
        </w:rPr>
      </w:pPr>
      <w:bookmarkStart w:id="365" w:name="_Toc30850867"/>
      <w:bookmarkStart w:id="366" w:name="_Toc38387969"/>
      <w:bookmarkStart w:id="367" w:name="_Toc45452450"/>
      <w:bookmarkStart w:id="368" w:name="_Toc23847659"/>
      <w:r>
        <w:rPr>
          <w:rFonts w:ascii="Simplified Arabic" w:hAnsi="Simplified Arabic" w:cs="Simplified Arabic"/>
          <w:b w:val="0"/>
          <w:bCs/>
          <w:sz w:val="28"/>
          <w:szCs w:val="28"/>
          <w:rtl w:val="0"/>
        </w:rPr>
        <w:lastRenderedPageBreak/>
        <w:t xml:space="preserve"> </w:t>
      </w:r>
      <w:bookmarkStart w:id="369" w:name="_Toc114482451"/>
      <w:r w:rsidRPr="00893B75">
        <w:rPr>
          <w:rFonts w:ascii="Simplified Arabic" w:hAnsi="Simplified Arabic" w:cs="Simplified Arabic"/>
          <w:sz w:val="28"/>
          <w:szCs w:val="28"/>
          <w:rtl w:val="0"/>
        </w:rPr>
        <w:t>19.2</w:t>
      </w:r>
      <w:r w:rsidR="009E024C" w:rsidRPr="00D506B9">
        <w:rPr>
          <w:rFonts w:ascii="Simplified Arabic" w:hAnsi="Simplified Arabic" w:cs="Simplified Arabic" w:hint="cs"/>
          <w:b w:val="0"/>
          <w:bCs/>
          <w:sz w:val="28"/>
          <w:szCs w:val="28"/>
        </w:rPr>
        <w:t>بيانات المؤشر</w:t>
      </w:r>
      <w:bookmarkEnd w:id="365"/>
      <w:bookmarkEnd w:id="366"/>
      <w:bookmarkEnd w:id="367"/>
      <w:bookmarkEnd w:id="369"/>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3"/>
        <w:gridCol w:w="7695"/>
      </w:tblGrid>
      <w:tr w:rsidR="009E024C" w:rsidRPr="00D506B9" w14:paraId="46340250" w14:textId="77777777" w:rsidTr="003168D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57FA8BA4"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41CBE599"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8.01</w:t>
            </w:r>
          </w:p>
        </w:tc>
      </w:tr>
      <w:tr w:rsidR="009E024C" w:rsidRPr="00D506B9" w14:paraId="53A2D079" w14:textId="77777777" w:rsidTr="003168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44987D6"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23ECEF3E"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ID_226</w:t>
            </w:r>
          </w:p>
        </w:tc>
      </w:tr>
      <w:tr w:rsidR="009E024C" w:rsidRPr="00D506B9" w14:paraId="578D1F2E"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8249F94"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200AC0A4"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نسبة العاملين الصحيين في المستشفيات</w:t>
            </w:r>
          </w:p>
        </w:tc>
      </w:tr>
      <w:tr w:rsidR="009E024C" w:rsidRPr="00D506B9" w14:paraId="57F8302A"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BF20C1D"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shd w:val="clear" w:color="auto" w:fill="F2F2F2" w:themeFill="background1" w:themeFillShade="F2"/>
            <w:vAlign w:val="center"/>
          </w:tcPr>
          <w:p w14:paraId="6FC79DA8" w14:textId="77777777" w:rsidR="009E024C" w:rsidRPr="00D506B9" w:rsidRDefault="009E024C" w:rsidP="00BA64FC">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نسبة العاملين الصحيين العاملين في المستشفيات من إجمالي جميع العاملين الصحيين. ويُقصد بمصطلح المستشفيات أي جميع أنواع المستشفيات، وفقًا للتصنيف الدولي للحسابات الصحية لعام 2011 (بما في ذلك المستشفيات العامة ومستشفيات الصحة العقلية والمستشفيات المتخصصة الأخرى).</w:t>
            </w:r>
          </w:p>
        </w:tc>
      </w:tr>
      <w:tr w:rsidR="009E024C" w:rsidRPr="00D506B9" w14:paraId="4D409E21"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75C9818"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718" w:type="dxa"/>
            <w:vAlign w:val="center"/>
          </w:tcPr>
          <w:p w14:paraId="6643AC94"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 العاملين في المستشفيات</w:t>
            </w:r>
          </w:p>
        </w:tc>
      </w:tr>
      <w:tr w:rsidR="009E024C" w:rsidRPr="00D506B9" w14:paraId="0B88CD69"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2FF3533"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718" w:type="dxa"/>
            <w:shd w:val="clear" w:color="auto" w:fill="F2F2F2" w:themeFill="background1" w:themeFillShade="F2"/>
            <w:vAlign w:val="center"/>
          </w:tcPr>
          <w:p w14:paraId="53A8BDDE"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w:t>
            </w:r>
          </w:p>
        </w:tc>
      </w:tr>
      <w:tr w:rsidR="009E024C" w:rsidRPr="00D506B9" w14:paraId="38468910"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A3CEDDE"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vAlign w:val="center"/>
          </w:tcPr>
          <w:p w14:paraId="2E7E2462" w14:textId="472744D6" w:rsidR="009E024C" w:rsidRPr="00D506B9" w:rsidRDefault="00F854DF" w:rsidP="007971E8">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w w:val="88"/>
                <w:sz w:val="20"/>
                <w:szCs w:val="20"/>
              </w:rPr>
            </w:pPr>
            <w:r w:rsidRPr="00D506B9">
              <w:rPr>
                <w:rFonts w:ascii="Simplified Arabic" w:hAnsi="Simplified Arabic" w:cs="Simplified Arabic" w:hint="cs"/>
                <w:b/>
                <w:sz w:val="20"/>
                <w:szCs w:val="20"/>
                <w:rtl w:val="0"/>
              </w:rPr>
              <w:t>44.39</w:t>
            </w:r>
            <w:r w:rsidRPr="00D506B9">
              <w:rPr>
                <w:rFonts w:ascii="Simplified Arabic" w:hAnsi="Simplified Arabic" w:cs="Simplified Arabic" w:hint="cs"/>
                <w:bCs/>
                <w:sz w:val="20"/>
                <w:szCs w:val="20"/>
              </w:rPr>
              <w:t xml:space="preserve"> (2019)</w:t>
            </w:r>
            <w:r w:rsidRPr="00D506B9">
              <w:rPr>
                <w:rFonts w:ascii="Simplified Arabic" w:hAnsi="Simplified Arabic" w:cs="Simplified Arabic" w:hint="cs"/>
                <w:b/>
                <w:color w:val="404040"/>
                <w:sz w:val="20"/>
                <w:szCs w:val="20"/>
              </w:rPr>
              <w:t xml:space="preserve"> </w:t>
            </w:r>
            <w:r w:rsidRPr="00D506B9">
              <w:rPr>
                <w:rFonts w:ascii="Simplified Arabic" w:hAnsi="Simplified Arabic" w:cs="Simplified Arabic" w:hint="cs"/>
                <w:b/>
                <w:color w:val="404040"/>
                <w:sz w:val="20"/>
                <w:szCs w:val="20"/>
              </w:rPr>
              <w:tab/>
              <w:t xml:space="preserve"> </w:t>
            </w:r>
            <w:r w:rsidRPr="00D506B9">
              <w:rPr>
                <w:rFonts w:ascii="Simplified Arabic" w:hAnsi="Simplified Arabic" w:cs="Simplified Arabic" w:hint="cs"/>
                <w:b/>
                <w:color w:val="404040"/>
                <w:sz w:val="20"/>
                <w:szCs w:val="20"/>
              </w:rPr>
              <w:tab/>
            </w:r>
            <w:r w:rsidR="004C2BB6" w:rsidRPr="00D506B9">
              <w:rPr>
                <w:rFonts w:ascii="Simplified Arabic" w:hAnsi="Simplified Arabic" w:cs="Simplified Arabic" w:hint="cs"/>
                <w:b/>
                <w:color w:val="B68934"/>
                <w:sz w:val="20"/>
                <w:szCs w:val="20"/>
                <w:rtl w:val="0"/>
              </w:rPr>
              <w:t>44.82</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bCs/>
                <w:color w:val="B68934"/>
                <w:sz w:val="20"/>
                <w:szCs w:val="20"/>
              </w:rPr>
              <w:t>(2020)</w:t>
            </w:r>
          </w:p>
        </w:tc>
      </w:tr>
      <w:tr w:rsidR="009E024C" w:rsidRPr="00D506B9" w14:paraId="299C5FA8"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504ECE7"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الوحدة</w:t>
            </w:r>
          </w:p>
        </w:tc>
        <w:tc>
          <w:tcPr>
            <w:tcW w:w="7718" w:type="dxa"/>
            <w:shd w:val="clear" w:color="auto" w:fill="F2F2F2" w:themeFill="background1" w:themeFillShade="F2"/>
            <w:vAlign w:val="center"/>
          </w:tcPr>
          <w:p w14:paraId="29011556"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Pr>
              <w:t>النسبة المئوية (%)</w:t>
            </w:r>
          </w:p>
        </w:tc>
      </w:tr>
      <w:tr w:rsidR="009F3F02" w:rsidRPr="00D506B9" w14:paraId="1C4D0E6C"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F0E7A95" w14:textId="77777777" w:rsidR="009F3F02" w:rsidRPr="00D506B9" w:rsidRDefault="009F3F02" w:rsidP="000828CD">
            <w:pPr>
              <w:rPr>
                <w:rFonts w:ascii="Simplified Arabic" w:hAnsi="Simplified Arabic" w:cs="Simplified Arabic"/>
                <w:color w:val="000000" w:themeColor="text1"/>
                <w:w w:val="89"/>
                <w:sz w:val="20"/>
                <w:szCs w:val="20"/>
              </w:rPr>
            </w:pPr>
            <w:r w:rsidRPr="00D506B9">
              <w:rPr>
                <w:rFonts w:ascii="Simplified Arabic" w:hAnsi="Simplified Arabic" w:cs="Simplified Arabic" w:hint="cs"/>
                <w:color w:val="000000" w:themeColor="text1"/>
                <w:w w:val="89"/>
                <w:sz w:val="20"/>
                <w:szCs w:val="20"/>
              </w:rPr>
              <w:t>المستوى</w:t>
            </w:r>
          </w:p>
        </w:tc>
        <w:tc>
          <w:tcPr>
            <w:tcW w:w="7718" w:type="dxa"/>
            <w:vAlign w:val="center"/>
          </w:tcPr>
          <w:p w14:paraId="19819C12" w14:textId="7D2832FE" w:rsidR="009F3F02" w:rsidRPr="00D506B9" w:rsidRDefault="00A1560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 w:val="20"/>
                <w:szCs w:val="20"/>
              </w:rPr>
            </w:pPr>
            <w:r w:rsidRPr="00D506B9">
              <w:rPr>
                <w:rFonts w:ascii="Simplified Arabic" w:hAnsi="Simplified Arabic" w:cs="Simplified Arabic" w:hint="cs"/>
                <w:sz w:val="20"/>
                <w:szCs w:val="20"/>
              </w:rPr>
              <w:t>الإمارات العربية المتحدة</w:t>
            </w:r>
          </w:p>
        </w:tc>
      </w:tr>
      <w:tr w:rsidR="009E024C" w:rsidRPr="00D506B9" w14:paraId="597C0733"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32EFB55"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7643BC02" w14:textId="77777777" w:rsidR="00C53CAE" w:rsidRPr="00D506B9" w:rsidRDefault="00C53CAE" w:rsidP="00BA64FC">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 أبوظبي</w:t>
            </w:r>
          </w:p>
          <w:p w14:paraId="1F908AEC" w14:textId="77777777" w:rsidR="00C53CAE" w:rsidRPr="00D506B9" w:rsidRDefault="00C53CAE" w:rsidP="00C53CA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هيئة الصحة دبي </w:t>
            </w:r>
          </w:p>
          <w:p w14:paraId="072E4366" w14:textId="77777777" w:rsidR="00C53CAE" w:rsidRPr="00D506B9" w:rsidRDefault="00C53CAE" w:rsidP="00C53CA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14DC545C" w14:textId="77777777" w:rsidR="00C53CAE" w:rsidRPr="00D506B9" w:rsidRDefault="00C53CAE" w:rsidP="00C53CAE">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21D73E41" w14:textId="639CF8A7" w:rsidR="009E024C" w:rsidRPr="00D506B9" w:rsidRDefault="00C53CAE" w:rsidP="00BA64FC">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lang w:bidi="ar-AE"/>
              </w:rPr>
            </w:pPr>
            <w:r w:rsidRPr="00D506B9">
              <w:rPr>
                <w:rFonts w:ascii="Simplified Arabic" w:hAnsi="Simplified Arabic" w:cs="Simplified Arabic" w:hint="cs"/>
                <w:sz w:val="20"/>
                <w:szCs w:val="20"/>
              </w:rPr>
              <w:t>وزارة شؤون الرئاسة</w:t>
            </w:r>
          </w:p>
        </w:tc>
      </w:tr>
    </w:tbl>
    <w:p w14:paraId="062D033A" w14:textId="77777777" w:rsidR="009E024C" w:rsidRPr="00D506B9" w:rsidRDefault="009E024C" w:rsidP="005F0795">
      <w:pPr>
        <w:rPr>
          <w:rFonts w:ascii="Simplified Arabic" w:hAnsi="Simplified Arabic" w:cs="Simplified Arabic"/>
          <w:sz w:val="20"/>
          <w:szCs w:val="20"/>
        </w:rPr>
      </w:pPr>
    </w:p>
    <w:p w14:paraId="07E1776E" w14:textId="1929721F" w:rsidR="009E024C" w:rsidRPr="00D506B9" w:rsidRDefault="009E024C" w:rsidP="005F0795">
      <w:pPr>
        <w:rPr>
          <w:rFonts w:ascii="Simplified Arabic" w:hAnsi="Simplified Arabic" w:cs="Simplified Arabic"/>
          <w:sz w:val="20"/>
          <w:szCs w:val="2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3"/>
        <w:gridCol w:w="7695"/>
      </w:tblGrid>
      <w:tr w:rsidR="009E024C" w:rsidRPr="00D506B9" w14:paraId="5518CA55" w14:textId="77777777" w:rsidTr="00511E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FAF62A4"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366829CF"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8.02</w:t>
            </w:r>
          </w:p>
        </w:tc>
      </w:tr>
      <w:tr w:rsidR="009E024C" w:rsidRPr="00D506B9" w14:paraId="7A1930D3" w14:textId="77777777" w:rsidTr="00511E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316FA71"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392998B"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ID_227</w:t>
            </w:r>
          </w:p>
        </w:tc>
      </w:tr>
      <w:tr w:rsidR="009E024C" w:rsidRPr="00D506B9" w14:paraId="4E8A3A11"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3730BD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5F9ABE7A"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للقوى العاملة الصحية العاملة في المرافق السكنية للرعاية طويلة الأجل</w:t>
            </w:r>
          </w:p>
        </w:tc>
      </w:tr>
      <w:tr w:rsidR="009E024C" w:rsidRPr="00D506B9" w14:paraId="6849ECDC"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7E27FA9"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shd w:val="clear" w:color="auto" w:fill="F2F2F2" w:themeFill="background1" w:themeFillShade="F2"/>
            <w:vAlign w:val="center"/>
          </w:tcPr>
          <w:p w14:paraId="374835EF" w14:textId="77777777" w:rsidR="009E024C" w:rsidRPr="00D506B9" w:rsidRDefault="009E024C" w:rsidP="00941C2C">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النسبة المئوية للعاملين الصحيين، ما عدا العاملين في مجال الرعاية الاجتماعية، العاملين في الرعاية السكنية طويلة الأجل </w:t>
            </w:r>
            <w:r w:rsidR="009A667C" w:rsidRPr="00D506B9">
              <w:rPr>
                <w:rFonts w:ascii="Simplified Arabic" w:hAnsi="Simplified Arabic" w:cs="Simplified Arabic" w:hint="cs"/>
                <w:sz w:val="20"/>
                <w:szCs w:val="20"/>
              </w:rPr>
              <w:t xml:space="preserve">من </w:t>
            </w:r>
            <w:r w:rsidRPr="00D506B9">
              <w:rPr>
                <w:rFonts w:ascii="Simplified Arabic" w:hAnsi="Simplified Arabic" w:cs="Simplified Arabic" w:hint="cs"/>
                <w:sz w:val="20"/>
                <w:szCs w:val="20"/>
              </w:rPr>
              <w:t xml:space="preserve">بين إجمالي جميع العاملين الصحيين. والمرافق السكنية للرعاية طويلة الأجل يُقصد بها أي نوع من مرافق التمريض والرعاية السكنية المحددة في فئتي </w:t>
            </w:r>
            <w:r w:rsidRPr="00D506B9">
              <w:rPr>
                <w:rFonts w:ascii="Simplified Arabic" w:hAnsi="Simplified Arabic" w:cs="Simplified Arabic" w:hint="cs"/>
                <w:sz w:val="20"/>
                <w:rtl w:val="0"/>
              </w:rPr>
              <w:t>HP2.1</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sz w:val="20"/>
                <w:rtl w:val="0"/>
              </w:rPr>
              <w:t>HP2.9</w:t>
            </w:r>
            <w:r w:rsidRPr="00D506B9">
              <w:rPr>
                <w:rFonts w:ascii="Simplified Arabic" w:hAnsi="Simplified Arabic" w:cs="Simplified Arabic" w:hint="cs"/>
                <w:sz w:val="20"/>
                <w:szCs w:val="20"/>
              </w:rPr>
              <w:t xml:space="preserve"> من التصنيف الدولي للحسابات الصحية 2011.</w:t>
            </w:r>
          </w:p>
        </w:tc>
      </w:tr>
      <w:tr w:rsidR="009E024C" w:rsidRPr="00D506B9" w14:paraId="099EA93E"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710A85B"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718" w:type="dxa"/>
            <w:vAlign w:val="center"/>
          </w:tcPr>
          <w:p w14:paraId="5517B59A"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للعاملين الصحيين النشطين العاملين في المرافق السكنية للرعاية طويلة الأجل</w:t>
            </w:r>
          </w:p>
        </w:tc>
      </w:tr>
      <w:tr w:rsidR="009E024C" w:rsidRPr="00D506B9" w14:paraId="066F7E86"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6CF7043"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718" w:type="dxa"/>
            <w:shd w:val="clear" w:color="auto" w:fill="F2F2F2" w:themeFill="background1" w:themeFillShade="F2"/>
            <w:vAlign w:val="center"/>
          </w:tcPr>
          <w:p w14:paraId="7F1291C7"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w:t>
            </w:r>
          </w:p>
        </w:tc>
      </w:tr>
      <w:tr w:rsidR="00972760" w:rsidRPr="00D506B9" w14:paraId="4D4FB260"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E559EA3" w14:textId="77777777" w:rsidR="00972760" w:rsidRPr="00D506B9" w:rsidRDefault="00972760" w:rsidP="00972760">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vAlign w:val="center"/>
          </w:tcPr>
          <w:p w14:paraId="35B3C9C1" w14:textId="09C51D27" w:rsidR="00972760" w:rsidRPr="00D506B9" w:rsidRDefault="00972760" w:rsidP="00972760">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88"/>
                <w:sz w:val="20"/>
                <w:szCs w:val="20"/>
              </w:rPr>
            </w:pPr>
            <w:r w:rsidRPr="00D506B9">
              <w:rPr>
                <w:rFonts w:ascii="Simplified Arabic" w:hAnsi="Simplified Arabic" w:cs="Simplified Arabic" w:hint="cs"/>
                <w:b/>
                <w:sz w:val="20"/>
                <w:szCs w:val="20"/>
                <w:rtl w:val="0"/>
              </w:rPr>
              <w:t>1.37</w:t>
            </w:r>
            <w:r w:rsidRPr="00D506B9">
              <w:rPr>
                <w:rFonts w:ascii="Simplified Arabic" w:hAnsi="Simplified Arabic" w:cs="Simplified Arabic" w:hint="cs"/>
                <w:bCs/>
                <w:sz w:val="20"/>
                <w:szCs w:val="20"/>
              </w:rPr>
              <w:t xml:space="preserve"> (2019)</w:t>
            </w:r>
            <w:r w:rsidRPr="00D506B9">
              <w:rPr>
                <w:rFonts w:ascii="Simplified Arabic" w:hAnsi="Simplified Arabic" w:cs="Simplified Arabic" w:hint="cs"/>
                <w:b/>
                <w:color w:val="404040"/>
                <w:sz w:val="20"/>
                <w:szCs w:val="20"/>
              </w:rPr>
              <w:t xml:space="preserve"> </w:t>
            </w:r>
            <w:r w:rsidRPr="00D506B9">
              <w:rPr>
                <w:rFonts w:ascii="Simplified Arabic" w:hAnsi="Simplified Arabic" w:cs="Simplified Arabic" w:hint="cs"/>
                <w:b/>
                <w:color w:val="404040"/>
                <w:sz w:val="20"/>
                <w:szCs w:val="20"/>
              </w:rPr>
              <w:tab/>
              <w:t xml:space="preserve"> </w:t>
            </w:r>
            <w:r w:rsidRPr="00D506B9">
              <w:rPr>
                <w:rFonts w:ascii="Simplified Arabic" w:hAnsi="Simplified Arabic" w:cs="Simplified Arabic" w:hint="cs"/>
                <w:b/>
                <w:color w:val="404040"/>
                <w:sz w:val="20"/>
                <w:szCs w:val="20"/>
              </w:rPr>
              <w:tab/>
            </w:r>
            <w:r w:rsidRPr="00D506B9">
              <w:rPr>
                <w:rFonts w:ascii="Simplified Arabic" w:hAnsi="Simplified Arabic" w:cs="Simplified Arabic" w:hint="cs"/>
                <w:b/>
                <w:color w:val="B68934"/>
                <w:sz w:val="20"/>
                <w:szCs w:val="20"/>
                <w:rtl w:val="0"/>
              </w:rPr>
              <w:t>1.82</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bCs/>
                <w:color w:val="B68934"/>
                <w:sz w:val="20"/>
                <w:szCs w:val="20"/>
              </w:rPr>
              <w:t>(2020)</w:t>
            </w:r>
          </w:p>
        </w:tc>
      </w:tr>
      <w:tr w:rsidR="00972760" w:rsidRPr="00D506B9" w14:paraId="2CA00FDC"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57AEEBC" w14:textId="77777777" w:rsidR="00972760" w:rsidRPr="00D506B9" w:rsidRDefault="00972760" w:rsidP="00972760">
            <w:pPr>
              <w:rPr>
                <w:rFonts w:ascii="Simplified Arabic" w:hAnsi="Simplified Arabic" w:cs="Simplified Arabic"/>
                <w:sz w:val="20"/>
                <w:szCs w:val="20"/>
              </w:rPr>
            </w:pPr>
            <w:r w:rsidRPr="00D506B9">
              <w:rPr>
                <w:rFonts w:ascii="Simplified Arabic" w:hAnsi="Simplified Arabic" w:cs="Simplified Arabic" w:hint="cs"/>
                <w:sz w:val="20"/>
                <w:szCs w:val="20"/>
              </w:rPr>
              <w:t>الوحدة</w:t>
            </w:r>
          </w:p>
        </w:tc>
        <w:tc>
          <w:tcPr>
            <w:tcW w:w="7718" w:type="dxa"/>
            <w:shd w:val="clear" w:color="auto" w:fill="F2F2F2" w:themeFill="background1" w:themeFillShade="F2"/>
            <w:vAlign w:val="center"/>
          </w:tcPr>
          <w:p w14:paraId="58255E50" w14:textId="77777777" w:rsidR="00972760" w:rsidRPr="00D506B9" w:rsidRDefault="00972760" w:rsidP="00972760">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b/>
                <w:bCs/>
                <w:sz w:val="20"/>
                <w:szCs w:val="20"/>
              </w:rPr>
              <w:t>النسبة المئوية (%)</w:t>
            </w:r>
          </w:p>
        </w:tc>
      </w:tr>
      <w:tr w:rsidR="00972760" w:rsidRPr="00D506B9" w14:paraId="3BB1E76A" w14:textId="77777777" w:rsidTr="007C79FB">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38D3AE0" w14:textId="77777777" w:rsidR="00972760" w:rsidRPr="00D506B9" w:rsidRDefault="00972760" w:rsidP="00972760">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2C184F96" w14:textId="69D92810" w:rsidR="00972760" w:rsidRPr="00D506B9" w:rsidRDefault="00BA50AA" w:rsidP="00972760">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972760" w:rsidRPr="00D506B9" w14:paraId="7529D48D" w14:textId="77777777" w:rsidTr="007C79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30790A5" w14:textId="77777777" w:rsidR="00972760" w:rsidRPr="00D506B9" w:rsidRDefault="00972760" w:rsidP="00972760">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43EF9489" w14:textId="77777777" w:rsidR="00B83634" w:rsidRPr="00D506B9" w:rsidRDefault="00B83634" w:rsidP="00B83634">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 أبوظبي</w:t>
            </w:r>
          </w:p>
          <w:p w14:paraId="59221F17" w14:textId="77777777" w:rsidR="00B83634" w:rsidRPr="00D506B9" w:rsidRDefault="00B83634" w:rsidP="00B8363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هيئة الصحة دبي </w:t>
            </w:r>
          </w:p>
          <w:p w14:paraId="0D0F8E99" w14:textId="77777777" w:rsidR="00B83634" w:rsidRPr="00D506B9" w:rsidRDefault="00B83634" w:rsidP="00B8363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28DE43DF" w14:textId="77777777" w:rsidR="00B83634" w:rsidRPr="00D506B9" w:rsidRDefault="00B83634" w:rsidP="00B8363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lastRenderedPageBreak/>
              <w:t>وزارة الصحة ووقاية المجتمع</w:t>
            </w:r>
          </w:p>
          <w:p w14:paraId="03191AE7" w14:textId="71DE9601" w:rsidR="00972760" w:rsidRPr="00D506B9" w:rsidRDefault="00B83634" w:rsidP="00B83634">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60CC0DC0" w14:textId="6EEF6513" w:rsidR="00DC2700" w:rsidRPr="00D506B9" w:rsidRDefault="00483C8F" w:rsidP="00483C8F">
      <w:r w:rsidRPr="00D506B9">
        <w:tab/>
      </w:r>
    </w:p>
    <w:p w14:paraId="20BE3302" w14:textId="30F55CC0" w:rsidR="0051634F" w:rsidRPr="00D506B9" w:rsidRDefault="00BF7347" w:rsidP="0051634F">
      <w:pPr>
        <w:bidi w:val="0"/>
        <w:rPr>
          <w:rFonts w:ascii="Simplified Arabic" w:hAnsi="Simplified Arabic" w:cs="Simplified Arabic"/>
          <w:b/>
          <w:color w:val="A3591D"/>
          <w:sz w:val="20"/>
          <w:szCs w:val="20"/>
        </w:rPr>
      </w:pPr>
      <w:r>
        <w:rPr>
          <w:rFonts w:ascii="Simplified Arabic" w:hAnsi="Simplified Arabic" w:cs="Simplified Arabic"/>
          <w:b/>
          <w:color w:val="A3591D"/>
          <w:sz w:val="20"/>
          <w:szCs w:val="20"/>
          <w:rtl w:val="0"/>
        </w:rPr>
        <w:br/>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3"/>
        <w:gridCol w:w="7695"/>
      </w:tblGrid>
      <w:tr w:rsidR="009E024C" w:rsidRPr="00D506B9" w14:paraId="2C280D69" w14:textId="77777777" w:rsidTr="00AE04D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7F9A2B4D"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587C1B16"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8.03</w:t>
            </w:r>
          </w:p>
        </w:tc>
      </w:tr>
      <w:tr w:rsidR="009E024C" w:rsidRPr="00D506B9" w14:paraId="6B912E44" w14:textId="77777777" w:rsidTr="00AE04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179736A2"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F17B541"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ID_228</w:t>
            </w:r>
          </w:p>
        </w:tc>
      </w:tr>
      <w:tr w:rsidR="009E024C" w:rsidRPr="00D506B9" w14:paraId="13E91395" w14:textId="77777777" w:rsidTr="000703B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BA8D4A0"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56F1C395" w14:textId="77777777" w:rsidR="009E024C" w:rsidRPr="00D506B9" w:rsidRDefault="009E024C" w:rsidP="00122272">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للقوى العاملة الصحية العاملة في مجال الرعاية الصحية الإسعافية (مرافق مستوى الرعاية الصحية الأولية)</w:t>
            </w:r>
          </w:p>
        </w:tc>
      </w:tr>
      <w:tr w:rsidR="009E024C" w:rsidRPr="00D506B9" w14:paraId="01252BFD" w14:textId="77777777" w:rsidTr="000703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FA0F68B"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shd w:val="clear" w:color="auto" w:fill="F2F2F2" w:themeFill="background1" w:themeFillShade="F2"/>
            <w:vAlign w:val="center"/>
          </w:tcPr>
          <w:p w14:paraId="0D1F3446" w14:textId="77777777" w:rsidR="009E024C" w:rsidRPr="00D506B9" w:rsidRDefault="009E024C" w:rsidP="003054E6">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النسبة المئوية للقوى العاملة الصحية العاملة في الرعاية الصحية الإسعافية التي يفترض أنها مرافق للرعاية الصحية الأولية. يُشير مصطلح توفير الرعاية الإسعافية إلى الأفراد والمنظمات التي تقدم خدمات الرعاية الصحية الشخصية في العيادات الخارجية. ويشمل ذلك التشخيص والملاحظة والاستشارة والعلاج والتدخل وخدمات إعادة التأهيل والتكنولوجيا والإجراءات الطبية المتقدمة حتى عندما يتم توفيرها خارج المستشفيات.</w:t>
            </w:r>
          </w:p>
        </w:tc>
      </w:tr>
      <w:tr w:rsidR="009E024C" w:rsidRPr="00D506B9" w14:paraId="67446E15" w14:textId="77777777" w:rsidTr="000703B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A15322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718" w:type="dxa"/>
            <w:vAlign w:val="center"/>
          </w:tcPr>
          <w:p w14:paraId="6A30A55A" w14:textId="5249CF4A"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العدد الإجمالي للعاملين الصحيين النشطين العاملين في الرعاية الصحية الإسعافية التي يفترض أنها مرافق للرعاية الصحية الأولية</w:t>
            </w:r>
            <w:r w:rsidR="00114E25">
              <w:rPr>
                <w:rFonts w:ascii="Simplified Arabic" w:hAnsi="Simplified Arabic" w:cs="Simplified Arabic"/>
                <w:sz w:val="20"/>
                <w:szCs w:val="20"/>
                <w:rtl w:val="0"/>
              </w:rPr>
              <w:t xml:space="preserve"> </w:t>
            </w:r>
          </w:p>
        </w:tc>
      </w:tr>
      <w:tr w:rsidR="009E024C" w:rsidRPr="00D506B9" w14:paraId="3E0CA4A8" w14:textId="77777777" w:rsidTr="000703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74011DE"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718" w:type="dxa"/>
            <w:shd w:val="clear" w:color="auto" w:fill="F2F2F2" w:themeFill="background1" w:themeFillShade="F2"/>
            <w:vAlign w:val="center"/>
          </w:tcPr>
          <w:p w14:paraId="7FFA3D3F"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عدد العاملين الصحيين النشطين</w:t>
            </w:r>
          </w:p>
        </w:tc>
      </w:tr>
      <w:tr w:rsidR="0011518A" w:rsidRPr="00D506B9" w14:paraId="4ACB62A4" w14:textId="77777777" w:rsidTr="000703B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61583CC" w14:textId="77777777" w:rsidR="0011518A" w:rsidRPr="00D506B9" w:rsidRDefault="0011518A" w:rsidP="0011518A">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vAlign w:val="center"/>
          </w:tcPr>
          <w:p w14:paraId="026DD685" w14:textId="3B5002E3" w:rsidR="0011518A" w:rsidRPr="00D506B9" w:rsidRDefault="0011518A" w:rsidP="0011518A">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w w:val="88"/>
                <w:sz w:val="20"/>
                <w:szCs w:val="20"/>
              </w:rPr>
            </w:pPr>
            <w:r w:rsidRPr="00D506B9">
              <w:rPr>
                <w:rFonts w:ascii="Simplified Arabic" w:hAnsi="Simplified Arabic" w:cs="Simplified Arabic" w:hint="cs"/>
                <w:b/>
                <w:sz w:val="20"/>
                <w:szCs w:val="20"/>
                <w:rtl w:val="0"/>
              </w:rPr>
              <w:t xml:space="preserve"> 34.20</w:t>
            </w:r>
            <w:r w:rsidRPr="00D506B9">
              <w:rPr>
                <w:rFonts w:ascii="Simplified Arabic" w:hAnsi="Simplified Arabic" w:cs="Simplified Arabic" w:hint="cs"/>
                <w:bCs/>
                <w:sz w:val="20"/>
                <w:szCs w:val="20"/>
              </w:rPr>
              <w:t>(2019)</w:t>
            </w:r>
            <w:r w:rsidRPr="00D506B9">
              <w:rPr>
                <w:rFonts w:ascii="Simplified Arabic" w:hAnsi="Simplified Arabic" w:cs="Simplified Arabic" w:hint="cs"/>
                <w:b/>
                <w:color w:val="404040"/>
                <w:sz w:val="20"/>
                <w:szCs w:val="20"/>
              </w:rPr>
              <w:t xml:space="preserve"> </w:t>
            </w:r>
            <w:r w:rsidRPr="00D506B9">
              <w:rPr>
                <w:rFonts w:ascii="Simplified Arabic" w:hAnsi="Simplified Arabic" w:cs="Simplified Arabic" w:hint="cs"/>
                <w:b/>
                <w:color w:val="404040"/>
                <w:sz w:val="20"/>
                <w:szCs w:val="20"/>
              </w:rPr>
              <w:tab/>
              <w:t xml:space="preserve"> </w:t>
            </w:r>
            <w:r w:rsidRPr="00D506B9">
              <w:rPr>
                <w:rFonts w:ascii="Simplified Arabic" w:hAnsi="Simplified Arabic" w:cs="Simplified Arabic" w:hint="cs"/>
                <w:b/>
                <w:color w:val="404040"/>
                <w:sz w:val="20"/>
                <w:szCs w:val="20"/>
              </w:rPr>
              <w:tab/>
            </w:r>
            <w:r w:rsidRPr="00D506B9">
              <w:rPr>
                <w:rFonts w:ascii="Simplified Arabic" w:hAnsi="Simplified Arabic" w:cs="Simplified Arabic" w:hint="cs"/>
                <w:b/>
                <w:color w:val="B68A35"/>
                <w:sz w:val="20"/>
                <w:szCs w:val="20"/>
                <w:rtl w:val="0"/>
              </w:rPr>
              <w:t>34.10</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bCs/>
                <w:color w:val="B68934"/>
                <w:sz w:val="20"/>
                <w:szCs w:val="20"/>
              </w:rPr>
              <w:t>(2020)</w:t>
            </w:r>
          </w:p>
        </w:tc>
      </w:tr>
      <w:tr w:rsidR="0011518A" w:rsidRPr="00D506B9" w14:paraId="281412B8" w14:textId="77777777" w:rsidTr="000703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793FB81" w14:textId="77777777" w:rsidR="0011518A" w:rsidRPr="00D506B9" w:rsidRDefault="0011518A" w:rsidP="0011518A">
            <w:pPr>
              <w:rPr>
                <w:rFonts w:ascii="Simplified Arabic" w:hAnsi="Simplified Arabic" w:cs="Simplified Arabic"/>
                <w:sz w:val="20"/>
                <w:szCs w:val="20"/>
              </w:rPr>
            </w:pPr>
            <w:r w:rsidRPr="00D506B9">
              <w:rPr>
                <w:rFonts w:ascii="Simplified Arabic" w:hAnsi="Simplified Arabic" w:cs="Simplified Arabic" w:hint="cs"/>
                <w:sz w:val="20"/>
                <w:szCs w:val="20"/>
              </w:rPr>
              <w:t>الوحدة</w:t>
            </w:r>
          </w:p>
        </w:tc>
        <w:tc>
          <w:tcPr>
            <w:tcW w:w="7718" w:type="dxa"/>
            <w:shd w:val="clear" w:color="auto" w:fill="F2F2F2" w:themeFill="background1" w:themeFillShade="F2"/>
            <w:vAlign w:val="center"/>
          </w:tcPr>
          <w:p w14:paraId="0324711D" w14:textId="77777777" w:rsidR="0011518A" w:rsidRPr="00D506B9" w:rsidRDefault="0011518A" w:rsidP="0011518A">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Pr>
              <w:t>النسبة المئوية (%)</w:t>
            </w:r>
          </w:p>
        </w:tc>
      </w:tr>
      <w:tr w:rsidR="0011518A" w:rsidRPr="00D506B9" w14:paraId="01FD37ED" w14:textId="77777777" w:rsidTr="000703BA">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51EE4A1" w14:textId="77777777" w:rsidR="0011518A" w:rsidRPr="00D506B9" w:rsidRDefault="0011518A" w:rsidP="0011518A">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2D35BF6B" w14:textId="5F585213" w:rsidR="0011518A" w:rsidRPr="00D506B9" w:rsidRDefault="001420B3" w:rsidP="0011518A">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11518A" w:rsidRPr="00D506B9" w14:paraId="00AC0C26" w14:textId="77777777" w:rsidTr="000703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A574095" w14:textId="77777777" w:rsidR="0011518A" w:rsidRPr="00D506B9" w:rsidRDefault="0011518A" w:rsidP="0011518A">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0B0B8571" w14:textId="77777777" w:rsidR="00F563DD" w:rsidRPr="00D506B9" w:rsidRDefault="00F563DD" w:rsidP="00F563DD">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 أبوظبي</w:t>
            </w:r>
          </w:p>
          <w:p w14:paraId="540AEAFC" w14:textId="77777777" w:rsidR="00F563DD" w:rsidRPr="00D506B9" w:rsidRDefault="00F563DD" w:rsidP="00F563D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هيئة الصحة دبي </w:t>
            </w:r>
          </w:p>
          <w:p w14:paraId="41E5A275" w14:textId="77777777" w:rsidR="00F563DD" w:rsidRPr="00D506B9" w:rsidRDefault="00F563DD" w:rsidP="00F563D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21964556" w14:textId="77777777" w:rsidR="00F563DD" w:rsidRPr="00D506B9" w:rsidRDefault="00F563DD" w:rsidP="00F563D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08BE1EB0" w14:textId="1CEEBE20" w:rsidR="0011518A" w:rsidRPr="00D506B9" w:rsidRDefault="00F563DD" w:rsidP="00F563DD">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2CD80BC5" w14:textId="71058C6D" w:rsidR="006638F0" w:rsidRPr="00D506B9" w:rsidRDefault="006638F0" w:rsidP="005F0795">
      <w:pPr>
        <w:rPr>
          <w:rFonts w:ascii="Simplified Arabic" w:hAnsi="Simplified Arabic" w:cs="Simplified Arabic"/>
          <w:sz w:val="20"/>
          <w:szCs w:val="20"/>
          <w:rtl w:val="0"/>
        </w:rPr>
      </w:pPr>
    </w:p>
    <w:p w14:paraId="7CE91B9E" w14:textId="15D57D81" w:rsidR="00483C8F" w:rsidRPr="00D506B9" w:rsidRDefault="00483C8F" w:rsidP="005F0795">
      <w:pPr>
        <w:rPr>
          <w:rFonts w:ascii="Simplified Arabic" w:hAnsi="Simplified Arabic" w:cs="Simplified Arabic"/>
          <w:sz w:val="20"/>
          <w:szCs w:val="20"/>
          <w:rtl w:val="0"/>
        </w:rPr>
      </w:pPr>
    </w:p>
    <w:p w14:paraId="3A3C7024" w14:textId="3BA6EA59" w:rsidR="00483C8F" w:rsidRPr="00D506B9" w:rsidRDefault="00483C8F" w:rsidP="005F0795">
      <w:pPr>
        <w:rPr>
          <w:rFonts w:ascii="Simplified Arabic" w:hAnsi="Simplified Arabic" w:cs="Simplified Arabic"/>
          <w:sz w:val="20"/>
          <w:szCs w:val="20"/>
          <w:rtl w:val="0"/>
        </w:rPr>
      </w:pPr>
    </w:p>
    <w:p w14:paraId="0D7926EF" w14:textId="7BD7670D" w:rsidR="00483C8F" w:rsidRPr="00D506B9" w:rsidRDefault="00483C8F" w:rsidP="005F0795">
      <w:pPr>
        <w:rPr>
          <w:rFonts w:ascii="Simplified Arabic" w:hAnsi="Simplified Arabic" w:cs="Simplified Arabic"/>
          <w:sz w:val="20"/>
          <w:szCs w:val="20"/>
          <w:rtl w:val="0"/>
        </w:rPr>
      </w:pPr>
    </w:p>
    <w:p w14:paraId="119961D3" w14:textId="444A981F" w:rsidR="00483C8F" w:rsidRPr="00D506B9" w:rsidRDefault="00483C8F" w:rsidP="005F0795">
      <w:pPr>
        <w:rPr>
          <w:rFonts w:ascii="Simplified Arabic" w:hAnsi="Simplified Arabic" w:cs="Simplified Arabic"/>
          <w:sz w:val="20"/>
          <w:szCs w:val="20"/>
          <w:rtl w:val="0"/>
        </w:rPr>
      </w:pPr>
    </w:p>
    <w:p w14:paraId="7CBAA723" w14:textId="1FAAEDAA" w:rsidR="00483C8F" w:rsidRPr="00D506B9" w:rsidRDefault="00483C8F" w:rsidP="005F0795">
      <w:pPr>
        <w:rPr>
          <w:rFonts w:ascii="Simplified Arabic" w:hAnsi="Simplified Arabic" w:cs="Simplified Arabic"/>
          <w:sz w:val="20"/>
          <w:szCs w:val="20"/>
          <w:rtl w:val="0"/>
        </w:rPr>
      </w:pPr>
    </w:p>
    <w:p w14:paraId="7B6C67A6" w14:textId="08D143CB" w:rsidR="00483C8F" w:rsidRPr="00D506B9" w:rsidRDefault="00483C8F" w:rsidP="005F0795">
      <w:pPr>
        <w:rPr>
          <w:rFonts w:ascii="Simplified Arabic" w:hAnsi="Simplified Arabic" w:cs="Simplified Arabic"/>
          <w:sz w:val="20"/>
          <w:szCs w:val="20"/>
          <w:rtl w:val="0"/>
        </w:rPr>
      </w:pPr>
    </w:p>
    <w:p w14:paraId="5F227938" w14:textId="48913535" w:rsidR="00483C8F" w:rsidRPr="00D506B9" w:rsidRDefault="00483C8F" w:rsidP="005F0795">
      <w:pPr>
        <w:rPr>
          <w:rFonts w:ascii="Simplified Arabic" w:hAnsi="Simplified Arabic" w:cs="Simplified Arabic"/>
          <w:sz w:val="20"/>
          <w:szCs w:val="20"/>
          <w:rtl w:val="0"/>
        </w:rPr>
      </w:pPr>
    </w:p>
    <w:p w14:paraId="05B30042" w14:textId="3F1D9AD3" w:rsidR="00483C8F" w:rsidRPr="00D506B9" w:rsidRDefault="00483C8F" w:rsidP="005F0795">
      <w:pPr>
        <w:rPr>
          <w:rFonts w:ascii="Simplified Arabic" w:hAnsi="Simplified Arabic" w:cs="Simplified Arabic"/>
          <w:sz w:val="20"/>
          <w:szCs w:val="20"/>
          <w:rtl w:val="0"/>
        </w:rPr>
      </w:pPr>
    </w:p>
    <w:p w14:paraId="6DC968FE" w14:textId="62CDB808" w:rsidR="00483C8F" w:rsidRPr="00D506B9" w:rsidRDefault="00483C8F" w:rsidP="005F0795">
      <w:pPr>
        <w:rPr>
          <w:rFonts w:ascii="Simplified Arabic" w:hAnsi="Simplified Arabic" w:cs="Simplified Arabic"/>
          <w:sz w:val="20"/>
          <w:szCs w:val="20"/>
          <w:rtl w:val="0"/>
        </w:rPr>
      </w:pPr>
    </w:p>
    <w:p w14:paraId="0919EA25" w14:textId="42383BBF" w:rsidR="00483C8F" w:rsidRPr="00D506B9" w:rsidRDefault="00483C8F" w:rsidP="005F0795">
      <w:pPr>
        <w:rPr>
          <w:rFonts w:ascii="Simplified Arabic" w:hAnsi="Simplified Arabic" w:cs="Simplified Arabic"/>
          <w:sz w:val="20"/>
          <w:szCs w:val="20"/>
          <w:rtl w:val="0"/>
        </w:rPr>
      </w:pPr>
    </w:p>
    <w:p w14:paraId="0258F1F8" w14:textId="6DA4CE09" w:rsidR="00483C8F" w:rsidRDefault="00483C8F" w:rsidP="005F0795">
      <w:pPr>
        <w:rPr>
          <w:rFonts w:ascii="Simplified Arabic" w:hAnsi="Simplified Arabic" w:cs="Simplified Arabic"/>
          <w:sz w:val="20"/>
          <w:szCs w:val="20"/>
          <w:rtl w:val="0"/>
        </w:rPr>
      </w:pPr>
    </w:p>
    <w:p w14:paraId="66811A7D" w14:textId="1A382C8A" w:rsidR="000703BA" w:rsidRDefault="000703BA" w:rsidP="005F0795">
      <w:pPr>
        <w:rPr>
          <w:rFonts w:ascii="Simplified Arabic" w:hAnsi="Simplified Arabic" w:cs="Simplified Arabic"/>
          <w:sz w:val="20"/>
          <w:szCs w:val="20"/>
          <w:rtl w:val="0"/>
        </w:rPr>
      </w:pPr>
    </w:p>
    <w:p w14:paraId="78115750" w14:textId="77777777" w:rsidR="000C6E63" w:rsidRDefault="000C6E63" w:rsidP="005F0795">
      <w:pPr>
        <w:rPr>
          <w:rFonts w:ascii="Simplified Arabic" w:hAnsi="Simplified Arabic" w:cs="Simplified Arabic"/>
          <w:sz w:val="20"/>
          <w:szCs w:val="20"/>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3"/>
        <w:gridCol w:w="7682"/>
      </w:tblGrid>
      <w:tr w:rsidR="009E024C" w:rsidRPr="00D506B9" w14:paraId="53BA542B" w14:textId="77777777" w:rsidTr="00295E6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tcBorders>
              <w:top w:val="none" w:sz="0" w:space="0" w:color="auto"/>
              <w:left w:val="none" w:sz="0" w:space="0" w:color="auto"/>
              <w:bottom w:val="nil"/>
              <w:right w:val="none" w:sz="0" w:space="0" w:color="auto"/>
            </w:tcBorders>
            <w:shd w:val="clear" w:color="auto" w:fill="B68A35"/>
            <w:vAlign w:val="center"/>
          </w:tcPr>
          <w:p w14:paraId="774848D3"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682" w:type="dxa"/>
            <w:tcBorders>
              <w:top w:val="none" w:sz="0" w:space="0" w:color="auto"/>
              <w:left w:val="none" w:sz="0" w:space="0" w:color="auto"/>
              <w:bottom w:val="nil"/>
              <w:right w:val="none" w:sz="0" w:space="0" w:color="auto"/>
            </w:tcBorders>
            <w:shd w:val="clear" w:color="auto" w:fill="B68A35"/>
            <w:vAlign w:val="center"/>
          </w:tcPr>
          <w:p w14:paraId="2B1EB2B3"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8.04</w:t>
            </w:r>
          </w:p>
        </w:tc>
      </w:tr>
      <w:tr w:rsidR="009E024C" w:rsidRPr="00D506B9" w14:paraId="16ED16A4" w14:textId="77777777" w:rsidTr="00295E6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tcBorders>
              <w:top w:val="nil"/>
            </w:tcBorders>
            <w:shd w:val="clear" w:color="auto" w:fill="F2F2F2" w:themeFill="background1" w:themeFillShade="F2"/>
            <w:vAlign w:val="center"/>
          </w:tcPr>
          <w:p w14:paraId="2E3BD8FA"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82" w:type="dxa"/>
            <w:tcBorders>
              <w:top w:val="nil"/>
            </w:tcBorders>
            <w:shd w:val="clear" w:color="auto" w:fill="F2F2F2" w:themeFill="background1" w:themeFillShade="F2"/>
            <w:vAlign w:val="center"/>
          </w:tcPr>
          <w:p w14:paraId="48FFC31D"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ID_229</w:t>
            </w:r>
          </w:p>
        </w:tc>
      </w:tr>
      <w:tr w:rsidR="009E024C" w:rsidRPr="00D506B9" w14:paraId="7A04DE5D" w14:textId="77777777" w:rsidTr="00AC7EBB">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08A42A9"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82" w:type="dxa"/>
            <w:vAlign w:val="center"/>
          </w:tcPr>
          <w:p w14:paraId="732BFFE5"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كثافة العاملين في مجال الجراحة المتخصصة لكل 100000 نسمة</w:t>
            </w:r>
          </w:p>
        </w:tc>
      </w:tr>
      <w:tr w:rsidR="009E024C" w:rsidRPr="00D506B9" w14:paraId="671917B8" w14:textId="77777777" w:rsidTr="00AC7E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14:paraId="27D37E76"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82" w:type="dxa"/>
            <w:shd w:val="clear" w:color="auto" w:fill="F2F2F2" w:themeFill="background1" w:themeFillShade="F2"/>
            <w:vAlign w:val="center"/>
          </w:tcPr>
          <w:p w14:paraId="77A74543" w14:textId="15E4CE69" w:rsidR="009E024C" w:rsidRPr="00D506B9" w:rsidRDefault="009E024C" w:rsidP="00101C97">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كثافة العاملين في مجال الجراحة المتخصصة، المصنفين في</w:t>
            </w:r>
            <w:r w:rsidR="00EE7A65" w:rsidRPr="00D506B9">
              <w:rPr>
                <w:rFonts w:ascii="Simplified Arabic" w:hAnsi="Simplified Arabic" w:cs="Simplified Arabic" w:hint="cs"/>
                <w:sz w:val="20"/>
                <w:szCs w:val="20"/>
              </w:rPr>
              <w:t xml:space="preserve"> </w:t>
            </w:r>
            <w:r w:rsidRPr="00D506B9">
              <w:rPr>
                <w:rFonts w:ascii="Simplified Arabic" w:hAnsi="Simplified Arabic" w:cs="Simplified Arabic" w:hint="cs"/>
                <w:sz w:val="20"/>
                <w:szCs w:val="20"/>
              </w:rPr>
              <w:t xml:space="preserve">التصنيف الدولي المعياري الموحد للمهن </w:t>
            </w:r>
            <w:r w:rsidRPr="00D506B9">
              <w:rPr>
                <w:rFonts w:ascii="Simplified Arabic" w:hAnsi="Simplified Arabic" w:cs="Simplified Arabic" w:hint="cs"/>
                <w:sz w:val="20"/>
                <w:rtl w:val="0"/>
              </w:rPr>
              <w:t>ISCO-08</w:t>
            </w:r>
            <w:r w:rsidR="00EE7A65" w:rsidRPr="00D506B9">
              <w:rPr>
                <w:rFonts w:ascii="Simplified Arabic" w:hAnsi="Simplified Arabic" w:cs="Simplified Arabic" w:hint="cs"/>
                <w:sz w:val="20"/>
                <w:szCs w:val="20"/>
              </w:rPr>
              <w:t xml:space="preserve"> </w:t>
            </w:r>
            <w:r w:rsidRPr="00D506B9">
              <w:rPr>
                <w:rFonts w:ascii="Simplified Arabic" w:hAnsi="Simplified Arabic" w:cs="Simplified Arabic" w:hint="cs"/>
                <w:sz w:val="20"/>
                <w:szCs w:val="20"/>
              </w:rPr>
              <w:t>برمز 2212، لكل 100000 نسمة. ويشمل العاملين في مجال الجراحة المتخصصة أطباء الجراحة وأطباء التوليد وأطباء التخدير</w:t>
            </w:r>
            <w:r w:rsidR="00E65E47">
              <w:rPr>
                <w:rFonts w:ascii="Simplified Arabic" w:hAnsi="Simplified Arabic" w:cs="Simplified Arabic"/>
                <w:sz w:val="20"/>
                <w:szCs w:val="20"/>
                <w:rtl w:val="0"/>
              </w:rPr>
              <w:t>.</w:t>
            </w:r>
          </w:p>
        </w:tc>
      </w:tr>
      <w:tr w:rsidR="009E024C" w:rsidRPr="00D506B9" w14:paraId="068C62FA" w14:textId="77777777" w:rsidTr="00AC7EBB">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48AFDBC3"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البسط</w:t>
            </w:r>
          </w:p>
        </w:tc>
        <w:tc>
          <w:tcPr>
            <w:tcW w:w="7682" w:type="dxa"/>
            <w:vAlign w:val="center"/>
          </w:tcPr>
          <w:p w14:paraId="1D8EB397"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العدد الإجمالي للعاملين في مجال الجراحة المتخصصة</w:t>
            </w:r>
          </w:p>
        </w:tc>
      </w:tr>
      <w:tr w:rsidR="009E024C" w:rsidRPr="00D506B9" w14:paraId="31BC60F2" w14:textId="77777777" w:rsidTr="00AC7E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14:paraId="52BDD05C"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المقام</w:t>
            </w:r>
          </w:p>
        </w:tc>
        <w:tc>
          <w:tcPr>
            <w:tcW w:w="7682" w:type="dxa"/>
            <w:shd w:val="clear" w:color="auto" w:fill="F2F2F2" w:themeFill="background1" w:themeFillShade="F2"/>
            <w:vAlign w:val="center"/>
          </w:tcPr>
          <w:p w14:paraId="56EF3475"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مجموع السكان</w:t>
            </w:r>
          </w:p>
        </w:tc>
      </w:tr>
      <w:tr w:rsidR="009E024C" w:rsidRPr="00D506B9" w14:paraId="132A934E" w14:textId="77777777" w:rsidTr="00AC7EBB">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2DFE1BB"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682" w:type="dxa"/>
            <w:vAlign w:val="center"/>
          </w:tcPr>
          <w:p w14:paraId="01E39728" w14:textId="1CCB3059" w:rsidR="009E024C" w:rsidRPr="00D506B9" w:rsidRDefault="008520C1"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w w:val="88"/>
                <w:sz w:val="20"/>
                <w:szCs w:val="20"/>
              </w:rPr>
            </w:pPr>
            <w:r w:rsidRPr="00D506B9">
              <w:rPr>
                <w:rFonts w:ascii="Simplified Arabic" w:hAnsi="Simplified Arabic" w:cs="Simplified Arabic" w:hint="cs"/>
                <w:b/>
                <w:sz w:val="20"/>
                <w:szCs w:val="20"/>
                <w:rtl w:val="0"/>
              </w:rPr>
              <w:t xml:space="preserve"> 70.43</w:t>
            </w:r>
            <w:r w:rsidRPr="00D506B9">
              <w:rPr>
                <w:rFonts w:ascii="Simplified Arabic" w:hAnsi="Simplified Arabic" w:cs="Simplified Arabic" w:hint="cs"/>
                <w:bCs/>
                <w:sz w:val="20"/>
                <w:szCs w:val="20"/>
              </w:rPr>
              <w:t>(2019)</w:t>
            </w:r>
            <w:r w:rsidRPr="00D506B9">
              <w:rPr>
                <w:rFonts w:ascii="Simplified Arabic" w:hAnsi="Simplified Arabic" w:cs="Simplified Arabic" w:hint="cs"/>
                <w:b/>
                <w:color w:val="404040"/>
                <w:sz w:val="20"/>
                <w:szCs w:val="20"/>
              </w:rPr>
              <w:t xml:space="preserve"> </w:t>
            </w:r>
            <w:r w:rsidRPr="00D506B9">
              <w:rPr>
                <w:rFonts w:ascii="Simplified Arabic" w:hAnsi="Simplified Arabic" w:cs="Simplified Arabic" w:hint="cs"/>
                <w:b/>
                <w:color w:val="404040"/>
                <w:sz w:val="20"/>
                <w:szCs w:val="20"/>
              </w:rPr>
              <w:tab/>
              <w:t xml:space="preserve"> </w:t>
            </w:r>
            <w:r w:rsidRPr="00D506B9">
              <w:rPr>
                <w:rFonts w:ascii="Simplified Arabic" w:hAnsi="Simplified Arabic" w:cs="Simplified Arabic" w:hint="cs"/>
                <w:b/>
                <w:color w:val="404040"/>
                <w:sz w:val="20"/>
                <w:szCs w:val="20"/>
              </w:rPr>
              <w:tab/>
            </w:r>
            <w:r w:rsidRPr="00D506B9">
              <w:rPr>
                <w:rFonts w:ascii="Simplified Arabic" w:hAnsi="Simplified Arabic" w:cs="Simplified Arabic" w:hint="cs"/>
                <w:b/>
                <w:color w:val="B68A35"/>
                <w:sz w:val="20"/>
                <w:szCs w:val="20"/>
                <w:rtl w:val="0"/>
              </w:rPr>
              <w:t>68.90</w:t>
            </w:r>
            <w:r w:rsidRPr="00D506B9">
              <w:rPr>
                <w:rFonts w:ascii="Simplified Arabic" w:hAnsi="Simplified Arabic" w:cs="Simplified Arabic" w:hint="cs"/>
                <w:b/>
                <w:color w:val="B68934"/>
                <w:sz w:val="20"/>
                <w:szCs w:val="20"/>
              </w:rPr>
              <w:t xml:space="preserve"> </w:t>
            </w:r>
            <w:r w:rsidRPr="00D506B9">
              <w:rPr>
                <w:rFonts w:ascii="Simplified Arabic" w:hAnsi="Simplified Arabic" w:cs="Simplified Arabic" w:hint="cs"/>
                <w:bCs/>
                <w:color w:val="B68934"/>
                <w:sz w:val="20"/>
                <w:szCs w:val="20"/>
              </w:rPr>
              <w:t>(2020)</w:t>
            </w:r>
          </w:p>
        </w:tc>
      </w:tr>
      <w:tr w:rsidR="009E024C" w:rsidRPr="00D506B9" w14:paraId="5D4E55F8" w14:textId="77777777" w:rsidTr="00AC7E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14:paraId="6361CC89"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الوحدة</w:t>
            </w:r>
          </w:p>
        </w:tc>
        <w:tc>
          <w:tcPr>
            <w:tcW w:w="7682" w:type="dxa"/>
            <w:shd w:val="clear" w:color="auto" w:fill="F2F2F2" w:themeFill="background1" w:themeFillShade="F2"/>
            <w:vAlign w:val="center"/>
          </w:tcPr>
          <w:p w14:paraId="39F09343" w14:textId="77777777" w:rsidR="009E024C" w:rsidRPr="00D506B9" w:rsidRDefault="009E024C" w:rsidP="00427D8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88"/>
                <w:sz w:val="20"/>
                <w:szCs w:val="20"/>
              </w:rPr>
            </w:pPr>
            <w:r w:rsidRPr="00D506B9">
              <w:rPr>
                <w:rFonts w:ascii="Simplified Arabic" w:hAnsi="Simplified Arabic" w:cs="Simplified Arabic" w:hint="cs"/>
                <w:b/>
                <w:bCs/>
                <w:w w:val="88"/>
                <w:sz w:val="20"/>
                <w:szCs w:val="20"/>
              </w:rPr>
              <w:t>لكل</w:t>
            </w:r>
            <w:r w:rsidR="00EE7A65" w:rsidRPr="00D506B9">
              <w:rPr>
                <w:rFonts w:ascii="Simplified Arabic" w:hAnsi="Simplified Arabic" w:cs="Simplified Arabic" w:hint="cs"/>
                <w:b/>
                <w:bCs/>
                <w:w w:val="88"/>
                <w:sz w:val="20"/>
                <w:szCs w:val="20"/>
              </w:rPr>
              <w:t xml:space="preserve"> </w:t>
            </w:r>
            <w:r w:rsidRPr="00D506B9">
              <w:rPr>
                <w:rFonts w:ascii="Simplified Arabic" w:hAnsi="Simplified Arabic" w:cs="Simplified Arabic" w:hint="cs"/>
                <w:b/>
                <w:bCs/>
                <w:w w:val="88"/>
                <w:sz w:val="20"/>
                <w:szCs w:val="20"/>
              </w:rPr>
              <w:t>100000 نسمة</w:t>
            </w:r>
          </w:p>
        </w:tc>
      </w:tr>
      <w:tr w:rsidR="00B36C03" w:rsidRPr="00D506B9" w14:paraId="4D47C0B2" w14:textId="77777777" w:rsidTr="00AC7EBB">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144E2C3" w14:textId="77777777" w:rsidR="00B36C03" w:rsidRPr="00D506B9" w:rsidRDefault="00B36C03"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82" w:type="dxa"/>
            <w:vAlign w:val="center"/>
          </w:tcPr>
          <w:p w14:paraId="6ABC1A3F" w14:textId="77777777" w:rsidR="00B36C03" w:rsidRPr="00D506B9" w:rsidRDefault="003E3E38"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9E024C" w:rsidRPr="00D506B9" w14:paraId="054EDB98" w14:textId="77777777" w:rsidTr="00AC7EB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14:paraId="54B85663"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82" w:type="dxa"/>
            <w:shd w:val="clear" w:color="auto" w:fill="F2F2F2" w:themeFill="background1" w:themeFillShade="F2"/>
            <w:vAlign w:val="center"/>
          </w:tcPr>
          <w:p w14:paraId="3ED6F91E" w14:textId="77777777" w:rsidR="009E024C" w:rsidRPr="00D506B9" w:rsidRDefault="009E024C" w:rsidP="00375EA2">
            <w:p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p w14:paraId="581FD5FA"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دائرة الصحة</w:t>
            </w:r>
            <w:r w:rsidR="0042698F" w:rsidRPr="00D506B9">
              <w:rPr>
                <w:rFonts w:ascii="Simplified Arabic" w:hAnsi="Simplified Arabic" w:cs="Simplified Arabic" w:hint="cs"/>
                <w:sz w:val="20"/>
                <w:szCs w:val="20"/>
              </w:rPr>
              <w:t xml:space="preserve"> -  أبوظبي</w:t>
            </w:r>
          </w:p>
          <w:p w14:paraId="5860CF1B"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هيئة الصحة بدبي</w:t>
            </w:r>
          </w:p>
          <w:p w14:paraId="14F61F3F"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مدينة دبي الطبية</w:t>
            </w:r>
          </w:p>
          <w:p w14:paraId="41195E99" w14:textId="77777777" w:rsidR="009E024C" w:rsidRPr="00D506B9" w:rsidRDefault="009E024C" w:rsidP="00375EA2">
            <w:pPr>
              <w:keepNext/>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شؤون الرئاسة</w:t>
            </w:r>
          </w:p>
        </w:tc>
      </w:tr>
    </w:tbl>
    <w:p w14:paraId="3D4AF8B0" w14:textId="77777777" w:rsidR="009B5F3D" w:rsidRPr="00D506B9" w:rsidRDefault="009B5F3D" w:rsidP="005F0795">
      <w:pPr>
        <w:pStyle w:val="Caption"/>
        <w:rPr>
          <w:rFonts w:ascii="Simplified Arabic" w:hAnsi="Simplified Arabic" w:cs="Simplified Arabic"/>
          <w:i w:val="0"/>
          <w:iCs w:val="0"/>
        </w:rPr>
      </w:pPr>
    </w:p>
    <w:p w14:paraId="003340B2" w14:textId="77777777" w:rsidR="009B5F3D" w:rsidRPr="00D506B9" w:rsidRDefault="009B5F3D">
      <w:pPr>
        <w:bidi w:val="0"/>
        <w:rPr>
          <w:rFonts w:ascii="Simplified Arabic" w:hAnsi="Simplified Arabic" w:cs="Simplified Arabic"/>
          <w:b/>
          <w:color w:val="A3591D"/>
          <w:sz w:val="18"/>
          <w:szCs w:val="18"/>
        </w:rPr>
      </w:pPr>
      <w:r w:rsidRPr="00D506B9">
        <w:rPr>
          <w:rFonts w:ascii="Simplified Arabic" w:hAnsi="Simplified Arabic" w:cs="Simplified Arabic" w:hint="cs"/>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0"/>
        <w:gridCol w:w="7698"/>
      </w:tblGrid>
      <w:tr w:rsidR="009E024C" w:rsidRPr="00D506B9" w14:paraId="6BDECD0F" w14:textId="77777777" w:rsidTr="003E530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5DC80F9E" w14:textId="77777777" w:rsidR="009E024C" w:rsidRPr="00D506B9" w:rsidRDefault="009E024C" w:rsidP="000828CD">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24" w:type="dxa"/>
            <w:tcBorders>
              <w:top w:val="none" w:sz="0" w:space="0" w:color="auto"/>
              <w:left w:val="none" w:sz="0" w:space="0" w:color="auto"/>
              <w:bottom w:val="nil"/>
              <w:right w:val="none" w:sz="0" w:space="0" w:color="auto"/>
            </w:tcBorders>
            <w:shd w:val="clear" w:color="auto" w:fill="B68A35"/>
            <w:vAlign w:val="center"/>
          </w:tcPr>
          <w:p w14:paraId="5F0C09BF"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8.06</w:t>
            </w:r>
          </w:p>
        </w:tc>
      </w:tr>
      <w:tr w:rsidR="009E024C" w:rsidRPr="00D506B9" w14:paraId="04F84AE2" w14:textId="77777777" w:rsidTr="003E530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D6DAF22"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24" w:type="dxa"/>
            <w:tcBorders>
              <w:top w:val="nil"/>
            </w:tcBorders>
            <w:shd w:val="clear" w:color="auto" w:fill="F2F2F2" w:themeFill="background1" w:themeFillShade="F2"/>
            <w:vAlign w:val="center"/>
          </w:tcPr>
          <w:p w14:paraId="53E4A0C3"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ID_231</w:t>
            </w:r>
          </w:p>
        </w:tc>
      </w:tr>
      <w:tr w:rsidR="009E024C" w:rsidRPr="00D506B9" w14:paraId="6D515A7D" w14:textId="77777777" w:rsidTr="00650A3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45D851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24" w:type="dxa"/>
            <w:vAlign w:val="center"/>
          </w:tcPr>
          <w:p w14:paraId="52C8682D"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أدوار تمريضية متقدمة</w:t>
            </w:r>
          </w:p>
        </w:tc>
      </w:tr>
      <w:tr w:rsidR="009E024C" w:rsidRPr="00D506B9" w14:paraId="18D78CDF" w14:textId="77777777" w:rsidTr="00650A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5096CF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24" w:type="dxa"/>
            <w:shd w:val="clear" w:color="auto" w:fill="F2F2F2" w:themeFill="background1" w:themeFillShade="F2"/>
            <w:vAlign w:val="center"/>
          </w:tcPr>
          <w:p w14:paraId="35A51306"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7D83BBDF" w14:textId="77777777" w:rsidTr="00733EA2">
        <w:trPr>
          <w:trHeight w:val="4886"/>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04409A0"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24" w:type="dxa"/>
            <w:vAlign w:val="center"/>
          </w:tcPr>
          <w:p w14:paraId="32F50FEF" w14:textId="47153799" w:rsidR="009E024C" w:rsidRPr="00733EA2" w:rsidRDefault="009E024C" w:rsidP="00733EA2">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تساعد الأسئلة التالية في تحديد وجود أدوار تمريضية متقدمة</w:t>
            </w:r>
            <w:r w:rsidR="00582099">
              <w:rPr>
                <w:rFonts w:ascii="Simplified Arabic" w:hAnsi="Simplified Arabic" w:cs="Simplified Arabic"/>
                <w:w w:val="92"/>
                <w:sz w:val="20"/>
                <w:szCs w:val="20"/>
                <w:rtl w:val="0"/>
              </w:rPr>
              <w:t>.</w:t>
            </w:r>
          </w:p>
          <w:tbl>
            <w:tblPr>
              <w:tblStyle w:val="PlainTable5"/>
              <w:bidiVisual/>
              <w:tblW w:w="0" w:type="auto"/>
              <w:tblLook w:val="04A0" w:firstRow="1" w:lastRow="0" w:firstColumn="1" w:lastColumn="0" w:noHBand="0" w:noVBand="1"/>
            </w:tblPr>
            <w:tblGrid>
              <w:gridCol w:w="5587"/>
              <w:gridCol w:w="749"/>
              <w:gridCol w:w="698"/>
              <w:gridCol w:w="51"/>
            </w:tblGrid>
            <w:tr w:rsidR="009E024C" w:rsidRPr="00D506B9" w14:paraId="352BDBDF" w14:textId="77777777" w:rsidTr="000933E0">
              <w:trPr>
                <w:gridAfter w:val="1"/>
                <w:cnfStyle w:val="100000000000" w:firstRow="1" w:lastRow="0" w:firstColumn="0" w:lastColumn="0" w:oddVBand="0" w:evenVBand="0" w:oddHBand="0" w:evenHBand="0" w:firstRowFirstColumn="0" w:firstRowLastColumn="0" w:lastRowFirstColumn="0" w:lastRowLastColumn="0"/>
                <w:wAfter w:w="51"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tcPr>
                <w:p w14:paraId="7E711112" w14:textId="77777777" w:rsidR="009E024C" w:rsidRPr="00D506B9" w:rsidRDefault="009E024C" w:rsidP="000828CD">
                  <w:pPr>
                    <w:spacing w:line="0" w:lineRule="atLeast"/>
                    <w:jc w:val="left"/>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سؤال داعم</w:t>
                  </w:r>
                </w:p>
              </w:tc>
              <w:tc>
                <w:tcPr>
                  <w:tcW w:w="1447" w:type="dxa"/>
                  <w:gridSpan w:val="2"/>
                  <w:tcBorders>
                    <w:bottom w:val="none" w:sz="0" w:space="0" w:color="auto"/>
                  </w:tcBorders>
                </w:tcPr>
                <w:p w14:paraId="52A8EA28" w14:textId="77777777" w:rsidR="009E024C" w:rsidRPr="00D506B9" w:rsidRDefault="009E024C" w:rsidP="00143EF8">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20"/>
                      <w:szCs w:val="20"/>
                    </w:rPr>
                  </w:pPr>
                  <w:r w:rsidRPr="00D506B9">
                    <w:rPr>
                      <w:rFonts w:ascii="Simplified Arabic" w:hAnsi="Simplified Arabic" w:cs="Simplified Arabic" w:hint="cs"/>
                      <w:b/>
                      <w:bCs/>
                      <w:i w:val="0"/>
                      <w:iCs w:val="0"/>
                      <w:w w:val="92"/>
                      <w:sz w:val="20"/>
                      <w:szCs w:val="20"/>
                    </w:rPr>
                    <w:t>الإجابة</w:t>
                  </w:r>
                </w:p>
              </w:tc>
            </w:tr>
            <w:tr w:rsidR="000344F8" w:rsidRPr="00D506B9" w14:paraId="7971D743" w14:textId="77777777" w:rsidTr="0009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74DBAAEF" w14:textId="77777777" w:rsidR="000344F8" w:rsidRPr="00D506B9" w:rsidRDefault="000344F8" w:rsidP="000344F8">
                  <w:pPr>
                    <w:spacing w:line="0" w:lineRule="atLeast"/>
                    <w:rPr>
                      <w:rFonts w:ascii="Simplified Arabic" w:hAnsi="Simplified Arabic" w:cs="Simplified Arabic"/>
                      <w:b/>
                      <w:bCs/>
                      <w:i w:val="0"/>
                      <w:iCs w:val="0"/>
                      <w:w w:val="92"/>
                      <w:sz w:val="20"/>
                      <w:szCs w:val="20"/>
                    </w:rPr>
                  </w:pPr>
                </w:p>
              </w:tc>
              <w:tc>
                <w:tcPr>
                  <w:tcW w:w="749" w:type="dxa"/>
                  <w:shd w:val="clear" w:color="auto" w:fill="auto"/>
                  <w:vAlign w:val="center"/>
                </w:tcPr>
                <w:p w14:paraId="4C17AB7A" w14:textId="33A2A482" w:rsidR="000344F8" w:rsidRPr="00733EA2" w:rsidRDefault="000344F8" w:rsidP="008C24C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733EA2">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auto"/>
                  <w:vAlign w:val="center"/>
                </w:tcPr>
                <w:p w14:paraId="2A397608" w14:textId="018DD7B0" w:rsidR="000344F8" w:rsidRPr="00733EA2" w:rsidRDefault="000344F8" w:rsidP="008C24C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733EA2">
                    <w:rPr>
                      <w:rFonts w:ascii="Simplified Arabic" w:hAnsi="Simplified Arabic" w:cs="Simplified Arabic" w:hint="cs"/>
                      <w:b/>
                      <w:bCs/>
                      <w:color w:val="B68A35"/>
                      <w:w w:val="92"/>
                      <w:sz w:val="18"/>
                      <w:szCs w:val="18"/>
                      <w:rtl w:val="0"/>
                    </w:rPr>
                    <w:t>(2020)</w:t>
                  </w:r>
                </w:p>
              </w:tc>
            </w:tr>
            <w:tr w:rsidR="000344F8" w:rsidRPr="00D506B9" w14:paraId="15F18283" w14:textId="77777777" w:rsidTr="000933E0">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6E9EBD98" w14:textId="77777777" w:rsidR="000344F8" w:rsidRPr="00D506B9" w:rsidRDefault="000344F8" w:rsidP="000344F8">
                  <w:pPr>
                    <w:jc w:val="left"/>
                    <w:rPr>
                      <w:rFonts w:ascii="Simplified Arabic" w:hAnsi="Simplified Arabic" w:cs="Simplified Arabic"/>
                      <w:i w:val="0"/>
                      <w:iCs w:val="0"/>
                      <w:color w:val="000000"/>
                      <w:sz w:val="20"/>
                      <w:szCs w:val="20"/>
                    </w:rPr>
                  </w:pPr>
                  <w:r w:rsidRPr="00D506B9">
                    <w:rPr>
                      <w:rFonts w:ascii="Simplified Arabic" w:hAnsi="Simplified Arabic" w:cs="Simplified Arabic" w:hint="cs"/>
                      <w:i w:val="0"/>
                      <w:iCs w:val="0"/>
                      <w:color w:val="000000"/>
                      <w:sz w:val="20"/>
                      <w:szCs w:val="20"/>
                    </w:rPr>
                    <w:t>هل هناك تعريف مقبول بشكل عام لـمصطلح "ممرض ممارس"؟</w:t>
                  </w:r>
                </w:p>
                <w:p w14:paraId="5ADC6A47" w14:textId="77777777" w:rsidR="000344F8" w:rsidRPr="00D506B9" w:rsidRDefault="000344F8" w:rsidP="000344F8">
                  <w:pPr>
                    <w:jc w:val="left"/>
                    <w:rPr>
                      <w:rFonts w:ascii="Simplified Arabic" w:hAnsi="Simplified Arabic" w:cs="Simplified Arabic"/>
                      <w:i w:val="0"/>
                      <w:iCs w:val="0"/>
                      <w:color w:val="000000"/>
                      <w:sz w:val="20"/>
                      <w:szCs w:val="20"/>
                    </w:rPr>
                  </w:pPr>
                </w:p>
              </w:tc>
              <w:tc>
                <w:tcPr>
                  <w:tcW w:w="749" w:type="dxa"/>
                  <w:shd w:val="clear" w:color="auto" w:fill="F2F2F2" w:themeFill="background1" w:themeFillShade="F2"/>
                </w:tcPr>
                <w:p w14:paraId="10F31DFA" w14:textId="77777777" w:rsidR="000344F8" w:rsidRPr="00D506B9" w:rsidRDefault="000344F8" w:rsidP="008C24C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506B9">
                    <w:rPr>
                      <w:rFonts w:ascii="Simplified Arabic" w:hAnsi="Simplified Arabic" w:cs="Simplified Arabic" w:hint="cs"/>
                      <w:b/>
                      <w:bCs/>
                      <w:color w:val="000000"/>
                      <w:sz w:val="20"/>
                      <w:szCs w:val="20"/>
                    </w:rPr>
                    <w:t>نعم</w:t>
                  </w:r>
                </w:p>
              </w:tc>
              <w:tc>
                <w:tcPr>
                  <w:tcW w:w="749" w:type="dxa"/>
                  <w:gridSpan w:val="2"/>
                  <w:shd w:val="clear" w:color="auto" w:fill="F2F2F2" w:themeFill="background1" w:themeFillShade="F2"/>
                </w:tcPr>
                <w:p w14:paraId="54E5FB96" w14:textId="0547EEB4" w:rsidR="000344F8" w:rsidRPr="00D506B9" w:rsidRDefault="000344F8" w:rsidP="008C24C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نعم</w:t>
                  </w:r>
                </w:p>
              </w:tc>
            </w:tr>
            <w:tr w:rsidR="000344F8" w:rsidRPr="00D506B9" w14:paraId="7A9438C6" w14:textId="77777777" w:rsidTr="00093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6D2886F9" w14:textId="77777777" w:rsidR="000344F8" w:rsidRPr="00D506B9" w:rsidRDefault="000344F8" w:rsidP="000344F8">
                  <w:pPr>
                    <w:jc w:val="left"/>
                    <w:rPr>
                      <w:rFonts w:ascii="Simplified Arabic" w:hAnsi="Simplified Arabic" w:cs="Simplified Arabic"/>
                      <w:i w:val="0"/>
                      <w:iCs w:val="0"/>
                      <w:color w:val="000000"/>
                      <w:sz w:val="20"/>
                      <w:szCs w:val="20"/>
                    </w:rPr>
                  </w:pPr>
                  <w:r w:rsidRPr="00D506B9">
                    <w:rPr>
                      <w:rFonts w:ascii="Simplified Arabic" w:hAnsi="Simplified Arabic" w:cs="Simplified Arabic" w:hint="cs"/>
                      <w:i w:val="0"/>
                      <w:iCs w:val="0"/>
                      <w:color w:val="000000"/>
                      <w:sz w:val="20"/>
                      <w:szCs w:val="20"/>
                    </w:rPr>
                    <w:t>هل هناك تعريف آخر مقبول بشكل عام لأنواع أخرى من الممرضين/ الممرضات العاملين في أدوار متقدمة؟</w:t>
                  </w:r>
                </w:p>
                <w:p w14:paraId="46CEDED1" w14:textId="77777777" w:rsidR="000344F8" w:rsidRPr="00D506B9" w:rsidRDefault="000344F8" w:rsidP="000344F8">
                  <w:pPr>
                    <w:jc w:val="left"/>
                    <w:rPr>
                      <w:rFonts w:ascii="Simplified Arabic" w:hAnsi="Simplified Arabic" w:cs="Simplified Arabic"/>
                      <w:i w:val="0"/>
                      <w:iCs w:val="0"/>
                      <w:color w:val="000000"/>
                      <w:sz w:val="20"/>
                      <w:szCs w:val="20"/>
                    </w:rPr>
                  </w:pPr>
                </w:p>
              </w:tc>
              <w:tc>
                <w:tcPr>
                  <w:tcW w:w="749" w:type="dxa"/>
                  <w:shd w:val="clear" w:color="auto" w:fill="auto"/>
                </w:tcPr>
                <w:p w14:paraId="5CF5CD52" w14:textId="77777777" w:rsidR="000344F8" w:rsidRPr="00D506B9" w:rsidRDefault="000344F8" w:rsidP="008C24C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0"/>
                      <w:szCs w:val="20"/>
                    </w:rPr>
                  </w:pPr>
                  <w:r w:rsidRPr="00D506B9">
                    <w:rPr>
                      <w:rFonts w:ascii="Simplified Arabic" w:hAnsi="Simplified Arabic" w:cs="Simplified Arabic" w:hint="cs"/>
                      <w:b/>
                      <w:bCs/>
                      <w:color w:val="000000"/>
                      <w:sz w:val="20"/>
                      <w:szCs w:val="20"/>
                    </w:rPr>
                    <w:t>نعم</w:t>
                  </w:r>
                </w:p>
              </w:tc>
              <w:tc>
                <w:tcPr>
                  <w:tcW w:w="749" w:type="dxa"/>
                  <w:gridSpan w:val="2"/>
                  <w:shd w:val="clear" w:color="auto" w:fill="auto"/>
                </w:tcPr>
                <w:p w14:paraId="0946C22F" w14:textId="339D1DD9" w:rsidR="000344F8" w:rsidRPr="00D506B9" w:rsidRDefault="000344F8" w:rsidP="008C24C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نعم</w:t>
                  </w:r>
                </w:p>
              </w:tc>
            </w:tr>
            <w:tr w:rsidR="000344F8" w:rsidRPr="00D506B9" w14:paraId="686024CE" w14:textId="77777777" w:rsidTr="00733EA2">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352EA82" w14:textId="77777777" w:rsidR="000344F8" w:rsidRPr="00D506B9" w:rsidRDefault="000344F8" w:rsidP="000344F8">
                  <w:pPr>
                    <w:jc w:val="left"/>
                    <w:rPr>
                      <w:rFonts w:ascii="Simplified Arabic" w:hAnsi="Simplified Arabic" w:cs="Simplified Arabic"/>
                      <w:i w:val="0"/>
                      <w:iCs w:val="0"/>
                      <w:color w:val="000000"/>
                      <w:sz w:val="20"/>
                      <w:szCs w:val="20"/>
                    </w:rPr>
                  </w:pPr>
                  <w:r w:rsidRPr="00D506B9">
                    <w:rPr>
                      <w:rFonts w:ascii="Simplified Arabic" w:hAnsi="Simplified Arabic" w:cs="Simplified Arabic" w:hint="cs"/>
                      <w:i w:val="0"/>
                      <w:iCs w:val="0"/>
                      <w:color w:val="000000"/>
                      <w:sz w:val="20"/>
                      <w:szCs w:val="20"/>
                    </w:rPr>
                    <w:t>هل هناك متطلبات رسمية لتصبح ممرض/ ممرضة ممارسة أو أي نوع آخر من أنواع وظائف ممرض/ ممرضة ممارسة متقدمة من حيث التدريب المحدد والمؤهلات والخبرات والشهادة/ التسجيل وغير ذلك؟</w:t>
                  </w:r>
                </w:p>
                <w:p w14:paraId="3EFB4A54" w14:textId="77777777" w:rsidR="000344F8" w:rsidRPr="00D506B9" w:rsidRDefault="000344F8" w:rsidP="000344F8">
                  <w:pPr>
                    <w:jc w:val="left"/>
                    <w:rPr>
                      <w:rFonts w:ascii="Simplified Arabic" w:hAnsi="Simplified Arabic" w:cs="Simplified Arabic"/>
                      <w:i w:val="0"/>
                      <w:iCs w:val="0"/>
                      <w:color w:val="000000"/>
                      <w:sz w:val="20"/>
                      <w:szCs w:val="20"/>
                    </w:rPr>
                  </w:pPr>
                </w:p>
              </w:tc>
              <w:tc>
                <w:tcPr>
                  <w:tcW w:w="749" w:type="dxa"/>
                  <w:shd w:val="clear" w:color="auto" w:fill="F2F2F2" w:themeFill="background1" w:themeFillShade="F2"/>
                </w:tcPr>
                <w:p w14:paraId="49A06B0D" w14:textId="77777777" w:rsidR="000344F8" w:rsidRPr="00D506B9" w:rsidRDefault="000344F8" w:rsidP="008C24C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20"/>
                      <w:szCs w:val="20"/>
                    </w:rPr>
                  </w:pPr>
                  <w:r w:rsidRPr="00D506B9">
                    <w:rPr>
                      <w:rFonts w:ascii="Simplified Arabic" w:hAnsi="Simplified Arabic" w:cs="Simplified Arabic" w:hint="cs"/>
                      <w:b/>
                      <w:bCs/>
                      <w:color w:val="000000"/>
                      <w:sz w:val="20"/>
                      <w:szCs w:val="20"/>
                    </w:rPr>
                    <w:t>نعم</w:t>
                  </w:r>
                </w:p>
              </w:tc>
              <w:tc>
                <w:tcPr>
                  <w:tcW w:w="749" w:type="dxa"/>
                  <w:gridSpan w:val="2"/>
                  <w:shd w:val="clear" w:color="auto" w:fill="F2F2F2" w:themeFill="background1" w:themeFillShade="F2"/>
                </w:tcPr>
                <w:p w14:paraId="495F4ED5" w14:textId="2D8ED8FD" w:rsidR="000344F8" w:rsidRPr="00D506B9" w:rsidRDefault="000344F8" w:rsidP="008C24C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نعم</w:t>
                  </w:r>
                </w:p>
              </w:tc>
            </w:tr>
            <w:tr w:rsidR="000344F8" w:rsidRPr="00D506B9" w14:paraId="2AA19DA6" w14:textId="77777777" w:rsidTr="00733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B70F476" w14:textId="77777777" w:rsidR="000344F8" w:rsidRPr="00D506B9" w:rsidRDefault="000344F8" w:rsidP="000344F8">
                  <w:pPr>
                    <w:jc w:val="left"/>
                    <w:rPr>
                      <w:rFonts w:ascii="Simplified Arabic" w:hAnsi="Simplified Arabic" w:cs="Simplified Arabic"/>
                      <w:i w:val="0"/>
                      <w:iCs w:val="0"/>
                      <w:color w:val="000000"/>
                      <w:sz w:val="20"/>
                      <w:szCs w:val="20"/>
                    </w:rPr>
                  </w:pPr>
                  <w:r w:rsidRPr="00D506B9">
                    <w:rPr>
                      <w:rFonts w:ascii="Simplified Arabic" w:hAnsi="Simplified Arabic" w:cs="Simplified Arabic" w:hint="cs"/>
                      <w:i w:val="0"/>
                      <w:iCs w:val="0"/>
                      <w:color w:val="000000"/>
                      <w:sz w:val="20"/>
                      <w:szCs w:val="20"/>
                    </w:rPr>
                    <w:t>هل هناك طرق مخصصة/ محلية للممرضين/ الممرضات الذين يتم تدريبهم "في العمل" لاكتساب مهارات محددة يمكن أن ينتج عنها توظيفهم في أدوار متقدمة؟</w:t>
                  </w:r>
                </w:p>
              </w:tc>
              <w:tc>
                <w:tcPr>
                  <w:tcW w:w="749" w:type="dxa"/>
                  <w:shd w:val="clear" w:color="auto" w:fill="auto"/>
                </w:tcPr>
                <w:p w14:paraId="7CBF6082" w14:textId="4A7AD145" w:rsidR="000344F8" w:rsidRPr="00D506B9" w:rsidRDefault="000344F8" w:rsidP="008C24C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20"/>
                      <w:szCs w:val="20"/>
                    </w:rPr>
                  </w:pPr>
                  <w:r w:rsidRPr="00D506B9">
                    <w:rPr>
                      <w:rFonts w:ascii="Simplified Arabic" w:hAnsi="Simplified Arabic" w:cs="Simplified Arabic" w:hint="cs"/>
                      <w:b/>
                      <w:bCs/>
                      <w:color w:val="000000"/>
                      <w:sz w:val="20"/>
                      <w:szCs w:val="20"/>
                    </w:rPr>
                    <w:t>نعم</w:t>
                  </w:r>
                </w:p>
              </w:tc>
              <w:tc>
                <w:tcPr>
                  <w:tcW w:w="749" w:type="dxa"/>
                  <w:gridSpan w:val="2"/>
                  <w:shd w:val="clear" w:color="auto" w:fill="auto"/>
                </w:tcPr>
                <w:p w14:paraId="475F35D9" w14:textId="5C271C81" w:rsidR="000344F8" w:rsidRPr="00D506B9" w:rsidRDefault="000344F8" w:rsidP="008C24C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20"/>
                      <w:szCs w:val="20"/>
                    </w:rPr>
                  </w:pPr>
                  <w:r w:rsidRPr="00D506B9">
                    <w:rPr>
                      <w:rFonts w:ascii="Simplified Arabic" w:hAnsi="Simplified Arabic" w:cs="Simplified Arabic" w:hint="cs"/>
                      <w:b/>
                      <w:bCs/>
                      <w:color w:val="B68A35"/>
                      <w:sz w:val="20"/>
                      <w:szCs w:val="20"/>
                    </w:rPr>
                    <w:t>نعم</w:t>
                  </w:r>
                </w:p>
              </w:tc>
            </w:tr>
          </w:tbl>
          <w:p w14:paraId="1529BEA7"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9E024C" w:rsidRPr="00D506B9" w14:paraId="1660E8A3" w14:textId="77777777" w:rsidTr="00650A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1CB447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24" w:type="dxa"/>
            <w:shd w:val="clear" w:color="auto" w:fill="F2F2F2" w:themeFill="background1" w:themeFillShade="F2"/>
            <w:vAlign w:val="center"/>
          </w:tcPr>
          <w:p w14:paraId="2E0F273C" w14:textId="7ECCD808" w:rsidR="009E024C" w:rsidRPr="00D506B9" w:rsidRDefault="00266C95"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8D5754" w:rsidRPr="00D506B9" w14:paraId="6809EA6C" w14:textId="77777777" w:rsidTr="00650A3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EC985C4" w14:textId="77777777" w:rsidR="008D5754" w:rsidRPr="00D506B9" w:rsidRDefault="008D5754"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24" w:type="dxa"/>
            <w:vAlign w:val="center"/>
          </w:tcPr>
          <w:p w14:paraId="341D6DCC" w14:textId="77777777" w:rsidR="008D5754" w:rsidRPr="00D506B9" w:rsidRDefault="005D655A"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الإمارات العربية المتحدة</w:t>
            </w:r>
          </w:p>
        </w:tc>
      </w:tr>
      <w:tr w:rsidR="006F142E" w:rsidRPr="00D506B9" w14:paraId="247947CC" w14:textId="77777777" w:rsidTr="00650A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5DE8359" w14:textId="01CE1B03" w:rsidR="006F142E" w:rsidRPr="00D506B9" w:rsidRDefault="006F142E" w:rsidP="000828CD">
            <w:pPr>
              <w:rPr>
                <w:rFonts w:ascii="Simplified Arabic" w:hAnsi="Simplified Arabic" w:cs="Simplified Arabic"/>
                <w:b w:val="0"/>
                <w:bCs w:val="0"/>
                <w:sz w:val="20"/>
                <w:szCs w:val="20"/>
              </w:rPr>
            </w:pPr>
            <w:r w:rsidRPr="00D506B9">
              <w:rPr>
                <w:rFonts w:ascii="Simplified Arabic" w:hAnsi="Simplified Arabic" w:cs="Simplified Arabic" w:hint="cs"/>
                <w:w w:val="89"/>
                <w:sz w:val="20"/>
                <w:szCs w:val="20"/>
              </w:rPr>
              <w:t>مصدر البيانات</w:t>
            </w:r>
          </w:p>
        </w:tc>
        <w:tc>
          <w:tcPr>
            <w:tcW w:w="7724" w:type="dxa"/>
            <w:shd w:val="clear" w:color="auto" w:fill="F2F2F2" w:themeFill="background1" w:themeFillShade="F2"/>
            <w:vAlign w:val="center"/>
          </w:tcPr>
          <w:p w14:paraId="3461BC15" w14:textId="5F9FC550" w:rsidR="006F142E" w:rsidRPr="00D506B9" w:rsidRDefault="006F142E" w:rsidP="006F142E">
            <w:pPr>
              <w:tabs>
                <w:tab w:val="left" w:pos="2184"/>
              </w:tabs>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r w:rsidR="00B650B3" w:rsidRPr="00D506B9" w14:paraId="1AFF4492" w14:textId="77777777" w:rsidTr="00650A31">
        <w:trPr>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5F731DBB" w14:textId="6FC811BA" w:rsidR="00B650B3" w:rsidRPr="00D506B9" w:rsidRDefault="007C4E25"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حقائق ذات صلة</w:t>
            </w:r>
          </w:p>
        </w:tc>
        <w:tc>
          <w:tcPr>
            <w:tcW w:w="7724" w:type="dxa"/>
            <w:shd w:val="clear" w:color="auto" w:fill="FFFFFF" w:themeFill="background1"/>
            <w:vAlign w:val="center"/>
          </w:tcPr>
          <w:p w14:paraId="5B792475" w14:textId="1C66C5AC" w:rsidR="006F142E" w:rsidRPr="00D506B9" w:rsidRDefault="006F142E" w:rsidP="0097108F">
            <w:pPr>
              <w:pStyle w:val="TableParagraph"/>
              <w:numPr>
                <w:ilvl w:val="0"/>
                <w:numId w:val="75"/>
              </w:numPr>
              <w:tabs>
                <w:tab w:val="left" w:pos="865"/>
              </w:tabs>
              <w:spacing w:before="120" w:line="257" w:lineRule="auto"/>
              <w:ind w:right="288"/>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b/>
                <w:bCs/>
                <w:sz w:val="20"/>
                <w:szCs w:val="20"/>
              </w:rPr>
            </w:pPr>
            <w:r w:rsidRPr="00D506B9">
              <w:rPr>
                <w:rFonts w:ascii="Simplified Arabic" w:eastAsia="Segoe UI" w:hAnsi="Simplified Arabic" w:cs="Simplified Arabic" w:hint="cs"/>
                <w:b/>
                <w:bCs/>
                <w:color w:val="B68A35"/>
                <w:sz w:val="20"/>
                <w:szCs w:val="20"/>
              </w:rPr>
              <w:t>ممرض متخصص</w:t>
            </w:r>
          </w:p>
          <w:p w14:paraId="51789357" w14:textId="6F467F89" w:rsidR="006F142E" w:rsidRPr="00D506B9" w:rsidRDefault="006F142E" w:rsidP="004C2766">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b/>
                <w:bCs/>
                <w:sz w:val="20"/>
                <w:szCs w:val="20"/>
              </w:rPr>
              <w:t>المؤهلات</w:t>
            </w:r>
            <w:r w:rsidR="00160942"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w:t>
            </w:r>
            <w:r w:rsidRPr="00D506B9">
              <w:rPr>
                <w:rFonts w:ascii="Simplified Arabic" w:eastAsia="Segoe UI" w:hAnsi="Simplified Arabic" w:cs="Simplified Arabic" w:hint="cs"/>
                <w:b/>
                <w:bCs/>
                <w:sz w:val="20"/>
                <w:szCs w:val="20"/>
              </w:rPr>
              <w:t xml:space="preserve"> </w:t>
            </w:r>
            <w:r w:rsidRPr="00D506B9">
              <w:rPr>
                <w:rFonts w:ascii="Simplified Arabic" w:eastAsia="Segoe UI" w:hAnsi="Simplified Arabic" w:cs="Simplified Arabic" w:hint="cs"/>
                <w:sz w:val="20"/>
                <w:szCs w:val="20"/>
              </w:rPr>
              <w:t>أن يكون الممرض مسجل ولديه شهادة دراسات عليا في أحد تخصصات التمريض ودورة تدريبية لا تقل مدتها عن سنة واحدة.</w:t>
            </w:r>
          </w:p>
          <w:p w14:paraId="19B94D98" w14:textId="2830B2C2" w:rsidR="006F142E" w:rsidRPr="00D506B9" w:rsidRDefault="006F142E" w:rsidP="006F142E">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 xml:space="preserve"> </w:t>
            </w:r>
            <w:r w:rsidRPr="00D506B9">
              <w:rPr>
                <w:rFonts w:ascii="Simplified Arabic" w:eastAsia="Segoe UI" w:hAnsi="Simplified Arabic" w:cs="Simplified Arabic" w:hint="cs"/>
                <w:b/>
                <w:bCs/>
                <w:sz w:val="20"/>
                <w:szCs w:val="20"/>
              </w:rPr>
              <w:t>الخبرة</w:t>
            </w:r>
            <w:r w:rsidR="00160942"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 لا تقل عن سنة واحدة بعد التخرج في مجال التخصص ذي الصلة</w:t>
            </w:r>
          </w:p>
          <w:p w14:paraId="74E283A7" w14:textId="77777777" w:rsidR="006F142E" w:rsidRPr="00D506B9" w:rsidRDefault="006F142E" w:rsidP="006F142E">
            <w:pPr>
              <w:pStyle w:val="TableParagraph"/>
              <w:tabs>
                <w:tab w:val="left" w:pos="865"/>
              </w:tabs>
              <w:spacing w:line="256" w:lineRule="auto"/>
              <w:ind w:left="630" w:right="285"/>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p>
          <w:p w14:paraId="30E189CA" w14:textId="5A2736CB" w:rsidR="006F142E" w:rsidRPr="00D506B9" w:rsidRDefault="006F142E" w:rsidP="0097108F">
            <w:pPr>
              <w:pStyle w:val="TableParagraph"/>
              <w:numPr>
                <w:ilvl w:val="0"/>
                <w:numId w:val="75"/>
              </w:numPr>
              <w:tabs>
                <w:tab w:val="left" w:pos="865"/>
              </w:tabs>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color w:val="B68A35"/>
                <w:sz w:val="20"/>
                <w:szCs w:val="20"/>
              </w:rPr>
              <w:t>ممرض ممارس</w:t>
            </w:r>
            <w:r w:rsidRPr="00D506B9">
              <w:rPr>
                <w:rFonts w:ascii="Simplified Arabic" w:eastAsia="Segoe UI" w:hAnsi="Simplified Arabic" w:cs="Simplified Arabic" w:hint="cs"/>
                <w:color w:val="B68A35"/>
                <w:sz w:val="20"/>
                <w:szCs w:val="20"/>
              </w:rPr>
              <w:t xml:space="preserve"> </w:t>
            </w:r>
          </w:p>
          <w:p w14:paraId="576FE86B" w14:textId="18E91232" w:rsidR="006F142E" w:rsidRPr="00D506B9" w:rsidRDefault="006F142E" w:rsidP="009803D7">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المؤهلات</w:t>
            </w:r>
            <w:r w:rsidR="00F12E1A"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 استيفاء شروط العمل كممرض مُعتمد وأن يكون حاصلًا على درجة الماجستير أو الدكتوراه الإكلينيكية في التمريض (أو الحصول على مؤهل معادل) في المجالات أدناه</w:t>
            </w:r>
            <w:r w:rsidR="00E711F2" w:rsidRPr="00D506B9">
              <w:rPr>
                <w:rFonts w:ascii="Simplified Arabic" w:eastAsia="Segoe UI" w:hAnsi="Simplified Arabic" w:cs="Simplified Arabic" w:hint="cs"/>
                <w:sz w:val="20"/>
                <w:szCs w:val="20"/>
                <w:rtl w:val="0"/>
              </w:rPr>
              <w:t xml:space="preserve"> </w:t>
            </w:r>
            <w:r w:rsidRPr="00D506B9">
              <w:rPr>
                <w:rFonts w:ascii="Simplified Arabic" w:eastAsia="Segoe UI" w:hAnsi="Simplified Arabic" w:cs="Simplified Arabic" w:hint="cs"/>
                <w:sz w:val="20"/>
                <w:szCs w:val="20"/>
              </w:rPr>
              <w:t>:</w:t>
            </w:r>
          </w:p>
          <w:p w14:paraId="7B342922"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 xml:space="preserve">  علم العقاقير لوصف الأدوية كممرض ممارس.</w:t>
            </w:r>
          </w:p>
          <w:p w14:paraId="1B1AFC82"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 xml:space="preserve">  التشخيص التفريقي وطلب الفحوص التشخيصية وتفسيرها (الاختبارات الإشعاعية والمرضية)</w:t>
            </w:r>
          </w:p>
          <w:p w14:paraId="7555C424"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 xml:space="preserve">  التقييم الصحي المتقدم </w:t>
            </w:r>
          </w:p>
          <w:p w14:paraId="76528CC4" w14:textId="77777777" w:rsidR="006F142E" w:rsidRPr="00D506B9" w:rsidRDefault="006F142E" w:rsidP="0003125C">
            <w:pPr>
              <w:pStyle w:val="TableParagraph"/>
              <w:tabs>
                <w:tab w:val="left" w:pos="865"/>
              </w:tabs>
              <w:autoSpaceDE/>
              <w:autoSpaceDN/>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استيفاء شروط العمل كممرض مُعتمد والحصول على الاعتماد الوطني أو الحصول على ترخيص للعمل ممرض ممارس</w:t>
            </w:r>
          </w:p>
          <w:p w14:paraId="57EF266D" w14:textId="3198D3AC" w:rsidR="006F142E" w:rsidRPr="00D506B9" w:rsidRDefault="006F142E" w:rsidP="009803D7">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sz w:val="20"/>
                <w:szCs w:val="20"/>
              </w:rPr>
              <w:t>الخبرة</w:t>
            </w:r>
            <w:r w:rsidR="0003125C" w:rsidRPr="00D506B9">
              <w:rPr>
                <w:rFonts w:ascii="Simplified Arabic" w:eastAsia="Segoe UI" w:hAnsi="Simplified Arabic" w:cs="Simplified Arabic" w:hint="cs"/>
                <w:b/>
                <w:bCs/>
                <w:sz w:val="20"/>
                <w:szCs w:val="20"/>
                <w:rtl w:val="0"/>
              </w:rPr>
              <w:t xml:space="preserve"> </w:t>
            </w:r>
            <w:r w:rsidRPr="00D506B9">
              <w:rPr>
                <w:rFonts w:ascii="Simplified Arabic" w:eastAsia="Segoe UI" w:hAnsi="Simplified Arabic" w:cs="Simplified Arabic" w:hint="cs"/>
                <w:sz w:val="20"/>
                <w:szCs w:val="20"/>
              </w:rPr>
              <w:t>: خبرة سنتين (2) بعد التخرج كممرض ممارس</w:t>
            </w:r>
          </w:p>
          <w:p w14:paraId="0CA1FABE" w14:textId="77777777" w:rsidR="006F142E" w:rsidRPr="00D506B9" w:rsidRDefault="006F142E" w:rsidP="009803D7">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p>
          <w:p w14:paraId="3D1D0804" w14:textId="348E4C2F" w:rsidR="006F142E" w:rsidRPr="00D506B9" w:rsidRDefault="006F142E" w:rsidP="0097108F">
            <w:pPr>
              <w:pStyle w:val="TableParagraph"/>
              <w:numPr>
                <w:ilvl w:val="0"/>
                <w:numId w:val="75"/>
              </w:numPr>
              <w:tabs>
                <w:tab w:val="left" w:pos="865"/>
              </w:tabs>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b/>
                <w:bCs/>
                <w:color w:val="B68A35"/>
                <w:sz w:val="20"/>
                <w:szCs w:val="20"/>
              </w:rPr>
              <w:lastRenderedPageBreak/>
              <w:t>التدريب</w:t>
            </w:r>
          </w:p>
          <w:p w14:paraId="1DC955C0" w14:textId="77777777" w:rsidR="006F142E" w:rsidRPr="00D506B9" w:rsidRDefault="006F142E" w:rsidP="009803D7">
            <w:pPr>
              <w:pStyle w:val="TableParagraph"/>
              <w:tabs>
                <w:tab w:val="left" w:pos="865"/>
              </w:tabs>
              <w:spacing w:line="256" w:lineRule="auto"/>
              <w:ind w:left="630"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tl w:val="0"/>
              </w:rPr>
            </w:pPr>
            <w:r w:rsidRPr="00D506B9">
              <w:rPr>
                <w:rFonts w:ascii="Simplified Arabic" w:eastAsia="Segoe UI" w:hAnsi="Simplified Arabic" w:cs="Simplified Arabic" w:hint="cs"/>
                <w:sz w:val="20"/>
                <w:szCs w:val="20"/>
              </w:rPr>
              <w:t>يجري تدريب الممرضين الإكلينيكيين لاكتساب مهارات محددة تمكنهم من الارتقاء إلى دورهم الوظيفي التالي، كالعمل في وظيفة ممرض مسؤول أو مدير وحدة أو مدير أو مشرف التمريض أو ممرض احتياطي وغير ذلك على النحو التالي:</w:t>
            </w:r>
          </w:p>
          <w:p w14:paraId="4FEB677D" w14:textId="5BE2B313"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برنامج التطوير المهني المستمر</w:t>
            </w:r>
          </w:p>
          <w:p w14:paraId="14EDFDDB"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التعليم المستمر</w:t>
            </w:r>
          </w:p>
          <w:p w14:paraId="09306D10"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برنامج تدريب عملي</w:t>
            </w:r>
          </w:p>
          <w:p w14:paraId="21D4C2A0"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برنامج التعلم من النظراء</w:t>
            </w:r>
          </w:p>
          <w:p w14:paraId="7A3B365C"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برنامج رفع الكفاءات</w:t>
            </w:r>
          </w:p>
          <w:p w14:paraId="4CA15724" w14:textId="77777777" w:rsidR="006F142E" w:rsidRPr="00D506B9" w:rsidRDefault="006F142E" w:rsidP="0097108F">
            <w:pPr>
              <w:pStyle w:val="TableParagraph"/>
              <w:numPr>
                <w:ilvl w:val="0"/>
                <w:numId w:val="46"/>
              </w:numPr>
              <w:tabs>
                <w:tab w:val="left" w:pos="865"/>
              </w:tabs>
              <w:autoSpaceDE/>
              <w:autoSpaceDN/>
              <w:spacing w:line="256" w:lineRule="auto"/>
              <w:ind w:right="285"/>
              <w:jc w:val="left"/>
              <w:cnfStyle w:val="000000000000" w:firstRow="0" w:lastRow="0" w:firstColumn="0" w:lastColumn="0" w:oddVBand="0" w:evenVBand="0" w:oddHBand="0" w:evenHBand="0" w:firstRowFirstColumn="0" w:firstRowLastColumn="0" w:lastRowFirstColumn="0" w:lastRowLastColumn="0"/>
              <w:rPr>
                <w:rFonts w:ascii="Simplified Arabic" w:eastAsia="Segoe UI" w:hAnsi="Simplified Arabic" w:cs="Simplified Arabic"/>
                <w:sz w:val="20"/>
                <w:szCs w:val="20"/>
              </w:rPr>
            </w:pPr>
            <w:r w:rsidRPr="00D506B9">
              <w:rPr>
                <w:rFonts w:ascii="Simplified Arabic" w:eastAsia="Segoe UI" w:hAnsi="Simplified Arabic" w:cs="Simplified Arabic" w:hint="cs"/>
                <w:sz w:val="20"/>
                <w:szCs w:val="20"/>
              </w:rPr>
              <w:t xml:space="preserve">برنامج التمريض للخريجين الجدد </w:t>
            </w:r>
          </w:p>
          <w:p w14:paraId="5E48695F" w14:textId="6498D352" w:rsidR="00B650B3" w:rsidRPr="00D506B9" w:rsidRDefault="006F142E" w:rsidP="0097108F">
            <w:pPr>
              <w:pStyle w:val="TableParagraph"/>
              <w:numPr>
                <w:ilvl w:val="0"/>
                <w:numId w:val="46"/>
              </w:numPr>
              <w:tabs>
                <w:tab w:val="left" w:pos="865"/>
              </w:tabs>
              <w:autoSpaceDE/>
              <w:autoSpaceDN/>
              <w:spacing w:after="120" w:line="257" w:lineRule="auto"/>
              <w:ind w:right="288"/>
              <w:jc w:val="lef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18"/>
                <w:szCs w:val="18"/>
                <w:u w:val="single"/>
              </w:rPr>
            </w:pPr>
            <w:r w:rsidRPr="00D506B9">
              <w:rPr>
                <w:rFonts w:ascii="Simplified Arabic" w:eastAsia="Segoe UI" w:hAnsi="Simplified Arabic" w:cs="Simplified Arabic" w:hint="cs"/>
                <w:sz w:val="20"/>
                <w:szCs w:val="20"/>
              </w:rPr>
              <w:t>مدونات التمريض الإلكترونية</w:t>
            </w:r>
          </w:p>
        </w:tc>
      </w:tr>
    </w:tbl>
    <w:p w14:paraId="7A153DC3" w14:textId="03250A43" w:rsidR="00F1799F" w:rsidRPr="00D506B9" w:rsidRDefault="00F1799F">
      <w:pPr>
        <w:bidi w:val="0"/>
        <w:rPr>
          <w:rFonts w:ascii="Simplified Arabic" w:hAnsi="Simplified Arabic" w:cs="Simplified Arabic"/>
          <w:rtl w:val="0"/>
        </w:rPr>
      </w:pPr>
    </w:p>
    <w:p w14:paraId="40EE3257" w14:textId="0D0E091A" w:rsidR="00914CE6" w:rsidRPr="00D506B9" w:rsidRDefault="00914CE6" w:rsidP="00914CE6">
      <w:pPr>
        <w:bidi w:val="0"/>
        <w:rPr>
          <w:rFonts w:ascii="Simplified Arabic" w:hAnsi="Simplified Arabic" w:cs="Simplified Arabic"/>
          <w:rtl w:val="0"/>
        </w:rPr>
      </w:pPr>
    </w:p>
    <w:p w14:paraId="6E7FE796" w14:textId="3BE447B9" w:rsidR="00914CE6" w:rsidRPr="00D506B9" w:rsidRDefault="00914CE6" w:rsidP="00914CE6">
      <w:pPr>
        <w:bidi w:val="0"/>
        <w:rPr>
          <w:rFonts w:ascii="Simplified Arabic" w:hAnsi="Simplified Arabic" w:cs="Simplified Arabic"/>
          <w:rtl w:val="0"/>
        </w:rPr>
      </w:pPr>
    </w:p>
    <w:p w14:paraId="3FA06324" w14:textId="07083B3E" w:rsidR="00914CE6" w:rsidRPr="00D506B9" w:rsidRDefault="00914CE6" w:rsidP="00914CE6">
      <w:pPr>
        <w:bidi w:val="0"/>
        <w:rPr>
          <w:rFonts w:ascii="Simplified Arabic" w:hAnsi="Simplified Arabic" w:cs="Simplified Arabic"/>
          <w:rtl w:val="0"/>
        </w:rPr>
      </w:pPr>
    </w:p>
    <w:p w14:paraId="61D560DC" w14:textId="51F1BF9F" w:rsidR="00914CE6" w:rsidRPr="00D506B9" w:rsidRDefault="00914CE6" w:rsidP="00914CE6">
      <w:pPr>
        <w:bidi w:val="0"/>
        <w:rPr>
          <w:rFonts w:ascii="Simplified Arabic" w:hAnsi="Simplified Arabic" w:cs="Simplified Arabic"/>
          <w:rtl w:val="0"/>
        </w:rPr>
      </w:pPr>
    </w:p>
    <w:p w14:paraId="42511F96" w14:textId="3D359BC1" w:rsidR="00914CE6" w:rsidRPr="00D506B9" w:rsidRDefault="00914CE6" w:rsidP="00914CE6">
      <w:pPr>
        <w:bidi w:val="0"/>
        <w:rPr>
          <w:rFonts w:ascii="Simplified Arabic" w:hAnsi="Simplified Arabic" w:cs="Simplified Arabic"/>
          <w:rtl w:val="0"/>
        </w:rPr>
      </w:pPr>
    </w:p>
    <w:p w14:paraId="4CA501EC" w14:textId="71478729" w:rsidR="00914CE6" w:rsidRPr="00D506B9" w:rsidRDefault="00914CE6" w:rsidP="00914CE6">
      <w:pPr>
        <w:bidi w:val="0"/>
        <w:rPr>
          <w:rFonts w:ascii="Simplified Arabic" w:hAnsi="Simplified Arabic" w:cs="Simplified Arabic"/>
          <w:rtl w:val="0"/>
        </w:rPr>
      </w:pPr>
    </w:p>
    <w:p w14:paraId="60191439" w14:textId="3D29B0F0" w:rsidR="00914CE6" w:rsidRPr="00D506B9" w:rsidRDefault="00914CE6" w:rsidP="00914CE6">
      <w:pPr>
        <w:bidi w:val="0"/>
        <w:rPr>
          <w:rFonts w:ascii="Simplified Arabic" w:hAnsi="Simplified Arabic" w:cs="Simplified Arabic"/>
          <w:rtl w:val="0"/>
        </w:rPr>
      </w:pPr>
    </w:p>
    <w:p w14:paraId="0375C60D" w14:textId="583B928C" w:rsidR="00914CE6" w:rsidRPr="00D506B9" w:rsidRDefault="00914CE6" w:rsidP="00914CE6">
      <w:pPr>
        <w:bidi w:val="0"/>
        <w:rPr>
          <w:rFonts w:ascii="Simplified Arabic" w:hAnsi="Simplified Arabic" w:cs="Simplified Arabic"/>
          <w:rtl w:val="0"/>
        </w:rPr>
      </w:pPr>
    </w:p>
    <w:p w14:paraId="0071FD0C" w14:textId="30057653" w:rsidR="00914CE6" w:rsidRPr="00D506B9" w:rsidRDefault="00914CE6" w:rsidP="00914CE6">
      <w:pPr>
        <w:bidi w:val="0"/>
        <w:rPr>
          <w:rFonts w:ascii="Simplified Arabic" w:hAnsi="Simplified Arabic" w:cs="Simplified Arabic"/>
          <w:rtl w:val="0"/>
        </w:rPr>
      </w:pPr>
    </w:p>
    <w:p w14:paraId="5C991423" w14:textId="77A65AB7" w:rsidR="00914CE6" w:rsidRPr="00D506B9" w:rsidRDefault="00914CE6" w:rsidP="00914CE6">
      <w:pPr>
        <w:bidi w:val="0"/>
        <w:rPr>
          <w:rFonts w:ascii="Simplified Arabic" w:hAnsi="Simplified Arabic" w:cs="Simplified Arabic"/>
          <w:rtl w:val="0"/>
        </w:rPr>
      </w:pPr>
    </w:p>
    <w:p w14:paraId="43F31877" w14:textId="5FFE5BFA" w:rsidR="00914CE6" w:rsidRPr="00D506B9" w:rsidRDefault="00914CE6" w:rsidP="00914CE6">
      <w:pPr>
        <w:bidi w:val="0"/>
        <w:rPr>
          <w:rFonts w:ascii="Simplified Arabic" w:hAnsi="Simplified Arabic" w:cs="Simplified Arabic"/>
          <w:rtl w:val="0"/>
        </w:rPr>
      </w:pPr>
    </w:p>
    <w:p w14:paraId="3C1B825A" w14:textId="06648C31" w:rsidR="00914CE6" w:rsidRPr="00D506B9" w:rsidRDefault="00914CE6" w:rsidP="00914CE6">
      <w:pPr>
        <w:bidi w:val="0"/>
        <w:rPr>
          <w:rFonts w:ascii="Simplified Arabic" w:hAnsi="Simplified Arabic" w:cs="Simplified Arabic"/>
          <w:rtl w:val="0"/>
        </w:rPr>
      </w:pPr>
    </w:p>
    <w:p w14:paraId="5A62F0F1" w14:textId="20C22FC9" w:rsidR="00914CE6" w:rsidRPr="00D506B9" w:rsidRDefault="00914CE6" w:rsidP="00914CE6">
      <w:pPr>
        <w:bidi w:val="0"/>
        <w:rPr>
          <w:rFonts w:ascii="Simplified Arabic" w:hAnsi="Simplified Arabic" w:cs="Simplified Arabic"/>
          <w:rtl w:val="0"/>
        </w:rPr>
      </w:pPr>
    </w:p>
    <w:p w14:paraId="54AFEA84" w14:textId="7BC4A224" w:rsidR="00914CE6" w:rsidRPr="00D506B9" w:rsidRDefault="00914CE6" w:rsidP="00914CE6">
      <w:pPr>
        <w:bidi w:val="0"/>
        <w:rPr>
          <w:rFonts w:ascii="Simplified Arabic" w:hAnsi="Simplified Arabic" w:cs="Simplified Arabic"/>
          <w:rtl w:val="0"/>
        </w:rPr>
      </w:pPr>
    </w:p>
    <w:p w14:paraId="418D3743" w14:textId="618DECAA" w:rsidR="00914CE6" w:rsidRPr="00D506B9" w:rsidRDefault="00914CE6" w:rsidP="00914CE6">
      <w:pPr>
        <w:bidi w:val="0"/>
        <w:rPr>
          <w:rFonts w:ascii="Simplified Arabic" w:hAnsi="Simplified Arabic" w:cs="Simplified Arabic"/>
          <w:rtl w:val="0"/>
        </w:rPr>
      </w:pPr>
    </w:p>
    <w:p w14:paraId="1CBD221B" w14:textId="1ED23250" w:rsidR="00914CE6" w:rsidRPr="00D506B9" w:rsidRDefault="00914CE6" w:rsidP="00914CE6">
      <w:pPr>
        <w:bidi w:val="0"/>
        <w:rPr>
          <w:rFonts w:ascii="Simplified Arabic" w:hAnsi="Simplified Arabic" w:cs="Simplified Arabic"/>
          <w:rtl w:val="0"/>
        </w:rPr>
      </w:pPr>
    </w:p>
    <w:p w14:paraId="00E0EC00" w14:textId="4FCA73AC" w:rsidR="00914CE6" w:rsidRPr="00D506B9" w:rsidRDefault="00914CE6" w:rsidP="00914CE6">
      <w:pPr>
        <w:bidi w:val="0"/>
        <w:rPr>
          <w:rFonts w:ascii="Simplified Arabic" w:hAnsi="Simplified Arabic" w:cs="Simplified Arabic"/>
          <w:rtl w:val="0"/>
        </w:rPr>
      </w:pPr>
    </w:p>
    <w:p w14:paraId="24C465C1" w14:textId="1D805B02" w:rsidR="00914CE6" w:rsidRPr="00D506B9" w:rsidRDefault="00914CE6" w:rsidP="00914CE6">
      <w:pPr>
        <w:bidi w:val="0"/>
        <w:rPr>
          <w:rFonts w:ascii="Simplified Arabic" w:hAnsi="Simplified Arabic" w:cs="Simplified Arabic"/>
          <w:rtl w:val="0"/>
        </w:rPr>
      </w:pPr>
    </w:p>
    <w:p w14:paraId="6030108D" w14:textId="2EF7CD3C" w:rsidR="00914CE6" w:rsidRPr="00D506B9" w:rsidRDefault="00914CE6" w:rsidP="00914CE6">
      <w:pPr>
        <w:bidi w:val="0"/>
        <w:rPr>
          <w:rFonts w:ascii="Simplified Arabic" w:hAnsi="Simplified Arabic" w:cs="Simplified Arabic"/>
          <w:rtl w:val="0"/>
        </w:rPr>
      </w:pPr>
    </w:p>
    <w:p w14:paraId="738952BB" w14:textId="7637CB43" w:rsidR="00914CE6" w:rsidRPr="00D506B9" w:rsidRDefault="00914CE6" w:rsidP="00914CE6">
      <w:pPr>
        <w:bidi w:val="0"/>
        <w:rPr>
          <w:rFonts w:ascii="Simplified Arabic" w:hAnsi="Simplified Arabic" w:cs="Simplified Arabic"/>
          <w:rtl w:val="0"/>
        </w:rPr>
      </w:pPr>
    </w:p>
    <w:p w14:paraId="557DC8F1" w14:textId="5592AC47" w:rsidR="00914CE6" w:rsidRPr="00D506B9" w:rsidRDefault="00914CE6" w:rsidP="00914CE6">
      <w:pPr>
        <w:bidi w:val="0"/>
        <w:rPr>
          <w:rFonts w:ascii="Simplified Arabic" w:hAnsi="Simplified Arabic" w:cs="Simplified Arabic"/>
          <w:rtl w:val="0"/>
        </w:rPr>
      </w:pPr>
    </w:p>
    <w:p w14:paraId="76E7FAC1" w14:textId="3C8BAB96" w:rsidR="00914CE6" w:rsidRPr="00D506B9" w:rsidRDefault="00914CE6" w:rsidP="00914CE6">
      <w:pPr>
        <w:bidi w:val="0"/>
        <w:rPr>
          <w:rFonts w:ascii="Simplified Arabic" w:hAnsi="Simplified Arabic" w:cs="Simplified Arabic"/>
          <w:rtl w:val="0"/>
        </w:rPr>
      </w:pPr>
    </w:p>
    <w:p w14:paraId="55425B81" w14:textId="04D7F435" w:rsidR="00914CE6" w:rsidRDefault="00914CE6" w:rsidP="00914CE6">
      <w:pPr>
        <w:bidi w:val="0"/>
        <w:rPr>
          <w:rFonts w:ascii="Simplified Arabic" w:hAnsi="Simplified Arabic" w:cs="Simplified Arabic"/>
          <w:rtl w:val="0"/>
        </w:rPr>
      </w:pPr>
    </w:p>
    <w:p w14:paraId="6BC05B4F" w14:textId="77777777" w:rsidR="001C715B" w:rsidRPr="00D506B9" w:rsidRDefault="001C715B" w:rsidP="001C715B">
      <w:pPr>
        <w:bidi w:val="0"/>
        <w:rPr>
          <w:rFonts w:ascii="Simplified Arabic" w:hAnsi="Simplified Arabic" w:cs="Simplified Arabic"/>
          <w:rtl w:val="0"/>
        </w:rPr>
      </w:pPr>
    </w:p>
    <w:p w14:paraId="101A5262" w14:textId="5CD743DB" w:rsidR="00914CE6" w:rsidRPr="00D506B9" w:rsidRDefault="00914CE6" w:rsidP="00914CE6">
      <w:pPr>
        <w:bidi w:val="0"/>
        <w:rPr>
          <w:rFonts w:ascii="Simplified Arabic" w:hAnsi="Simplified Arabic" w:cs="Simplified Arabic"/>
          <w:rtl w:val="0"/>
        </w:rPr>
      </w:pPr>
    </w:p>
    <w:p w14:paraId="4953029F" w14:textId="10987457" w:rsidR="00914CE6" w:rsidRPr="00D506B9" w:rsidRDefault="00914CE6" w:rsidP="00914CE6">
      <w:pPr>
        <w:bidi w:val="0"/>
        <w:rPr>
          <w:rFonts w:ascii="Simplified Arabic" w:hAnsi="Simplified Arabic" w:cs="Simplified Arabic"/>
          <w:rtl w:val="0"/>
        </w:rPr>
      </w:pPr>
    </w:p>
    <w:tbl>
      <w:tblPr>
        <w:tblStyle w:val="GridTable41"/>
        <w:bidiVisual/>
        <w:tblW w:w="0" w:type="auto"/>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7"/>
        <w:gridCol w:w="7718"/>
      </w:tblGrid>
      <w:tr w:rsidR="00914CE6" w:rsidRPr="00D506B9" w14:paraId="4B3EA2AA" w14:textId="77777777" w:rsidTr="007E6F18">
        <w:trPr>
          <w:cnfStyle w:val="100000000000" w:firstRow="1" w:lastRow="0" w:firstColumn="0" w:lastColumn="0" w:oddVBand="0" w:evenVBand="0" w:oddHBand="0" w:evenHBand="0" w:firstRowFirstColumn="0" w:firstRowLastColumn="0" w:lastRowFirstColumn="0" w:lastRowLastColumn="0"/>
          <w:trHeight w:val="432"/>
          <w:jc w:val="right"/>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5113C78F" w14:textId="77777777" w:rsidR="00914CE6" w:rsidRPr="00D506B9" w:rsidRDefault="00914CE6" w:rsidP="00181B04">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7EDBA465" w14:textId="77777777" w:rsidR="00914CE6" w:rsidRPr="00D506B9" w:rsidRDefault="00914CE6" w:rsidP="00181B04">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8.07</w:t>
            </w:r>
          </w:p>
        </w:tc>
      </w:tr>
      <w:tr w:rsidR="00914CE6" w:rsidRPr="00D506B9" w14:paraId="3BD28938" w14:textId="77777777" w:rsidTr="007E6F18">
        <w:trPr>
          <w:cnfStyle w:val="000000100000" w:firstRow="0" w:lastRow="0" w:firstColumn="0" w:lastColumn="0" w:oddVBand="0" w:evenVBand="0" w:oddHBand="1" w:evenHBand="0" w:firstRowFirstColumn="0" w:firstRowLastColumn="0" w:lastRowFirstColumn="0" w:lastRowLastColumn="0"/>
          <w:trHeight w:val="432"/>
          <w:jc w:val="right"/>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auto"/>
            </w:tcBorders>
            <w:shd w:val="clear" w:color="auto" w:fill="F2F2F2"/>
            <w:vAlign w:val="center"/>
          </w:tcPr>
          <w:p w14:paraId="3CF323DB"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bottom w:val="single" w:sz="4" w:space="0" w:color="auto"/>
            </w:tcBorders>
            <w:shd w:val="clear" w:color="auto" w:fill="F2F2F2"/>
            <w:vAlign w:val="center"/>
          </w:tcPr>
          <w:p w14:paraId="56B36911" w14:textId="77777777" w:rsidR="00914CE6" w:rsidRPr="00D506B9" w:rsidRDefault="00914CE6" w:rsidP="00181B0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ID_232</w:t>
            </w:r>
          </w:p>
        </w:tc>
      </w:tr>
      <w:tr w:rsidR="00914CE6" w:rsidRPr="00D506B9" w14:paraId="73098DCF" w14:textId="77777777" w:rsidTr="007E6F18">
        <w:trPr>
          <w:trHeight w:val="432"/>
          <w:jc w:val="right"/>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tcBorders>
            <w:vAlign w:val="center"/>
          </w:tcPr>
          <w:p w14:paraId="16E6ED3B"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718" w:type="dxa"/>
            <w:tcBorders>
              <w:top w:val="single" w:sz="4" w:space="0" w:color="auto"/>
            </w:tcBorders>
            <w:vAlign w:val="center"/>
          </w:tcPr>
          <w:p w14:paraId="3427B9A4" w14:textId="77777777" w:rsidR="00914CE6" w:rsidRPr="00D506B9" w:rsidRDefault="00914CE6" w:rsidP="00181B0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توافر الموارد البشرية لتنفيذ متطلبات القدرات الأساسية للوائح الصحية الدولية</w:t>
            </w:r>
          </w:p>
        </w:tc>
      </w:tr>
      <w:tr w:rsidR="00914CE6" w:rsidRPr="00D506B9" w14:paraId="737AB7CC" w14:textId="77777777" w:rsidTr="0024041E">
        <w:trPr>
          <w:cnfStyle w:val="000000100000" w:firstRow="0" w:lastRow="0" w:firstColumn="0" w:lastColumn="0" w:oddVBand="0" w:evenVBand="0" w:oddHBand="1" w:evenHBand="0" w:firstRowFirstColumn="0" w:firstRowLastColumn="0" w:lastRowFirstColumn="0" w:lastRowLastColumn="0"/>
          <w:trHeight w:val="432"/>
          <w:jc w:val="right"/>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vAlign w:val="center"/>
          </w:tcPr>
          <w:p w14:paraId="5092381B"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vAlign w:val="center"/>
          </w:tcPr>
          <w:p w14:paraId="147F5208" w14:textId="77777777" w:rsidR="00914CE6" w:rsidRPr="00D506B9" w:rsidRDefault="00914CE6" w:rsidP="00181B04">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لا يوجد/ قدرة محدود/ متطورة/ مثبتة/ مستدامة</w:t>
            </w:r>
          </w:p>
        </w:tc>
      </w:tr>
      <w:tr w:rsidR="00914CE6" w:rsidRPr="00D506B9" w14:paraId="1252E5BF" w14:textId="77777777" w:rsidTr="001E029D">
        <w:trPr>
          <w:trHeight w:val="5444"/>
          <w:jc w:val="right"/>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45EA0478"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vAlign w:val="center"/>
          </w:tcPr>
          <w:p w14:paraId="3DBA5712" w14:textId="4D7BDF88" w:rsidR="00914CE6" w:rsidRPr="00D506B9" w:rsidRDefault="00914CE6" w:rsidP="00181B0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يتم قياس هذا المؤشر (أو دعمه) بموجب العناصر (القدرات) التالية:</w:t>
            </w:r>
          </w:p>
          <w:tbl>
            <w:tblPr>
              <w:tblStyle w:val="TableGrid1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gridCol w:w="1620"/>
            </w:tblGrid>
            <w:tr w:rsidR="00914CE6" w:rsidRPr="00D506B9" w14:paraId="26ED67AC" w14:textId="77777777" w:rsidTr="00B45489">
              <w:tc>
                <w:tcPr>
                  <w:tcW w:w="5587" w:type="dxa"/>
                  <w:shd w:val="clear" w:color="auto" w:fill="auto"/>
                </w:tcPr>
                <w:p w14:paraId="30AB2176" w14:textId="77777777" w:rsidR="00914CE6" w:rsidRPr="00D506B9" w:rsidRDefault="00914CE6" w:rsidP="00181B04">
                  <w:pPr>
                    <w:spacing w:line="0" w:lineRule="atLeast"/>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Pr>
                    <w:t>عنصر القدرة</w:t>
                  </w:r>
                </w:p>
              </w:tc>
              <w:tc>
                <w:tcPr>
                  <w:tcW w:w="1620" w:type="dxa"/>
                  <w:shd w:val="clear" w:color="auto" w:fill="auto"/>
                </w:tcPr>
                <w:p w14:paraId="302F7021" w14:textId="77777777" w:rsidR="00914CE6" w:rsidRPr="00D506B9" w:rsidRDefault="00914CE6" w:rsidP="00181B04">
                  <w:pPr>
                    <w:spacing w:line="0" w:lineRule="atLeast"/>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Pr>
                    <w:t>قيمة القدرة</w:t>
                  </w:r>
                </w:p>
              </w:tc>
            </w:tr>
            <w:tr w:rsidR="00914CE6" w:rsidRPr="00D506B9" w14:paraId="42866484" w14:textId="77777777" w:rsidTr="00B45489">
              <w:tc>
                <w:tcPr>
                  <w:tcW w:w="5587" w:type="dxa"/>
                  <w:shd w:val="clear" w:color="auto" w:fill="F2F2F2"/>
                </w:tcPr>
                <w:p w14:paraId="7CAF0879"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لا توجد قدرات موارد بشرية متعددة التخصصات لتنفيذ القدرات الأساسية للوائح الصحية الدولية</w:t>
                  </w:r>
                </w:p>
                <w:p w14:paraId="61E505BD" w14:textId="77777777" w:rsidR="00914CE6" w:rsidRPr="00D506B9" w:rsidRDefault="00914CE6" w:rsidP="00181B04">
                  <w:pPr>
                    <w:rPr>
                      <w:rFonts w:ascii="Simplified Arabic" w:hAnsi="Simplified Arabic" w:cs="Simplified Arabic"/>
                      <w:color w:val="000000"/>
                      <w:sz w:val="18"/>
                      <w:szCs w:val="18"/>
                    </w:rPr>
                  </w:pPr>
                </w:p>
              </w:tc>
              <w:tc>
                <w:tcPr>
                  <w:tcW w:w="1620" w:type="dxa"/>
                  <w:shd w:val="clear" w:color="auto" w:fill="F2F2F2"/>
                </w:tcPr>
                <w:p w14:paraId="2A1A0033"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 xml:space="preserve">لا توجد </w:t>
                  </w:r>
                </w:p>
              </w:tc>
            </w:tr>
            <w:tr w:rsidR="00914CE6" w:rsidRPr="00D506B9" w14:paraId="68F70D22" w14:textId="77777777" w:rsidTr="00B45489">
              <w:tc>
                <w:tcPr>
                  <w:tcW w:w="5587" w:type="dxa"/>
                  <w:shd w:val="clear" w:color="auto" w:fill="auto"/>
                </w:tcPr>
                <w:p w14:paraId="38CAFA70"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توافر قدرات متعددة الموارد البشرية (أخصائيي الأمراض الوبائية والأطباء البيطريون وأخصائيي المختبرات أو الفنيون) على المستوى الوطني</w:t>
                  </w:r>
                </w:p>
                <w:p w14:paraId="5DF67666" w14:textId="77777777" w:rsidR="00914CE6" w:rsidRPr="00D506B9" w:rsidRDefault="00914CE6" w:rsidP="00181B04">
                  <w:pPr>
                    <w:rPr>
                      <w:rFonts w:ascii="Simplified Arabic" w:hAnsi="Simplified Arabic" w:cs="Simplified Arabic"/>
                      <w:color w:val="000000"/>
                      <w:sz w:val="18"/>
                      <w:szCs w:val="18"/>
                    </w:rPr>
                  </w:pPr>
                </w:p>
              </w:tc>
              <w:tc>
                <w:tcPr>
                  <w:tcW w:w="1620" w:type="dxa"/>
                  <w:shd w:val="clear" w:color="auto" w:fill="auto"/>
                </w:tcPr>
                <w:p w14:paraId="53290D7B"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قدرة محدودة</w:t>
                  </w:r>
                </w:p>
              </w:tc>
            </w:tr>
            <w:tr w:rsidR="00914CE6" w:rsidRPr="00D506B9" w14:paraId="3ABBDD4B" w14:textId="77777777" w:rsidTr="00B45489">
              <w:tc>
                <w:tcPr>
                  <w:tcW w:w="5587" w:type="dxa"/>
                  <w:shd w:val="clear" w:color="auto" w:fill="F2F2F2"/>
                </w:tcPr>
                <w:p w14:paraId="68BFCF4E"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المتعددة التخصصات للموارد البشرية المتاحة على مستوى القدرات المتطورة والمستوى المتوسط الوطني.</w:t>
                  </w:r>
                </w:p>
                <w:p w14:paraId="2180CA24" w14:textId="77777777" w:rsidR="00914CE6" w:rsidRPr="00D506B9" w:rsidRDefault="00914CE6" w:rsidP="00181B04">
                  <w:pPr>
                    <w:rPr>
                      <w:rFonts w:ascii="Simplified Arabic" w:hAnsi="Simplified Arabic" w:cs="Simplified Arabic"/>
                      <w:color w:val="000000"/>
                      <w:sz w:val="18"/>
                      <w:szCs w:val="18"/>
                    </w:rPr>
                  </w:pPr>
                </w:p>
              </w:tc>
              <w:tc>
                <w:tcPr>
                  <w:tcW w:w="1620" w:type="dxa"/>
                  <w:shd w:val="clear" w:color="auto" w:fill="F2F2F2"/>
                </w:tcPr>
                <w:p w14:paraId="64D782A5"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المتطورة</w:t>
                  </w:r>
                </w:p>
              </w:tc>
            </w:tr>
            <w:tr w:rsidR="00914CE6" w:rsidRPr="00D506B9" w14:paraId="5C80EC5C" w14:textId="77777777" w:rsidTr="00B45489">
              <w:tc>
                <w:tcPr>
                  <w:tcW w:w="5587" w:type="dxa"/>
                  <w:shd w:val="clear" w:color="auto" w:fill="auto"/>
                </w:tcPr>
                <w:p w14:paraId="5425488F"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إتاحة قدرات موارد بشرية متعددة التخصصات على النحو المطلوب في المستويات ذات الصلة من نظام الصحة العامة (على سبيل المثال، أخصائيي الأمراض الوبائية على المستوى الوطني والمتوسط ومساعدي أخصائيي الأمراض الوبائية (أو أخصائيي الأمراض الوبائية المدربين على المدى القصير) على المستوى المحلي)</w:t>
                  </w:r>
                </w:p>
                <w:p w14:paraId="355D6646" w14:textId="77777777" w:rsidR="00914CE6" w:rsidRPr="00D506B9" w:rsidRDefault="00914CE6" w:rsidP="00181B04">
                  <w:pPr>
                    <w:rPr>
                      <w:rFonts w:ascii="Simplified Arabic" w:hAnsi="Simplified Arabic" w:cs="Simplified Arabic"/>
                      <w:color w:val="000000"/>
                      <w:sz w:val="18"/>
                      <w:szCs w:val="18"/>
                    </w:rPr>
                  </w:pPr>
                </w:p>
              </w:tc>
              <w:tc>
                <w:tcPr>
                  <w:tcW w:w="1620" w:type="dxa"/>
                  <w:shd w:val="clear" w:color="auto" w:fill="auto"/>
                </w:tcPr>
                <w:p w14:paraId="5B295A7A"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قدرة مثبتة</w:t>
                  </w:r>
                </w:p>
              </w:tc>
            </w:tr>
            <w:tr w:rsidR="00914CE6" w:rsidRPr="00D506B9" w14:paraId="3D8599E5" w14:textId="77777777" w:rsidTr="00B45489">
              <w:tc>
                <w:tcPr>
                  <w:tcW w:w="5587" w:type="dxa"/>
                  <w:shd w:val="clear" w:color="auto" w:fill="F2F2F2"/>
                </w:tcPr>
                <w:p w14:paraId="58F870CB"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على إرسال واستقبال موظفين متعددي التخصصات داخل الدولة (تحويل الموارد) وعلى المستوى الدولي</w:t>
                  </w:r>
                </w:p>
              </w:tc>
              <w:tc>
                <w:tcPr>
                  <w:tcW w:w="1620" w:type="dxa"/>
                  <w:shd w:val="clear" w:color="auto" w:fill="F2F2F2"/>
                </w:tcPr>
                <w:p w14:paraId="4E0C00C0" w14:textId="77777777" w:rsidR="00914CE6" w:rsidRPr="00D506B9" w:rsidRDefault="00914CE6" w:rsidP="00181B04">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المستدامة</w:t>
                  </w:r>
                </w:p>
              </w:tc>
            </w:tr>
          </w:tbl>
          <w:p w14:paraId="496DBF5B" w14:textId="00ECCEC8" w:rsidR="00914CE6" w:rsidRPr="00D506B9" w:rsidRDefault="00914CE6" w:rsidP="00181B0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914CE6" w:rsidRPr="00D506B9" w14:paraId="4489BAE8" w14:textId="77777777" w:rsidTr="0024041E">
        <w:trPr>
          <w:cnfStyle w:val="000000100000" w:firstRow="0" w:lastRow="0" w:firstColumn="0" w:lastColumn="0" w:oddVBand="0" w:evenVBand="0" w:oddHBand="1" w:evenHBand="0" w:firstRowFirstColumn="0" w:firstRowLastColumn="0" w:lastRowFirstColumn="0" w:lastRowLastColumn="0"/>
          <w:trHeight w:val="432"/>
          <w:jc w:val="right"/>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vAlign w:val="center"/>
          </w:tcPr>
          <w:p w14:paraId="11448224"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vAlign w:val="center"/>
          </w:tcPr>
          <w:p w14:paraId="0C4169EF" w14:textId="77777777" w:rsidR="00914CE6" w:rsidRPr="00D506B9" w:rsidRDefault="00914CE6" w:rsidP="00181B04">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color w:val="000000"/>
                <w:sz w:val="20"/>
                <w:szCs w:val="20"/>
              </w:rPr>
              <w:t>القدرة المستدامة</w:t>
            </w:r>
            <w:r w:rsidRPr="00D506B9">
              <w:rPr>
                <w:rFonts w:ascii="Simplified Arabic" w:hAnsi="Simplified Arabic" w:cs="Simplified Arabic" w:hint="cs"/>
                <w:bCs/>
                <w:sz w:val="20"/>
                <w:szCs w:val="20"/>
              </w:rPr>
              <w:t xml:space="preserve"> (2019)</w:t>
            </w:r>
            <w:r w:rsidRPr="00D506B9">
              <w:rPr>
                <w:rFonts w:ascii="Simplified Arabic" w:hAnsi="Simplified Arabic" w:cs="Simplified Arabic" w:hint="cs"/>
                <w:bCs/>
                <w:color w:val="B68A35"/>
                <w:sz w:val="20"/>
                <w:szCs w:val="20"/>
              </w:rPr>
              <w:t xml:space="preserve">                  القدرة المستدامة (2020)</w:t>
            </w:r>
          </w:p>
        </w:tc>
      </w:tr>
      <w:tr w:rsidR="00914CE6" w:rsidRPr="00D506B9" w14:paraId="66A651C1" w14:textId="77777777" w:rsidTr="0024041E">
        <w:trPr>
          <w:trHeight w:val="432"/>
          <w:jc w:val="right"/>
        </w:trPr>
        <w:tc>
          <w:tcPr>
            <w:cnfStyle w:val="001000000000" w:firstRow="0" w:lastRow="0" w:firstColumn="1" w:lastColumn="0" w:oddVBand="0" w:evenVBand="0" w:oddHBand="0" w:evenHBand="0" w:firstRowFirstColumn="0" w:firstRowLastColumn="0" w:lastRowFirstColumn="0" w:lastRowLastColumn="0"/>
            <w:tcW w:w="1987" w:type="dxa"/>
            <w:tcBorders>
              <w:bottom w:val="single" w:sz="4" w:space="0" w:color="auto"/>
            </w:tcBorders>
            <w:vAlign w:val="center"/>
          </w:tcPr>
          <w:p w14:paraId="72D44240" w14:textId="77777777" w:rsidR="00914CE6" w:rsidRPr="00D506B9" w:rsidRDefault="00914CE6" w:rsidP="00181B04">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tcBorders>
              <w:bottom w:val="single" w:sz="4" w:space="0" w:color="auto"/>
            </w:tcBorders>
            <w:vAlign w:val="center"/>
          </w:tcPr>
          <w:p w14:paraId="53FE87A3" w14:textId="77777777" w:rsidR="00914CE6" w:rsidRPr="00D506B9" w:rsidRDefault="00914CE6" w:rsidP="00181B04">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14CE6" w:rsidRPr="00D506B9" w14:paraId="03E08511" w14:textId="77777777" w:rsidTr="0024041E">
        <w:trPr>
          <w:cnfStyle w:val="000000100000" w:firstRow="0" w:lastRow="0" w:firstColumn="0" w:lastColumn="0" w:oddVBand="0" w:evenVBand="0" w:oddHBand="1" w:evenHBand="0" w:firstRowFirstColumn="0" w:firstRowLastColumn="0" w:lastRowFirstColumn="0" w:lastRowLastColumn="0"/>
          <w:trHeight w:val="432"/>
          <w:jc w:val="right"/>
        </w:trPr>
        <w:tc>
          <w:tcPr>
            <w:cnfStyle w:val="001000000000" w:firstRow="0" w:lastRow="0" w:firstColumn="1" w:lastColumn="0" w:oddVBand="0" w:evenVBand="0" w:oddHBand="0" w:evenHBand="0" w:firstRowFirstColumn="0" w:firstRowLastColumn="0" w:lastRowFirstColumn="0" w:lastRowLastColumn="0"/>
            <w:tcW w:w="1987" w:type="dxa"/>
            <w:tcBorders>
              <w:top w:val="single" w:sz="4" w:space="0" w:color="auto"/>
              <w:bottom w:val="single" w:sz="4" w:space="0" w:color="auto"/>
            </w:tcBorders>
            <w:shd w:val="clear" w:color="auto" w:fill="F2F2F2"/>
            <w:vAlign w:val="center"/>
          </w:tcPr>
          <w:p w14:paraId="159B3547" w14:textId="77777777" w:rsidR="00914CE6" w:rsidRPr="00D506B9" w:rsidRDefault="00914CE6" w:rsidP="00181B04">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718" w:type="dxa"/>
            <w:tcBorders>
              <w:top w:val="single" w:sz="4" w:space="0" w:color="auto"/>
              <w:bottom w:val="single" w:sz="4" w:space="0" w:color="auto"/>
            </w:tcBorders>
            <w:shd w:val="clear" w:color="auto" w:fill="F2F2F2"/>
            <w:vAlign w:val="center"/>
          </w:tcPr>
          <w:p w14:paraId="7E57A84D" w14:textId="77777777" w:rsidR="00914CE6" w:rsidRPr="00D506B9" w:rsidRDefault="00914CE6" w:rsidP="00181B04">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r w:rsidRPr="00D506B9">
              <w:rPr>
                <w:rFonts w:ascii="Simplified Arabic" w:hAnsi="Simplified Arabic" w:cs="Simplified Arabic" w:hint="cs"/>
                <w:bCs/>
                <w:sz w:val="20"/>
                <w:szCs w:val="20"/>
              </w:rPr>
              <w:t xml:space="preserve"> </w:t>
            </w:r>
          </w:p>
        </w:tc>
      </w:tr>
    </w:tbl>
    <w:p w14:paraId="06B2D415" w14:textId="51A3DAE4" w:rsidR="00914CE6" w:rsidRPr="00D506B9" w:rsidRDefault="00914CE6" w:rsidP="00914CE6">
      <w:pPr>
        <w:bidi w:val="0"/>
        <w:rPr>
          <w:rFonts w:ascii="Simplified Arabic" w:hAnsi="Simplified Arabic" w:cs="Simplified Arabic"/>
          <w:rtl w:val="0"/>
        </w:rPr>
      </w:pPr>
    </w:p>
    <w:p w14:paraId="16114B0D" w14:textId="3078EC9E" w:rsidR="00914CE6" w:rsidRPr="00D506B9" w:rsidRDefault="00914CE6" w:rsidP="00914CE6">
      <w:pPr>
        <w:bidi w:val="0"/>
        <w:rPr>
          <w:rFonts w:ascii="Simplified Arabic" w:hAnsi="Simplified Arabic" w:cs="Simplified Arabic"/>
          <w:rtl w:val="0"/>
        </w:rPr>
      </w:pPr>
    </w:p>
    <w:p w14:paraId="2A1A3A66" w14:textId="4B3F1C18" w:rsidR="00914CE6" w:rsidRPr="00D506B9" w:rsidRDefault="00914CE6" w:rsidP="00914CE6">
      <w:pPr>
        <w:bidi w:val="0"/>
        <w:rPr>
          <w:rFonts w:ascii="Simplified Arabic" w:hAnsi="Simplified Arabic" w:cs="Simplified Arabic"/>
          <w:rtl w:val="0"/>
        </w:rPr>
      </w:pPr>
    </w:p>
    <w:p w14:paraId="4F2591AB" w14:textId="6F523BDD" w:rsidR="00914CE6" w:rsidRPr="00D506B9" w:rsidRDefault="00914CE6" w:rsidP="00914CE6">
      <w:pPr>
        <w:bidi w:val="0"/>
        <w:rPr>
          <w:rFonts w:ascii="Simplified Arabic" w:hAnsi="Simplified Arabic" w:cs="Simplified Arabic"/>
          <w:rtl w:val="0"/>
        </w:rPr>
      </w:pPr>
    </w:p>
    <w:p w14:paraId="40CF78F5" w14:textId="72602997" w:rsidR="00914CE6" w:rsidRPr="00D506B9" w:rsidRDefault="00914CE6" w:rsidP="00914CE6">
      <w:pPr>
        <w:bidi w:val="0"/>
        <w:rPr>
          <w:rFonts w:ascii="Simplified Arabic" w:hAnsi="Simplified Arabic" w:cs="Simplified Arabic"/>
          <w:rtl w:val="0"/>
        </w:rPr>
      </w:pPr>
    </w:p>
    <w:p w14:paraId="6E2876D8" w14:textId="21643960" w:rsidR="00914CE6" w:rsidRPr="00D506B9" w:rsidRDefault="00914CE6" w:rsidP="00914CE6">
      <w:pPr>
        <w:bidi w:val="0"/>
        <w:rPr>
          <w:rFonts w:ascii="Simplified Arabic" w:hAnsi="Simplified Arabic" w:cs="Simplified Arabic"/>
          <w:rtl w:val="0"/>
        </w:rPr>
      </w:pPr>
    </w:p>
    <w:p w14:paraId="1CF9E9ED" w14:textId="1B2E07DD" w:rsidR="00914CE6" w:rsidRPr="00D506B9" w:rsidRDefault="00914CE6" w:rsidP="00914CE6">
      <w:pPr>
        <w:bidi w:val="0"/>
        <w:rPr>
          <w:rFonts w:ascii="Simplified Arabic" w:hAnsi="Simplified Arabic" w:cs="Simplified Arabic"/>
          <w:rtl w:val="0"/>
        </w:rPr>
      </w:pPr>
    </w:p>
    <w:p w14:paraId="4FF07C4E" w14:textId="57DDA010" w:rsidR="004122B4" w:rsidRPr="00D506B9" w:rsidRDefault="004122B4" w:rsidP="004122B4">
      <w:pPr>
        <w:bidi w:val="0"/>
        <w:rPr>
          <w:rFonts w:ascii="Simplified Arabic" w:hAnsi="Simplified Arabic" w:cs="Simplified Arabic"/>
          <w:rtl w:val="0"/>
        </w:rPr>
      </w:pPr>
    </w:p>
    <w:p w14:paraId="6C527CF2" w14:textId="339048C6" w:rsidR="004122B4" w:rsidRPr="00D506B9" w:rsidRDefault="004122B4" w:rsidP="004122B4">
      <w:pPr>
        <w:bidi w:val="0"/>
        <w:rPr>
          <w:rFonts w:ascii="Simplified Arabic" w:hAnsi="Simplified Arabic" w:cs="Simplified Arabic"/>
          <w:rtl w:val="0"/>
        </w:rPr>
      </w:pPr>
    </w:p>
    <w:p w14:paraId="4144AD52" w14:textId="02B9F105" w:rsidR="004122B4" w:rsidRPr="00D506B9" w:rsidRDefault="004122B4" w:rsidP="004122B4">
      <w:pPr>
        <w:bidi w:val="0"/>
        <w:rPr>
          <w:rFonts w:ascii="Simplified Arabic" w:hAnsi="Simplified Arabic" w:cs="Simplified Arabic"/>
          <w:rtl w:val="0"/>
        </w:rPr>
      </w:pPr>
    </w:p>
    <w:p w14:paraId="325FF235" w14:textId="77777777" w:rsidR="004122B4" w:rsidRPr="00D506B9" w:rsidRDefault="004122B4" w:rsidP="004122B4">
      <w:pPr>
        <w:bidi w:val="0"/>
        <w:rPr>
          <w:rFonts w:ascii="Simplified Arabic" w:hAnsi="Simplified Arabic" w:cs="Simplified Arabic"/>
          <w:rtl w:val="0"/>
        </w:rPr>
      </w:pPr>
    </w:p>
    <w:p w14:paraId="3B756BEE" w14:textId="4D9738E8" w:rsidR="00914CE6" w:rsidRDefault="00914CE6" w:rsidP="00914CE6">
      <w:pPr>
        <w:bidi w:val="0"/>
        <w:rPr>
          <w:rFonts w:ascii="Simplified Arabic" w:hAnsi="Simplified Arabic" w:cs="Simplified Arabic"/>
          <w:rtl w:val="0"/>
        </w:rPr>
      </w:pPr>
    </w:p>
    <w:p w14:paraId="3D6EEBC8" w14:textId="77777777" w:rsidR="00C016E3" w:rsidRPr="00D506B9" w:rsidRDefault="00C016E3" w:rsidP="00C016E3">
      <w:pPr>
        <w:bidi w:val="0"/>
        <w:rPr>
          <w:rFonts w:ascii="Simplified Arabic" w:hAnsi="Simplified Arabic" w:cs="Simplified Arabic"/>
          <w:rtl w:val="0"/>
        </w:rPr>
      </w:pPr>
    </w:p>
    <w:p w14:paraId="3F1D64AC" w14:textId="77777777" w:rsidR="00914CE6" w:rsidRPr="00D506B9" w:rsidRDefault="00914CE6" w:rsidP="00914CE6">
      <w:pPr>
        <w:bidi w:val="0"/>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46136130" w14:textId="77777777" w:rsidTr="0009612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1BEF5528" w14:textId="77777777" w:rsidR="009E024C" w:rsidRPr="00D506B9" w:rsidRDefault="009E024C" w:rsidP="000828CD">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47A2A7FD" w14:textId="77777777" w:rsidR="009E024C" w:rsidRPr="00D506B9" w:rsidRDefault="009E024C" w:rsidP="000828CD">
            <w:pPr>
              <w:tabs>
                <w:tab w:val="left" w:pos="1128"/>
              </w:tabs>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8.08</w:t>
            </w:r>
          </w:p>
        </w:tc>
      </w:tr>
      <w:tr w:rsidR="009E024C" w:rsidRPr="00D506B9" w14:paraId="565FB0A6" w14:textId="77777777" w:rsidTr="0009612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708444D4"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D51636B"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ID_233</w:t>
            </w:r>
          </w:p>
        </w:tc>
      </w:tr>
      <w:tr w:rsidR="009E024C" w:rsidRPr="00D506B9" w14:paraId="51C8FD0A" w14:textId="77777777" w:rsidTr="009163B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008B3A9"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58E12EB0"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برنامج تدريبي في مجال علم الأوبئة التطبيقي</w:t>
            </w:r>
          </w:p>
        </w:tc>
      </w:tr>
      <w:tr w:rsidR="009E024C" w:rsidRPr="00D506B9" w14:paraId="2735D661" w14:textId="77777777" w:rsidTr="009163B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6A04013"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6CC6F1C4"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لا يوجد/ قدرة محدود/ متطورة/ مثبتة/ مستدامة</w:t>
            </w:r>
          </w:p>
        </w:tc>
      </w:tr>
      <w:tr w:rsidR="009E024C" w:rsidRPr="00D506B9" w14:paraId="1B5B12A2" w14:textId="77777777" w:rsidTr="001E029D">
        <w:trPr>
          <w:trHeight w:val="5984"/>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76E098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194667E9" w14:textId="7B4E2D4F" w:rsidR="009E024C" w:rsidRPr="00B0137F" w:rsidRDefault="009E024C" w:rsidP="00B0137F">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يتم قياس هذا المؤشر (أو دعمه) بموجب العناصر (القدرات)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gridCol w:w="1620"/>
            </w:tblGrid>
            <w:tr w:rsidR="009E024C" w:rsidRPr="00D506B9" w14:paraId="70C533E5" w14:textId="77777777" w:rsidTr="00DD68F7">
              <w:tc>
                <w:tcPr>
                  <w:tcW w:w="5587" w:type="dxa"/>
                  <w:shd w:val="clear" w:color="auto" w:fill="auto"/>
                </w:tcPr>
                <w:p w14:paraId="3D0D2153" w14:textId="77777777" w:rsidR="009E024C" w:rsidRPr="00D506B9" w:rsidRDefault="009E024C" w:rsidP="000828CD">
                  <w:pPr>
                    <w:spacing w:line="0" w:lineRule="atLeast"/>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Pr>
                    <w:t>عنصر القدرة</w:t>
                  </w:r>
                </w:p>
              </w:tc>
              <w:tc>
                <w:tcPr>
                  <w:tcW w:w="1620" w:type="dxa"/>
                  <w:shd w:val="clear" w:color="auto" w:fill="auto"/>
                </w:tcPr>
                <w:p w14:paraId="3BC43229" w14:textId="77777777" w:rsidR="009E024C" w:rsidRPr="00D506B9" w:rsidRDefault="009E024C" w:rsidP="000828CD">
                  <w:pPr>
                    <w:spacing w:line="0" w:lineRule="atLeast"/>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Pr>
                    <w:t>قيمة القدرة</w:t>
                  </w:r>
                </w:p>
              </w:tc>
            </w:tr>
            <w:tr w:rsidR="009E024C" w:rsidRPr="00D506B9" w14:paraId="603B755A" w14:textId="77777777" w:rsidTr="00DD68F7">
              <w:tc>
                <w:tcPr>
                  <w:tcW w:w="5587" w:type="dxa"/>
                  <w:shd w:val="clear" w:color="auto" w:fill="F2F2F2" w:themeFill="background1" w:themeFillShade="F2"/>
                </w:tcPr>
                <w:p w14:paraId="3240C08D" w14:textId="77777777" w:rsidR="009E024C" w:rsidRPr="00D506B9" w:rsidRDefault="009E024C" w:rsidP="00B9046F">
                  <w:pPr>
                    <w:rPr>
                      <w:rFonts w:ascii="Simplified Arabic" w:hAnsi="Simplified Arabic" w:cs="Simplified Arabic"/>
                      <w:color w:val="000000"/>
                      <w:sz w:val="18"/>
                      <w:szCs w:val="18"/>
                      <w:rtl w:val="0"/>
                    </w:rPr>
                  </w:pPr>
                  <w:r w:rsidRPr="00D506B9">
                    <w:rPr>
                      <w:rFonts w:ascii="Simplified Arabic" w:hAnsi="Simplified Arabic" w:cs="Simplified Arabic" w:hint="cs"/>
                      <w:color w:val="000000"/>
                      <w:sz w:val="18"/>
                      <w:szCs w:val="18"/>
                    </w:rPr>
                    <w:t>لم يتم إنشاء برنامج تدريبي على علم الأوبئة الميداني أو برنامج تدريبي في مجال علم الأوبئة التطبيقي</w:t>
                  </w:r>
                </w:p>
                <w:p w14:paraId="5864D2B3" w14:textId="1531CAE0" w:rsidR="00C74F83" w:rsidRPr="00D506B9" w:rsidRDefault="00C74F83" w:rsidP="00B9046F">
                  <w:pPr>
                    <w:rPr>
                      <w:rFonts w:ascii="Simplified Arabic" w:hAnsi="Simplified Arabic" w:cs="Simplified Arabic"/>
                      <w:color w:val="000000"/>
                      <w:sz w:val="18"/>
                      <w:szCs w:val="18"/>
                    </w:rPr>
                  </w:pPr>
                </w:p>
              </w:tc>
              <w:tc>
                <w:tcPr>
                  <w:tcW w:w="1620" w:type="dxa"/>
                  <w:shd w:val="clear" w:color="auto" w:fill="F2F2F2" w:themeFill="background1" w:themeFillShade="F2"/>
                </w:tcPr>
                <w:p w14:paraId="2EF3F645" w14:textId="3F4A74AF"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لا توجد</w:t>
                  </w:r>
                </w:p>
              </w:tc>
            </w:tr>
            <w:tr w:rsidR="009E024C" w:rsidRPr="00D506B9" w14:paraId="038D70FE" w14:textId="77777777" w:rsidTr="00DD68F7">
              <w:tc>
                <w:tcPr>
                  <w:tcW w:w="5587" w:type="dxa"/>
                </w:tcPr>
                <w:p w14:paraId="04C4608A" w14:textId="77777777" w:rsidR="009E024C" w:rsidRPr="00D506B9" w:rsidRDefault="009E024C" w:rsidP="00B9046F">
                  <w:pPr>
                    <w:rPr>
                      <w:rFonts w:ascii="Simplified Arabic" w:hAnsi="Simplified Arabic" w:cs="Simplified Arabic"/>
                      <w:color w:val="000000"/>
                      <w:sz w:val="18"/>
                      <w:szCs w:val="18"/>
                      <w:rtl w:val="0"/>
                    </w:rPr>
                  </w:pPr>
                  <w:r w:rsidRPr="00D506B9">
                    <w:rPr>
                      <w:rFonts w:ascii="Simplified Arabic" w:hAnsi="Simplified Arabic" w:cs="Simplified Arabic" w:hint="cs"/>
                      <w:color w:val="000000"/>
                      <w:sz w:val="18"/>
                      <w:szCs w:val="18"/>
                    </w:rPr>
                    <w:t>لم يتم إنشاء برنامج تدريبي على علم الأوبئة الميداني أو برنامج تدريبي في مجال علم الأوبئة التطبيقي ولكن يشارك الموظفون في برنامج مستضاف في بلد آخر من خلال اتفاقية قائمة (على المستوى الأساسي والمتوسط و/ أو المتقدم)</w:t>
                  </w:r>
                </w:p>
                <w:p w14:paraId="6411F80D" w14:textId="7927BE81" w:rsidR="00C74F83" w:rsidRPr="00D506B9" w:rsidRDefault="00C74F83" w:rsidP="00B9046F">
                  <w:pPr>
                    <w:rPr>
                      <w:rFonts w:ascii="Simplified Arabic" w:hAnsi="Simplified Arabic" w:cs="Simplified Arabic"/>
                      <w:color w:val="000000"/>
                      <w:sz w:val="18"/>
                      <w:szCs w:val="18"/>
                    </w:rPr>
                  </w:pPr>
                </w:p>
              </w:tc>
              <w:tc>
                <w:tcPr>
                  <w:tcW w:w="1620" w:type="dxa"/>
                </w:tcPr>
                <w:p w14:paraId="2065FC51" w14:textId="77777777"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قدرة محدودة</w:t>
                  </w:r>
                </w:p>
              </w:tc>
            </w:tr>
            <w:tr w:rsidR="009E024C" w:rsidRPr="00D506B9" w14:paraId="21A4883C" w14:textId="77777777" w:rsidTr="00DD68F7">
              <w:tc>
                <w:tcPr>
                  <w:tcW w:w="5587" w:type="dxa"/>
                  <w:shd w:val="clear" w:color="auto" w:fill="F2F2F2" w:themeFill="background1" w:themeFillShade="F2"/>
                </w:tcPr>
                <w:p w14:paraId="43FECC3D" w14:textId="77777777" w:rsidR="009E024C" w:rsidRPr="00D506B9" w:rsidRDefault="009E024C" w:rsidP="00B9046F">
                  <w:pPr>
                    <w:rPr>
                      <w:rFonts w:ascii="Simplified Arabic" w:hAnsi="Simplified Arabic" w:cs="Simplified Arabic"/>
                      <w:color w:val="000000"/>
                      <w:sz w:val="18"/>
                      <w:szCs w:val="18"/>
                      <w:rtl w:val="0"/>
                    </w:rPr>
                  </w:pPr>
                  <w:r w:rsidRPr="00D506B9">
                    <w:rPr>
                      <w:rFonts w:ascii="Simplified Arabic" w:hAnsi="Simplified Arabic" w:cs="Simplified Arabic" w:hint="cs"/>
                      <w:color w:val="000000"/>
                      <w:sz w:val="18"/>
                      <w:szCs w:val="18"/>
                    </w:rPr>
                    <w:t>مستوى واحد (أساسي، متوسط، متقدم) من برنامج التدريب على علم الأوبئة الميداني أو برنامج تدريبي في علم الأوبئة التطبيقي مماثل قائم في الدولة أو في دولة أخرى من خلال اتفاقية قائمة</w:t>
                  </w:r>
                </w:p>
                <w:p w14:paraId="64347146" w14:textId="7CB84367" w:rsidR="00C74F83" w:rsidRPr="00D506B9" w:rsidRDefault="00C74F83" w:rsidP="00B9046F">
                  <w:pPr>
                    <w:rPr>
                      <w:rFonts w:ascii="Simplified Arabic" w:hAnsi="Simplified Arabic" w:cs="Simplified Arabic"/>
                      <w:color w:val="000000"/>
                      <w:sz w:val="18"/>
                      <w:szCs w:val="18"/>
                    </w:rPr>
                  </w:pPr>
                </w:p>
              </w:tc>
              <w:tc>
                <w:tcPr>
                  <w:tcW w:w="1620" w:type="dxa"/>
                  <w:shd w:val="clear" w:color="auto" w:fill="F2F2F2" w:themeFill="background1" w:themeFillShade="F2"/>
                </w:tcPr>
                <w:p w14:paraId="4AEA82B0" w14:textId="77777777"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المتطورة</w:t>
                  </w:r>
                </w:p>
              </w:tc>
            </w:tr>
            <w:tr w:rsidR="009E024C" w:rsidRPr="00D506B9" w14:paraId="3E3D7DD8" w14:textId="77777777" w:rsidTr="00DD68F7">
              <w:tc>
                <w:tcPr>
                  <w:tcW w:w="5587" w:type="dxa"/>
                </w:tcPr>
                <w:p w14:paraId="6BC9A841" w14:textId="77777777" w:rsidR="009E024C" w:rsidRPr="00D506B9" w:rsidRDefault="009E024C" w:rsidP="00B9046F">
                  <w:pPr>
                    <w:rPr>
                      <w:rFonts w:ascii="Simplified Arabic" w:hAnsi="Simplified Arabic" w:cs="Simplified Arabic"/>
                      <w:color w:val="000000"/>
                      <w:sz w:val="18"/>
                      <w:szCs w:val="18"/>
                      <w:rtl w:val="0"/>
                    </w:rPr>
                  </w:pPr>
                  <w:r w:rsidRPr="00D506B9">
                    <w:rPr>
                      <w:rFonts w:ascii="Simplified Arabic" w:hAnsi="Simplified Arabic" w:cs="Simplified Arabic" w:hint="cs"/>
                      <w:color w:val="000000"/>
                      <w:sz w:val="18"/>
                      <w:szCs w:val="18"/>
                    </w:rPr>
                    <w:t>مستويان (أساسي ومتوسط و/ أو متقدم) من برنامج التدريب على علم الأوبئة الميداني أو برنامج (برامج) التدريب على علم الأوبئة التطبيقي القابل للمقارنة في الدولة أو في دولة أخرى من خلال اتفاقية قائمة</w:t>
                  </w:r>
                </w:p>
                <w:p w14:paraId="400B27A9" w14:textId="20EE29E3" w:rsidR="00C74F83" w:rsidRPr="00D506B9" w:rsidRDefault="00C74F83" w:rsidP="00B9046F">
                  <w:pPr>
                    <w:rPr>
                      <w:rFonts w:ascii="Simplified Arabic" w:hAnsi="Simplified Arabic" w:cs="Simplified Arabic"/>
                      <w:color w:val="000000"/>
                      <w:sz w:val="18"/>
                      <w:szCs w:val="18"/>
                    </w:rPr>
                  </w:pPr>
                </w:p>
              </w:tc>
              <w:tc>
                <w:tcPr>
                  <w:tcW w:w="1620" w:type="dxa"/>
                </w:tcPr>
                <w:p w14:paraId="06FD4B46" w14:textId="77777777"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قدرة مثبتة</w:t>
                  </w:r>
                </w:p>
              </w:tc>
            </w:tr>
            <w:tr w:rsidR="009E024C" w:rsidRPr="00D506B9" w14:paraId="0E77F0D9" w14:textId="77777777" w:rsidTr="00DD68F7">
              <w:trPr>
                <w:trHeight w:val="774"/>
              </w:trPr>
              <w:tc>
                <w:tcPr>
                  <w:tcW w:w="5587" w:type="dxa"/>
                  <w:shd w:val="clear" w:color="auto" w:fill="F2F2F2" w:themeFill="background1" w:themeFillShade="F2"/>
                </w:tcPr>
                <w:p w14:paraId="581190E6" w14:textId="77777777"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ثلاثة مستويات (أساسية ومتوسطة ومتقدمة) من برنامج التدريب على علم الأوبئة الميداني أو برنامج (برامج) التدريب على علم الأوبئة التطبيقي القابل للمقارنة في الدولة أو في دولة أخرى من خلال اتفاقية قائمة بتمويل وطني مستدام</w:t>
                  </w:r>
                </w:p>
              </w:tc>
              <w:tc>
                <w:tcPr>
                  <w:tcW w:w="1620" w:type="dxa"/>
                  <w:shd w:val="clear" w:color="auto" w:fill="F2F2F2" w:themeFill="background1" w:themeFillShade="F2"/>
                </w:tcPr>
                <w:p w14:paraId="34F0A1B2" w14:textId="77777777" w:rsidR="009E024C" w:rsidRPr="00D506B9" w:rsidRDefault="009E024C" w:rsidP="00B9046F">
                  <w:pPr>
                    <w:rPr>
                      <w:rFonts w:ascii="Simplified Arabic" w:hAnsi="Simplified Arabic" w:cs="Simplified Arabic"/>
                      <w:color w:val="000000"/>
                      <w:sz w:val="18"/>
                      <w:szCs w:val="18"/>
                    </w:rPr>
                  </w:pPr>
                  <w:r w:rsidRPr="00D506B9">
                    <w:rPr>
                      <w:rFonts w:ascii="Simplified Arabic" w:hAnsi="Simplified Arabic" w:cs="Simplified Arabic" w:hint="cs"/>
                      <w:color w:val="000000"/>
                      <w:sz w:val="18"/>
                      <w:szCs w:val="18"/>
                    </w:rPr>
                    <w:t>القدرة المستدامة</w:t>
                  </w:r>
                </w:p>
              </w:tc>
            </w:tr>
          </w:tbl>
          <w:p w14:paraId="2C678B63" w14:textId="77777777" w:rsidR="009929E1" w:rsidRPr="00D506B9" w:rsidRDefault="009929E1" w:rsidP="00B0137F">
            <w:pPr>
              <w:cnfStyle w:val="000000000000" w:firstRow="0" w:lastRow="0" w:firstColumn="0" w:lastColumn="0" w:oddVBand="0" w:evenVBand="0" w:oddHBand="0" w:evenHBand="0" w:firstRowFirstColumn="0" w:firstRowLastColumn="0" w:lastRowFirstColumn="0" w:lastRowLastColumn="0"/>
            </w:pPr>
          </w:p>
        </w:tc>
      </w:tr>
      <w:tr w:rsidR="009E024C" w:rsidRPr="00D506B9" w14:paraId="7F3A4961" w14:textId="77777777" w:rsidTr="009163B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FE69723"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1C40DBBB" w14:textId="0E6D5901" w:rsidR="009E024C" w:rsidRPr="00D506B9" w:rsidRDefault="0029147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29147C">
              <w:rPr>
                <w:rFonts w:ascii="Simplified Arabic" w:hAnsi="Simplified Arabic" w:cs="Simplified Arabic"/>
                <w:b/>
                <w:bCs/>
                <w:color w:val="000000"/>
                <w:sz w:val="20"/>
                <w:szCs w:val="20"/>
              </w:rPr>
              <w:t>قدرة محدودة</w:t>
            </w:r>
            <w:r w:rsidRPr="0029147C">
              <w:rPr>
                <w:rFonts w:ascii="Simplified Arabic" w:hAnsi="Simplified Arabic" w:cs="Simplified Arabic" w:hint="cs"/>
                <w:b/>
                <w:bCs/>
                <w:color w:val="000000"/>
                <w:sz w:val="20"/>
                <w:szCs w:val="20"/>
              </w:rPr>
              <w:t xml:space="preserve"> </w:t>
            </w:r>
            <w:r w:rsidR="00471045" w:rsidRPr="00D506B9">
              <w:rPr>
                <w:rFonts w:ascii="Simplified Arabic" w:hAnsi="Simplified Arabic" w:cs="Simplified Arabic" w:hint="cs"/>
                <w:bCs/>
                <w:sz w:val="20"/>
                <w:szCs w:val="20"/>
              </w:rPr>
              <w:t>(2019)</w:t>
            </w:r>
            <w:r w:rsidR="00471045" w:rsidRPr="00D506B9">
              <w:rPr>
                <w:rFonts w:ascii="Simplified Arabic" w:hAnsi="Simplified Arabic" w:cs="Simplified Arabic" w:hint="cs"/>
                <w:bCs/>
                <w:color w:val="B68A35"/>
                <w:sz w:val="20"/>
                <w:szCs w:val="20"/>
                <w:rtl w:val="0"/>
              </w:rPr>
              <w:t xml:space="preserve">                 </w:t>
            </w:r>
            <w:r w:rsidR="00471045" w:rsidRPr="00D506B9">
              <w:rPr>
                <w:rFonts w:ascii="Simplified Arabic" w:hAnsi="Simplified Arabic" w:cs="Simplified Arabic" w:hint="cs"/>
                <w:bCs/>
                <w:color w:val="B68A35"/>
                <w:sz w:val="20"/>
                <w:szCs w:val="20"/>
              </w:rPr>
              <w:t xml:space="preserve"> </w:t>
            </w:r>
            <w:r w:rsidRPr="0029147C">
              <w:rPr>
                <w:rFonts w:ascii="Simplified Arabic" w:hAnsi="Simplified Arabic" w:cs="Simplified Arabic"/>
                <w:bCs/>
                <w:color w:val="B68A35"/>
                <w:sz w:val="20"/>
                <w:szCs w:val="20"/>
              </w:rPr>
              <w:t>قدرة محدودة</w:t>
            </w:r>
            <w:r w:rsidRPr="0029147C">
              <w:rPr>
                <w:rFonts w:ascii="Simplified Arabic" w:hAnsi="Simplified Arabic" w:cs="Simplified Arabic" w:hint="cs"/>
                <w:bCs/>
                <w:color w:val="B68A35"/>
                <w:sz w:val="20"/>
                <w:szCs w:val="20"/>
              </w:rPr>
              <w:t xml:space="preserve"> </w:t>
            </w:r>
            <w:r w:rsidR="00471045" w:rsidRPr="00D506B9">
              <w:rPr>
                <w:rFonts w:ascii="Simplified Arabic" w:hAnsi="Simplified Arabic" w:cs="Simplified Arabic" w:hint="cs"/>
                <w:bCs/>
                <w:color w:val="B68A35"/>
                <w:sz w:val="20"/>
                <w:szCs w:val="20"/>
              </w:rPr>
              <w:t>(2020)</w:t>
            </w:r>
          </w:p>
        </w:tc>
      </w:tr>
      <w:tr w:rsidR="000E68F9" w:rsidRPr="00D506B9" w14:paraId="2050A03C" w14:textId="77777777" w:rsidTr="009163B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A1E1422" w14:textId="77777777" w:rsidR="000E68F9" w:rsidRPr="00D506B9" w:rsidRDefault="000E68F9"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6EF74CF7" w14:textId="77777777" w:rsidR="000E68F9" w:rsidRPr="00D506B9" w:rsidRDefault="00D97ABB"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B90BFE" w:rsidRPr="00D506B9" w14:paraId="7627BDF8" w14:textId="77777777" w:rsidTr="009163B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01FE50E" w14:textId="77777777" w:rsidR="00B90BFE" w:rsidRPr="00D506B9" w:rsidRDefault="00B90BFE"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التوصية</w:t>
            </w:r>
          </w:p>
        </w:tc>
        <w:tc>
          <w:tcPr>
            <w:tcW w:w="7718" w:type="dxa"/>
            <w:shd w:val="clear" w:color="auto" w:fill="F2F2F2" w:themeFill="background1" w:themeFillShade="F2"/>
            <w:vAlign w:val="center"/>
          </w:tcPr>
          <w:p w14:paraId="72A319F5" w14:textId="7427FD88" w:rsidR="00B90BFE" w:rsidRPr="00305432" w:rsidRDefault="007454D1" w:rsidP="00794C90">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FFC000"/>
                <w:sz w:val="16"/>
                <w:szCs w:val="16"/>
                <w:u w:val="single"/>
              </w:rPr>
            </w:pPr>
            <w:r w:rsidRPr="00305432">
              <w:rPr>
                <w:rFonts w:ascii="Simplified Arabic" w:hAnsi="Simplified Arabic" w:cs="Simplified Arabic"/>
                <w:b/>
                <w:bCs/>
                <w:color w:val="FFC000"/>
                <w:sz w:val="16"/>
                <w:szCs w:val="16"/>
                <w:u w:val="single"/>
                <w:rtl w:val="0"/>
              </w:rPr>
              <w:fldChar w:fldCharType="begin"/>
            </w:r>
            <w:r w:rsidRPr="00305432">
              <w:rPr>
                <w:rFonts w:ascii="Simplified Arabic" w:hAnsi="Simplified Arabic" w:cs="Simplified Arabic"/>
                <w:b/>
                <w:bCs/>
                <w:color w:val="FFC000"/>
                <w:sz w:val="16"/>
                <w:szCs w:val="16"/>
                <w:u w:val="single"/>
              </w:rPr>
              <w:instrText xml:space="preserve"> </w:instrText>
            </w:r>
            <w:r w:rsidRPr="00305432">
              <w:rPr>
                <w:rFonts w:ascii="Simplified Arabic" w:hAnsi="Simplified Arabic" w:cs="Simplified Arabic"/>
                <w:b/>
                <w:bCs/>
                <w:color w:val="FFC000"/>
                <w:sz w:val="16"/>
                <w:szCs w:val="16"/>
                <w:u w:val="single"/>
                <w:rtl w:val="0"/>
              </w:rPr>
              <w:instrText>REF</w:instrText>
            </w:r>
            <w:r w:rsidRPr="00305432">
              <w:rPr>
                <w:rFonts w:ascii="Simplified Arabic" w:hAnsi="Simplified Arabic" w:cs="Simplified Arabic"/>
                <w:b/>
                <w:bCs/>
                <w:color w:val="FFC000"/>
                <w:sz w:val="16"/>
                <w:szCs w:val="16"/>
                <w:u w:val="single"/>
              </w:rPr>
              <w:instrText xml:space="preserve"> _</w:instrText>
            </w:r>
            <w:r w:rsidRPr="00305432">
              <w:rPr>
                <w:rFonts w:ascii="Simplified Arabic" w:hAnsi="Simplified Arabic" w:cs="Simplified Arabic"/>
                <w:b/>
                <w:bCs/>
                <w:color w:val="FFC000"/>
                <w:sz w:val="16"/>
                <w:szCs w:val="16"/>
                <w:u w:val="single"/>
                <w:rtl w:val="0"/>
              </w:rPr>
              <w:instrText>Ref114149364 \h</w:instrText>
            </w:r>
            <w:r w:rsidRPr="00305432">
              <w:rPr>
                <w:rFonts w:ascii="Simplified Arabic" w:hAnsi="Simplified Arabic" w:cs="Simplified Arabic"/>
                <w:b/>
                <w:bCs/>
                <w:color w:val="FFC000"/>
                <w:sz w:val="16"/>
                <w:szCs w:val="16"/>
                <w:u w:val="single"/>
              </w:rPr>
              <w:instrText xml:space="preserve"> </w:instrText>
            </w:r>
            <w:r w:rsidR="00DD7C06" w:rsidRPr="00305432">
              <w:rPr>
                <w:rFonts w:ascii="Simplified Arabic" w:hAnsi="Simplified Arabic" w:cs="Simplified Arabic"/>
                <w:b/>
                <w:bCs/>
                <w:color w:val="FFC000"/>
                <w:sz w:val="16"/>
                <w:szCs w:val="16"/>
                <w:u w:val="single"/>
                <w:rtl w:val="0"/>
              </w:rPr>
              <w:instrText xml:space="preserve"> \* MERGEFORMAT </w:instrText>
            </w:r>
            <w:r w:rsidRPr="00305432">
              <w:rPr>
                <w:rFonts w:ascii="Simplified Arabic" w:hAnsi="Simplified Arabic" w:cs="Simplified Arabic"/>
                <w:b/>
                <w:bCs/>
                <w:color w:val="FFC000"/>
                <w:sz w:val="16"/>
                <w:szCs w:val="16"/>
                <w:u w:val="single"/>
                <w:rtl w:val="0"/>
              </w:rPr>
            </w:r>
            <w:r w:rsidRPr="00305432">
              <w:rPr>
                <w:rFonts w:ascii="Simplified Arabic" w:hAnsi="Simplified Arabic" w:cs="Simplified Arabic"/>
                <w:b/>
                <w:bCs/>
                <w:color w:val="FFC000"/>
                <w:sz w:val="16"/>
                <w:szCs w:val="16"/>
                <w:u w:val="single"/>
                <w:rtl w:val="0"/>
              </w:rPr>
              <w:fldChar w:fldCharType="separate"/>
            </w:r>
            <w:r w:rsidR="00330EE5" w:rsidRPr="00330EE5">
              <w:rPr>
                <w:rFonts w:ascii="Simplified Arabic" w:hAnsi="Simplified Arabic" w:cs="Simplified Arabic" w:hint="cs"/>
                <w:b/>
                <w:bCs/>
                <w:color w:val="FFC000"/>
                <w:sz w:val="16"/>
                <w:szCs w:val="16"/>
                <w:u w:val="single"/>
              </w:rPr>
              <w:t>23.3.7</w:t>
            </w:r>
            <w:r w:rsidR="00330EE5" w:rsidRPr="00330EE5">
              <w:rPr>
                <w:rFonts w:ascii="Simplified Arabic" w:hAnsi="Simplified Arabic" w:cs="Simplified Arabic"/>
                <w:b/>
                <w:bCs/>
                <w:color w:val="FFC000"/>
                <w:sz w:val="16"/>
                <w:szCs w:val="16"/>
                <w:u w:val="single"/>
                <w:rtl w:val="0"/>
              </w:rPr>
              <w:t xml:space="preserve"> </w:t>
            </w:r>
            <w:r w:rsidR="00330EE5" w:rsidRPr="00330EE5">
              <w:rPr>
                <w:rFonts w:ascii="Simplified Arabic" w:hAnsi="Simplified Arabic" w:cs="Simplified Arabic" w:hint="cs"/>
                <w:b/>
                <w:bCs/>
                <w:color w:val="FFC000"/>
                <w:sz w:val="16"/>
                <w:szCs w:val="16"/>
                <w:u w:val="single"/>
              </w:rPr>
              <w:t>توصية بشأن كفاءة البرامج التدريبية الميدانية في مجال علم الأوبئة</w:t>
            </w:r>
            <w:r w:rsidRPr="00305432">
              <w:rPr>
                <w:rFonts w:ascii="Simplified Arabic" w:hAnsi="Simplified Arabic" w:cs="Simplified Arabic"/>
                <w:b/>
                <w:bCs/>
                <w:color w:val="FFC000"/>
                <w:sz w:val="16"/>
                <w:szCs w:val="16"/>
                <w:u w:val="single"/>
                <w:rtl w:val="0"/>
              </w:rPr>
              <w:fldChar w:fldCharType="end"/>
            </w:r>
          </w:p>
        </w:tc>
      </w:tr>
      <w:tr w:rsidR="009E024C" w:rsidRPr="00D506B9" w14:paraId="03D263F3" w14:textId="77777777" w:rsidTr="009163B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DAFB792"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vAlign w:val="center"/>
          </w:tcPr>
          <w:p w14:paraId="09224C36" w14:textId="77777777" w:rsidR="009E024C" w:rsidRPr="00D506B9" w:rsidRDefault="009E024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bookmarkEnd w:id="368"/>
    </w:tbl>
    <w:p w14:paraId="3180C191" w14:textId="473B1267" w:rsidR="00CA201B" w:rsidRPr="00D506B9" w:rsidRDefault="00CA201B" w:rsidP="005D16DA">
      <w:pPr>
        <w:rPr>
          <w:rFonts w:ascii="Simplified Arabic" w:hAnsi="Simplified Arabic" w:cs="Simplified Arabic"/>
          <w:rtl w:val="0"/>
        </w:rPr>
      </w:pPr>
    </w:p>
    <w:p w14:paraId="403DDEA5" w14:textId="209348FE" w:rsidR="005D16DA" w:rsidRPr="00D506B9" w:rsidRDefault="005D16DA" w:rsidP="005D16DA">
      <w:pPr>
        <w:rPr>
          <w:rFonts w:ascii="Simplified Arabic" w:hAnsi="Simplified Arabic" w:cs="Simplified Arabic"/>
          <w:rtl w:val="0"/>
        </w:rPr>
      </w:pPr>
    </w:p>
    <w:p w14:paraId="4D640513" w14:textId="11238AB6" w:rsidR="005D16DA" w:rsidRPr="00D506B9" w:rsidRDefault="005D16DA" w:rsidP="005D16DA">
      <w:pPr>
        <w:rPr>
          <w:rFonts w:ascii="Simplified Arabic" w:hAnsi="Simplified Arabic" w:cs="Simplified Arabic"/>
          <w:rtl w:val="0"/>
        </w:rPr>
      </w:pPr>
    </w:p>
    <w:p w14:paraId="1B8D35AC" w14:textId="1350BAE3" w:rsidR="005D16DA" w:rsidRPr="00D506B9" w:rsidRDefault="005D16DA" w:rsidP="005D16DA">
      <w:pPr>
        <w:rPr>
          <w:rFonts w:ascii="Simplified Arabic" w:hAnsi="Simplified Arabic" w:cs="Simplified Arabic"/>
          <w:rtl w:val="0"/>
        </w:rPr>
      </w:pPr>
    </w:p>
    <w:p w14:paraId="1B1E612C" w14:textId="77828C21" w:rsidR="005D16DA" w:rsidRPr="00D506B9" w:rsidRDefault="005D16DA" w:rsidP="005D16DA">
      <w:pPr>
        <w:rPr>
          <w:rFonts w:ascii="Simplified Arabic" w:hAnsi="Simplified Arabic" w:cs="Simplified Arabic"/>
          <w:rtl w:val="0"/>
        </w:rPr>
      </w:pPr>
    </w:p>
    <w:p w14:paraId="6646C233" w14:textId="4395143D" w:rsidR="005D16DA" w:rsidRPr="00D506B9" w:rsidRDefault="005D16DA" w:rsidP="005D16DA">
      <w:pPr>
        <w:rPr>
          <w:rFonts w:ascii="Simplified Arabic" w:hAnsi="Simplified Arabic" w:cs="Simplified Arabic"/>
          <w:rtl w:val="0"/>
        </w:rPr>
      </w:pPr>
    </w:p>
    <w:p w14:paraId="49364FB6" w14:textId="439CD401" w:rsidR="005D16DA" w:rsidRPr="00D506B9" w:rsidRDefault="005D16DA" w:rsidP="005D16DA">
      <w:pPr>
        <w:rPr>
          <w:rFonts w:ascii="Simplified Arabic" w:hAnsi="Simplified Arabic" w:cs="Simplified Arabic"/>
          <w:rtl w:val="0"/>
        </w:rPr>
      </w:pPr>
    </w:p>
    <w:p w14:paraId="727E10DD" w14:textId="77777777" w:rsidR="005D16DA" w:rsidRPr="00D506B9" w:rsidRDefault="005D16DA" w:rsidP="005D16DA">
      <w:pPr>
        <w:rPr>
          <w:rFonts w:ascii="Simplified Arabic" w:hAnsi="Simplified Arabic" w:cs="Simplified Arabic"/>
          <w:rtl w:val="0"/>
        </w:rPr>
      </w:pPr>
    </w:p>
    <w:p w14:paraId="01A204A2" w14:textId="21976999" w:rsidR="00CA201B" w:rsidRDefault="00CA201B" w:rsidP="00AA7F68">
      <w:pPr>
        <w:rPr>
          <w:rFonts w:ascii="Simplified Arabic" w:hAnsi="Simplified Arabic" w:cs="Simplified Arabic"/>
          <w:rtl w:val="0"/>
        </w:rPr>
      </w:pPr>
    </w:p>
    <w:p w14:paraId="48BAD74B" w14:textId="77777777" w:rsidR="00FB5CDF" w:rsidRPr="00D506B9" w:rsidRDefault="00FB5CDF" w:rsidP="00AA7F68">
      <w:pPr>
        <w:rPr>
          <w:rFonts w:ascii="Simplified Arabic" w:hAnsi="Simplified Arabic" w:cs="Simplified Arabic"/>
          <w:rtl w:val="0"/>
        </w:rPr>
      </w:pPr>
    </w:p>
    <w:p w14:paraId="55492423" w14:textId="4994C262" w:rsidR="00CA201B" w:rsidRPr="00D506B9" w:rsidRDefault="00CA201B" w:rsidP="00AA7F68">
      <w:pPr>
        <w:rPr>
          <w:rFonts w:ascii="Simplified Arabic" w:hAnsi="Simplified Arabic" w:cs="Simplified Arabic"/>
        </w:rPr>
      </w:pPr>
    </w:p>
    <w:bookmarkStart w:id="370" w:name="_Toc114482452"/>
    <w:p w14:paraId="777ED74F" w14:textId="49C4ECAF" w:rsidR="007B2D8D" w:rsidRPr="00D506B9" w:rsidRDefault="003049C6" w:rsidP="005E7D18">
      <w:pPr>
        <w:pStyle w:val="Heading2"/>
        <w:numPr>
          <w:ilvl w:val="0"/>
          <w:numId w:val="0"/>
        </w:numPr>
        <w:spacing w:before="0" w:after="120"/>
        <w:ind w:right="0"/>
        <w:jc w:val="left"/>
        <w:rPr>
          <w:rFonts w:ascii="Simplified Arabic" w:hAnsi="Simplified Arabic" w:cs="Simplified Arabic"/>
          <w:b w:val="0"/>
          <w:bCs/>
          <w:sz w:val="28"/>
          <w:szCs w:val="28"/>
        </w:rPr>
      </w:pPr>
      <w:r w:rsidRPr="00D506B9">
        <w:rPr>
          <w:rFonts w:ascii="Simplified Arabic" w:eastAsia="Segoe UI" w:hAnsi="Simplified Arabic" w:cs="Simplified Arabic" w:hint="cs"/>
          <w:b w:val="0"/>
          <w:bCs/>
          <w:noProof/>
          <w:sz w:val="20"/>
          <w:szCs w:val="20"/>
          <w:lang w:eastAsia="en-US" w:bidi="ar-SA"/>
        </w:rPr>
        <w:lastRenderedPageBreak/>
        <mc:AlternateContent>
          <mc:Choice Requires="wps">
            <w:drawing>
              <wp:anchor distT="0" distB="0" distL="114300" distR="114300" simplePos="0" relativeHeight="252446720" behindDoc="1" locked="0" layoutInCell="1" allowOverlap="1" wp14:anchorId="21FE0F39" wp14:editId="5E03B356">
                <wp:simplePos x="0" y="0"/>
                <wp:positionH relativeFrom="column">
                  <wp:posOffset>0</wp:posOffset>
                </wp:positionH>
                <wp:positionV relativeFrom="paragraph">
                  <wp:posOffset>31805</wp:posOffset>
                </wp:positionV>
                <wp:extent cx="6216374" cy="3376246"/>
                <wp:effectExtent l="152400" t="152400" r="165735" b="167640"/>
                <wp:wrapNone/>
                <wp:docPr id="17" name="Rectangle 17"/>
                <wp:cNvGraphicFramePr/>
                <a:graphic xmlns:a="http://schemas.openxmlformats.org/drawingml/2006/main">
                  <a:graphicData uri="http://schemas.microsoft.com/office/word/2010/wordprocessingShape">
                    <wps:wsp>
                      <wps:cNvSpPr/>
                      <wps:spPr>
                        <a:xfrm>
                          <a:off x="0" y="0"/>
                          <a:ext cx="6216374" cy="3376246"/>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5754" id="Rectangle 17" o:spid="_x0000_s1026" style="position:absolute;margin-left:0;margin-top:2.5pt;width:489.5pt;height:265.8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" fillcolor="#fbeec9" strokecolor="window" strokeweight="1pt"/>
            </w:pict>
          </mc:Fallback>
        </mc:AlternateContent>
      </w:r>
      <w:r w:rsidR="00DB397B" w:rsidRPr="00D506B9">
        <w:rPr>
          <w:rFonts w:ascii="Simplified Arabic" w:hAnsi="Simplified Arabic" w:cs="Simplified Arabic" w:hint="cs"/>
          <w:b w:val="0"/>
          <w:bCs/>
          <w:sz w:val="28"/>
          <w:szCs w:val="28"/>
          <w:rtl w:val="0"/>
        </w:rPr>
        <w:t xml:space="preserve"> </w:t>
      </w:r>
      <w:r w:rsidR="00F1141E" w:rsidRPr="00F1141E">
        <w:rPr>
          <w:rFonts w:ascii="Simplified Arabic" w:hAnsi="Simplified Arabic" w:cs="Simplified Arabic"/>
          <w:sz w:val="28"/>
          <w:szCs w:val="28"/>
          <w:rtl w:val="0"/>
        </w:rPr>
        <w:t>19.3</w:t>
      </w:r>
      <w:r w:rsidR="00DB397B" w:rsidRPr="00D506B9">
        <w:rPr>
          <w:rFonts w:ascii="Simplified Arabic" w:hAnsi="Simplified Arabic" w:cs="Simplified Arabic" w:hint="cs"/>
          <w:b w:val="0"/>
          <w:bCs/>
          <w:sz w:val="28"/>
          <w:szCs w:val="28"/>
        </w:rPr>
        <w:t>ملخص النموذج</w:t>
      </w:r>
      <w:bookmarkEnd w:id="370"/>
    </w:p>
    <w:p w14:paraId="2495B9E8" w14:textId="26D8BFC0" w:rsidR="004C4F41" w:rsidRPr="00AF74B0" w:rsidRDefault="004C4F41" w:rsidP="00DE14A5">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 w:val="0"/>
          <w:bCs/>
          <w:i w:val="0"/>
          <w:iCs w:val="0"/>
          <w:sz w:val="28"/>
          <w:szCs w:val="24"/>
          <w:rtl w:val="0"/>
        </w:rPr>
      </w:pPr>
      <w:bookmarkStart w:id="371" w:name="_Toc114482453"/>
      <w:r w:rsidRPr="00D506B9">
        <w:rPr>
          <w:rFonts w:ascii="Simplified Arabic" w:eastAsia="Segoe UI" w:hAnsi="Simplified Arabic" w:cs="Simplified Arabic" w:hint="cs"/>
          <w:b w:val="0"/>
          <w:bCs/>
          <w:i w:val="0"/>
          <w:iCs w:val="0"/>
          <w:sz w:val="28"/>
          <w:szCs w:val="24"/>
        </w:rPr>
        <w:t xml:space="preserve">19.3.1 </w:t>
      </w:r>
      <w:r w:rsidR="00AD44AF" w:rsidRPr="00AD44AF">
        <w:rPr>
          <w:rFonts w:ascii="Simplified Arabic" w:eastAsia="Segoe UI" w:hAnsi="Simplified Arabic" w:cs="Simplified Arabic"/>
          <w:b w:val="0"/>
          <w:bCs/>
          <w:i w:val="0"/>
          <w:iCs w:val="0"/>
          <w:sz w:val="28"/>
          <w:szCs w:val="24"/>
        </w:rPr>
        <w:t>مجموعة من المهارات المتنوعة لوحدات الرعاية - حقائق أساسية</w:t>
      </w:r>
      <w:bookmarkEnd w:id="371"/>
    </w:p>
    <w:p w14:paraId="3166C4D0" w14:textId="4ABB34C9" w:rsidR="00595C55" w:rsidRPr="00757B5A" w:rsidRDefault="00595C55" w:rsidP="0097108F">
      <w:pPr>
        <w:pStyle w:val="ListParagraph"/>
        <w:numPr>
          <w:ilvl w:val="0"/>
          <w:numId w:val="65"/>
        </w:numPr>
        <w:tabs>
          <w:tab w:val="left" w:pos="1061"/>
          <w:tab w:val="right" w:pos="6840"/>
        </w:tabs>
        <w:spacing w:after="240"/>
        <w:ind w:right="1238"/>
        <w:jc w:val="both"/>
        <w:rPr>
          <w:rFonts w:ascii="Simplified Arabic" w:eastAsia="Segoe UI" w:hAnsi="Simplified Arabic" w:cs="Simplified Arabic"/>
          <w:color w:val="404040"/>
          <w:sz w:val="20"/>
          <w:szCs w:val="20"/>
          <w:rtl w:val="0"/>
        </w:rPr>
      </w:pPr>
      <w:r w:rsidRPr="00757B5A">
        <w:rPr>
          <w:rFonts w:ascii="Simplified Arabic" w:hAnsi="Simplified Arabic" w:cs="Simplified Arabic" w:hint="cs"/>
          <w:bCs/>
          <w:color w:val="000000" w:themeColor="text1"/>
          <w:sz w:val="20"/>
          <w:szCs w:val="20"/>
        </w:rPr>
        <w:t>التوزيع على المرافق</w:t>
      </w:r>
      <w:r w:rsidR="009A1BBB" w:rsidRPr="00757B5A">
        <w:rPr>
          <w:rFonts w:ascii="Simplified Arabic" w:hAnsi="Simplified Arabic" w:cs="Simplified Arabic" w:hint="cs"/>
          <w:b/>
          <w:color w:val="000000" w:themeColor="text1"/>
          <w:sz w:val="20"/>
          <w:szCs w:val="20"/>
          <w:rtl w:val="0"/>
        </w:rPr>
        <w:t xml:space="preserve"> </w:t>
      </w:r>
      <w:r w:rsidRPr="00757B5A">
        <w:rPr>
          <w:rFonts w:ascii="Simplified Arabic" w:hAnsi="Simplified Arabic" w:cs="Simplified Arabic" w:hint="cs"/>
          <w:b/>
          <w:color w:val="000000" w:themeColor="text1"/>
          <w:sz w:val="20"/>
          <w:szCs w:val="20"/>
        </w:rPr>
        <w:t>:</w:t>
      </w:r>
      <w:r w:rsidRPr="00757B5A">
        <w:rPr>
          <w:rFonts w:ascii="Simplified Arabic" w:hAnsi="Simplified Arabic" w:cs="Simplified Arabic" w:hint="cs"/>
          <w:color w:val="000000" w:themeColor="text1"/>
          <w:sz w:val="20"/>
          <w:szCs w:val="20"/>
        </w:rPr>
        <w:t xml:space="preserve"> يعمل </w:t>
      </w:r>
      <w:r w:rsidRPr="00757B5A">
        <w:rPr>
          <w:rFonts w:ascii="Simplified Arabic" w:hAnsi="Simplified Arabic" w:cs="Simplified Arabic" w:hint="cs"/>
          <w:bCs/>
          <w:color w:val="B68A35"/>
          <w:sz w:val="20"/>
          <w:szCs w:val="20"/>
        </w:rPr>
        <w:t>أكثر من 40٪</w:t>
      </w:r>
      <w:r w:rsidRPr="00757B5A">
        <w:rPr>
          <w:rFonts w:ascii="Simplified Arabic" w:hAnsi="Simplified Arabic" w:cs="Simplified Arabic" w:hint="cs"/>
          <w:b/>
          <w:color w:val="B68A35"/>
          <w:sz w:val="20"/>
          <w:szCs w:val="20"/>
        </w:rPr>
        <w:t xml:space="preserve"> </w:t>
      </w:r>
      <w:r w:rsidRPr="00757B5A">
        <w:rPr>
          <w:rFonts w:ascii="Simplified Arabic" w:hAnsi="Simplified Arabic" w:cs="Simplified Arabic" w:hint="cs"/>
          <w:color w:val="000000" w:themeColor="text1"/>
          <w:sz w:val="20"/>
          <w:szCs w:val="20"/>
        </w:rPr>
        <w:t xml:space="preserve">من متخصصي الرعاية الصحية في </w:t>
      </w:r>
      <w:r w:rsidRPr="00757B5A">
        <w:rPr>
          <w:rFonts w:ascii="Simplified Arabic" w:hAnsi="Simplified Arabic" w:cs="Simplified Arabic" w:hint="cs"/>
          <w:bCs/>
          <w:color w:val="B68935"/>
          <w:sz w:val="20"/>
          <w:szCs w:val="20"/>
        </w:rPr>
        <w:t>المستشفيات</w:t>
      </w:r>
      <w:r w:rsidRPr="00757B5A">
        <w:rPr>
          <w:rFonts w:ascii="Simplified Arabic" w:hAnsi="Simplified Arabic" w:cs="Simplified Arabic" w:hint="cs"/>
          <w:color w:val="404040"/>
          <w:sz w:val="20"/>
          <w:szCs w:val="20"/>
        </w:rPr>
        <w:t>.</w:t>
      </w:r>
    </w:p>
    <w:p w14:paraId="15280B35" w14:textId="77777777" w:rsidR="008F6037" w:rsidRPr="00757B5A" w:rsidRDefault="008F6037" w:rsidP="0097108F">
      <w:pPr>
        <w:pStyle w:val="ListParagraph"/>
        <w:numPr>
          <w:ilvl w:val="0"/>
          <w:numId w:val="65"/>
        </w:numPr>
        <w:tabs>
          <w:tab w:val="left" w:pos="1061"/>
        </w:tabs>
        <w:spacing w:after="240"/>
        <w:ind w:right="1152"/>
        <w:jc w:val="both"/>
        <w:rPr>
          <w:rFonts w:ascii="Simplified Arabic" w:eastAsia="Segoe UI" w:hAnsi="Simplified Arabic" w:cs="Simplified Arabic"/>
          <w:color w:val="404040"/>
          <w:sz w:val="20"/>
          <w:szCs w:val="20"/>
          <w:rtl w:val="0"/>
        </w:rPr>
      </w:pPr>
      <w:r w:rsidRPr="00757B5A">
        <w:rPr>
          <w:rFonts w:ascii="Simplified Arabic" w:hAnsi="Simplified Arabic" w:cs="Simplified Arabic" w:hint="cs"/>
          <w:sz w:val="20"/>
          <w:szCs w:val="20"/>
        </w:rPr>
        <w:t>توجد</w:t>
      </w:r>
      <w:r w:rsidRPr="00757B5A">
        <w:rPr>
          <w:rFonts w:ascii="Simplified Arabic" w:hAnsi="Simplified Arabic" w:cs="Simplified Arabic" w:hint="cs"/>
          <w:color w:val="000000" w:themeColor="text1"/>
          <w:sz w:val="20"/>
          <w:szCs w:val="20"/>
        </w:rPr>
        <w:t xml:space="preserve"> </w:t>
      </w:r>
      <w:r w:rsidRPr="00757B5A">
        <w:rPr>
          <w:rFonts w:ascii="Simplified Arabic" w:hAnsi="Simplified Arabic" w:cs="Simplified Arabic" w:hint="cs"/>
          <w:b/>
          <w:color w:val="000000" w:themeColor="text1"/>
          <w:sz w:val="20"/>
          <w:szCs w:val="20"/>
        </w:rPr>
        <w:t xml:space="preserve">كثافة عالية </w:t>
      </w:r>
      <w:r w:rsidRPr="00757B5A">
        <w:rPr>
          <w:rFonts w:ascii="Simplified Arabic" w:hAnsi="Simplified Arabic" w:cs="Simplified Arabic" w:hint="cs"/>
          <w:sz w:val="20"/>
          <w:szCs w:val="20"/>
        </w:rPr>
        <w:t xml:space="preserve">من العاملين في مجال </w:t>
      </w:r>
      <w:r w:rsidRPr="00757B5A">
        <w:rPr>
          <w:rFonts w:ascii="Simplified Arabic" w:hAnsi="Simplified Arabic" w:cs="Simplified Arabic" w:hint="cs"/>
          <w:bCs/>
          <w:color w:val="B68935"/>
          <w:sz w:val="20"/>
          <w:szCs w:val="20"/>
        </w:rPr>
        <w:t>طب الأسرة</w:t>
      </w:r>
      <w:r w:rsidRPr="00757B5A">
        <w:rPr>
          <w:rFonts w:ascii="Simplified Arabic" w:hAnsi="Simplified Arabic" w:cs="Simplified Arabic" w:hint="cs"/>
          <w:b/>
          <w:color w:val="B68935"/>
          <w:sz w:val="20"/>
          <w:szCs w:val="20"/>
        </w:rPr>
        <w:t xml:space="preserve"> </w:t>
      </w:r>
      <w:r w:rsidRPr="00757B5A">
        <w:rPr>
          <w:rFonts w:ascii="Simplified Arabic" w:hAnsi="Simplified Arabic" w:cs="Simplified Arabic" w:hint="cs"/>
          <w:sz w:val="20"/>
          <w:szCs w:val="20"/>
        </w:rPr>
        <w:t>و</w:t>
      </w:r>
      <w:r w:rsidRPr="00757B5A">
        <w:rPr>
          <w:rFonts w:ascii="Simplified Arabic" w:hAnsi="Simplified Arabic" w:cs="Simplified Arabic" w:hint="cs"/>
          <w:b/>
          <w:bCs/>
          <w:color w:val="B68935"/>
          <w:sz w:val="20"/>
          <w:szCs w:val="20"/>
        </w:rPr>
        <w:t>الجراحين المتخصصين</w:t>
      </w:r>
      <w:r w:rsidRPr="00757B5A">
        <w:rPr>
          <w:rFonts w:ascii="Simplified Arabic" w:hAnsi="Simplified Arabic" w:cs="Simplified Arabic" w:hint="cs"/>
          <w:b/>
          <w:color w:val="B68935"/>
          <w:sz w:val="20"/>
          <w:szCs w:val="20"/>
        </w:rPr>
        <w:t xml:space="preserve"> </w:t>
      </w:r>
      <w:r w:rsidRPr="00757B5A">
        <w:rPr>
          <w:rFonts w:ascii="Simplified Arabic" w:hAnsi="Simplified Arabic" w:cs="Simplified Arabic" w:hint="cs"/>
          <w:color w:val="000000" w:themeColor="text1"/>
          <w:sz w:val="20"/>
          <w:szCs w:val="20"/>
        </w:rPr>
        <w:t>لكل 100000 نسمة.</w:t>
      </w:r>
    </w:p>
    <w:p w14:paraId="64C3928A" w14:textId="60033219" w:rsidR="00595C55" w:rsidRPr="008B1645" w:rsidRDefault="00595C55" w:rsidP="0097108F">
      <w:pPr>
        <w:pStyle w:val="ListParagraph"/>
        <w:numPr>
          <w:ilvl w:val="0"/>
          <w:numId w:val="65"/>
        </w:numPr>
        <w:tabs>
          <w:tab w:val="left" w:pos="1061"/>
        </w:tabs>
        <w:spacing w:after="240"/>
        <w:ind w:right="518"/>
        <w:jc w:val="both"/>
        <w:rPr>
          <w:rFonts w:ascii="Simplified Arabic" w:eastAsia="Segoe UI" w:hAnsi="Simplified Arabic" w:cs="Simplified Arabic"/>
          <w:color w:val="000000" w:themeColor="text1"/>
          <w:sz w:val="20"/>
          <w:szCs w:val="20"/>
          <w:rtl w:val="0"/>
        </w:rPr>
      </w:pPr>
      <w:r w:rsidRPr="00757B5A">
        <w:rPr>
          <w:rFonts w:ascii="Simplified Arabic" w:hAnsi="Simplified Arabic" w:cs="Simplified Arabic" w:hint="cs"/>
          <w:bCs/>
          <w:color w:val="000000" w:themeColor="text1"/>
          <w:sz w:val="20"/>
          <w:szCs w:val="20"/>
        </w:rPr>
        <w:t>الكفاءات الواردة في اللوائح الصحية الدولية</w:t>
      </w:r>
      <w:r w:rsidR="009A1BBB" w:rsidRPr="00757B5A">
        <w:rPr>
          <w:rFonts w:ascii="Simplified Arabic" w:hAnsi="Simplified Arabic" w:cs="Simplified Arabic" w:hint="cs"/>
          <w:b/>
          <w:color w:val="000000" w:themeColor="text1"/>
          <w:sz w:val="20"/>
          <w:szCs w:val="20"/>
          <w:rtl w:val="0"/>
        </w:rPr>
        <w:t xml:space="preserve"> </w:t>
      </w:r>
      <w:r w:rsidRPr="00757B5A">
        <w:rPr>
          <w:rFonts w:ascii="Simplified Arabic" w:hAnsi="Simplified Arabic" w:cs="Simplified Arabic" w:hint="cs"/>
          <w:b/>
          <w:color w:val="000000" w:themeColor="text1"/>
          <w:sz w:val="20"/>
          <w:szCs w:val="20"/>
        </w:rPr>
        <w:t xml:space="preserve">: </w:t>
      </w:r>
      <w:r w:rsidRPr="00757B5A">
        <w:rPr>
          <w:rFonts w:ascii="Simplified Arabic" w:hAnsi="Simplified Arabic" w:cs="Simplified Arabic" w:hint="cs"/>
          <w:bCs/>
          <w:color w:val="B68A35"/>
          <w:sz w:val="20"/>
          <w:szCs w:val="20"/>
        </w:rPr>
        <w:t>الكفاءات المستدامة</w:t>
      </w:r>
      <w:r w:rsidRPr="00757B5A">
        <w:rPr>
          <w:rFonts w:ascii="Simplified Arabic" w:hAnsi="Simplified Arabic" w:cs="Simplified Arabic" w:hint="cs"/>
          <w:b/>
          <w:color w:val="000000" w:themeColor="text1"/>
          <w:sz w:val="20"/>
          <w:szCs w:val="20"/>
        </w:rPr>
        <w:t xml:space="preserve"> المتاحة لتقديم التقارير المتعلقة بالكفاءات الواردة في </w:t>
      </w:r>
      <w:r w:rsidRPr="00757B5A">
        <w:rPr>
          <w:rFonts w:ascii="Simplified Arabic" w:hAnsi="Simplified Arabic" w:cs="Simplified Arabic" w:hint="cs"/>
          <w:bCs/>
          <w:color w:val="B68A35"/>
          <w:sz w:val="20"/>
          <w:szCs w:val="20"/>
        </w:rPr>
        <w:t>اللوائح الصحية الدولية</w:t>
      </w:r>
      <w:r w:rsidRPr="00757B5A">
        <w:rPr>
          <w:rFonts w:ascii="Simplified Arabic" w:hAnsi="Simplified Arabic" w:cs="Simplified Arabic" w:hint="cs"/>
          <w:color w:val="000000" w:themeColor="text1"/>
          <w:sz w:val="20"/>
          <w:szCs w:val="20"/>
        </w:rPr>
        <w:t>.</w:t>
      </w:r>
    </w:p>
    <w:p w14:paraId="75A5E5FC" w14:textId="45B37FF6" w:rsidR="008B1645" w:rsidRPr="00D936CA" w:rsidRDefault="00513567" w:rsidP="0097108F">
      <w:pPr>
        <w:pStyle w:val="ListParagraph"/>
        <w:numPr>
          <w:ilvl w:val="0"/>
          <w:numId w:val="65"/>
        </w:numPr>
        <w:tabs>
          <w:tab w:val="left" w:pos="1061"/>
        </w:tabs>
        <w:spacing w:after="240"/>
        <w:ind w:right="518"/>
        <w:jc w:val="both"/>
        <w:rPr>
          <w:rFonts w:ascii="Simplified Arabic" w:hAnsi="Simplified Arabic" w:cs="Simplified Arabic"/>
          <w:b/>
          <w:color w:val="000000" w:themeColor="text1"/>
          <w:sz w:val="20"/>
          <w:szCs w:val="20"/>
          <w:rtl w:val="0"/>
        </w:rPr>
      </w:pPr>
      <w:r w:rsidRPr="00772AE1">
        <w:rPr>
          <w:rFonts w:ascii="Simplified Arabic" w:hAnsi="Simplified Arabic" w:cs="Simplified Arabic"/>
          <w:bCs/>
          <w:color w:val="000000" w:themeColor="text1"/>
          <w:sz w:val="20"/>
          <w:szCs w:val="20"/>
        </w:rPr>
        <w:t>كفاءة البرامج التدريبية الميدانية في مجال علم الأوبئة</w:t>
      </w:r>
      <w:r w:rsidRPr="00D936CA">
        <w:rPr>
          <w:rFonts w:ascii="Simplified Arabic" w:hAnsi="Simplified Arabic" w:cs="Simplified Arabic"/>
          <w:b/>
          <w:color w:val="000000" w:themeColor="text1"/>
          <w:sz w:val="20"/>
          <w:szCs w:val="20"/>
        </w:rPr>
        <w:t xml:space="preserve"> : </w:t>
      </w:r>
      <w:r w:rsidRPr="00D35A5E">
        <w:rPr>
          <w:rFonts w:ascii="Simplified Arabic" w:hAnsi="Simplified Arabic" w:cs="Simplified Arabic"/>
          <w:bCs/>
          <w:color w:val="B68A35"/>
          <w:sz w:val="20"/>
          <w:szCs w:val="20"/>
        </w:rPr>
        <w:t>كفاءة محدودة</w:t>
      </w:r>
      <w:r w:rsidRPr="00D936CA">
        <w:rPr>
          <w:rFonts w:ascii="Simplified Arabic" w:hAnsi="Simplified Arabic" w:cs="Simplified Arabic"/>
          <w:b/>
          <w:color w:val="000000" w:themeColor="text1"/>
          <w:sz w:val="20"/>
          <w:szCs w:val="20"/>
        </w:rPr>
        <w:t xml:space="preserve"> لبرامج </w:t>
      </w:r>
      <w:r w:rsidRPr="00CB25A8">
        <w:rPr>
          <w:rFonts w:ascii="Simplified Arabic" w:hAnsi="Simplified Arabic" w:cs="Simplified Arabic"/>
          <w:bCs/>
          <w:color w:val="B68A35"/>
          <w:sz w:val="20"/>
          <w:szCs w:val="20"/>
        </w:rPr>
        <w:t xml:space="preserve">التدريبية الميدانية في مجال علم الأوبئة </w:t>
      </w:r>
      <w:r w:rsidRPr="00D936CA">
        <w:rPr>
          <w:rFonts w:ascii="Simplified Arabic" w:hAnsi="Simplified Arabic" w:cs="Simplified Arabic"/>
          <w:b/>
          <w:color w:val="000000" w:themeColor="text1"/>
          <w:sz w:val="20"/>
          <w:szCs w:val="20"/>
        </w:rPr>
        <w:t>التي تجريها وزارة الصحة بدولة الإمارات العربية المتحدة مع الجهات المعنية الداخلية فقط.</w:t>
      </w:r>
    </w:p>
    <w:p w14:paraId="6253E600" w14:textId="08B041CD" w:rsidR="00595C55" w:rsidRPr="00757B5A" w:rsidRDefault="00595C55" w:rsidP="0097108F">
      <w:pPr>
        <w:pStyle w:val="ListParagraph"/>
        <w:numPr>
          <w:ilvl w:val="0"/>
          <w:numId w:val="65"/>
        </w:numPr>
        <w:tabs>
          <w:tab w:val="left" w:pos="1061"/>
        </w:tabs>
        <w:spacing w:after="240"/>
        <w:ind w:right="432"/>
        <w:jc w:val="both"/>
        <w:rPr>
          <w:rFonts w:ascii="Simplified Arabic" w:eastAsia="Segoe UI" w:hAnsi="Simplified Arabic" w:cs="Simplified Arabic"/>
          <w:color w:val="404040"/>
          <w:sz w:val="20"/>
          <w:szCs w:val="20"/>
          <w:rtl w:val="0"/>
        </w:rPr>
      </w:pPr>
      <w:r w:rsidRPr="00757B5A">
        <w:rPr>
          <w:rFonts w:ascii="Simplified Arabic" w:hAnsi="Simplified Arabic" w:cs="Simplified Arabic" w:hint="cs"/>
          <w:bCs/>
          <w:color w:val="000000" w:themeColor="text1"/>
          <w:sz w:val="20"/>
          <w:szCs w:val="20"/>
        </w:rPr>
        <w:t>التمريض المتقدم</w:t>
      </w:r>
      <w:r w:rsidR="00A507CB" w:rsidRPr="00757B5A">
        <w:rPr>
          <w:rFonts w:ascii="Simplified Arabic" w:hAnsi="Simplified Arabic" w:cs="Simplified Arabic" w:hint="cs"/>
          <w:bCs/>
          <w:color w:val="000000" w:themeColor="text1"/>
          <w:sz w:val="20"/>
          <w:szCs w:val="20"/>
          <w:rtl w:val="0"/>
        </w:rPr>
        <w:t xml:space="preserve"> </w:t>
      </w:r>
      <w:r w:rsidRPr="00757B5A">
        <w:rPr>
          <w:rFonts w:ascii="Simplified Arabic" w:hAnsi="Simplified Arabic" w:cs="Simplified Arabic" w:hint="cs"/>
          <w:b/>
          <w:sz w:val="20"/>
          <w:szCs w:val="20"/>
        </w:rPr>
        <w:t>:</w:t>
      </w:r>
      <w:r w:rsidRPr="00757B5A">
        <w:rPr>
          <w:rFonts w:ascii="Simplified Arabic" w:hAnsi="Simplified Arabic" w:cs="Simplified Arabic" w:hint="cs"/>
          <w:sz w:val="20"/>
          <w:szCs w:val="20"/>
        </w:rPr>
        <w:t xml:space="preserve"> </w:t>
      </w:r>
      <w:r w:rsidRPr="00757B5A">
        <w:rPr>
          <w:rFonts w:ascii="Simplified Arabic" w:hAnsi="Simplified Arabic" w:cs="Simplified Arabic" w:hint="cs"/>
          <w:color w:val="000000" w:themeColor="text1"/>
          <w:sz w:val="20"/>
          <w:szCs w:val="20"/>
        </w:rPr>
        <w:t xml:space="preserve">توجد وظائف </w:t>
      </w:r>
      <w:r w:rsidRPr="00757B5A">
        <w:rPr>
          <w:rFonts w:ascii="Simplified Arabic" w:hAnsi="Simplified Arabic" w:cs="Simplified Arabic" w:hint="cs"/>
          <w:bCs/>
          <w:color w:val="B68935"/>
          <w:sz w:val="20"/>
          <w:szCs w:val="20"/>
        </w:rPr>
        <w:t>تمريض متقدمة</w:t>
      </w:r>
      <w:r w:rsidRPr="00757B5A">
        <w:rPr>
          <w:rFonts w:ascii="Simplified Arabic" w:hAnsi="Simplified Arabic" w:cs="Simplified Arabic" w:hint="cs"/>
          <w:b/>
          <w:color w:val="B68935"/>
          <w:sz w:val="20"/>
          <w:szCs w:val="20"/>
        </w:rPr>
        <w:t xml:space="preserve"> </w:t>
      </w:r>
      <w:r w:rsidRPr="00757B5A">
        <w:rPr>
          <w:rFonts w:ascii="Simplified Arabic" w:hAnsi="Simplified Arabic" w:cs="Simplified Arabic" w:hint="cs"/>
          <w:color w:val="000000" w:themeColor="text1"/>
          <w:sz w:val="20"/>
          <w:szCs w:val="20"/>
        </w:rPr>
        <w:t>محددة بدقة ومعترف بها كما توجد معايير محددة لشغل الوظائف والأدوار والمسؤوليات وكذلك وجود فرص تدريب متقدمة ذات صلة بها</w:t>
      </w:r>
      <w:r w:rsidRPr="00757B5A">
        <w:rPr>
          <w:rFonts w:ascii="Simplified Arabic" w:hAnsi="Simplified Arabic" w:cs="Simplified Arabic" w:hint="cs"/>
          <w:sz w:val="20"/>
          <w:szCs w:val="20"/>
        </w:rPr>
        <w:t>.</w:t>
      </w:r>
    </w:p>
    <w:p w14:paraId="1E134F4D" w14:textId="6E275B8E" w:rsidR="001D130D" w:rsidRPr="00757B5A" w:rsidRDefault="003049C6" w:rsidP="0097108F">
      <w:pPr>
        <w:pStyle w:val="ListParagraph"/>
        <w:numPr>
          <w:ilvl w:val="0"/>
          <w:numId w:val="65"/>
        </w:numPr>
        <w:jc w:val="both"/>
        <w:rPr>
          <w:rFonts w:ascii="Simplified Arabic" w:hAnsi="Simplified Arabic" w:cs="Simplified Arabic"/>
          <w:color w:val="000000" w:themeColor="text1"/>
          <w:sz w:val="20"/>
          <w:szCs w:val="20"/>
          <w:rtl w:val="0"/>
        </w:rPr>
      </w:pPr>
      <w:r w:rsidRPr="00D506B9">
        <w:rPr>
          <w:noProof/>
          <w:lang w:eastAsia="en-US" w:bidi="ar-SA"/>
        </w:rPr>
        <mc:AlternateContent>
          <mc:Choice Requires="wps">
            <w:drawing>
              <wp:anchor distT="0" distB="0" distL="114300" distR="114300" simplePos="0" relativeHeight="252479488" behindDoc="1" locked="0" layoutInCell="1" allowOverlap="1" wp14:anchorId="0E2CAE52" wp14:editId="211C95F8">
                <wp:simplePos x="0" y="0"/>
                <wp:positionH relativeFrom="column">
                  <wp:posOffset>69850</wp:posOffset>
                </wp:positionH>
                <wp:positionV relativeFrom="paragraph">
                  <wp:posOffset>402053</wp:posOffset>
                </wp:positionV>
                <wp:extent cx="630555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14:paraId="47513251" w14:textId="76773DA0" w:rsidR="006C4201" w:rsidRPr="001F77FA" w:rsidRDefault="006C4201" w:rsidP="001F77FA">
                            <w:pPr>
                              <w:pStyle w:val="Caption"/>
                              <w:jc w:val="center"/>
                              <w:rPr>
                                <w:rFonts w:ascii="Simplified Arabic" w:eastAsia="Segoe UI" w:hAnsi="Simplified Arabic" w:cs="Simplified Arabic"/>
                                <w:bCs/>
                                <w:i w:val="0"/>
                                <w:iCs w:val="0"/>
                                <w:noProof/>
                                <w:color w:val="B68A35"/>
                                <w:w w:val="105"/>
                                <w:sz w:val="14"/>
                                <w:szCs w:val="14"/>
                              </w:rPr>
                            </w:pPr>
                            <w:bookmarkStart w:id="372" w:name="_Toc114483080"/>
                            <w:r w:rsidRPr="001F77FA">
                              <w:rPr>
                                <w:rFonts w:ascii="Simplified Arabic" w:hAnsi="Simplified Arabic" w:cs="Simplified Arabic" w:hint="cs"/>
                                <w:i w:val="0"/>
                                <w:iCs w:val="0"/>
                                <w:color w:val="B68A35"/>
                                <w:sz w:val="14"/>
                                <w:szCs w:val="14"/>
                              </w:rPr>
                              <w:t xml:space="preserve">الجدول </w:t>
                            </w:r>
                            <w:r w:rsidRPr="001F77FA">
                              <w:rPr>
                                <w:rFonts w:ascii="Simplified Arabic" w:hAnsi="Simplified Arabic" w:cs="Simplified Arabic" w:hint="cs"/>
                                <w:i w:val="0"/>
                                <w:iCs w:val="0"/>
                                <w:color w:val="B68A35"/>
                                <w:sz w:val="14"/>
                                <w:szCs w:val="14"/>
                              </w:rPr>
                              <w:fldChar w:fldCharType="begin"/>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tl w:val="0"/>
                              </w:rPr>
                              <w:instrText>SEQ</w:instrText>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tl w:val="0"/>
                              </w:rPr>
                              <w:instrText>Table \* ARABIC</w:instrText>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14</w:t>
                            </w:r>
                            <w:r w:rsidRPr="001F77FA">
                              <w:rPr>
                                <w:rFonts w:ascii="Simplified Arabic" w:hAnsi="Simplified Arabic" w:cs="Simplified Arabic" w:hint="cs"/>
                                <w:i w:val="0"/>
                                <w:iCs w:val="0"/>
                                <w:color w:val="B68A35"/>
                                <w:sz w:val="14"/>
                                <w:szCs w:val="14"/>
                              </w:rPr>
                              <w:fldChar w:fldCharType="end"/>
                            </w:r>
                            <w:r w:rsidRPr="001F77FA">
                              <w:rPr>
                                <w:rFonts w:ascii="Simplified Arabic" w:hAnsi="Simplified Arabic" w:cs="Simplified Arabic" w:hint="cs"/>
                                <w:i w:val="0"/>
                                <w:iCs w:val="0"/>
                                <w:color w:val="B68A35"/>
                                <w:sz w:val="14"/>
                                <w:szCs w:val="14"/>
                              </w:rPr>
                              <w:t xml:space="preserve"> - ملخص النموذج – مجموعة من المهارات المتنوعة لوحدات الرعاية</w:t>
                            </w:r>
                            <w:bookmarkEnd w:id="3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2CAE52" id="Text Box 46" o:spid="_x0000_s1040" type="#_x0000_t202" style="position:absolute;left:0;text-align:left;margin-left:5.5pt;margin-top:31.65pt;width:496.5pt;height:.05pt;z-index:-25083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" stroked="f">
                <v:textbox style="mso-fit-shape-to-text:t" inset="0,0,0,0">
                  <w:txbxContent>
                    <w:p w14:paraId="47513251" w14:textId="76773DA0" w:rsidR="006C4201" w:rsidRPr="001F77FA" w:rsidRDefault="006C4201" w:rsidP="001F77FA">
                      <w:pPr>
                        <w:pStyle w:val="Caption"/>
                        <w:jc w:val="center"/>
                        <w:rPr>
                          <w:rFonts w:ascii="Simplified Arabic" w:eastAsia="Segoe UI" w:hAnsi="Simplified Arabic" w:cs="Simplified Arabic"/>
                          <w:bCs/>
                          <w:i w:val="0"/>
                          <w:iCs w:val="0"/>
                          <w:noProof/>
                          <w:color w:val="B68A35"/>
                          <w:w w:val="105"/>
                          <w:sz w:val="14"/>
                          <w:szCs w:val="14"/>
                        </w:rPr>
                      </w:pPr>
                      <w:bookmarkStart w:id="373" w:name="_Toc114483080"/>
                      <w:r w:rsidRPr="001F77FA">
                        <w:rPr>
                          <w:rFonts w:ascii="Simplified Arabic" w:hAnsi="Simplified Arabic" w:cs="Simplified Arabic" w:hint="cs"/>
                          <w:i w:val="0"/>
                          <w:iCs w:val="0"/>
                          <w:color w:val="B68A35"/>
                          <w:sz w:val="14"/>
                          <w:szCs w:val="14"/>
                        </w:rPr>
                        <w:t xml:space="preserve">الجدول </w:t>
                      </w:r>
                      <w:r w:rsidRPr="001F77FA">
                        <w:rPr>
                          <w:rFonts w:ascii="Simplified Arabic" w:hAnsi="Simplified Arabic" w:cs="Simplified Arabic" w:hint="cs"/>
                          <w:i w:val="0"/>
                          <w:iCs w:val="0"/>
                          <w:color w:val="B68A35"/>
                          <w:sz w:val="14"/>
                          <w:szCs w:val="14"/>
                        </w:rPr>
                        <w:fldChar w:fldCharType="begin"/>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tl w:val="0"/>
                        </w:rPr>
                        <w:instrText>SEQ</w:instrText>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tl w:val="0"/>
                        </w:rPr>
                        <w:instrText>Table \* ARABIC</w:instrText>
                      </w:r>
                      <w:r w:rsidRPr="001F77FA">
                        <w:rPr>
                          <w:rFonts w:ascii="Simplified Arabic" w:hAnsi="Simplified Arabic" w:cs="Simplified Arabic" w:hint="cs"/>
                          <w:i w:val="0"/>
                          <w:iCs w:val="0"/>
                          <w:color w:val="B68A35"/>
                          <w:sz w:val="14"/>
                          <w:szCs w:val="14"/>
                        </w:rPr>
                        <w:instrText xml:space="preserve"> </w:instrText>
                      </w:r>
                      <w:r w:rsidRPr="001F77FA">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14</w:t>
                      </w:r>
                      <w:r w:rsidRPr="001F77FA">
                        <w:rPr>
                          <w:rFonts w:ascii="Simplified Arabic" w:hAnsi="Simplified Arabic" w:cs="Simplified Arabic" w:hint="cs"/>
                          <w:i w:val="0"/>
                          <w:iCs w:val="0"/>
                          <w:color w:val="B68A35"/>
                          <w:sz w:val="14"/>
                          <w:szCs w:val="14"/>
                        </w:rPr>
                        <w:fldChar w:fldCharType="end"/>
                      </w:r>
                      <w:r w:rsidRPr="001F77FA">
                        <w:rPr>
                          <w:rFonts w:ascii="Simplified Arabic" w:hAnsi="Simplified Arabic" w:cs="Simplified Arabic" w:hint="cs"/>
                          <w:i w:val="0"/>
                          <w:iCs w:val="0"/>
                          <w:color w:val="B68A35"/>
                          <w:sz w:val="14"/>
                          <w:szCs w:val="14"/>
                        </w:rPr>
                        <w:t xml:space="preserve"> - ملخص النموذج – مجموعة من المهارات المتنوعة لوحدات الرعاية</w:t>
                      </w:r>
                      <w:bookmarkEnd w:id="373"/>
                    </w:p>
                  </w:txbxContent>
                </v:textbox>
              </v:shape>
            </w:pict>
          </mc:Fallback>
        </mc:AlternateContent>
      </w:r>
      <w:r w:rsidR="001D130D" w:rsidRPr="00757B5A">
        <w:rPr>
          <w:rFonts w:ascii="Simplified Arabic" w:hAnsi="Simplified Arabic" w:cs="Simplified Arabic" w:hint="cs"/>
          <w:bCs/>
          <w:color w:val="000000" w:themeColor="text1"/>
          <w:sz w:val="20"/>
          <w:szCs w:val="20"/>
        </w:rPr>
        <w:t>توصية</w:t>
      </w:r>
      <w:r w:rsidR="008B16F9" w:rsidRPr="00757B5A">
        <w:rPr>
          <w:rFonts w:ascii="Simplified Arabic" w:hAnsi="Simplified Arabic" w:cs="Simplified Arabic" w:hint="cs"/>
          <w:b/>
          <w:color w:val="000000" w:themeColor="text1"/>
          <w:sz w:val="20"/>
          <w:szCs w:val="20"/>
          <w:rtl w:val="0"/>
        </w:rPr>
        <w:t xml:space="preserve"> </w:t>
      </w:r>
      <w:r w:rsidR="001D130D" w:rsidRPr="00757B5A">
        <w:rPr>
          <w:rFonts w:ascii="Simplified Arabic" w:hAnsi="Simplified Arabic" w:cs="Simplified Arabic" w:hint="cs"/>
          <w:color w:val="000000" w:themeColor="text1"/>
          <w:sz w:val="20"/>
          <w:szCs w:val="20"/>
        </w:rPr>
        <w:t xml:space="preserve">: زيادة كفاءة البرامج </w:t>
      </w:r>
      <w:r w:rsidR="001D130D" w:rsidRPr="00757B5A">
        <w:rPr>
          <w:rFonts w:ascii="Simplified Arabic" w:hAnsi="Simplified Arabic" w:cs="Simplified Arabic" w:hint="cs"/>
          <w:b/>
          <w:bCs/>
          <w:color w:val="B68A35"/>
          <w:sz w:val="20"/>
          <w:szCs w:val="20"/>
        </w:rPr>
        <w:t>التدريبية الميدانية في مجال علم الأوبئة</w:t>
      </w:r>
      <w:r w:rsidR="001D130D" w:rsidRPr="00757B5A">
        <w:rPr>
          <w:rFonts w:ascii="Simplified Arabic" w:hAnsi="Simplified Arabic" w:cs="Simplified Arabic" w:hint="cs"/>
          <w:color w:val="000000" w:themeColor="text1"/>
          <w:sz w:val="20"/>
          <w:szCs w:val="20"/>
        </w:rPr>
        <w:t>.</w:t>
      </w:r>
    </w:p>
    <w:p w14:paraId="18A15CDA" w14:textId="77777777" w:rsidR="00A126B2" w:rsidRPr="00D506B9" w:rsidRDefault="00A126B2" w:rsidP="00F04539">
      <w:pPr>
        <w:pStyle w:val="Caption"/>
        <w:rPr>
          <w:rFonts w:ascii="Simplified Arabic" w:hAnsi="Simplified Arabic" w:cs="Simplified Arabic"/>
          <w:i w:val="0"/>
          <w:iCs w:val="0"/>
        </w:rPr>
        <w:sectPr w:rsidR="00A126B2" w:rsidRPr="00D506B9" w:rsidSect="00CA1DD2">
          <w:pgSz w:w="11910" w:h="16840"/>
          <w:pgMar w:top="1440" w:right="1080" w:bottom="1440" w:left="1080" w:header="0" w:footer="721" w:gutter="0"/>
          <w:cols w:space="720"/>
        </w:sectPr>
      </w:pPr>
    </w:p>
    <w:p w14:paraId="0173D324" w14:textId="77777777" w:rsidR="009E024C" w:rsidRPr="00D506B9" w:rsidRDefault="007F3AFE" w:rsidP="00D760D9">
      <w:pPr>
        <w:pStyle w:val="Heading1"/>
        <w:pBdr>
          <w:bottom w:val="single" w:sz="4" w:space="1" w:color="B68A35"/>
        </w:pBdr>
        <w:spacing w:before="0" w:line="360" w:lineRule="auto"/>
        <w:jc w:val="left"/>
        <w:rPr>
          <w:rFonts w:ascii="Simplified Arabic" w:hAnsi="Simplified Arabic" w:cs="Simplified Arabic"/>
          <w:b w:val="0"/>
          <w:bCs/>
        </w:rPr>
      </w:pPr>
      <w:bookmarkStart w:id="374" w:name="_Toc38387971"/>
      <w:bookmarkStart w:id="375" w:name="_Toc45452452"/>
      <w:bookmarkStart w:id="376" w:name="_Toc114482454"/>
      <w:r w:rsidRPr="00D506B9">
        <w:rPr>
          <w:rFonts w:ascii="Simplified Arabic" w:hAnsi="Simplified Arabic" w:cs="Simplified Arabic" w:hint="cs"/>
          <w:b w:val="0"/>
          <w:bCs/>
          <w:color w:val="B68A35"/>
        </w:rPr>
        <w:lastRenderedPageBreak/>
        <w:t>الفصل 12: الوحدة 9 - سياسات الإدارة والقوى العاملة الصحية</w:t>
      </w:r>
      <w:bookmarkEnd w:id="374"/>
      <w:bookmarkEnd w:id="375"/>
      <w:bookmarkEnd w:id="376"/>
    </w:p>
    <w:p w14:paraId="5377CB8B" w14:textId="37363577" w:rsidR="009E024C" w:rsidRPr="00D506B9" w:rsidRDefault="00681724" w:rsidP="00CC0840">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 xml:space="preserve">تركز هذه الوحدة على الحوكمة والسياسات الخاصة بالإدارة الفعالة لتخطيط القوى العاملة الصحية. تكشف مؤشرات الحوكمة عن قدرة الدولة على تنسيق أجندة القوى العاملة الصحية بين القطاعات وامتلاك وحدة القوى العاملة الصحية المركزية. وتوفر المؤشرات الخاصة بسياسات القوى العاملة الصحية معلومات حول ما إذا كانت الدولة تمتلك عملية تخطيط القوى العاملة الصحية. </w:t>
      </w:r>
      <w:r w:rsidRPr="00D506B9">
        <w:rPr>
          <w:rFonts w:ascii="Simplified Arabic" w:hAnsi="Simplified Arabic" w:cs="Simplified Arabic" w:hint="cs"/>
          <w:color w:val="000000" w:themeColor="text1"/>
        </w:rPr>
        <w:t>وتشمل فوائد البيانات الواردة في هذه الوحدة العناصر الرئيسية التالية:</w:t>
      </w:r>
    </w:p>
    <w:p w14:paraId="35C86791" w14:textId="77777777" w:rsidR="009E024C" w:rsidRPr="00D506B9" w:rsidRDefault="009E024C" w:rsidP="00F77C2A">
      <w:pPr>
        <w:pStyle w:val="BodyText"/>
        <w:numPr>
          <w:ilvl w:val="0"/>
          <w:numId w:val="11"/>
        </w:numPr>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يوضح الاستخدام الفعال للمعلومات التي تم جمعها من الوحدات الأخرى وتطبيقها</w:t>
      </w:r>
    </w:p>
    <w:p w14:paraId="643A0356" w14:textId="77777777" w:rsidR="008008CB" w:rsidRPr="00D506B9" w:rsidRDefault="009E024C" w:rsidP="00F77C2A">
      <w:pPr>
        <w:pStyle w:val="BodyText"/>
        <w:numPr>
          <w:ilvl w:val="0"/>
          <w:numId w:val="11"/>
        </w:numPr>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يؤكد توافق خطط التعليم الوطنية مع الخطط الصحية الوطنية</w:t>
      </w:r>
    </w:p>
    <w:p w14:paraId="209ED608" w14:textId="77777777" w:rsidR="00F94106" w:rsidRPr="00D506B9" w:rsidRDefault="00F94106" w:rsidP="005F0795">
      <w:pPr>
        <w:pStyle w:val="BodyText"/>
        <w:ind w:left="720"/>
        <w:rPr>
          <w:rFonts w:ascii="Simplified Arabic" w:hAnsi="Simplified Arabic" w:cs="Simplified Arabic"/>
          <w:color w:val="000000" w:themeColor="text1"/>
        </w:rPr>
      </w:pPr>
    </w:p>
    <w:p w14:paraId="0885B7F1" w14:textId="2085F342" w:rsidR="009E024C" w:rsidRPr="00D506B9" w:rsidRDefault="005A3565" w:rsidP="00AF4AFC">
      <w:pPr>
        <w:pStyle w:val="Heading2"/>
        <w:numPr>
          <w:ilvl w:val="0"/>
          <w:numId w:val="0"/>
        </w:numPr>
        <w:spacing w:before="0"/>
        <w:ind w:right="0"/>
        <w:jc w:val="left"/>
        <w:rPr>
          <w:rFonts w:ascii="Simplified Arabic" w:hAnsi="Simplified Arabic" w:cs="Simplified Arabic"/>
          <w:b w:val="0"/>
          <w:bCs/>
          <w:sz w:val="28"/>
          <w:szCs w:val="28"/>
        </w:rPr>
      </w:pPr>
      <w:bookmarkStart w:id="377" w:name="_Toc38387972"/>
      <w:bookmarkStart w:id="378" w:name="_Toc45452453"/>
      <w:r>
        <w:rPr>
          <w:rFonts w:ascii="Simplified Arabic" w:hAnsi="Simplified Arabic" w:cs="Simplified Arabic"/>
          <w:sz w:val="28"/>
          <w:szCs w:val="28"/>
          <w:rtl w:val="0"/>
        </w:rPr>
        <w:t xml:space="preserve"> </w:t>
      </w:r>
      <w:bookmarkStart w:id="379" w:name="_Toc114482455"/>
      <w:r w:rsidR="00144AED" w:rsidRPr="00144AED">
        <w:rPr>
          <w:rFonts w:ascii="Simplified Arabic" w:hAnsi="Simplified Arabic" w:cs="Simplified Arabic"/>
          <w:sz w:val="28"/>
          <w:szCs w:val="28"/>
          <w:rtl w:val="0"/>
        </w:rPr>
        <w:t>20.</w:t>
      </w:r>
      <w:r w:rsidR="00144AED" w:rsidRPr="00F973B1">
        <w:rPr>
          <w:rFonts w:ascii="Simplified Arabic" w:hAnsi="Simplified Arabic" w:cs="Simplified Arabic"/>
          <w:sz w:val="28"/>
          <w:szCs w:val="28"/>
          <w:rtl w:val="0"/>
        </w:rPr>
        <w:t>1</w:t>
      </w:r>
      <w:r w:rsidR="009E024C" w:rsidRPr="00F973B1">
        <w:rPr>
          <w:rFonts w:ascii="Simplified Arabic" w:hAnsi="Simplified Arabic" w:cs="Simplified Arabic" w:hint="cs"/>
          <w:b w:val="0"/>
          <w:bCs/>
          <w:sz w:val="28"/>
          <w:szCs w:val="28"/>
        </w:rPr>
        <w:t>المجالات</w:t>
      </w:r>
      <w:r w:rsidR="009E024C" w:rsidRPr="00D506B9">
        <w:rPr>
          <w:rFonts w:ascii="Simplified Arabic" w:hAnsi="Simplified Arabic" w:cs="Simplified Arabic" w:hint="cs"/>
          <w:b w:val="0"/>
          <w:bCs/>
          <w:sz w:val="28"/>
          <w:szCs w:val="28"/>
        </w:rPr>
        <w:t xml:space="preserve"> الرئيسية</w:t>
      </w:r>
      <w:bookmarkEnd w:id="377"/>
      <w:bookmarkEnd w:id="378"/>
      <w:bookmarkEnd w:id="379"/>
    </w:p>
    <w:p w14:paraId="0CEE5386" w14:textId="77777777" w:rsidR="0098041A" w:rsidRPr="00D506B9" w:rsidRDefault="002247FC" w:rsidP="002247FC">
      <w:pPr>
        <w:tabs>
          <w:tab w:val="left" w:pos="3315"/>
        </w:tabs>
        <w:jc w:val="center"/>
        <w:rPr>
          <w:rFonts w:ascii="Simplified Arabic" w:hAnsi="Simplified Arabic" w:cs="Simplified Arabic"/>
          <w:rtl w:val="0"/>
        </w:rPr>
      </w:pPr>
      <w:r w:rsidRPr="00D506B9">
        <w:rPr>
          <w:rFonts w:ascii="Simplified Arabic" w:hAnsi="Simplified Arabic" w:cs="Simplified Arabic" w:hint="cs"/>
          <w:noProof/>
          <w:lang w:eastAsia="en-US" w:bidi="ar-SA"/>
        </w:rPr>
        <mc:AlternateContent>
          <mc:Choice Requires="wps">
            <w:drawing>
              <wp:anchor distT="0" distB="0" distL="114300" distR="114300" simplePos="0" relativeHeight="252339200" behindDoc="0" locked="0" layoutInCell="1" allowOverlap="1" wp14:anchorId="66A9CE23" wp14:editId="2408571B">
                <wp:simplePos x="0" y="0"/>
                <wp:positionH relativeFrom="column">
                  <wp:posOffset>-25400</wp:posOffset>
                </wp:positionH>
                <wp:positionV relativeFrom="paragraph">
                  <wp:posOffset>2925600</wp:posOffset>
                </wp:positionV>
                <wp:extent cx="6148070" cy="635"/>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6148070" cy="635"/>
                        </a:xfrm>
                        <a:prstGeom prst="rect">
                          <a:avLst/>
                        </a:prstGeom>
                        <a:solidFill>
                          <a:prstClr val="white"/>
                        </a:solidFill>
                        <a:ln>
                          <a:noFill/>
                        </a:ln>
                        <a:effectLst/>
                      </wps:spPr>
                      <wps:txbx>
                        <w:txbxContent>
                          <w:p w14:paraId="5EBADCA8" w14:textId="062F163D" w:rsidR="006C4201" w:rsidRPr="00D42CD4" w:rsidRDefault="006C4201" w:rsidP="00275ADB">
                            <w:pPr>
                              <w:pStyle w:val="Caption"/>
                              <w:jc w:val="center"/>
                              <w:rPr>
                                <w:rFonts w:ascii="Simplified Arabic" w:hAnsi="Simplified Arabic" w:cs="Simplified Arabic"/>
                                <w:i w:val="0"/>
                                <w:iCs w:val="0"/>
                                <w:noProof/>
                              </w:rPr>
                            </w:pPr>
                            <w:r>
                              <w:br/>
                            </w:r>
                            <w:bookmarkStart w:id="380" w:name="_Toc49204014"/>
                            <w:bookmarkStart w:id="381" w:name="_Toc49204140"/>
                            <w:bookmarkStart w:id="382" w:name="_Toc114483056"/>
                            <w:r w:rsidRPr="00D42CD4">
                              <w:rPr>
                                <w:rFonts w:ascii="Simplified Arabic" w:hAnsi="Simplified Arabic" w:cs="Simplified Arabic" w:hint="cs"/>
                                <w:i w:val="0"/>
                                <w:iCs w:val="0"/>
                                <w:color w:val="A3591D" w:themeColor="accent5" w:themeShade="BF"/>
                                <w:sz w:val="14"/>
                                <w:szCs w:val="14"/>
                              </w:rPr>
                              <w:t xml:space="preserve">الشكل </w:t>
                            </w:r>
                            <w:r w:rsidRPr="00D42CD4">
                              <w:rPr>
                                <w:rFonts w:ascii="Simplified Arabic" w:hAnsi="Simplified Arabic" w:cs="Simplified Arabic" w:hint="cs"/>
                                <w:i w:val="0"/>
                                <w:iCs w:val="0"/>
                                <w:color w:val="A3591D" w:themeColor="accent5" w:themeShade="BF"/>
                                <w:sz w:val="14"/>
                                <w:szCs w:val="14"/>
                              </w:rPr>
                              <w:fldChar w:fldCharType="begin"/>
                            </w:r>
                            <w:r w:rsidRPr="00D42CD4">
                              <w:rPr>
                                <w:rFonts w:ascii="Simplified Arabic" w:hAnsi="Simplified Arabic" w:cs="Simplified Arabic" w:hint="cs"/>
                                <w:i w:val="0"/>
                                <w:iCs w:val="0"/>
                                <w:color w:val="A3591D" w:themeColor="accent5" w:themeShade="BF"/>
                                <w:sz w:val="14"/>
                                <w:szCs w:val="14"/>
                              </w:rPr>
                              <w:instrText xml:space="preserve"> SEQ Figure \* ARABIC </w:instrText>
                            </w:r>
                            <w:r w:rsidRPr="00D42CD4">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15</w:t>
                            </w:r>
                            <w:r w:rsidRPr="00D42CD4">
                              <w:rPr>
                                <w:rFonts w:ascii="Simplified Arabic" w:hAnsi="Simplified Arabic" w:cs="Simplified Arabic" w:hint="cs"/>
                                <w:i w:val="0"/>
                                <w:iCs w:val="0"/>
                                <w:color w:val="A3591D" w:themeColor="accent5" w:themeShade="BF"/>
                                <w:sz w:val="14"/>
                                <w:szCs w:val="14"/>
                              </w:rPr>
                              <w:fldChar w:fldCharType="end"/>
                            </w:r>
                            <w:r w:rsidRPr="00D42CD4">
                              <w:rPr>
                                <w:rFonts w:ascii="Simplified Arabic" w:hAnsi="Simplified Arabic" w:cs="Simplified Arabic" w:hint="cs"/>
                                <w:i w:val="0"/>
                                <w:iCs w:val="0"/>
                                <w:color w:val="A3591D" w:themeColor="accent5" w:themeShade="BF"/>
                                <w:sz w:val="14"/>
                                <w:szCs w:val="14"/>
                              </w:rPr>
                              <w:t xml:space="preserve"> - الوحدة 9 - المجالات الرئيسية</w:t>
                            </w:r>
                            <w:bookmarkEnd w:id="380"/>
                            <w:bookmarkEnd w:id="381"/>
                            <w:bookmarkEnd w:id="3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9CE23" id="Text Box 478" o:spid="_x0000_s1041" type="#_x0000_t202" style="position:absolute;left:0;text-align:left;margin-left:-2pt;margin-top:230.35pt;width:484.1pt;height:.05pt;z-index:2523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" stroked="f">
                <v:textbox style="mso-fit-shape-to-text:t" inset="0,0,0,0">
                  <w:txbxContent>
                    <w:p w14:paraId="5EBADCA8" w14:textId="062F163D" w:rsidR="006C4201" w:rsidRPr="00D42CD4" w:rsidRDefault="006C4201" w:rsidP="00275ADB">
                      <w:pPr>
                        <w:pStyle w:val="Caption"/>
                        <w:jc w:val="center"/>
                        <w:rPr>
                          <w:rFonts w:ascii="Simplified Arabic" w:hAnsi="Simplified Arabic" w:cs="Simplified Arabic"/>
                          <w:i w:val="0"/>
                          <w:iCs w:val="0"/>
                          <w:noProof/>
                        </w:rPr>
                      </w:pPr>
                      <w:r>
                        <w:br/>
                      </w:r>
                      <w:bookmarkStart w:id="383" w:name="_Toc49204014"/>
                      <w:bookmarkStart w:id="384" w:name="_Toc49204140"/>
                      <w:bookmarkStart w:id="385" w:name="_Toc114483056"/>
                      <w:r w:rsidRPr="00D42CD4">
                        <w:rPr>
                          <w:rFonts w:ascii="Simplified Arabic" w:hAnsi="Simplified Arabic" w:cs="Simplified Arabic" w:hint="cs"/>
                          <w:i w:val="0"/>
                          <w:iCs w:val="0"/>
                          <w:color w:val="A3591D" w:themeColor="accent5" w:themeShade="BF"/>
                          <w:sz w:val="14"/>
                          <w:szCs w:val="14"/>
                        </w:rPr>
                        <w:t xml:space="preserve">الشكل </w:t>
                      </w:r>
                      <w:r w:rsidRPr="00D42CD4">
                        <w:rPr>
                          <w:rFonts w:ascii="Simplified Arabic" w:hAnsi="Simplified Arabic" w:cs="Simplified Arabic" w:hint="cs"/>
                          <w:i w:val="0"/>
                          <w:iCs w:val="0"/>
                          <w:color w:val="A3591D" w:themeColor="accent5" w:themeShade="BF"/>
                          <w:sz w:val="14"/>
                          <w:szCs w:val="14"/>
                        </w:rPr>
                        <w:fldChar w:fldCharType="begin"/>
                      </w:r>
                      <w:r w:rsidRPr="00D42CD4">
                        <w:rPr>
                          <w:rFonts w:ascii="Simplified Arabic" w:hAnsi="Simplified Arabic" w:cs="Simplified Arabic" w:hint="cs"/>
                          <w:i w:val="0"/>
                          <w:iCs w:val="0"/>
                          <w:color w:val="A3591D" w:themeColor="accent5" w:themeShade="BF"/>
                          <w:sz w:val="14"/>
                          <w:szCs w:val="14"/>
                        </w:rPr>
                        <w:instrText xml:space="preserve"> SEQ Figure \* ARABIC </w:instrText>
                      </w:r>
                      <w:r w:rsidRPr="00D42CD4">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15</w:t>
                      </w:r>
                      <w:r w:rsidRPr="00D42CD4">
                        <w:rPr>
                          <w:rFonts w:ascii="Simplified Arabic" w:hAnsi="Simplified Arabic" w:cs="Simplified Arabic" w:hint="cs"/>
                          <w:i w:val="0"/>
                          <w:iCs w:val="0"/>
                          <w:color w:val="A3591D" w:themeColor="accent5" w:themeShade="BF"/>
                          <w:sz w:val="14"/>
                          <w:szCs w:val="14"/>
                        </w:rPr>
                        <w:fldChar w:fldCharType="end"/>
                      </w:r>
                      <w:r w:rsidRPr="00D42CD4">
                        <w:rPr>
                          <w:rFonts w:ascii="Simplified Arabic" w:hAnsi="Simplified Arabic" w:cs="Simplified Arabic" w:hint="cs"/>
                          <w:i w:val="0"/>
                          <w:iCs w:val="0"/>
                          <w:color w:val="A3591D" w:themeColor="accent5" w:themeShade="BF"/>
                          <w:sz w:val="14"/>
                          <w:szCs w:val="14"/>
                        </w:rPr>
                        <w:t xml:space="preserve"> - الوحدة 9 - المجالات الرئيسية</w:t>
                      </w:r>
                      <w:bookmarkEnd w:id="383"/>
                      <w:bookmarkEnd w:id="384"/>
                      <w:bookmarkEnd w:id="385"/>
                    </w:p>
                  </w:txbxContent>
                </v:textbox>
                <w10:wrap type="square"/>
              </v:shape>
            </w:pict>
          </mc:Fallback>
        </mc:AlternateContent>
      </w:r>
      <w:r w:rsidR="000174A0" w:rsidRPr="00D506B9">
        <w:rPr>
          <w:rFonts w:ascii="Simplified Arabic" w:hAnsi="Simplified Arabic" w:cs="Simplified Arabic" w:hint="cs"/>
          <w:rtl w:val="0"/>
        </w:rPr>
        <w:br/>
      </w:r>
      <w:r w:rsidR="00053B2E" w:rsidRPr="00D506B9">
        <w:rPr>
          <w:rFonts w:ascii="Simplified Arabic" w:hAnsi="Simplified Arabic" w:cs="Simplified Arabic" w:hint="cs"/>
          <w:noProof/>
          <w:rtl w:val="0"/>
          <w:lang w:eastAsia="en-US" w:bidi="ar-SA"/>
        </w:rPr>
        <w:drawing>
          <wp:inline distT="0" distB="0" distL="0" distR="0" wp14:anchorId="4D00947D" wp14:editId="6F02642C">
            <wp:extent cx="5550408" cy="2537624"/>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50408" cy="2537624"/>
                    </a:xfrm>
                    <a:prstGeom prst="rect">
                      <a:avLst/>
                    </a:prstGeom>
                    <a:noFill/>
                  </pic:spPr>
                </pic:pic>
              </a:graphicData>
            </a:graphic>
          </wp:inline>
        </w:drawing>
      </w:r>
      <w:r w:rsidR="00D655DC" w:rsidRPr="00D506B9">
        <w:rPr>
          <w:rFonts w:ascii="Simplified Arabic" w:hAnsi="Simplified Arabic" w:cs="Simplified Arabic" w:hint="cs"/>
          <w:rtl w:val="0"/>
        </w:rPr>
        <w:br/>
      </w:r>
    </w:p>
    <w:p w14:paraId="2E06ED49" w14:textId="77777777" w:rsidR="0098041A" w:rsidRPr="00D506B9" w:rsidRDefault="0098041A">
      <w:pPr>
        <w:bidi w:val="0"/>
        <w:rPr>
          <w:rFonts w:ascii="Simplified Arabic" w:hAnsi="Simplified Arabic" w:cs="Simplified Arabic"/>
          <w:rtl w:val="0"/>
        </w:rPr>
      </w:pPr>
      <w:r w:rsidRPr="00D506B9">
        <w:rPr>
          <w:rFonts w:ascii="Simplified Arabic" w:hAnsi="Simplified Arabic" w:cs="Simplified Arabic" w:hint="cs"/>
          <w:rtl w:val="0"/>
        </w:rPr>
        <w:br w:type="page"/>
      </w:r>
    </w:p>
    <w:p w14:paraId="5AC9C66F" w14:textId="1BB867C0" w:rsidR="009E024C" w:rsidRPr="00D506B9" w:rsidRDefault="00D96D26" w:rsidP="00D760D9">
      <w:pPr>
        <w:pStyle w:val="Heading2"/>
        <w:numPr>
          <w:ilvl w:val="0"/>
          <w:numId w:val="0"/>
        </w:numPr>
        <w:spacing w:before="0" w:after="120"/>
        <w:ind w:right="0"/>
        <w:jc w:val="left"/>
        <w:rPr>
          <w:rFonts w:ascii="Simplified Arabic" w:hAnsi="Simplified Arabic" w:cs="Simplified Arabic"/>
          <w:b w:val="0"/>
          <w:bCs/>
          <w:sz w:val="28"/>
          <w:szCs w:val="28"/>
        </w:rPr>
      </w:pPr>
      <w:bookmarkStart w:id="386" w:name="_Toc30850870"/>
      <w:bookmarkStart w:id="387" w:name="_Toc45453674"/>
      <w:bookmarkStart w:id="388" w:name="_Toc45452454"/>
      <w:r>
        <w:rPr>
          <w:rFonts w:ascii="Simplified Arabic" w:hAnsi="Simplified Arabic" w:cs="Simplified Arabic"/>
          <w:b w:val="0"/>
          <w:bCs/>
          <w:sz w:val="28"/>
          <w:szCs w:val="28"/>
          <w:rtl w:val="0"/>
        </w:rPr>
        <w:lastRenderedPageBreak/>
        <w:t xml:space="preserve"> </w:t>
      </w:r>
      <w:bookmarkStart w:id="389" w:name="_Toc114482456"/>
      <w:r w:rsidRPr="0031486C">
        <w:rPr>
          <w:rFonts w:ascii="Simplified Arabic" w:hAnsi="Simplified Arabic" w:cs="Simplified Arabic"/>
          <w:sz w:val="28"/>
          <w:szCs w:val="28"/>
          <w:rtl w:val="0"/>
        </w:rPr>
        <w:t>20.2</w:t>
      </w:r>
      <w:r w:rsidR="009E024C" w:rsidRPr="00D506B9">
        <w:rPr>
          <w:rFonts w:ascii="Simplified Arabic" w:hAnsi="Simplified Arabic" w:cs="Simplified Arabic" w:hint="cs"/>
          <w:b w:val="0"/>
          <w:bCs/>
          <w:sz w:val="28"/>
          <w:szCs w:val="28"/>
        </w:rPr>
        <w:t>بيانات المؤشر</w:t>
      </w:r>
      <w:bookmarkEnd w:id="386"/>
      <w:bookmarkEnd w:id="387"/>
      <w:bookmarkEnd w:id="388"/>
      <w:bookmarkEnd w:id="389"/>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11819E22" w14:textId="77777777" w:rsidTr="00867A2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09CE8404" w14:textId="77777777" w:rsidR="009E024C" w:rsidRPr="00D506B9" w:rsidRDefault="009E024C" w:rsidP="000828CD">
            <w:pPr>
              <w:rPr>
                <w:rFonts w:ascii="Simplified Arabic" w:hAnsi="Simplified Arabic" w:cs="Simplified Arabic"/>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52AB5250"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9.01</w:t>
            </w:r>
          </w:p>
        </w:tc>
      </w:tr>
      <w:tr w:rsidR="009E024C" w:rsidRPr="00D506B9" w14:paraId="6BC7409B" w14:textId="77777777" w:rsidTr="00867A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49C346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67921F4A"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ID_234</w:t>
            </w:r>
          </w:p>
        </w:tc>
      </w:tr>
      <w:tr w:rsidR="009E024C" w:rsidRPr="00D506B9" w14:paraId="164068D5" w14:textId="77777777" w:rsidTr="007E5B3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6067BA2"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718" w:type="dxa"/>
            <w:vAlign w:val="center"/>
          </w:tcPr>
          <w:p w14:paraId="51C1E379"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آليات أو هيئات مؤسسية لتنسيق أجندة القوى العاملة الصحية بين القطاعات</w:t>
            </w:r>
          </w:p>
        </w:tc>
      </w:tr>
      <w:tr w:rsidR="009E024C" w:rsidRPr="00D506B9" w14:paraId="169D2E9F" w14:textId="77777777" w:rsidTr="007E5B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0027EFB"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3ACE4797"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078E5496" w14:textId="77777777" w:rsidTr="007E5B31">
        <w:trPr>
          <w:trHeight w:val="395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712372C"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vAlign w:val="center"/>
          </w:tcPr>
          <w:p w14:paraId="7798299F" w14:textId="1D61B4F8" w:rsidR="009E024C" w:rsidRPr="007D379E" w:rsidRDefault="009E024C" w:rsidP="007D379E">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r w:rsidRPr="00D506B9">
              <w:rPr>
                <w:rFonts w:ascii="Simplified Arabic" w:hAnsi="Simplified Arabic" w:cs="Simplified Arabic" w:hint="cs"/>
                <w:w w:val="92"/>
                <w:sz w:val="18"/>
                <w:szCs w:val="18"/>
              </w:rPr>
              <w:t>تساعد الأسئلة التالية على تحديد وجود آليات أو هيئات مؤسسية لتنسيق أجندة القوى العاملة الصحية بين القطاعات</w:t>
            </w:r>
            <w:r w:rsidR="00BB5199">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9E024C" w:rsidRPr="00D506B9" w14:paraId="240FD303" w14:textId="77777777" w:rsidTr="007D379E">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shd w:val="clear" w:color="auto" w:fill="auto"/>
                </w:tcPr>
                <w:p w14:paraId="2381B55F" w14:textId="77777777" w:rsidR="009E024C" w:rsidRPr="00D506B9" w:rsidRDefault="009E024C" w:rsidP="000828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shd w:val="clear" w:color="auto" w:fill="auto"/>
                </w:tcPr>
                <w:p w14:paraId="4217BF39" w14:textId="77777777" w:rsidR="009E024C" w:rsidRPr="00D506B9" w:rsidRDefault="009E024C" w:rsidP="00D27D46">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990A80" w:rsidRPr="00D506B9" w14:paraId="6F228DF9" w14:textId="77777777" w:rsidTr="0027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315BE297" w14:textId="77777777" w:rsidR="00990A80" w:rsidRPr="00D506B9" w:rsidRDefault="00990A80" w:rsidP="00990A80">
                  <w:pPr>
                    <w:spacing w:line="0" w:lineRule="atLeast"/>
                    <w:rPr>
                      <w:rFonts w:ascii="Simplified Arabic" w:hAnsi="Simplified Arabic" w:cs="Simplified Arabic"/>
                      <w:i w:val="0"/>
                      <w:iCs w:val="0"/>
                      <w:color w:val="000000" w:themeColor="text1"/>
                      <w:w w:val="92"/>
                      <w:sz w:val="18"/>
                      <w:szCs w:val="18"/>
                    </w:rPr>
                  </w:pPr>
                </w:p>
              </w:tc>
              <w:tc>
                <w:tcPr>
                  <w:tcW w:w="749" w:type="dxa"/>
                  <w:shd w:val="clear" w:color="auto" w:fill="FFFFFF" w:themeFill="background1"/>
                </w:tcPr>
                <w:p w14:paraId="65B1B846" w14:textId="68E3633E"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2D108DF4" w14:textId="76632207"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990A80" w:rsidRPr="00D506B9" w14:paraId="38204374" w14:textId="77777777" w:rsidTr="00274C84">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0E1EE3BF"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هناك آلية أو هيئة تنسيق قائمة لهذه المهمة؟</w:t>
                  </w:r>
                </w:p>
                <w:p w14:paraId="5213DF11"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284D5A4D" w14:textId="77777777" w:rsidR="00990A80" w:rsidRPr="00D506B9" w:rsidRDefault="00990A80" w:rsidP="00990A80">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5F61705B" w14:textId="11015ECB" w:rsidR="00990A80" w:rsidRPr="00D506B9" w:rsidRDefault="00990A80" w:rsidP="00990A80">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990A80" w:rsidRPr="00D506B9" w14:paraId="4F86BA8A" w14:textId="77777777" w:rsidTr="0027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8C87E4D"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يشارك أصحاب الأعمال المختلفون (الوزارات والهيئات العامة والخاصة وغير الحكومية والدولية) في عملية التنسيق؟</w:t>
                  </w:r>
                </w:p>
                <w:p w14:paraId="4EA21C8C"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auto"/>
                </w:tcPr>
                <w:p w14:paraId="31405322" w14:textId="77777777"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3C2E1920" w14:textId="7C9E5DF2"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990A80" w:rsidRPr="00D506B9" w14:paraId="7B5F01F5" w14:textId="77777777" w:rsidTr="00274C84">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7EAF18C5"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تمت صياغة جدول أعمال؟</w:t>
                  </w:r>
                </w:p>
                <w:p w14:paraId="1E563933"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577798C3" w14:textId="77777777" w:rsidR="00990A80" w:rsidRPr="00D506B9" w:rsidRDefault="00990A80" w:rsidP="00990A80">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6CDD2846" w14:textId="628702B3" w:rsidR="00990A80" w:rsidRPr="00D506B9" w:rsidRDefault="00990A80" w:rsidP="00990A80">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990A80" w:rsidRPr="00D506B9" w14:paraId="72E9417A" w14:textId="77777777" w:rsidTr="00274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06DB1004" w14:textId="77777777" w:rsidR="00990A80" w:rsidRPr="00D506B9" w:rsidRDefault="00990A80" w:rsidP="00990A80">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تمت الموافقة على جدول الأعمال على المستوى الوزاري (وزارات التعليم والمالية والخدمة العامة والصحة)؟</w:t>
                  </w:r>
                </w:p>
              </w:tc>
              <w:tc>
                <w:tcPr>
                  <w:tcW w:w="749" w:type="dxa"/>
                  <w:shd w:val="clear" w:color="auto" w:fill="auto"/>
                </w:tcPr>
                <w:p w14:paraId="66383A03" w14:textId="77777777"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1D020E3F" w14:textId="707F7B8B" w:rsidR="00990A80" w:rsidRPr="00D506B9" w:rsidRDefault="00990A80" w:rsidP="00990A80">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7981E72B"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9E024C" w:rsidRPr="00D506B9" w14:paraId="1DDED74F" w14:textId="77777777" w:rsidTr="007E5B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A4FAA9F"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5D519570" w14:textId="55206164" w:rsidR="009E024C" w:rsidRPr="00D506B9" w:rsidRDefault="00675530"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0960CF" w:rsidRPr="00D506B9" w14:paraId="57403AC4" w14:textId="77777777" w:rsidTr="007E5B31">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8F6C194" w14:textId="77777777" w:rsidR="000960CF" w:rsidRPr="00D506B9" w:rsidRDefault="000960CF"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7D6CF000" w14:textId="77777777" w:rsidR="000960CF" w:rsidRPr="00D506B9" w:rsidRDefault="000A5184"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2BFAF935" w14:textId="77777777" w:rsidTr="007E5B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61B5A54"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72651C48"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 - إدارة السياسات العامة</w:t>
            </w:r>
          </w:p>
        </w:tc>
      </w:tr>
    </w:tbl>
    <w:p w14:paraId="56373441" w14:textId="77777777" w:rsidR="00DD54D9" w:rsidRPr="00D506B9" w:rsidRDefault="00DD54D9" w:rsidP="005F0795">
      <w:pPr>
        <w:rPr>
          <w:rFonts w:ascii="Simplified Arabic" w:hAnsi="Simplified Arabic" w:cs="Simplified Arabic"/>
          <w:sz w:val="20"/>
          <w:szCs w:val="20"/>
        </w:rPr>
      </w:pPr>
    </w:p>
    <w:p w14:paraId="1EDC7ED4" w14:textId="78857CF6" w:rsidR="00851C21" w:rsidRPr="00D506B9" w:rsidRDefault="00851C21" w:rsidP="005F0795">
      <w:pPr>
        <w:rPr>
          <w:rFonts w:ascii="Simplified Arabic" w:hAnsi="Simplified Arabic" w:cs="Simplified Arabic"/>
          <w:sz w:val="20"/>
          <w:szCs w:val="20"/>
          <w:rtl w:val="0"/>
        </w:rPr>
      </w:pPr>
    </w:p>
    <w:p w14:paraId="3417E0BB" w14:textId="1315270D" w:rsidR="004C78C2" w:rsidRPr="00D506B9" w:rsidRDefault="004C78C2" w:rsidP="005F0795">
      <w:pPr>
        <w:rPr>
          <w:rFonts w:ascii="Simplified Arabic" w:hAnsi="Simplified Arabic" w:cs="Simplified Arabic"/>
          <w:sz w:val="20"/>
          <w:szCs w:val="20"/>
          <w:rtl w:val="0"/>
        </w:rPr>
      </w:pPr>
    </w:p>
    <w:p w14:paraId="2D87CB48" w14:textId="4D8E4D6A" w:rsidR="004C78C2" w:rsidRPr="00D506B9" w:rsidRDefault="004C78C2" w:rsidP="005F0795">
      <w:pPr>
        <w:rPr>
          <w:rFonts w:ascii="Simplified Arabic" w:hAnsi="Simplified Arabic" w:cs="Simplified Arabic"/>
          <w:sz w:val="20"/>
          <w:szCs w:val="20"/>
          <w:rtl w:val="0"/>
        </w:rPr>
      </w:pPr>
    </w:p>
    <w:p w14:paraId="673CC78D" w14:textId="21C06994" w:rsidR="004C78C2" w:rsidRPr="00D506B9" w:rsidRDefault="004C78C2" w:rsidP="005F0795">
      <w:pPr>
        <w:rPr>
          <w:rFonts w:ascii="Simplified Arabic" w:hAnsi="Simplified Arabic" w:cs="Simplified Arabic"/>
          <w:sz w:val="20"/>
          <w:szCs w:val="20"/>
          <w:rtl w:val="0"/>
        </w:rPr>
      </w:pPr>
    </w:p>
    <w:p w14:paraId="6D9F282E" w14:textId="0DD56F9D" w:rsidR="004C78C2" w:rsidRPr="00D506B9" w:rsidRDefault="004C78C2" w:rsidP="005F0795">
      <w:pPr>
        <w:rPr>
          <w:rFonts w:ascii="Simplified Arabic" w:hAnsi="Simplified Arabic" w:cs="Simplified Arabic"/>
          <w:sz w:val="20"/>
          <w:szCs w:val="20"/>
          <w:rtl w:val="0"/>
        </w:rPr>
      </w:pPr>
    </w:p>
    <w:p w14:paraId="50279A19" w14:textId="1A4F968A" w:rsidR="004C78C2" w:rsidRPr="00D506B9" w:rsidRDefault="004C78C2" w:rsidP="005F0795">
      <w:pPr>
        <w:rPr>
          <w:rFonts w:ascii="Simplified Arabic" w:hAnsi="Simplified Arabic" w:cs="Simplified Arabic"/>
          <w:sz w:val="20"/>
          <w:szCs w:val="20"/>
          <w:rtl w:val="0"/>
        </w:rPr>
      </w:pPr>
    </w:p>
    <w:p w14:paraId="7A4EDD5C" w14:textId="3E8EF939" w:rsidR="004C78C2" w:rsidRPr="00D506B9" w:rsidRDefault="004C78C2" w:rsidP="005F0795">
      <w:pPr>
        <w:rPr>
          <w:rFonts w:ascii="Simplified Arabic" w:hAnsi="Simplified Arabic" w:cs="Simplified Arabic"/>
          <w:sz w:val="20"/>
          <w:szCs w:val="20"/>
          <w:rtl w:val="0"/>
        </w:rPr>
      </w:pPr>
    </w:p>
    <w:p w14:paraId="0DFBE1A4" w14:textId="130C1391" w:rsidR="004C78C2" w:rsidRPr="00D506B9" w:rsidRDefault="004C78C2" w:rsidP="005F0795">
      <w:pPr>
        <w:rPr>
          <w:rFonts w:ascii="Simplified Arabic" w:hAnsi="Simplified Arabic" w:cs="Simplified Arabic"/>
          <w:sz w:val="20"/>
          <w:szCs w:val="20"/>
          <w:rtl w:val="0"/>
        </w:rPr>
      </w:pPr>
    </w:p>
    <w:p w14:paraId="515763FD" w14:textId="20A3B13C" w:rsidR="004C78C2" w:rsidRPr="00D506B9" w:rsidRDefault="004C78C2" w:rsidP="005F0795">
      <w:pPr>
        <w:rPr>
          <w:rFonts w:ascii="Simplified Arabic" w:hAnsi="Simplified Arabic" w:cs="Simplified Arabic"/>
          <w:sz w:val="20"/>
          <w:szCs w:val="20"/>
          <w:rtl w:val="0"/>
        </w:rPr>
      </w:pPr>
    </w:p>
    <w:p w14:paraId="42D319D9" w14:textId="37936583" w:rsidR="004C78C2" w:rsidRPr="00D506B9" w:rsidRDefault="004C78C2" w:rsidP="005F0795">
      <w:pPr>
        <w:rPr>
          <w:rFonts w:ascii="Simplified Arabic" w:hAnsi="Simplified Arabic" w:cs="Simplified Arabic"/>
          <w:sz w:val="20"/>
          <w:szCs w:val="20"/>
          <w:rtl w:val="0"/>
        </w:rPr>
      </w:pPr>
    </w:p>
    <w:p w14:paraId="2CAA179A" w14:textId="14582D97" w:rsidR="004C78C2" w:rsidRPr="00D506B9" w:rsidRDefault="004C78C2" w:rsidP="005F0795">
      <w:pPr>
        <w:rPr>
          <w:rFonts w:ascii="Simplified Arabic" w:hAnsi="Simplified Arabic" w:cs="Simplified Arabic"/>
          <w:sz w:val="20"/>
          <w:szCs w:val="20"/>
          <w:rtl w:val="0"/>
        </w:rPr>
      </w:pPr>
    </w:p>
    <w:p w14:paraId="15D9A7A4" w14:textId="5A00F161" w:rsidR="004C78C2" w:rsidRPr="00D506B9" w:rsidRDefault="004C78C2" w:rsidP="005F0795">
      <w:pPr>
        <w:rPr>
          <w:rFonts w:ascii="Simplified Arabic" w:hAnsi="Simplified Arabic" w:cs="Simplified Arabic"/>
          <w:sz w:val="20"/>
          <w:szCs w:val="20"/>
          <w:rtl w:val="0"/>
        </w:rPr>
      </w:pPr>
    </w:p>
    <w:p w14:paraId="7138F5EB" w14:textId="313F36DA" w:rsidR="004C78C2" w:rsidRPr="00D506B9" w:rsidRDefault="004C78C2" w:rsidP="005F0795">
      <w:pPr>
        <w:rPr>
          <w:rFonts w:ascii="Simplified Arabic" w:hAnsi="Simplified Arabic" w:cs="Simplified Arabic"/>
          <w:sz w:val="20"/>
          <w:szCs w:val="20"/>
          <w:rtl w:val="0"/>
        </w:rPr>
      </w:pPr>
    </w:p>
    <w:p w14:paraId="6128140C" w14:textId="5995FBCE" w:rsidR="004C78C2" w:rsidRPr="00D506B9" w:rsidRDefault="004C78C2" w:rsidP="005F0795">
      <w:pPr>
        <w:rPr>
          <w:rFonts w:ascii="Simplified Arabic" w:hAnsi="Simplified Arabic" w:cs="Simplified Arabic"/>
          <w:sz w:val="20"/>
          <w:szCs w:val="20"/>
          <w:rtl w:val="0"/>
        </w:rPr>
      </w:pPr>
    </w:p>
    <w:p w14:paraId="69E9F9CE" w14:textId="50214A39" w:rsidR="004C78C2" w:rsidRPr="00D506B9" w:rsidRDefault="004C78C2" w:rsidP="005F0795">
      <w:pPr>
        <w:rPr>
          <w:rFonts w:ascii="Simplified Arabic" w:hAnsi="Simplified Arabic" w:cs="Simplified Arabic"/>
          <w:sz w:val="20"/>
          <w:szCs w:val="20"/>
          <w:rtl w:val="0"/>
        </w:rPr>
      </w:pPr>
    </w:p>
    <w:p w14:paraId="28294640" w14:textId="72D9A186" w:rsidR="004C78C2" w:rsidRDefault="004C78C2" w:rsidP="005F0795">
      <w:pPr>
        <w:rPr>
          <w:rFonts w:ascii="Simplified Arabic" w:hAnsi="Simplified Arabic" w:cs="Simplified Arabic"/>
          <w:sz w:val="20"/>
          <w:szCs w:val="20"/>
          <w:rtl w:val="0"/>
        </w:rPr>
      </w:pPr>
    </w:p>
    <w:p w14:paraId="22169901" w14:textId="77777777" w:rsidR="00736679" w:rsidRPr="00D506B9" w:rsidRDefault="00736679" w:rsidP="005F0795">
      <w:pPr>
        <w:rPr>
          <w:rFonts w:ascii="Simplified Arabic" w:hAnsi="Simplified Arabic" w:cs="Simplified Arabic"/>
          <w:sz w:val="20"/>
          <w:szCs w:val="20"/>
          <w:rtl w:val="0"/>
        </w:rPr>
      </w:pPr>
    </w:p>
    <w:p w14:paraId="2265DD85" w14:textId="77777777" w:rsidR="004C78C2" w:rsidRPr="00D506B9" w:rsidRDefault="004C78C2" w:rsidP="005F0795">
      <w:pPr>
        <w:rPr>
          <w:rFonts w:ascii="Simplified Arabic" w:hAnsi="Simplified Arabic" w:cs="Simplified Arabic"/>
          <w:sz w:val="20"/>
          <w:szCs w:val="2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75F45DFD" w14:textId="77777777" w:rsidTr="00837A4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0BFA3CFF" w14:textId="77777777" w:rsidR="009E024C" w:rsidRPr="00D506B9" w:rsidRDefault="009E024C" w:rsidP="000828CD">
            <w:pPr>
              <w:rPr>
                <w:rFonts w:ascii="Simplified Arabic" w:hAnsi="Simplified Arabic" w:cs="Simplified Arabic"/>
                <w:sz w:val="24"/>
                <w:szCs w:val="24"/>
              </w:rPr>
            </w:pPr>
            <w:bookmarkStart w:id="390" w:name="_Hlk114317474"/>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1A02BC09"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9.02</w:t>
            </w:r>
          </w:p>
        </w:tc>
      </w:tr>
      <w:tr w:rsidR="009E024C" w:rsidRPr="00D506B9" w14:paraId="09931D87" w14:textId="77777777" w:rsidTr="00837A4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AC6A002"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70F5322F"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ID_235</w:t>
            </w:r>
          </w:p>
        </w:tc>
      </w:tr>
      <w:tr w:rsidR="009E024C" w:rsidRPr="00D506B9" w14:paraId="0C3F41A5" w14:textId="77777777" w:rsidTr="0043574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BE07F9C"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718" w:type="dxa"/>
            <w:vAlign w:val="center"/>
          </w:tcPr>
          <w:p w14:paraId="1E8C6D06"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وحدة عاملة صحية في وزارة الصحة مسؤولة عن وضع ومراقبة سياسات وخطط القوى العاملة الصحية</w:t>
            </w:r>
          </w:p>
        </w:tc>
      </w:tr>
      <w:tr w:rsidR="009E024C" w:rsidRPr="00D506B9" w14:paraId="27132183" w14:textId="77777777" w:rsidTr="004357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1C60ED6"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563414E9"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0B6C8D52" w14:textId="77777777" w:rsidTr="00B02221">
        <w:trPr>
          <w:trHeight w:val="3275"/>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3F96387"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vAlign w:val="center"/>
          </w:tcPr>
          <w:p w14:paraId="316BE9B7" w14:textId="5A4736BF" w:rsidR="009E024C" w:rsidRPr="00D506B9" w:rsidRDefault="009E024C" w:rsidP="008276C5">
            <w:pPr>
              <w:spacing w:before="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وجود وحدة عاملة صحية في وزارة الصحة مسؤولة عن تطوير ومراقبة السياسات والخطط المتعلقة بالقوى العاملة الصحية</w:t>
            </w:r>
            <w:r w:rsidR="008E7D01">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46"/>
              <w:gridCol w:w="103"/>
            </w:tblGrid>
            <w:tr w:rsidR="009E024C" w:rsidRPr="00D506B9" w14:paraId="41124FF2" w14:textId="77777777" w:rsidTr="00BA083F">
              <w:trPr>
                <w:gridAfter w:val="1"/>
                <w:cnfStyle w:val="100000000000" w:firstRow="1" w:lastRow="0" w:firstColumn="0" w:lastColumn="0" w:oddVBand="0" w:evenVBand="0" w:oddHBand="0" w:evenHBand="0" w:firstRowFirstColumn="0" w:firstRowLastColumn="0" w:lastRowFirstColumn="0" w:lastRowLastColumn="0"/>
                <w:wAfter w:w="103"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shd w:val="clear" w:color="auto" w:fill="auto"/>
                </w:tcPr>
                <w:p w14:paraId="42A11D2D" w14:textId="32D03428" w:rsidR="009E024C" w:rsidRPr="00D506B9" w:rsidRDefault="0033187D" w:rsidP="000828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95" w:type="dxa"/>
                  <w:gridSpan w:val="2"/>
                  <w:tcBorders>
                    <w:bottom w:val="none" w:sz="0" w:space="0" w:color="auto"/>
                  </w:tcBorders>
                  <w:shd w:val="clear" w:color="auto" w:fill="auto"/>
                </w:tcPr>
                <w:p w14:paraId="39E92A8E" w14:textId="77A93E84" w:rsidR="009E024C" w:rsidRPr="00D506B9" w:rsidRDefault="00435F27" w:rsidP="00BA083F">
                  <w:pPr>
                    <w:spacing w:line="0" w:lineRule="atLeast"/>
                    <w:jc w:val="righ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tl w:val="0"/>
                    </w:rPr>
                    <w:t xml:space="preserve">      </w:t>
                  </w:r>
                  <w:r w:rsidRPr="00D506B9">
                    <w:rPr>
                      <w:rFonts w:ascii="Simplified Arabic" w:hAnsi="Simplified Arabic" w:cs="Simplified Arabic" w:hint="cs"/>
                      <w:b/>
                      <w:bCs/>
                      <w:i w:val="0"/>
                      <w:iCs w:val="0"/>
                      <w:w w:val="92"/>
                      <w:sz w:val="18"/>
                      <w:szCs w:val="18"/>
                    </w:rPr>
                    <w:t>الإجابة</w:t>
                  </w:r>
                  <w:r w:rsidRPr="00D506B9">
                    <w:rPr>
                      <w:rFonts w:ascii="Simplified Arabic" w:hAnsi="Simplified Arabic" w:cs="Simplified Arabic" w:hint="cs"/>
                      <w:b/>
                      <w:bCs/>
                      <w:i w:val="0"/>
                      <w:iCs w:val="0"/>
                      <w:w w:val="92"/>
                      <w:sz w:val="18"/>
                      <w:szCs w:val="18"/>
                      <w:rtl w:val="0"/>
                    </w:rPr>
                    <w:t xml:space="preserve">        </w:t>
                  </w:r>
                </w:p>
              </w:tc>
            </w:tr>
            <w:tr w:rsidR="00E6187B" w:rsidRPr="00D506B9" w14:paraId="16863FB2" w14:textId="77777777" w:rsidTr="00BA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340D1EE3" w14:textId="77777777" w:rsidR="00E6187B" w:rsidRPr="00D506B9" w:rsidRDefault="00E6187B" w:rsidP="00E6187B">
                  <w:pPr>
                    <w:spacing w:line="0" w:lineRule="atLeast"/>
                    <w:rPr>
                      <w:rFonts w:ascii="Simplified Arabic" w:hAnsi="Simplified Arabic" w:cs="Simplified Arabic"/>
                      <w:i w:val="0"/>
                      <w:iCs w:val="0"/>
                      <w:color w:val="000000" w:themeColor="text1"/>
                      <w:w w:val="92"/>
                      <w:sz w:val="18"/>
                      <w:szCs w:val="18"/>
                    </w:rPr>
                  </w:pPr>
                </w:p>
              </w:tc>
              <w:tc>
                <w:tcPr>
                  <w:tcW w:w="749" w:type="dxa"/>
                  <w:shd w:val="clear" w:color="auto" w:fill="FFFFFF" w:themeFill="background1"/>
                </w:tcPr>
                <w:p w14:paraId="7666AC06" w14:textId="3552169F" w:rsidR="00E6187B" w:rsidRPr="00D506B9" w:rsidRDefault="00E6187B" w:rsidP="00E6187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5BE25FE8" w14:textId="293A9AE5" w:rsidR="00E6187B" w:rsidRPr="00D506B9" w:rsidRDefault="00E6187B" w:rsidP="00E6187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E6187B" w:rsidRPr="00D506B9" w14:paraId="4720799E" w14:textId="77777777" w:rsidTr="00BA083F">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7691BFE4" w14:textId="77777777" w:rsidR="00E6187B" w:rsidRPr="00D506B9" w:rsidRDefault="00E6187B" w:rsidP="00E6187B">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هناك وظائف لرصد سياسات وخطط القوى العاملة الصحية كجزء من مراقبة تطوير الخدمات الصحية؟</w:t>
                  </w:r>
                </w:p>
                <w:p w14:paraId="507B8AE2" w14:textId="77777777" w:rsidR="00E6187B" w:rsidRPr="00D506B9" w:rsidRDefault="00E6187B" w:rsidP="00E6187B">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53DC67E1" w14:textId="77777777" w:rsidR="00E6187B" w:rsidRPr="00D506B9" w:rsidRDefault="00E6187B" w:rsidP="00E6187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2E8BE016" w14:textId="3FDBBAD9" w:rsidR="00E6187B" w:rsidRPr="00D506B9" w:rsidRDefault="00E6187B" w:rsidP="00E6187B">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E6187B" w:rsidRPr="00D506B9" w14:paraId="53562FB5" w14:textId="77777777" w:rsidTr="00BA083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3E68322" w14:textId="77777777" w:rsidR="00E6187B" w:rsidRPr="00D506B9" w:rsidRDefault="00E6187B" w:rsidP="00E6187B">
                  <w:pPr>
                    <w:spacing w:line="0" w:lineRule="atLeast"/>
                    <w:jc w:val="left"/>
                    <w:rPr>
                      <w:rFonts w:ascii="Simplified Arabic" w:hAnsi="Simplified Arabic" w:cs="Simplified Arabic"/>
                      <w:i w:val="0"/>
                      <w:iCs w:val="0"/>
                      <w:color w:val="000000" w:themeColor="text1"/>
                      <w:w w:val="92"/>
                      <w:sz w:val="18"/>
                      <w:szCs w:val="18"/>
                    </w:rPr>
                  </w:pPr>
                  <w:r w:rsidRPr="00D506B9">
                    <w:rPr>
                      <w:rFonts w:ascii="Simplified Arabic" w:hAnsi="Simplified Arabic" w:cs="Simplified Arabic" w:hint="cs"/>
                      <w:i w:val="0"/>
                      <w:iCs w:val="0"/>
                      <w:color w:val="000000" w:themeColor="text1"/>
                      <w:w w:val="92"/>
                      <w:sz w:val="18"/>
                      <w:szCs w:val="18"/>
                    </w:rPr>
                    <w:t>هل توجد آليات مؤسسية قائمة لتنسيق أجندة القوى العاملة الصحية المشتركة بين القطاعات، بما في ذلك المفاوضات والعلاقات بين القطاعات مع الوزارات والهيئات الحكومية وأصحاب الأعمال المعنيين الآخرين؟</w:t>
                  </w:r>
                </w:p>
              </w:tc>
              <w:tc>
                <w:tcPr>
                  <w:tcW w:w="749" w:type="dxa"/>
                  <w:shd w:val="clear" w:color="auto" w:fill="auto"/>
                </w:tcPr>
                <w:p w14:paraId="5EA5152E" w14:textId="77777777" w:rsidR="00E6187B" w:rsidRPr="00D506B9" w:rsidRDefault="00E6187B" w:rsidP="00E6187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7D4175EE" w14:textId="6B9BF803" w:rsidR="00E6187B" w:rsidRPr="00D506B9" w:rsidRDefault="00E6187B" w:rsidP="00E6187B">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2C712386"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9E024C" w:rsidRPr="00D506B9" w14:paraId="6FF22DB4" w14:textId="77777777" w:rsidTr="004357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E763AC2"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78B9189D" w14:textId="348F9830" w:rsidR="009E024C" w:rsidRPr="00D506B9" w:rsidRDefault="00675530"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0960CF" w:rsidRPr="00D506B9" w14:paraId="2D1F1A1B" w14:textId="77777777" w:rsidTr="00435742">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8D0372C" w14:textId="77777777" w:rsidR="000960CF" w:rsidRPr="00D506B9" w:rsidRDefault="000960CF"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26E1524D" w14:textId="77777777" w:rsidR="000960CF" w:rsidRPr="00D506B9" w:rsidRDefault="00D47E71"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329D3B56" w14:textId="77777777" w:rsidTr="004357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D39584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3BFB4BF1"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 - إدارة السياسات العامة</w:t>
            </w:r>
          </w:p>
        </w:tc>
      </w:tr>
      <w:bookmarkEnd w:id="390"/>
    </w:tbl>
    <w:p w14:paraId="1B2F622D" w14:textId="7A6C69DD" w:rsidR="009E024C" w:rsidRPr="00D506B9" w:rsidRDefault="009E024C" w:rsidP="00A332CF">
      <w:pPr>
        <w:bidi w:val="0"/>
        <w:rPr>
          <w:rFonts w:ascii="Simplified Arabic" w:hAnsi="Simplified Arabic" w:cs="Simplified Arabic"/>
          <w:b/>
          <w:color w:val="A3591D"/>
          <w:sz w:val="20"/>
          <w:szCs w:val="20"/>
          <w:rtl w:val="0"/>
        </w:rPr>
      </w:pPr>
    </w:p>
    <w:p w14:paraId="2C264ECE" w14:textId="54A9F0B4" w:rsidR="009C564C" w:rsidRPr="00D506B9" w:rsidRDefault="009C564C" w:rsidP="009C564C">
      <w:pPr>
        <w:bidi w:val="0"/>
        <w:rPr>
          <w:rFonts w:ascii="Simplified Arabic" w:hAnsi="Simplified Arabic" w:cs="Simplified Arabic"/>
          <w:b/>
          <w:color w:val="A3591D"/>
          <w:sz w:val="20"/>
          <w:szCs w:val="20"/>
          <w:rtl w:val="0"/>
        </w:rPr>
      </w:pPr>
    </w:p>
    <w:p w14:paraId="16840841" w14:textId="623D5770" w:rsidR="009C564C" w:rsidRPr="00D506B9" w:rsidRDefault="009C564C" w:rsidP="009C564C">
      <w:pPr>
        <w:bidi w:val="0"/>
        <w:rPr>
          <w:rFonts w:ascii="Simplified Arabic" w:hAnsi="Simplified Arabic" w:cs="Simplified Arabic"/>
          <w:b/>
          <w:color w:val="A3591D"/>
          <w:sz w:val="20"/>
          <w:szCs w:val="20"/>
          <w:rtl w:val="0"/>
        </w:rPr>
      </w:pPr>
    </w:p>
    <w:p w14:paraId="66505BDF" w14:textId="33E16157" w:rsidR="009C564C" w:rsidRPr="00D506B9" w:rsidRDefault="009C564C" w:rsidP="009C564C">
      <w:pPr>
        <w:bidi w:val="0"/>
        <w:rPr>
          <w:rFonts w:ascii="Simplified Arabic" w:hAnsi="Simplified Arabic" w:cs="Simplified Arabic"/>
          <w:b/>
          <w:color w:val="A3591D"/>
          <w:sz w:val="20"/>
          <w:szCs w:val="20"/>
          <w:rtl w:val="0"/>
        </w:rPr>
      </w:pPr>
    </w:p>
    <w:p w14:paraId="68600C96" w14:textId="47CFC95B" w:rsidR="009C564C" w:rsidRPr="00D506B9" w:rsidRDefault="009C564C" w:rsidP="009C564C">
      <w:pPr>
        <w:bidi w:val="0"/>
        <w:rPr>
          <w:rFonts w:ascii="Simplified Arabic" w:hAnsi="Simplified Arabic" w:cs="Simplified Arabic"/>
          <w:b/>
          <w:color w:val="A3591D"/>
          <w:sz w:val="20"/>
          <w:szCs w:val="20"/>
          <w:rtl w:val="0"/>
        </w:rPr>
      </w:pPr>
    </w:p>
    <w:p w14:paraId="096C935C" w14:textId="255DE818" w:rsidR="009C564C" w:rsidRPr="00D506B9" w:rsidRDefault="009C564C" w:rsidP="009C564C">
      <w:pPr>
        <w:bidi w:val="0"/>
        <w:rPr>
          <w:rFonts w:ascii="Simplified Arabic" w:hAnsi="Simplified Arabic" w:cs="Simplified Arabic"/>
          <w:b/>
          <w:color w:val="A3591D"/>
          <w:sz w:val="20"/>
          <w:szCs w:val="20"/>
          <w:rtl w:val="0"/>
        </w:rPr>
      </w:pPr>
    </w:p>
    <w:p w14:paraId="1E9DB8FD" w14:textId="23CE7457" w:rsidR="009C564C" w:rsidRPr="00D506B9" w:rsidRDefault="009C564C" w:rsidP="009C564C">
      <w:pPr>
        <w:bidi w:val="0"/>
        <w:rPr>
          <w:rFonts w:ascii="Simplified Arabic" w:hAnsi="Simplified Arabic" w:cs="Simplified Arabic"/>
          <w:b/>
          <w:color w:val="A3591D"/>
          <w:sz w:val="20"/>
          <w:szCs w:val="20"/>
          <w:rtl w:val="0"/>
        </w:rPr>
      </w:pPr>
    </w:p>
    <w:p w14:paraId="4251EA73" w14:textId="5B9C0422" w:rsidR="009C564C" w:rsidRPr="00D506B9" w:rsidRDefault="009C564C" w:rsidP="009C564C">
      <w:pPr>
        <w:bidi w:val="0"/>
        <w:rPr>
          <w:rFonts w:ascii="Simplified Arabic" w:hAnsi="Simplified Arabic" w:cs="Simplified Arabic"/>
          <w:b/>
          <w:color w:val="A3591D"/>
          <w:sz w:val="20"/>
          <w:szCs w:val="20"/>
          <w:rtl w:val="0"/>
        </w:rPr>
      </w:pPr>
    </w:p>
    <w:p w14:paraId="0B577BB3" w14:textId="3631325B" w:rsidR="009C564C" w:rsidRPr="00D506B9" w:rsidRDefault="009C564C" w:rsidP="009C564C">
      <w:pPr>
        <w:bidi w:val="0"/>
        <w:rPr>
          <w:rFonts w:ascii="Simplified Arabic" w:hAnsi="Simplified Arabic" w:cs="Simplified Arabic"/>
          <w:b/>
          <w:color w:val="A3591D"/>
          <w:sz w:val="20"/>
          <w:szCs w:val="20"/>
          <w:rtl w:val="0"/>
        </w:rPr>
      </w:pPr>
    </w:p>
    <w:p w14:paraId="1865ACF8" w14:textId="0FA96CC1" w:rsidR="009C564C" w:rsidRPr="00D506B9" w:rsidRDefault="009C564C" w:rsidP="009C564C">
      <w:pPr>
        <w:bidi w:val="0"/>
        <w:rPr>
          <w:rFonts w:ascii="Simplified Arabic" w:hAnsi="Simplified Arabic" w:cs="Simplified Arabic"/>
          <w:b/>
          <w:color w:val="A3591D"/>
          <w:sz w:val="20"/>
          <w:szCs w:val="20"/>
          <w:rtl w:val="0"/>
        </w:rPr>
      </w:pPr>
    </w:p>
    <w:p w14:paraId="71BDE69A" w14:textId="1D448E85" w:rsidR="009C564C" w:rsidRPr="00D506B9" w:rsidRDefault="009C564C" w:rsidP="009C564C">
      <w:pPr>
        <w:bidi w:val="0"/>
        <w:rPr>
          <w:rFonts w:ascii="Simplified Arabic" w:hAnsi="Simplified Arabic" w:cs="Simplified Arabic"/>
          <w:b/>
          <w:color w:val="A3591D"/>
          <w:sz w:val="20"/>
          <w:szCs w:val="20"/>
          <w:rtl w:val="0"/>
        </w:rPr>
      </w:pPr>
    </w:p>
    <w:p w14:paraId="6A1C3F6F" w14:textId="58BA6B3A" w:rsidR="009C564C" w:rsidRPr="00D506B9" w:rsidRDefault="009C564C" w:rsidP="009C564C">
      <w:pPr>
        <w:bidi w:val="0"/>
        <w:rPr>
          <w:rFonts w:ascii="Simplified Arabic" w:hAnsi="Simplified Arabic" w:cs="Simplified Arabic"/>
          <w:b/>
          <w:color w:val="A3591D"/>
          <w:sz w:val="20"/>
          <w:szCs w:val="20"/>
          <w:rtl w:val="0"/>
        </w:rPr>
      </w:pPr>
    </w:p>
    <w:p w14:paraId="02B06B1D" w14:textId="4509DF3F" w:rsidR="009C564C" w:rsidRPr="00D506B9" w:rsidRDefault="009C564C" w:rsidP="009C564C">
      <w:pPr>
        <w:bidi w:val="0"/>
        <w:rPr>
          <w:rFonts w:ascii="Simplified Arabic" w:hAnsi="Simplified Arabic" w:cs="Simplified Arabic"/>
          <w:b/>
          <w:color w:val="A3591D"/>
          <w:sz w:val="20"/>
          <w:szCs w:val="20"/>
          <w:rtl w:val="0"/>
        </w:rPr>
      </w:pPr>
    </w:p>
    <w:p w14:paraId="26C65812" w14:textId="222D6F66" w:rsidR="009C564C" w:rsidRPr="00D506B9" w:rsidRDefault="009C564C" w:rsidP="009C564C">
      <w:pPr>
        <w:bidi w:val="0"/>
        <w:rPr>
          <w:rFonts w:ascii="Simplified Arabic" w:hAnsi="Simplified Arabic" w:cs="Simplified Arabic"/>
          <w:b/>
          <w:color w:val="A3591D"/>
          <w:sz w:val="20"/>
          <w:szCs w:val="20"/>
          <w:rtl w:val="0"/>
        </w:rPr>
      </w:pPr>
    </w:p>
    <w:p w14:paraId="4417731F" w14:textId="52A848A6" w:rsidR="009C564C" w:rsidRPr="00D506B9" w:rsidRDefault="009C564C" w:rsidP="009C564C">
      <w:pPr>
        <w:bidi w:val="0"/>
        <w:rPr>
          <w:rFonts w:ascii="Simplified Arabic" w:hAnsi="Simplified Arabic" w:cs="Simplified Arabic"/>
          <w:b/>
          <w:color w:val="A3591D"/>
          <w:sz w:val="20"/>
          <w:szCs w:val="20"/>
          <w:rtl w:val="0"/>
        </w:rPr>
      </w:pPr>
    </w:p>
    <w:p w14:paraId="1CF7E0B9" w14:textId="6C74D991" w:rsidR="009C564C" w:rsidRPr="00D506B9" w:rsidRDefault="009C564C" w:rsidP="009C564C">
      <w:pPr>
        <w:bidi w:val="0"/>
        <w:rPr>
          <w:rFonts w:ascii="Simplified Arabic" w:hAnsi="Simplified Arabic" w:cs="Simplified Arabic"/>
          <w:b/>
          <w:color w:val="A3591D"/>
          <w:sz w:val="20"/>
          <w:szCs w:val="20"/>
          <w:rtl w:val="0"/>
        </w:rPr>
      </w:pPr>
    </w:p>
    <w:p w14:paraId="59CB9100" w14:textId="71869A9E" w:rsidR="009C564C" w:rsidRPr="00D506B9" w:rsidRDefault="009C564C" w:rsidP="009C564C">
      <w:pPr>
        <w:bidi w:val="0"/>
        <w:rPr>
          <w:rFonts w:ascii="Simplified Arabic" w:hAnsi="Simplified Arabic" w:cs="Simplified Arabic"/>
          <w:b/>
          <w:color w:val="A3591D"/>
          <w:sz w:val="20"/>
          <w:szCs w:val="20"/>
          <w:rtl w:val="0"/>
        </w:rPr>
      </w:pPr>
    </w:p>
    <w:p w14:paraId="53E695A2" w14:textId="500759F7" w:rsidR="009C564C" w:rsidRPr="00D506B9" w:rsidRDefault="009C564C" w:rsidP="009C564C">
      <w:pPr>
        <w:bidi w:val="0"/>
        <w:rPr>
          <w:rFonts w:ascii="Simplified Arabic" w:hAnsi="Simplified Arabic" w:cs="Simplified Arabic"/>
          <w:b/>
          <w:color w:val="A3591D"/>
          <w:sz w:val="20"/>
          <w:szCs w:val="20"/>
          <w:rtl w:val="0"/>
        </w:rPr>
      </w:pPr>
    </w:p>
    <w:p w14:paraId="45134B12" w14:textId="6CCDE9EF" w:rsidR="009C564C" w:rsidRDefault="009C564C" w:rsidP="009C564C">
      <w:pPr>
        <w:bidi w:val="0"/>
        <w:rPr>
          <w:rFonts w:ascii="Simplified Arabic" w:hAnsi="Simplified Arabic" w:cs="Simplified Arabic"/>
          <w:b/>
          <w:color w:val="A3591D"/>
          <w:sz w:val="20"/>
          <w:szCs w:val="20"/>
          <w:rtl w:val="0"/>
        </w:rPr>
      </w:pPr>
    </w:p>
    <w:p w14:paraId="32945595" w14:textId="77777777" w:rsidR="005F01A2" w:rsidRPr="00D506B9" w:rsidRDefault="005F01A2" w:rsidP="005F01A2">
      <w:pPr>
        <w:bidi w:val="0"/>
        <w:rPr>
          <w:rFonts w:ascii="Simplified Arabic" w:hAnsi="Simplified Arabic" w:cs="Simplified Arabic"/>
          <w:b/>
          <w:color w:val="A3591D"/>
          <w:sz w:val="20"/>
          <w:szCs w:val="20"/>
          <w:rtl w:val="0"/>
        </w:rPr>
      </w:pPr>
    </w:p>
    <w:p w14:paraId="2F1C4DC1" w14:textId="6BDFBAC1" w:rsidR="009C564C" w:rsidRPr="00D506B9" w:rsidRDefault="009C564C" w:rsidP="009C564C">
      <w:pPr>
        <w:bidi w:val="0"/>
        <w:rPr>
          <w:rFonts w:ascii="Simplified Arabic" w:hAnsi="Simplified Arabic" w:cs="Simplified Arabic"/>
          <w:b/>
          <w:color w:val="A3591D"/>
          <w:sz w:val="20"/>
          <w:szCs w:val="20"/>
          <w:rtl w:val="0"/>
        </w:rPr>
      </w:pPr>
    </w:p>
    <w:p w14:paraId="010C6F8F" w14:textId="41FFF1C8" w:rsidR="009C564C" w:rsidRPr="00D506B9" w:rsidRDefault="009C564C" w:rsidP="009C564C">
      <w:pPr>
        <w:bidi w:val="0"/>
        <w:rPr>
          <w:rFonts w:ascii="Simplified Arabic" w:hAnsi="Simplified Arabic" w:cs="Simplified Arabic"/>
          <w:b/>
          <w:color w:val="A3591D"/>
          <w:sz w:val="20"/>
          <w:szCs w:val="20"/>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E27633" w:rsidRPr="00D506B9" w14:paraId="735791F7" w14:textId="77777777" w:rsidTr="00AC097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one" w:sz="0" w:space="0" w:color="auto"/>
              <w:left w:val="none" w:sz="0" w:space="0" w:color="auto"/>
              <w:bottom w:val="nil"/>
              <w:right w:val="none" w:sz="0" w:space="0" w:color="auto"/>
            </w:tcBorders>
            <w:shd w:val="clear" w:color="auto" w:fill="B68A35"/>
            <w:vAlign w:val="center"/>
          </w:tcPr>
          <w:p w14:paraId="56B9D7C4" w14:textId="77777777" w:rsidR="00E27633" w:rsidRPr="00D506B9" w:rsidRDefault="00E27633" w:rsidP="00F50197">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696" w:type="dxa"/>
            <w:tcBorders>
              <w:top w:val="none" w:sz="0" w:space="0" w:color="auto"/>
              <w:left w:val="none" w:sz="0" w:space="0" w:color="auto"/>
              <w:bottom w:val="nil"/>
              <w:right w:val="none" w:sz="0" w:space="0" w:color="auto"/>
            </w:tcBorders>
            <w:shd w:val="clear" w:color="auto" w:fill="B68A35"/>
            <w:vAlign w:val="center"/>
          </w:tcPr>
          <w:p w14:paraId="329759AA" w14:textId="0634849E" w:rsidR="00E27633" w:rsidRPr="00D506B9" w:rsidRDefault="00C05326" w:rsidP="00F50197">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C05326">
              <w:rPr>
                <w:rFonts w:ascii="Simplified Arabic" w:hAnsi="Simplified Arabic" w:cs="Simplified Arabic"/>
                <w:sz w:val="24"/>
                <w:szCs w:val="24"/>
              </w:rPr>
              <w:t>9.03</w:t>
            </w:r>
          </w:p>
        </w:tc>
      </w:tr>
      <w:tr w:rsidR="00E27633" w:rsidRPr="00D506B9" w14:paraId="50AF715A" w14:textId="77777777" w:rsidTr="00AC09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il"/>
            </w:tcBorders>
            <w:shd w:val="clear" w:color="auto" w:fill="F2F2F2" w:themeFill="background1" w:themeFillShade="F2"/>
            <w:vAlign w:val="center"/>
          </w:tcPr>
          <w:p w14:paraId="0187AE50"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696" w:type="dxa"/>
            <w:tcBorders>
              <w:top w:val="nil"/>
            </w:tcBorders>
            <w:shd w:val="clear" w:color="auto" w:fill="F2F2F2" w:themeFill="background1" w:themeFillShade="F2"/>
            <w:vAlign w:val="center"/>
          </w:tcPr>
          <w:p w14:paraId="4D36F706" w14:textId="4DAF12B7" w:rsidR="00E27633" w:rsidRPr="00D506B9" w:rsidRDefault="00C05326" w:rsidP="00F50197">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C05326">
              <w:rPr>
                <w:rFonts w:ascii="Simplified Arabic" w:hAnsi="Simplified Arabic" w:cs="Simplified Arabic"/>
                <w:sz w:val="20"/>
                <w:rtl w:val="0"/>
              </w:rPr>
              <w:t>ID_236</w:t>
            </w:r>
          </w:p>
        </w:tc>
      </w:tr>
      <w:tr w:rsidR="00E27633" w:rsidRPr="00D506B9" w14:paraId="617669E3" w14:textId="77777777" w:rsidTr="00AC097B">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759C7CA2"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696" w:type="dxa"/>
            <w:vAlign w:val="center"/>
          </w:tcPr>
          <w:p w14:paraId="0F66451F" w14:textId="2AA83BAF" w:rsidR="00E27633" w:rsidRPr="00D506B9" w:rsidRDefault="00C05326" w:rsidP="00F50197">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C05326">
              <w:rPr>
                <w:rFonts w:ascii="Simplified Arabic" w:hAnsi="Simplified Arabic" w:cs="Simplified Arabic"/>
                <w:sz w:val="20"/>
                <w:szCs w:val="20"/>
              </w:rPr>
              <w:t>وجود آليات ونماذج لتخطيط القوى العاملة الصحية</w:t>
            </w:r>
          </w:p>
        </w:tc>
      </w:tr>
      <w:tr w:rsidR="00E27633" w:rsidRPr="00D506B9" w14:paraId="497894B2" w14:textId="77777777" w:rsidTr="00AC09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16C90914"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696" w:type="dxa"/>
            <w:shd w:val="clear" w:color="auto" w:fill="F2F2F2" w:themeFill="background1" w:themeFillShade="F2"/>
            <w:vAlign w:val="center"/>
          </w:tcPr>
          <w:p w14:paraId="396DEF0D" w14:textId="77777777" w:rsidR="00E27633" w:rsidRPr="00D506B9" w:rsidRDefault="00E27633" w:rsidP="00F50197">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E27633" w:rsidRPr="00D506B9" w14:paraId="6A7573CC" w14:textId="77777777" w:rsidTr="00AC097B">
        <w:trPr>
          <w:trHeight w:val="3986"/>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31ED5BBD"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696" w:type="dxa"/>
            <w:vAlign w:val="center"/>
          </w:tcPr>
          <w:p w14:paraId="79E52AC9" w14:textId="7210FD8F" w:rsidR="00E27633" w:rsidRPr="00D506B9" w:rsidRDefault="005B51F3" w:rsidP="00F50197">
            <w:pPr>
              <w:spacing w:before="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5B51F3">
              <w:rPr>
                <w:rFonts w:ascii="Simplified Arabic" w:hAnsi="Simplified Arabic" w:cs="Simplified Arabic"/>
                <w:w w:val="92"/>
                <w:sz w:val="18"/>
                <w:szCs w:val="18"/>
              </w:rPr>
              <w:t>تساعد الأسئلة التالية في تحديد وجود آليات ووحدات لتخطيط القوى العاملة الصحية</w:t>
            </w:r>
            <w:r>
              <w:rPr>
                <w:rFonts w:ascii="Simplified Arabic" w:hAnsi="Simplified Arabic" w:cs="Simplified Arabic"/>
                <w:w w:val="92"/>
                <w:sz w:val="18"/>
                <w:szCs w:val="18"/>
                <w:rtl w:val="0"/>
              </w:rPr>
              <w:t xml:space="preserve"> </w:t>
            </w:r>
            <w:r w:rsidR="00F30C0E">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46"/>
              <w:gridCol w:w="103"/>
            </w:tblGrid>
            <w:tr w:rsidR="00E27633" w:rsidRPr="00D506B9" w14:paraId="792C67C0" w14:textId="77777777" w:rsidTr="00BE569A">
              <w:trPr>
                <w:gridAfter w:val="1"/>
                <w:cnfStyle w:val="100000000000" w:firstRow="1" w:lastRow="0" w:firstColumn="0" w:lastColumn="0" w:oddVBand="0" w:evenVBand="0" w:oddHBand="0" w:evenHBand="0" w:firstRowFirstColumn="0" w:firstRowLastColumn="0" w:lastRowFirstColumn="0" w:lastRowLastColumn="0"/>
                <w:wAfter w:w="103" w:type="dxa"/>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shd w:val="clear" w:color="auto" w:fill="auto"/>
                </w:tcPr>
                <w:p w14:paraId="67A76C02" w14:textId="77777777" w:rsidR="00E27633" w:rsidRPr="00D506B9" w:rsidRDefault="00E27633" w:rsidP="00F50197">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95" w:type="dxa"/>
                  <w:gridSpan w:val="2"/>
                  <w:tcBorders>
                    <w:bottom w:val="none" w:sz="0" w:space="0" w:color="auto"/>
                  </w:tcBorders>
                  <w:shd w:val="clear" w:color="auto" w:fill="auto"/>
                </w:tcPr>
                <w:p w14:paraId="1CE786D5" w14:textId="77777777" w:rsidR="00E27633" w:rsidRPr="00D506B9" w:rsidRDefault="00E27633" w:rsidP="00F50197">
                  <w:pPr>
                    <w:spacing w:line="0" w:lineRule="atLeast"/>
                    <w:jc w:val="righ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tl w:val="0"/>
                    </w:rPr>
                    <w:t xml:space="preserve">      </w:t>
                  </w:r>
                  <w:r w:rsidRPr="00D506B9">
                    <w:rPr>
                      <w:rFonts w:ascii="Simplified Arabic" w:hAnsi="Simplified Arabic" w:cs="Simplified Arabic" w:hint="cs"/>
                      <w:b/>
                      <w:bCs/>
                      <w:i w:val="0"/>
                      <w:iCs w:val="0"/>
                      <w:w w:val="92"/>
                      <w:sz w:val="18"/>
                      <w:szCs w:val="18"/>
                    </w:rPr>
                    <w:t>الإجابة</w:t>
                  </w:r>
                  <w:r w:rsidRPr="00D506B9">
                    <w:rPr>
                      <w:rFonts w:ascii="Simplified Arabic" w:hAnsi="Simplified Arabic" w:cs="Simplified Arabic" w:hint="cs"/>
                      <w:b/>
                      <w:bCs/>
                      <w:i w:val="0"/>
                      <w:iCs w:val="0"/>
                      <w:w w:val="92"/>
                      <w:sz w:val="18"/>
                      <w:szCs w:val="18"/>
                      <w:rtl w:val="0"/>
                    </w:rPr>
                    <w:t xml:space="preserve">        </w:t>
                  </w:r>
                </w:p>
              </w:tc>
            </w:tr>
            <w:tr w:rsidR="00E27633" w:rsidRPr="00D506B9" w14:paraId="2B1F99DA" w14:textId="77777777" w:rsidTr="00BE5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tcPr>
                <w:p w14:paraId="379530CE" w14:textId="77777777" w:rsidR="00E27633" w:rsidRPr="00D506B9" w:rsidRDefault="00E27633" w:rsidP="00F50197">
                  <w:pPr>
                    <w:spacing w:line="0" w:lineRule="atLeast"/>
                    <w:rPr>
                      <w:rFonts w:ascii="Simplified Arabic" w:hAnsi="Simplified Arabic" w:cs="Simplified Arabic"/>
                      <w:i w:val="0"/>
                      <w:iCs w:val="0"/>
                      <w:color w:val="000000" w:themeColor="text1"/>
                      <w:w w:val="92"/>
                      <w:sz w:val="18"/>
                      <w:szCs w:val="18"/>
                    </w:rPr>
                  </w:pPr>
                </w:p>
              </w:tc>
              <w:tc>
                <w:tcPr>
                  <w:tcW w:w="749" w:type="dxa"/>
                  <w:shd w:val="clear" w:color="auto" w:fill="FFFFFF" w:themeFill="background1"/>
                </w:tcPr>
                <w:p w14:paraId="717E12A5" w14:textId="77777777" w:rsidR="00E27633" w:rsidRPr="00D506B9" w:rsidRDefault="00E27633" w:rsidP="00F501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FFFFFF" w:themeFill="background1"/>
                </w:tcPr>
                <w:p w14:paraId="0C9E2C8B" w14:textId="77777777" w:rsidR="00E27633" w:rsidRPr="00D506B9" w:rsidRDefault="00E27633" w:rsidP="00F501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B68A35"/>
                      <w:w w:val="92"/>
                      <w:sz w:val="18"/>
                      <w:szCs w:val="18"/>
                      <w:rtl w:val="0"/>
                    </w:rPr>
                    <w:t>(2020)</w:t>
                  </w:r>
                </w:p>
              </w:tc>
            </w:tr>
            <w:tr w:rsidR="00E27633" w:rsidRPr="00D506B9" w14:paraId="5D9CB919" w14:textId="77777777" w:rsidTr="0060574D">
              <w:trPr>
                <w:trHeight w:val="27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B69E37D" w14:textId="77777777" w:rsidR="00E27633" w:rsidRDefault="00196182" w:rsidP="00192AFE">
                  <w:pPr>
                    <w:spacing w:line="0" w:lineRule="atLeast"/>
                    <w:jc w:val="left"/>
                    <w:rPr>
                      <w:rFonts w:ascii="Simplified Arabic" w:hAnsi="Simplified Arabic" w:cs="Simplified Arabic"/>
                      <w:color w:val="000000" w:themeColor="text1"/>
                      <w:w w:val="92"/>
                      <w:sz w:val="18"/>
                      <w:szCs w:val="18"/>
                      <w:rtl w:val="0"/>
                    </w:rPr>
                  </w:pPr>
                  <w:r w:rsidRPr="00196182">
                    <w:rPr>
                      <w:rFonts w:ascii="Simplified Arabic" w:hAnsi="Simplified Arabic" w:cs="Simplified Arabic"/>
                      <w:i w:val="0"/>
                      <w:iCs w:val="0"/>
                      <w:color w:val="000000" w:themeColor="text1"/>
                      <w:w w:val="92"/>
                      <w:sz w:val="18"/>
                      <w:szCs w:val="18"/>
                    </w:rPr>
                    <w:t>هل تم وضع أهداف تخطيط واضحة وصريحة للقوى العاملة الصحية في السياسة الصحية الوطنية؟</w:t>
                  </w:r>
                </w:p>
                <w:p w14:paraId="1219C874" w14:textId="5814A77A" w:rsidR="0060574D" w:rsidRPr="0060574D" w:rsidRDefault="0060574D" w:rsidP="00192AFE">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022BD2C0" w14:textId="77777777" w:rsidR="00E27633" w:rsidRPr="00D506B9" w:rsidRDefault="00E27633" w:rsidP="00F50197">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6640C399" w14:textId="77777777" w:rsidR="00E27633" w:rsidRPr="00D506B9" w:rsidRDefault="00E27633" w:rsidP="00F50197">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E27633" w:rsidRPr="00D506B9" w14:paraId="609EC67B" w14:textId="77777777" w:rsidTr="0060574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59E3F77B" w14:textId="77777777" w:rsidR="00E27633" w:rsidRDefault="00196182" w:rsidP="00192AFE">
                  <w:pPr>
                    <w:spacing w:line="0" w:lineRule="atLeast"/>
                    <w:jc w:val="left"/>
                    <w:rPr>
                      <w:rFonts w:ascii="Simplified Arabic" w:hAnsi="Simplified Arabic" w:cs="Simplified Arabic"/>
                      <w:color w:val="000000" w:themeColor="text1"/>
                      <w:w w:val="92"/>
                      <w:sz w:val="18"/>
                      <w:szCs w:val="18"/>
                      <w:rtl w:val="0"/>
                    </w:rPr>
                  </w:pPr>
                  <w:r w:rsidRPr="00196182">
                    <w:rPr>
                      <w:rFonts w:ascii="Simplified Arabic" w:hAnsi="Simplified Arabic" w:cs="Simplified Arabic"/>
                      <w:i w:val="0"/>
                      <w:iCs w:val="0"/>
                      <w:color w:val="000000" w:themeColor="text1"/>
                      <w:w w:val="92"/>
                      <w:sz w:val="18"/>
                      <w:szCs w:val="18"/>
                    </w:rPr>
                    <w:t>هل هناك اتصال منسق وتدفق للمعلومات بين أصحاب الأعمال المشتركين بين القطاعات على المستوى الوطني؟</w:t>
                  </w:r>
                </w:p>
                <w:p w14:paraId="6075CFDE" w14:textId="40F6DF5E" w:rsidR="0060574D" w:rsidRPr="00D506B9" w:rsidRDefault="0060574D" w:rsidP="00192AFE">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auto"/>
                </w:tcPr>
                <w:p w14:paraId="22B4650C" w14:textId="77777777" w:rsidR="00E27633" w:rsidRPr="00D506B9" w:rsidRDefault="00E27633" w:rsidP="00F501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7D953853" w14:textId="77777777" w:rsidR="00E27633" w:rsidRPr="00D506B9" w:rsidRDefault="00E27633" w:rsidP="00F50197">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192AFE" w:rsidRPr="00D506B9" w14:paraId="62B1BC7A" w14:textId="77777777" w:rsidTr="0060574D">
              <w:trPr>
                <w:trHeight w:val="486"/>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1E26E969" w14:textId="77777777" w:rsidR="00192AFE" w:rsidRDefault="00192AFE" w:rsidP="0060574D">
                  <w:pPr>
                    <w:jc w:val="left"/>
                    <w:rPr>
                      <w:rFonts w:ascii="Simplified Arabic" w:hAnsi="Simplified Arabic" w:cs="Simplified Arabic"/>
                      <w:color w:val="000000" w:themeColor="text1"/>
                      <w:w w:val="92"/>
                      <w:sz w:val="18"/>
                      <w:szCs w:val="18"/>
                      <w:rtl w:val="0"/>
                    </w:rPr>
                  </w:pPr>
                  <w:r w:rsidRPr="00196182">
                    <w:rPr>
                      <w:rFonts w:ascii="Simplified Arabic" w:hAnsi="Simplified Arabic" w:cs="Simplified Arabic"/>
                      <w:i w:val="0"/>
                      <w:iCs w:val="0"/>
                      <w:color w:val="000000" w:themeColor="text1"/>
                      <w:w w:val="92"/>
                      <w:sz w:val="18"/>
                      <w:szCs w:val="18"/>
                    </w:rPr>
                    <w:t>هل هناك موارد بشرية مخصصة ومستقرة للجنة التخطيط الصحي أو كيان معين أو مجموعة محددة على المستوى الوطني مسؤولة عن القوى العاملة الصحية؟</w:t>
                  </w:r>
                </w:p>
                <w:p w14:paraId="36FF13F9" w14:textId="2CCBB68C" w:rsidR="0060574D" w:rsidRPr="0060574D" w:rsidRDefault="0060574D" w:rsidP="0060574D">
                  <w:pPr>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72AE0B39" w14:textId="749DAD53" w:rsidR="00192AFE" w:rsidRPr="00D506B9" w:rsidRDefault="00192AFE" w:rsidP="00192AF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19F18CC2" w14:textId="600F49F4" w:rsidR="00192AFE" w:rsidRPr="00D506B9" w:rsidRDefault="00192AFE" w:rsidP="00192AF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192AFE" w:rsidRPr="00D506B9" w14:paraId="1D29E134" w14:textId="77777777" w:rsidTr="0060574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565ADFE" w14:textId="77777777" w:rsidR="00192AFE" w:rsidRDefault="00192AFE" w:rsidP="00192AFE">
                  <w:pPr>
                    <w:spacing w:line="0" w:lineRule="atLeast"/>
                    <w:jc w:val="left"/>
                    <w:rPr>
                      <w:rFonts w:ascii="Simplified Arabic" w:hAnsi="Simplified Arabic" w:cs="Simplified Arabic"/>
                      <w:color w:val="000000" w:themeColor="text1"/>
                      <w:w w:val="92"/>
                      <w:sz w:val="18"/>
                      <w:szCs w:val="18"/>
                      <w:rtl w:val="0"/>
                    </w:rPr>
                  </w:pPr>
                  <w:r w:rsidRPr="00196182">
                    <w:rPr>
                      <w:rFonts w:ascii="Simplified Arabic" w:hAnsi="Simplified Arabic" w:cs="Simplified Arabic"/>
                      <w:i w:val="0"/>
                      <w:iCs w:val="0"/>
                      <w:color w:val="000000" w:themeColor="text1"/>
                      <w:w w:val="92"/>
                      <w:sz w:val="18"/>
                      <w:szCs w:val="18"/>
                    </w:rPr>
                    <w:t>هل هناك منهجية قائمة لتخطيط القوى العاملة الصحية؟</w:t>
                  </w:r>
                </w:p>
                <w:p w14:paraId="6E6C8386" w14:textId="77B71320" w:rsidR="0060574D" w:rsidRPr="0060574D" w:rsidRDefault="0060574D" w:rsidP="00192AFE">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auto"/>
                </w:tcPr>
                <w:p w14:paraId="53FE98C6" w14:textId="461180BE" w:rsidR="00192AFE" w:rsidRPr="00D506B9" w:rsidRDefault="00192AFE" w:rsidP="00192AF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6937CFC0" w14:textId="2884D02B" w:rsidR="00192AFE" w:rsidRPr="00D506B9" w:rsidRDefault="00192AFE" w:rsidP="00192AF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192AFE" w:rsidRPr="00D506B9" w14:paraId="01E7F6E5" w14:textId="77777777" w:rsidTr="0060574D">
              <w:trPr>
                <w:trHeight w:val="531"/>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6633F69F" w14:textId="77777777" w:rsidR="00192AFE" w:rsidRDefault="00192AFE" w:rsidP="00192AFE">
                  <w:pPr>
                    <w:spacing w:line="0" w:lineRule="atLeast"/>
                    <w:jc w:val="left"/>
                    <w:rPr>
                      <w:rFonts w:ascii="Simplified Arabic" w:hAnsi="Simplified Arabic" w:cs="Simplified Arabic"/>
                      <w:color w:val="000000" w:themeColor="text1"/>
                      <w:w w:val="92"/>
                      <w:sz w:val="18"/>
                      <w:szCs w:val="18"/>
                      <w:rtl w:val="0"/>
                    </w:rPr>
                  </w:pPr>
                  <w:r w:rsidRPr="00192AFE">
                    <w:rPr>
                      <w:rFonts w:ascii="Simplified Arabic" w:hAnsi="Simplified Arabic" w:cs="Simplified Arabic"/>
                      <w:i w:val="0"/>
                      <w:iCs w:val="0"/>
                      <w:color w:val="000000" w:themeColor="text1"/>
                      <w:w w:val="92"/>
                      <w:sz w:val="18"/>
                      <w:szCs w:val="18"/>
                    </w:rPr>
                    <w:t>هل البيانات الكاملة والتغطية الكاملة للسكان متاحة بطريقة مستدامة لتوفير التقييم الكمي المطلوب لتخطيط القوى العاملة الصحية؟</w:t>
                  </w:r>
                </w:p>
                <w:p w14:paraId="70D6889B" w14:textId="45AF03DC" w:rsidR="0060574D" w:rsidRPr="00192AFE" w:rsidRDefault="0060574D" w:rsidP="00192AFE">
                  <w:pPr>
                    <w:spacing w:line="0" w:lineRule="atLeast"/>
                    <w:jc w:val="left"/>
                    <w:rPr>
                      <w:rFonts w:ascii="Simplified Arabic" w:hAnsi="Simplified Arabic" w:cs="Simplified Arabic"/>
                      <w:i w:val="0"/>
                      <w:iCs w:val="0"/>
                      <w:color w:val="000000" w:themeColor="text1"/>
                      <w:w w:val="92"/>
                      <w:sz w:val="18"/>
                      <w:szCs w:val="18"/>
                    </w:rPr>
                  </w:pPr>
                </w:p>
              </w:tc>
              <w:tc>
                <w:tcPr>
                  <w:tcW w:w="749" w:type="dxa"/>
                  <w:shd w:val="clear" w:color="auto" w:fill="F2F2F2" w:themeFill="background1" w:themeFillShade="F2"/>
                </w:tcPr>
                <w:p w14:paraId="714398C4" w14:textId="2C020EF9" w:rsidR="00192AFE" w:rsidRPr="00D506B9" w:rsidRDefault="00192AFE" w:rsidP="00192AF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F2F2F2" w:themeFill="background1" w:themeFillShade="F2"/>
                </w:tcPr>
                <w:p w14:paraId="49489E26" w14:textId="66052A44" w:rsidR="00192AFE" w:rsidRPr="00D506B9" w:rsidRDefault="00192AFE" w:rsidP="00192AFE">
                  <w:pPr>
                    <w:spacing w:line="0"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r w:rsidR="00192AFE" w:rsidRPr="00D506B9" w14:paraId="4E3479D7" w14:textId="77777777" w:rsidTr="00BE569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52CC8515" w14:textId="505B40B2" w:rsidR="00192AFE" w:rsidRPr="00192AFE" w:rsidRDefault="00192AFE" w:rsidP="00192AFE">
                  <w:pPr>
                    <w:tabs>
                      <w:tab w:val="left" w:pos="761"/>
                    </w:tabs>
                    <w:spacing w:line="0" w:lineRule="atLeast"/>
                    <w:jc w:val="left"/>
                    <w:rPr>
                      <w:rFonts w:ascii="Simplified Arabic" w:hAnsi="Simplified Arabic" w:cs="Simplified Arabic"/>
                      <w:i w:val="0"/>
                      <w:iCs w:val="0"/>
                      <w:color w:val="000000" w:themeColor="text1"/>
                      <w:w w:val="92"/>
                      <w:sz w:val="18"/>
                      <w:szCs w:val="18"/>
                    </w:rPr>
                  </w:pPr>
                  <w:r w:rsidRPr="00192AFE">
                    <w:rPr>
                      <w:rFonts w:ascii="Simplified Arabic" w:hAnsi="Simplified Arabic" w:cs="Simplified Arabic"/>
                      <w:i w:val="0"/>
                      <w:iCs w:val="0"/>
                      <w:color w:val="000000" w:themeColor="text1"/>
                      <w:w w:val="92"/>
                      <w:sz w:val="18"/>
                      <w:szCs w:val="18"/>
                    </w:rPr>
                    <w:t>هل تستند الإجراءات المتعلقة بالسياسات إلى توصيات لجنة التخطيط القوى العاملة الصحية؟</w:t>
                  </w:r>
                </w:p>
              </w:tc>
              <w:tc>
                <w:tcPr>
                  <w:tcW w:w="749" w:type="dxa"/>
                  <w:shd w:val="clear" w:color="auto" w:fill="auto"/>
                </w:tcPr>
                <w:p w14:paraId="24191EA5" w14:textId="73EDDEC2" w:rsidR="00192AFE" w:rsidRPr="00D506B9" w:rsidRDefault="00192AFE" w:rsidP="00192AF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Pr>
                    <w:t>نعم</w:t>
                  </w:r>
                </w:p>
              </w:tc>
              <w:tc>
                <w:tcPr>
                  <w:tcW w:w="749" w:type="dxa"/>
                  <w:gridSpan w:val="2"/>
                  <w:shd w:val="clear" w:color="auto" w:fill="auto"/>
                </w:tcPr>
                <w:p w14:paraId="72B96A6B" w14:textId="0787B277" w:rsidR="00192AFE" w:rsidRPr="00D506B9" w:rsidRDefault="00192AFE" w:rsidP="00192AFE">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Pr>
                    <w:t>نعم</w:t>
                  </w:r>
                </w:p>
              </w:tc>
            </w:tr>
          </w:tbl>
          <w:p w14:paraId="4631401D" w14:textId="77777777" w:rsidR="00E27633" w:rsidRPr="00D506B9" w:rsidRDefault="00E27633" w:rsidP="00F50197">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E27633" w:rsidRPr="00D506B9" w14:paraId="2F9D6B54" w14:textId="77777777" w:rsidTr="00AC09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36E83C17"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696" w:type="dxa"/>
            <w:shd w:val="clear" w:color="auto" w:fill="F2F2F2" w:themeFill="background1" w:themeFillShade="F2"/>
            <w:vAlign w:val="center"/>
          </w:tcPr>
          <w:p w14:paraId="0656162D" w14:textId="77777777" w:rsidR="00E27633" w:rsidRPr="00D506B9" w:rsidRDefault="00E27633" w:rsidP="00F50197">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E27633" w:rsidRPr="00D506B9" w14:paraId="0CA3768F" w14:textId="77777777" w:rsidTr="00AC097B">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452B4B15" w14:textId="77777777" w:rsidR="00E27633" w:rsidRPr="00D506B9" w:rsidRDefault="00E27633" w:rsidP="00F50197">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6" w:type="dxa"/>
            <w:vAlign w:val="center"/>
          </w:tcPr>
          <w:p w14:paraId="28EC4F1B" w14:textId="46554420" w:rsidR="00E27633" w:rsidRPr="00D506B9" w:rsidRDefault="003747FA" w:rsidP="00F50197">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3747FA">
              <w:rPr>
                <w:rFonts w:ascii="Simplified Arabic" w:hAnsi="Simplified Arabic" w:cs="Simplified Arabic"/>
                <w:sz w:val="20"/>
                <w:szCs w:val="20"/>
              </w:rPr>
              <w:t>القطاع العام في دولة الإمارات العربية المتحدة</w:t>
            </w:r>
          </w:p>
        </w:tc>
      </w:tr>
      <w:tr w:rsidR="00E27633" w:rsidRPr="00D506B9" w14:paraId="20D05ABC" w14:textId="77777777" w:rsidTr="00AC097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760804D1" w14:textId="77777777" w:rsidR="00E27633" w:rsidRPr="00D506B9" w:rsidRDefault="00E27633" w:rsidP="00F50197">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696" w:type="dxa"/>
            <w:shd w:val="clear" w:color="auto" w:fill="F2F2F2" w:themeFill="background1" w:themeFillShade="F2"/>
            <w:vAlign w:val="center"/>
          </w:tcPr>
          <w:p w14:paraId="2CADC0F6" w14:textId="698AD45F" w:rsidR="00E27633" w:rsidRPr="00D506B9" w:rsidRDefault="003747FA" w:rsidP="00F50197">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3747FA">
              <w:rPr>
                <w:rFonts w:ascii="Simplified Arabic" w:hAnsi="Simplified Arabic" w:cs="Simplified Arabic"/>
                <w:sz w:val="20"/>
                <w:szCs w:val="20"/>
              </w:rPr>
              <w:t>وزارة الصحة ووقاية المجتمع - إدارة السياسات العامة</w:t>
            </w:r>
          </w:p>
        </w:tc>
      </w:tr>
    </w:tbl>
    <w:p w14:paraId="4412617B" w14:textId="77777777" w:rsidR="008D025F" w:rsidRPr="00D506B9" w:rsidRDefault="008D025F" w:rsidP="00E27633">
      <w:r w:rsidRPr="00D506B9">
        <w:rPr>
          <w:rFonts w:hint="cs"/>
        </w:rPr>
        <w:br w:type="page"/>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2C759237" w14:textId="77777777" w:rsidTr="000467C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10328FB7" w14:textId="77777777" w:rsidR="009E024C" w:rsidRPr="00D506B9" w:rsidRDefault="009E024C" w:rsidP="000828CD">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7EC025C2"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9.04</w:t>
            </w:r>
          </w:p>
        </w:tc>
      </w:tr>
      <w:tr w:rsidR="009E024C" w:rsidRPr="00D506B9" w14:paraId="21DDEF3A" w14:textId="77777777" w:rsidTr="000467C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357722DF"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36818527"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ID_237</w:t>
            </w:r>
          </w:p>
        </w:tc>
      </w:tr>
      <w:tr w:rsidR="009E024C" w:rsidRPr="00D506B9" w14:paraId="1DD0251C" w14:textId="77777777" w:rsidTr="0028611E">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A2F578A"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718" w:type="dxa"/>
            <w:vAlign w:val="center"/>
          </w:tcPr>
          <w:p w14:paraId="653E304F"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خطط تعليمية وطنية للقوى العاملة الصحية تتماشى مع الخطة الصحية الوطنية واستراتيجية/ خطة القوى العاملة الصحية الوطنية</w:t>
            </w:r>
          </w:p>
        </w:tc>
      </w:tr>
      <w:tr w:rsidR="009E024C" w:rsidRPr="00D506B9" w14:paraId="1796CAAB" w14:textId="77777777" w:rsidTr="002861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52C77EA"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2601368F"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1152C6CD" w14:textId="77777777" w:rsidTr="0028611E">
        <w:trPr>
          <w:trHeight w:val="4481"/>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EE9B6E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vAlign w:val="center"/>
          </w:tcPr>
          <w:p w14:paraId="633A1F24" w14:textId="1F020727" w:rsidR="009E024C" w:rsidRPr="00D506B9" w:rsidRDefault="009E024C" w:rsidP="006538C5">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وجود خطط تعليمية وطنية للقوى العاملة الصحية، تتماشى مع الخطة الصحية الوطنية واستراتيجية/خطة القوى العاملة الصحية الوطنية</w:t>
            </w:r>
            <w:r w:rsidR="00D1380E">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749"/>
              <w:gridCol w:w="126"/>
            </w:tblGrid>
            <w:tr w:rsidR="009E024C" w:rsidRPr="00D506B9" w14:paraId="62DDE10F" w14:textId="77777777" w:rsidTr="006538C5">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shd w:val="clear" w:color="auto" w:fill="auto"/>
                </w:tcPr>
                <w:p w14:paraId="47C9A309" w14:textId="77777777" w:rsidR="009E024C" w:rsidRPr="00D506B9" w:rsidRDefault="009E024C" w:rsidP="000828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624" w:type="dxa"/>
                  <w:gridSpan w:val="3"/>
                  <w:tcBorders>
                    <w:bottom w:val="none" w:sz="0" w:space="0" w:color="auto"/>
                  </w:tcBorders>
                  <w:shd w:val="clear" w:color="auto" w:fill="auto"/>
                </w:tcPr>
                <w:p w14:paraId="1D806CE2" w14:textId="77777777" w:rsidR="009E024C" w:rsidRPr="00D506B9" w:rsidRDefault="009E024C" w:rsidP="00D5010F">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917291" w:rsidRPr="00D506B9" w14:paraId="0F196313" w14:textId="77777777" w:rsidTr="006538C5">
              <w:trPr>
                <w:gridAfter w:val="1"/>
                <w:cnfStyle w:val="000000100000" w:firstRow="0" w:lastRow="0" w:firstColumn="0" w:lastColumn="0" w:oddVBand="0" w:evenVBand="0" w:oddHBand="1" w:evenHBand="0" w:firstRowFirstColumn="0" w:firstRowLastColumn="0" w:lastRowFirstColumn="0" w:lastRowLastColumn="0"/>
                <w:wAfter w:w="126" w:type="dxa"/>
                <w:trHeight w:val="24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6AEFADF" w14:textId="77777777" w:rsidR="00917291" w:rsidRPr="00D506B9" w:rsidRDefault="00917291" w:rsidP="000828CD">
                  <w:pPr>
                    <w:spacing w:line="0" w:lineRule="atLeast"/>
                    <w:rPr>
                      <w:rFonts w:ascii="Simplified Arabic" w:hAnsi="Simplified Arabic" w:cs="Simplified Arabic"/>
                      <w:b/>
                      <w:bCs/>
                      <w:i w:val="0"/>
                      <w:iCs w:val="0"/>
                      <w:w w:val="92"/>
                      <w:sz w:val="18"/>
                      <w:szCs w:val="18"/>
                    </w:rPr>
                  </w:pPr>
                </w:p>
              </w:tc>
              <w:tc>
                <w:tcPr>
                  <w:tcW w:w="749" w:type="dxa"/>
                  <w:shd w:val="clear" w:color="auto" w:fill="auto"/>
                </w:tcPr>
                <w:p w14:paraId="6CEB1FC1" w14:textId="77777777" w:rsidR="00917291" w:rsidRPr="00D506B9" w:rsidRDefault="00917291"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tl w:val="0"/>
                    </w:rPr>
                    <w:t>(2019)</w:t>
                  </w:r>
                </w:p>
              </w:tc>
              <w:tc>
                <w:tcPr>
                  <w:tcW w:w="749" w:type="dxa"/>
                  <w:shd w:val="clear" w:color="auto" w:fill="auto"/>
                </w:tcPr>
                <w:p w14:paraId="41DB24A3" w14:textId="6F323B18" w:rsidR="00917291" w:rsidRPr="00D506B9" w:rsidRDefault="00917291"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tl w:val="0"/>
                    </w:rPr>
                    <w:t>(2020)</w:t>
                  </w:r>
                </w:p>
              </w:tc>
            </w:tr>
            <w:tr w:rsidR="00917291" w:rsidRPr="00D506B9" w14:paraId="479B5449" w14:textId="77777777" w:rsidTr="006538C5">
              <w:trPr>
                <w:gridAfter w:val="1"/>
                <w:wAfter w:w="126" w:type="dxa"/>
                <w:trHeight w:val="50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E458580" w14:textId="77777777" w:rsidR="00917291" w:rsidRPr="00D506B9" w:rsidRDefault="00917291" w:rsidP="00917291">
                  <w:pPr>
                    <w:jc w:val="left"/>
                    <w:rPr>
                      <w:rFonts w:ascii="Simplified Arabic" w:hAnsi="Simplified Arabic" w:cs="Simplified Arabic"/>
                      <w:i w:val="0"/>
                      <w:iCs w:val="0"/>
                      <w:color w:val="000000"/>
                      <w:sz w:val="18"/>
                      <w:szCs w:val="18"/>
                      <w:rtl w:val="0"/>
                    </w:rPr>
                  </w:pPr>
                  <w:r w:rsidRPr="00D506B9">
                    <w:rPr>
                      <w:rFonts w:ascii="Simplified Arabic" w:hAnsi="Simplified Arabic" w:cs="Simplified Arabic" w:hint="cs"/>
                      <w:i w:val="0"/>
                      <w:iCs w:val="0"/>
                      <w:color w:val="000000"/>
                      <w:sz w:val="18"/>
                      <w:szCs w:val="18"/>
                    </w:rPr>
                    <w:t>هل تناسب خطط تعليم القوى العاملة الصحية كفاءات العاملين الصحيين والسكان والنظم الصحية واحتياجات سوق العمل الصحي؟</w:t>
                  </w:r>
                </w:p>
                <w:p w14:paraId="750FD6CF" w14:textId="74D1C37D" w:rsidR="004D571E" w:rsidRPr="00D506B9" w:rsidRDefault="004D571E" w:rsidP="00917291">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273A9D24" w14:textId="77777777" w:rsidR="00917291" w:rsidRPr="00D506B9" w:rsidRDefault="00917291" w:rsidP="0091729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F2F2F2" w:themeFill="background1" w:themeFillShade="F2"/>
                </w:tcPr>
                <w:p w14:paraId="7BB0C5A5" w14:textId="3AA55841" w:rsidR="00917291" w:rsidRPr="00D506B9" w:rsidRDefault="00917291" w:rsidP="0091729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917291" w:rsidRPr="00D506B9" w14:paraId="3B0E3DF4" w14:textId="77777777" w:rsidTr="006538C5">
              <w:trPr>
                <w:gridAfter w:val="1"/>
                <w:cnfStyle w:val="000000100000" w:firstRow="0" w:lastRow="0" w:firstColumn="0" w:lastColumn="0" w:oddVBand="0" w:evenVBand="0" w:oddHBand="1" w:evenHBand="0" w:firstRowFirstColumn="0" w:firstRowLastColumn="0" w:lastRowFirstColumn="0" w:lastRowLastColumn="0"/>
                <w:wAfter w:w="126" w:type="dxa"/>
                <w:trHeight w:val="508"/>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2CFD4C69" w14:textId="77777777" w:rsidR="00917291" w:rsidRPr="00D506B9" w:rsidRDefault="00917291" w:rsidP="00917291">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تراعي الخطط الجهود المبذولة لزيادة التعليم والتدريب التحويلي؟</w:t>
                  </w:r>
                </w:p>
              </w:tc>
              <w:tc>
                <w:tcPr>
                  <w:tcW w:w="749" w:type="dxa"/>
                  <w:shd w:val="clear" w:color="auto" w:fill="auto"/>
                </w:tcPr>
                <w:p w14:paraId="1456A98B" w14:textId="77777777" w:rsidR="00917291" w:rsidRPr="00D506B9" w:rsidRDefault="00917291" w:rsidP="0091729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auto"/>
                </w:tcPr>
                <w:p w14:paraId="0C693476" w14:textId="74379512" w:rsidR="00917291" w:rsidRPr="00D506B9" w:rsidRDefault="00917291" w:rsidP="0091729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917291" w:rsidRPr="00D506B9" w14:paraId="4D8E449C" w14:textId="77777777" w:rsidTr="006538C5">
              <w:trPr>
                <w:gridAfter w:val="1"/>
                <w:wAfter w:w="126" w:type="dxa"/>
                <w:trHeight w:val="504"/>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0B1B5EA9" w14:textId="77777777" w:rsidR="00917291" w:rsidRPr="00D506B9" w:rsidRDefault="00917291" w:rsidP="00917291">
                  <w:pPr>
                    <w:jc w:val="left"/>
                    <w:rPr>
                      <w:rFonts w:ascii="Simplified Arabic" w:hAnsi="Simplified Arabic" w:cs="Simplified Arabic"/>
                      <w:i w:val="0"/>
                      <w:iCs w:val="0"/>
                      <w:color w:val="000000"/>
                      <w:sz w:val="18"/>
                      <w:szCs w:val="18"/>
                      <w:rtl w:val="0"/>
                    </w:rPr>
                  </w:pPr>
                  <w:r w:rsidRPr="00D506B9">
                    <w:rPr>
                      <w:rFonts w:ascii="Simplified Arabic" w:hAnsi="Simplified Arabic" w:cs="Simplified Arabic" w:hint="cs"/>
                      <w:i w:val="0"/>
                      <w:iCs w:val="0"/>
                      <w:color w:val="000000"/>
                      <w:sz w:val="18"/>
                      <w:szCs w:val="18"/>
                    </w:rPr>
                    <w:t>هل تقدم المعاهد المعترف بها مثل المعاهد الوطنية للصحة العامة والجامعات والمراكز المتعاونة دورات تدريبية حول تنفيذ ومراقبة الصحة في جميع السياسات والمفاهيم ذات الصلة؟</w:t>
                  </w:r>
                </w:p>
                <w:p w14:paraId="2C6B7E20" w14:textId="4A932C68" w:rsidR="00522515" w:rsidRPr="00D506B9" w:rsidRDefault="00522515" w:rsidP="00917291">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42FA9A8B" w14:textId="77777777" w:rsidR="00917291" w:rsidRPr="00D506B9" w:rsidRDefault="00917291" w:rsidP="0091729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F2F2F2" w:themeFill="background1" w:themeFillShade="F2"/>
                </w:tcPr>
                <w:p w14:paraId="32D26C37" w14:textId="135EBD1E" w:rsidR="00917291" w:rsidRPr="00D506B9" w:rsidRDefault="00917291" w:rsidP="0091729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917291" w:rsidRPr="00D506B9" w14:paraId="5C03558A" w14:textId="77777777" w:rsidTr="006538C5">
              <w:trPr>
                <w:gridAfter w:val="1"/>
                <w:cnfStyle w:val="000000100000" w:firstRow="0" w:lastRow="0" w:firstColumn="0" w:lastColumn="0" w:oddVBand="0" w:evenVBand="0" w:oddHBand="1" w:evenHBand="0" w:firstRowFirstColumn="0" w:firstRowLastColumn="0" w:lastRowFirstColumn="0" w:lastRowLastColumn="0"/>
                <w:wAfter w:w="126" w:type="dxa"/>
                <w:trHeight w:val="495"/>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65EAEB36" w14:textId="77777777" w:rsidR="00917291" w:rsidRPr="00D506B9" w:rsidRDefault="00917291" w:rsidP="00917291">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يتم اتخاذ خطوات استراتيجية عند الاطلاع على احتياجات سوق العمل والقدرات الاستيعابية لتطوير خطة التعليم ومراعاتها؟</w:t>
                  </w:r>
                </w:p>
              </w:tc>
              <w:tc>
                <w:tcPr>
                  <w:tcW w:w="749" w:type="dxa"/>
                  <w:shd w:val="clear" w:color="auto" w:fill="auto"/>
                </w:tcPr>
                <w:p w14:paraId="5D54046D" w14:textId="77777777" w:rsidR="00917291" w:rsidRPr="00D506B9" w:rsidRDefault="00917291" w:rsidP="0091729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auto"/>
                </w:tcPr>
                <w:p w14:paraId="004E6EF5" w14:textId="3489D8D4" w:rsidR="00917291" w:rsidRPr="00D506B9" w:rsidRDefault="00917291" w:rsidP="0091729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06F5733E"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9E024C" w:rsidRPr="00D506B9" w14:paraId="04DA9978" w14:textId="77777777" w:rsidTr="002861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FA15F92"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5CDC2740" w14:textId="7F88DEB6" w:rsidR="009E024C" w:rsidRPr="00D506B9" w:rsidRDefault="00675530"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660848" w:rsidRPr="00D506B9" w14:paraId="7FEA48F3" w14:textId="77777777" w:rsidTr="0028611E">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13E548E" w14:textId="77777777" w:rsidR="00660848" w:rsidRPr="00D506B9" w:rsidRDefault="00660848"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5F3E9BC2" w14:textId="77777777" w:rsidR="00660848" w:rsidRPr="00D506B9" w:rsidRDefault="00D47E71"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5C1BB116" w14:textId="77777777" w:rsidTr="002861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9FD8C8F"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6F063492"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 - إدارة السياسات العامة</w:t>
            </w:r>
          </w:p>
        </w:tc>
      </w:tr>
    </w:tbl>
    <w:p w14:paraId="2D657023" w14:textId="2D63DD6F" w:rsidR="00EC4FCD" w:rsidRPr="00D506B9" w:rsidRDefault="00DB5193" w:rsidP="0061196B">
      <w:pPr>
        <w:rPr>
          <w:rFonts w:ascii="Simplified Arabic" w:hAnsi="Simplified Arabic" w:cs="Simplified Arabic"/>
          <w:sz w:val="20"/>
          <w:szCs w:val="20"/>
          <w:rtl w:val="0"/>
        </w:rPr>
      </w:pPr>
      <w:r w:rsidRPr="00D506B9">
        <w:rPr>
          <w:rFonts w:ascii="Simplified Arabic" w:hAnsi="Simplified Arabic" w:cs="Simplified Arabic" w:hint="cs"/>
        </w:rPr>
        <w:br/>
      </w:r>
    </w:p>
    <w:p w14:paraId="6B32C490" w14:textId="15ABAEF8" w:rsidR="009C564C" w:rsidRPr="00D506B9" w:rsidRDefault="009C564C" w:rsidP="0061196B">
      <w:pPr>
        <w:rPr>
          <w:rFonts w:ascii="Simplified Arabic" w:hAnsi="Simplified Arabic" w:cs="Simplified Arabic"/>
          <w:sz w:val="20"/>
          <w:szCs w:val="20"/>
          <w:rtl w:val="0"/>
        </w:rPr>
      </w:pPr>
    </w:p>
    <w:p w14:paraId="76640DDF" w14:textId="77752389" w:rsidR="009C564C" w:rsidRPr="00D506B9" w:rsidRDefault="009C564C" w:rsidP="0061196B">
      <w:pPr>
        <w:rPr>
          <w:rFonts w:ascii="Simplified Arabic" w:hAnsi="Simplified Arabic" w:cs="Simplified Arabic"/>
          <w:sz w:val="20"/>
          <w:szCs w:val="20"/>
          <w:rtl w:val="0"/>
        </w:rPr>
      </w:pPr>
    </w:p>
    <w:p w14:paraId="63E144F7" w14:textId="541F9DDB" w:rsidR="009C564C" w:rsidRPr="00D506B9" w:rsidRDefault="009C564C" w:rsidP="0061196B">
      <w:pPr>
        <w:rPr>
          <w:rFonts w:ascii="Simplified Arabic" w:hAnsi="Simplified Arabic" w:cs="Simplified Arabic"/>
          <w:sz w:val="20"/>
          <w:szCs w:val="20"/>
          <w:rtl w:val="0"/>
        </w:rPr>
      </w:pPr>
    </w:p>
    <w:p w14:paraId="5BF7CA80" w14:textId="4C207893" w:rsidR="009C564C" w:rsidRPr="00D506B9" w:rsidRDefault="009C564C" w:rsidP="0061196B">
      <w:pPr>
        <w:rPr>
          <w:rFonts w:ascii="Simplified Arabic" w:hAnsi="Simplified Arabic" w:cs="Simplified Arabic"/>
          <w:sz w:val="20"/>
          <w:szCs w:val="20"/>
          <w:rtl w:val="0"/>
        </w:rPr>
      </w:pPr>
    </w:p>
    <w:p w14:paraId="14BE84B5" w14:textId="6BF5DD68" w:rsidR="009C564C" w:rsidRPr="00D506B9" w:rsidRDefault="009C564C" w:rsidP="0061196B">
      <w:pPr>
        <w:rPr>
          <w:rFonts w:ascii="Simplified Arabic" w:hAnsi="Simplified Arabic" w:cs="Simplified Arabic"/>
          <w:sz w:val="20"/>
          <w:szCs w:val="20"/>
          <w:rtl w:val="0"/>
        </w:rPr>
      </w:pPr>
    </w:p>
    <w:p w14:paraId="523BCDD3" w14:textId="5B53F8FC" w:rsidR="009C564C" w:rsidRPr="00D506B9" w:rsidRDefault="009C564C" w:rsidP="0061196B">
      <w:pPr>
        <w:rPr>
          <w:rFonts w:ascii="Simplified Arabic" w:hAnsi="Simplified Arabic" w:cs="Simplified Arabic"/>
          <w:sz w:val="20"/>
          <w:szCs w:val="20"/>
          <w:rtl w:val="0"/>
        </w:rPr>
      </w:pPr>
    </w:p>
    <w:p w14:paraId="3F83B383" w14:textId="3A8A8BDF" w:rsidR="009C564C" w:rsidRPr="00D506B9" w:rsidRDefault="009C564C" w:rsidP="0061196B">
      <w:pPr>
        <w:rPr>
          <w:rFonts w:ascii="Simplified Arabic" w:hAnsi="Simplified Arabic" w:cs="Simplified Arabic"/>
          <w:sz w:val="20"/>
          <w:szCs w:val="20"/>
          <w:rtl w:val="0"/>
        </w:rPr>
      </w:pPr>
    </w:p>
    <w:p w14:paraId="7024B756" w14:textId="4B9A4977" w:rsidR="009C564C" w:rsidRPr="00D506B9" w:rsidRDefault="009C564C" w:rsidP="0061196B">
      <w:pPr>
        <w:rPr>
          <w:rFonts w:ascii="Simplified Arabic" w:hAnsi="Simplified Arabic" w:cs="Simplified Arabic"/>
          <w:sz w:val="20"/>
          <w:szCs w:val="20"/>
          <w:rtl w:val="0"/>
        </w:rPr>
      </w:pPr>
    </w:p>
    <w:p w14:paraId="7901315E" w14:textId="3DCFECDE" w:rsidR="009C564C" w:rsidRPr="00D506B9" w:rsidRDefault="009C564C" w:rsidP="0061196B">
      <w:pPr>
        <w:rPr>
          <w:rFonts w:ascii="Simplified Arabic" w:hAnsi="Simplified Arabic" w:cs="Simplified Arabic"/>
          <w:sz w:val="20"/>
          <w:szCs w:val="20"/>
          <w:rtl w:val="0"/>
        </w:rPr>
      </w:pPr>
    </w:p>
    <w:p w14:paraId="6CBED517" w14:textId="7001C864" w:rsidR="009C564C" w:rsidRPr="00D506B9" w:rsidRDefault="009C564C" w:rsidP="0061196B">
      <w:pPr>
        <w:rPr>
          <w:rFonts w:ascii="Simplified Arabic" w:hAnsi="Simplified Arabic" w:cs="Simplified Arabic"/>
          <w:sz w:val="20"/>
          <w:szCs w:val="20"/>
          <w:rtl w:val="0"/>
        </w:rPr>
      </w:pPr>
    </w:p>
    <w:p w14:paraId="0F719A0B" w14:textId="142F5943" w:rsidR="009C564C" w:rsidRPr="00D506B9" w:rsidRDefault="009C564C" w:rsidP="0061196B">
      <w:pPr>
        <w:rPr>
          <w:rFonts w:ascii="Simplified Arabic" w:hAnsi="Simplified Arabic" w:cs="Simplified Arabic"/>
          <w:sz w:val="20"/>
          <w:szCs w:val="20"/>
          <w:rtl w:val="0"/>
        </w:rPr>
      </w:pPr>
    </w:p>
    <w:p w14:paraId="77801AD4" w14:textId="08923FC3" w:rsidR="009C564C" w:rsidRPr="00D506B9" w:rsidRDefault="009C564C" w:rsidP="0061196B">
      <w:pPr>
        <w:rPr>
          <w:rFonts w:ascii="Simplified Arabic" w:hAnsi="Simplified Arabic" w:cs="Simplified Arabic"/>
          <w:sz w:val="20"/>
          <w:szCs w:val="20"/>
          <w:rtl w:val="0"/>
        </w:rPr>
      </w:pPr>
    </w:p>
    <w:p w14:paraId="6DA4E258" w14:textId="698C473F" w:rsidR="009C564C" w:rsidRPr="00D506B9" w:rsidRDefault="009C564C" w:rsidP="0061196B">
      <w:pPr>
        <w:rPr>
          <w:rFonts w:ascii="Simplified Arabic" w:hAnsi="Simplified Arabic" w:cs="Simplified Arabic"/>
          <w:sz w:val="20"/>
          <w:szCs w:val="20"/>
          <w:rtl w:val="0"/>
        </w:rPr>
      </w:pPr>
    </w:p>
    <w:p w14:paraId="459630B3" w14:textId="05CDBFE8" w:rsidR="009C564C" w:rsidRPr="00D506B9" w:rsidRDefault="009C564C" w:rsidP="0061196B">
      <w:pPr>
        <w:rPr>
          <w:rFonts w:ascii="Simplified Arabic" w:hAnsi="Simplified Arabic" w:cs="Simplified Arabic"/>
          <w:sz w:val="20"/>
          <w:szCs w:val="20"/>
          <w:rtl w:val="0"/>
        </w:rPr>
      </w:pPr>
    </w:p>
    <w:p w14:paraId="4147CA20" w14:textId="77777777" w:rsidR="007B0FC4" w:rsidRPr="00D506B9" w:rsidRDefault="007B0FC4" w:rsidP="0061196B">
      <w:pPr>
        <w:rPr>
          <w:rFonts w:ascii="Simplified Arabic" w:hAnsi="Simplified Arabic" w:cs="Simplified Arabic"/>
          <w:sz w:val="20"/>
          <w:szCs w:val="20"/>
          <w:rtl w:val="0"/>
        </w:rPr>
      </w:pPr>
    </w:p>
    <w:p w14:paraId="3180D68E" w14:textId="77777777" w:rsidR="009C564C" w:rsidRPr="00D506B9" w:rsidRDefault="009C564C" w:rsidP="0061196B">
      <w:pPr>
        <w:rPr>
          <w:rFonts w:ascii="Simplified Arabic" w:hAnsi="Simplified Arabic" w:cs="Simplified Arabic"/>
          <w:sz w:val="20"/>
          <w:szCs w:val="2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25B29A76" w14:textId="77777777" w:rsidTr="00241D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278BABB5" w14:textId="77777777" w:rsidR="009E024C" w:rsidRPr="00D506B9" w:rsidRDefault="009E024C" w:rsidP="000828CD">
            <w:pPr>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3447130D"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9.05</w:t>
            </w:r>
          </w:p>
        </w:tc>
      </w:tr>
      <w:tr w:rsidR="009E024C" w:rsidRPr="00D506B9" w14:paraId="1DC6497D" w14:textId="77777777" w:rsidTr="00241D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4FDC784F"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58004790"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ID_238</w:t>
            </w:r>
          </w:p>
        </w:tc>
      </w:tr>
      <w:tr w:rsidR="009E024C" w:rsidRPr="00D506B9" w14:paraId="05D41D92" w14:textId="77777777" w:rsidTr="00AC3F27">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AFE02A5"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الاسم</w:t>
            </w:r>
          </w:p>
        </w:tc>
        <w:tc>
          <w:tcPr>
            <w:tcW w:w="7718" w:type="dxa"/>
            <w:vAlign w:val="center"/>
          </w:tcPr>
          <w:p w14:paraId="5DB863A8"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وجود نماذج مؤسسية لتقييم ومراقبة احتياجات الموظفين لتقديم الخدمات الصحية</w:t>
            </w:r>
          </w:p>
        </w:tc>
      </w:tr>
      <w:tr w:rsidR="009E024C" w:rsidRPr="00D506B9" w14:paraId="378CEEBA" w14:textId="77777777" w:rsidTr="00AC3F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57F0EFB"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666E7BB6"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0CDA815D" w14:textId="77777777" w:rsidTr="00AC3F27">
        <w:trPr>
          <w:trHeight w:val="2555"/>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4AF27D8"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التعريف</w:t>
            </w:r>
          </w:p>
        </w:tc>
        <w:tc>
          <w:tcPr>
            <w:tcW w:w="7718" w:type="dxa"/>
            <w:vAlign w:val="center"/>
          </w:tcPr>
          <w:p w14:paraId="73F0845B" w14:textId="4FE87B06" w:rsidR="009E024C" w:rsidRPr="0017757D" w:rsidRDefault="009E024C" w:rsidP="0017757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على تحديد وجود نماذج مؤسسية لتقييم ومراقبة احتياجات الموظفين لتقديم الخدمات الصحية</w:t>
            </w:r>
            <w:r w:rsidR="00D04E3D">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749"/>
              <w:gridCol w:w="639"/>
              <w:gridCol w:w="110"/>
            </w:tblGrid>
            <w:tr w:rsidR="009E024C" w:rsidRPr="00D506B9" w14:paraId="1C646F9C" w14:textId="77777777" w:rsidTr="0017757D">
              <w:trPr>
                <w:gridAfter w:val="1"/>
                <w:cnfStyle w:val="100000000000" w:firstRow="1" w:lastRow="0" w:firstColumn="0" w:lastColumn="0" w:oddVBand="0" w:evenVBand="0" w:oddHBand="0" w:evenHBand="0" w:firstRowFirstColumn="0" w:firstRowLastColumn="0" w:lastRowFirstColumn="0" w:lastRowLastColumn="0"/>
                <w:wAfter w:w="110" w:type="dxa"/>
                <w:trHeight w:val="187"/>
              </w:trPr>
              <w:tc>
                <w:tcPr>
                  <w:cnfStyle w:val="001000000100" w:firstRow="0" w:lastRow="0" w:firstColumn="1" w:lastColumn="0" w:oddVBand="0" w:evenVBand="0" w:oddHBand="0" w:evenHBand="0" w:firstRowFirstColumn="1" w:firstRowLastColumn="0" w:lastRowFirstColumn="0" w:lastRowLastColumn="0"/>
                  <w:tcW w:w="5587" w:type="dxa"/>
                  <w:tcBorders>
                    <w:bottom w:val="none" w:sz="0" w:space="0" w:color="auto"/>
                    <w:right w:val="none" w:sz="0" w:space="0" w:color="auto"/>
                  </w:tcBorders>
                  <w:shd w:val="clear" w:color="auto" w:fill="auto"/>
                </w:tcPr>
                <w:p w14:paraId="6D128C2B" w14:textId="77777777" w:rsidR="009E024C" w:rsidRPr="00D506B9" w:rsidRDefault="009E024C" w:rsidP="007539FC">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88" w:type="dxa"/>
                  <w:gridSpan w:val="2"/>
                  <w:tcBorders>
                    <w:bottom w:val="none" w:sz="0" w:space="0" w:color="auto"/>
                  </w:tcBorders>
                  <w:shd w:val="clear" w:color="auto" w:fill="auto"/>
                </w:tcPr>
                <w:p w14:paraId="7B984A39" w14:textId="77777777" w:rsidR="009E024C" w:rsidRPr="00D506B9" w:rsidRDefault="009E024C" w:rsidP="00182035">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F14B73" w:rsidRPr="00D506B9" w14:paraId="16E5F458" w14:textId="77777777" w:rsidTr="0017757D">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6F230597" w14:textId="77777777" w:rsidR="00F14B73" w:rsidRPr="00D506B9" w:rsidRDefault="00F14B73" w:rsidP="00F14B73">
                  <w:pPr>
                    <w:spacing w:line="0" w:lineRule="atLeast"/>
                    <w:rPr>
                      <w:rFonts w:ascii="Simplified Arabic" w:hAnsi="Simplified Arabic" w:cs="Simplified Arabic"/>
                      <w:b/>
                      <w:bCs/>
                      <w:i w:val="0"/>
                      <w:iCs w:val="0"/>
                      <w:w w:val="92"/>
                      <w:sz w:val="18"/>
                      <w:szCs w:val="18"/>
                    </w:rPr>
                  </w:pPr>
                </w:p>
              </w:tc>
              <w:tc>
                <w:tcPr>
                  <w:tcW w:w="749" w:type="dxa"/>
                  <w:shd w:val="clear" w:color="auto" w:fill="auto"/>
                </w:tcPr>
                <w:p w14:paraId="1D93698A" w14:textId="63A38B2F" w:rsidR="00F14B73" w:rsidRPr="00D506B9" w:rsidRDefault="00F14B73" w:rsidP="00F14B73">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w w:val="92"/>
                      <w:sz w:val="18"/>
                      <w:szCs w:val="18"/>
                      <w:rtl w:val="0"/>
                    </w:rPr>
                    <w:t>(2019)</w:t>
                  </w:r>
                </w:p>
              </w:tc>
              <w:tc>
                <w:tcPr>
                  <w:tcW w:w="749" w:type="dxa"/>
                  <w:gridSpan w:val="2"/>
                  <w:shd w:val="clear" w:color="auto" w:fill="auto"/>
                </w:tcPr>
                <w:p w14:paraId="2D9A6373" w14:textId="141F7320" w:rsidR="00F14B73" w:rsidRPr="00D506B9" w:rsidRDefault="00F14B73" w:rsidP="00F14B73">
                  <w:pPr>
                    <w:spacing w:line="0"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w w:val="92"/>
                      <w:sz w:val="18"/>
                      <w:szCs w:val="18"/>
                    </w:rPr>
                  </w:pPr>
                  <w:r w:rsidRPr="00D506B9">
                    <w:rPr>
                      <w:rFonts w:ascii="Simplified Arabic" w:hAnsi="Simplified Arabic" w:cs="Simplified Arabic" w:hint="cs"/>
                      <w:b/>
                      <w:bCs/>
                      <w:color w:val="B68A35"/>
                      <w:w w:val="92"/>
                      <w:sz w:val="18"/>
                      <w:szCs w:val="18"/>
                      <w:rtl w:val="0"/>
                    </w:rPr>
                    <w:t>(2020)</w:t>
                  </w:r>
                </w:p>
              </w:tc>
            </w:tr>
            <w:tr w:rsidR="00F14B73" w:rsidRPr="00D506B9" w14:paraId="11AD9169" w14:textId="77777777" w:rsidTr="0017757D">
              <w:trPr>
                <w:trHeight w:val="549"/>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541A73BC" w14:textId="77777777" w:rsidR="00F14B73" w:rsidRPr="00D506B9" w:rsidRDefault="00F14B73" w:rsidP="00F14B73">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هناك آلية و/ أو هيئة مسؤولة عن تحديد عدد العاملين الصحيين في مهنة معينة مطلوبة لتقديم الخدمات الصحية بشكل فعال وآمن في المرافق الصحية؟</w:t>
                  </w:r>
                </w:p>
                <w:p w14:paraId="15D6D8C1" w14:textId="77777777" w:rsidR="00F14B73" w:rsidRPr="00D506B9" w:rsidRDefault="00F14B73" w:rsidP="00F14B73">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025D71A3" w14:textId="77777777" w:rsidR="00F14B73" w:rsidRPr="00D506B9" w:rsidRDefault="00F14B73" w:rsidP="00F14B7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6E461557" w14:textId="0B4BCFB9" w:rsidR="00F14B73" w:rsidRPr="00D506B9" w:rsidRDefault="00F14B73" w:rsidP="00F14B73">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F14B73" w:rsidRPr="00D506B9" w14:paraId="7A9214E7" w14:textId="77777777" w:rsidTr="0017757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AB024B6" w14:textId="77777777" w:rsidR="00F14B73" w:rsidRPr="00D506B9" w:rsidRDefault="00F14B73" w:rsidP="00F14B73">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هناك آلية لتقييم عبء العمل للعاملين الصحيين في المرافق الصحية؟</w:t>
                  </w:r>
                </w:p>
              </w:tc>
              <w:tc>
                <w:tcPr>
                  <w:tcW w:w="749" w:type="dxa"/>
                  <w:shd w:val="clear" w:color="auto" w:fill="auto"/>
                </w:tcPr>
                <w:p w14:paraId="4D042FAE" w14:textId="77777777" w:rsidR="00F14B73" w:rsidRPr="00D506B9" w:rsidRDefault="00F14B73" w:rsidP="00F14B73">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auto"/>
                </w:tcPr>
                <w:p w14:paraId="627D4377" w14:textId="766CB1E3" w:rsidR="00F14B73" w:rsidRPr="00D506B9" w:rsidRDefault="00F14B73" w:rsidP="00F14B73">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5138D89B"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18"/>
                <w:szCs w:val="18"/>
              </w:rPr>
            </w:pPr>
          </w:p>
        </w:tc>
      </w:tr>
      <w:tr w:rsidR="009E024C" w:rsidRPr="00D506B9" w14:paraId="44548B25" w14:textId="77777777" w:rsidTr="00AC3F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5A1721A"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0DA31475" w14:textId="439D55FC" w:rsidR="009E024C" w:rsidRPr="00D506B9" w:rsidRDefault="00675530"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0E50A2" w:rsidRPr="00D506B9" w14:paraId="5B1B81DD" w14:textId="77777777" w:rsidTr="00AC3F27">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A6ADE95" w14:textId="77777777" w:rsidR="000E50A2" w:rsidRPr="00D506B9" w:rsidRDefault="000E50A2"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70E9F9A7" w14:textId="77777777" w:rsidR="000E50A2" w:rsidRPr="00D506B9" w:rsidRDefault="00CE6C60"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19695912" w14:textId="77777777" w:rsidTr="00AC3F2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951E16A"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65416916"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 - إدارة السياسات العامة</w:t>
            </w:r>
          </w:p>
        </w:tc>
      </w:tr>
    </w:tbl>
    <w:p w14:paraId="798AC67A" w14:textId="6EF7A0CF" w:rsidR="00965A64" w:rsidRPr="00D506B9" w:rsidRDefault="00965A64" w:rsidP="005F0795">
      <w:pPr>
        <w:rPr>
          <w:rFonts w:ascii="Simplified Arabic" w:hAnsi="Simplified Arabic" w:cs="Simplified Arabic"/>
          <w:rtl w:val="0"/>
        </w:rPr>
      </w:pPr>
    </w:p>
    <w:p w14:paraId="2CE12B06" w14:textId="3CFC2B8D" w:rsidR="00715F72" w:rsidRPr="00D506B9" w:rsidRDefault="00715F72" w:rsidP="005F0795">
      <w:pPr>
        <w:rPr>
          <w:rFonts w:ascii="Simplified Arabic" w:hAnsi="Simplified Arabic" w:cs="Simplified Arabic"/>
        </w:rPr>
      </w:pPr>
    </w:p>
    <w:bookmarkStart w:id="391" w:name="_Toc114482457"/>
    <w:p w14:paraId="52B36F40" w14:textId="7EA8EFDC" w:rsidR="00FD1693" w:rsidRPr="00D506B9" w:rsidRDefault="00627F41" w:rsidP="00D760D9">
      <w:pPr>
        <w:pStyle w:val="Heading2"/>
        <w:numPr>
          <w:ilvl w:val="0"/>
          <w:numId w:val="0"/>
        </w:numPr>
        <w:spacing w:before="0" w:after="120"/>
        <w:ind w:right="0"/>
        <w:jc w:val="left"/>
        <w:rPr>
          <w:rFonts w:ascii="Simplified Arabic" w:eastAsia="Segoe UI" w:hAnsi="Simplified Arabic" w:cs="Simplified Arabic"/>
          <w:b w:val="0"/>
          <w:bCs/>
          <w:sz w:val="32"/>
          <w:szCs w:val="28"/>
          <w:rtl w:val="0"/>
        </w:rPr>
      </w:pPr>
      <w:r w:rsidRPr="00D506B9">
        <w:rPr>
          <w:rFonts w:ascii="Simplified Arabic" w:eastAsia="Segoe UI" w:hAnsi="Simplified Arabic" w:cs="Simplified Arabic" w:hint="cs"/>
          <w:b w:val="0"/>
          <w:bCs/>
          <w:noProof/>
          <w:sz w:val="20"/>
          <w:szCs w:val="20"/>
          <w:lang w:eastAsia="en-US" w:bidi="ar-SA"/>
        </w:rPr>
        <mc:AlternateContent>
          <mc:Choice Requires="wps">
            <w:drawing>
              <wp:anchor distT="0" distB="0" distL="114300" distR="114300" simplePos="0" relativeHeight="252438528" behindDoc="1" locked="0" layoutInCell="1" allowOverlap="1" wp14:anchorId="1D8D3D18" wp14:editId="1FDAB1EF">
                <wp:simplePos x="0" y="0"/>
                <wp:positionH relativeFrom="column">
                  <wp:posOffset>-1988</wp:posOffset>
                </wp:positionH>
                <wp:positionV relativeFrom="paragraph">
                  <wp:posOffset>30590</wp:posOffset>
                </wp:positionV>
                <wp:extent cx="6200748" cy="2105130"/>
                <wp:effectExtent l="152400" t="152400" r="162560" b="180975"/>
                <wp:wrapNone/>
                <wp:docPr id="36" name="Rectangle 36"/>
                <wp:cNvGraphicFramePr/>
                <a:graphic xmlns:a="http://schemas.openxmlformats.org/drawingml/2006/main">
                  <a:graphicData uri="http://schemas.microsoft.com/office/word/2010/wordprocessingShape">
                    <wps:wsp>
                      <wps:cNvSpPr/>
                      <wps:spPr>
                        <a:xfrm>
                          <a:off x="0" y="0"/>
                          <a:ext cx="6200748" cy="2105130"/>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3CCC" id="Rectangle 36" o:spid="_x0000_s1026" style="position:absolute;margin-left:-.15pt;margin-top:2.4pt;width:488.25pt;height:165.75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" fillcolor="#fbeec9" strokecolor="window" strokeweight="1pt"/>
            </w:pict>
          </mc:Fallback>
        </mc:AlternateContent>
      </w:r>
      <w:r w:rsidR="0031486C">
        <w:rPr>
          <w:rFonts w:ascii="Simplified Arabic" w:hAnsi="Simplified Arabic" w:cs="Simplified Arabic"/>
          <w:b w:val="0"/>
          <w:bCs/>
          <w:sz w:val="32"/>
          <w:szCs w:val="28"/>
          <w:rtl w:val="0"/>
        </w:rPr>
        <w:t xml:space="preserve"> </w:t>
      </w:r>
      <w:r w:rsidR="0031486C" w:rsidRPr="00AE46BE">
        <w:rPr>
          <w:rFonts w:ascii="Simplified Arabic" w:hAnsi="Simplified Arabic" w:cs="Simplified Arabic"/>
          <w:sz w:val="28"/>
          <w:szCs w:val="28"/>
          <w:rtl w:val="0"/>
        </w:rPr>
        <w:t>20.3</w:t>
      </w:r>
      <w:r w:rsidR="00FD1693" w:rsidRPr="00D506B9">
        <w:rPr>
          <w:rFonts w:ascii="Simplified Arabic" w:hAnsi="Simplified Arabic" w:cs="Simplified Arabic" w:hint="cs"/>
          <w:b w:val="0"/>
          <w:bCs/>
          <w:sz w:val="32"/>
          <w:szCs w:val="28"/>
        </w:rPr>
        <w:t>ملخص النموذج</w:t>
      </w:r>
      <w:bookmarkEnd w:id="391"/>
    </w:p>
    <w:p w14:paraId="48BFC0B8" w14:textId="77777777" w:rsidR="00FD1693" w:rsidRPr="00D506B9" w:rsidRDefault="00FD1693" w:rsidP="00DE14A5">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 w:val="0"/>
          <w:bCs/>
          <w:i w:val="0"/>
          <w:iCs w:val="0"/>
          <w:sz w:val="28"/>
          <w:szCs w:val="24"/>
          <w:rtl w:val="0"/>
        </w:rPr>
      </w:pPr>
      <w:bookmarkStart w:id="392" w:name="_Toc114482458"/>
      <w:r w:rsidRPr="00D506B9">
        <w:rPr>
          <w:rFonts w:ascii="Simplified Arabic" w:eastAsia="Segoe UI" w:hAnsi="Simplified Arabic" w:cs="Simplified Arabic" w:hint="cs"/>
          <w:b w:val="0"/>
          <w:bCs/>
          <w:i w:val="0"/>
          <w:iCs w:val="0"/>
          <w:sz w:val="28"/>
          <w:szCs w:val="24"/>
        </w:rPr>
        <w:t>20.3.1 إدارة القوى العاملة في قطاع الصحة والسياسات المتعلقة بها – حقائق أساسية</w:t>
      </w:r>
      <w:bookmarkEnd w:id="392"/>
    </w:p>
    <w:p w14:paraId="7F511DD8" w14:textId="4E555191" w:rsidR="00FD1693" w:rsidRPr="00D506B9" w:rsidRDefault="00FD1693" w:rsidP="0097108F">
      <w:pPr>
        <w:numPr>
          <w:ilvl w:val="0"/>
          <w:numId w:val="40"/>
        </w:numPr>
        <w:tabs>
          <w:tab w:val="left" w:pos="718"/>
        </w:tabs>
        <w:spacing w:before="140" w:line="275" w:lineRule="exact"/>
        <w:rPr>
          <w:rFonts w:ascii="Simplified Arabic" w:eastAsia="Segoe UI" w:hAnsi="Simplified Arabic" w:cs="Simplified Arabic"/>
          <w:bCs/>
          <w:sz w:val="20"/>
          <w:szCs w:val="20"/>
          <w:rtl w:val="0"/>
        </w:rPr>
      </w:pPr>
      <w:r w:rsidRPr="00D506B9">
        <w:rPr>
          <w:rFonts w:ascii="Simplified Arabic" w:hAnsi="Simplified Arabic" w:cs="Simplified Arabic" w:hint="cs"/>
          <w:bCs/>
          <w:color w:val="404040"/>
          <w:sz w:val="20"/>
          <w:szCs w:val="20"/>
        </w:rPr>
        <w:t>إدارة القوى العاملة في قطاع الصحة</w:t>
      </w:r>
    </w:p>
    <w:p w14:paraId="65F2E0DA" w14:textId="77777777" w:rsidR="00FD1693" w:rsidRPr="00D506B9" w:rsidRDefault="00FD1693" w:rsidP="0097108F">
      <w:pPr>
        <w:numPr>
          <w:ilvl w:val="1"/>
          <w:numId w:val="40"/>
        </w:numPr>
        <w:tabs>
          <w:tab w:val="left" w:pos="1438"/>
        </w:tabs>
        <w:ind w:right="217"/>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تنسيق جدول أعمال مشترك بين القطاعات بشأن القوى العاملة عبر الجهات التنظيمية الاتحادية والخاصة.</w:t>
      </w:r>
    </w:p>
    <w:p w14:paraId="31A8EEED" w14:textId="77777777" w:rsidR="00FD1693" w:rsidRPr="00D506B9" w:rsidRDefault="00FD1693" w:rsidP="0097108F">
      <w:pPr>
        <w:numPr>
          <w:ilvl w:val="1"/>
          <w:numId w:val="40"/>
        </w:numPr>
        <w:tabs>
          <w:tab w:val="left" w:pos="1438"/>
        </w:tabs>
        <w:spacing w:after="120" w:line="266" w:lineRule="exact"/>
        <w:ind w:left="1440"/>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وجود وحدة مركزية معنية بالقوى العاملة في قطاع الصحة بوزارة الصحة.</w:t>
      </w:r>
    </w:p>
    <w:p w14:paraId="38E2CADF" w14:textId="77777777" w:rsidR="00FD1693" w:rsidRPr="00D506B9" w:rsidRDefault="00FD1693" w:rsidP="0097108F">
      <w:pPr>
        <w:numPr>
          <w:ilvl w:val="0"/>
          <w:numId w:val="40"/>
        </w:numPr>
        <w:tabs>
          <w:tab w:val="left" w:pos="718"/>
        </w:tabs>
        <w:spacing w:before="102" w:line="274" w:lineRule="exact"/>
        <w:rPr>
          <w:rFonts w:ascii="Simplified Arabic" w:eastAsia="Segoe UI" w:hAnsi="Simplified Arabic" w:cs="Simplified Arabic"/>
          <w:bCs/>
          <w:sz w:val="20"/>
          <w:szCs w:val="20"/>
          <w:rtl w:val="0"/>
        </w:rPr>
      </w:pPr>
      <w:r w:rsidRPr="00D506B9">
        <w:rPr>
          <w:rFonts w:ascii="Simplified Arabic" w:hAnsi="Simplified Arabic" w:cs="Simplified Arabic" w:hint="cs"/>
          <w:bCs/>
          <w:color w:val="404040"/>
          <w:sz w:val="20"/>
          <w:szCs w:val="20"/>
        </w:rPr>
        <w:t>تخطيط القوى العاملة</w:t>
      </w:r>
    </w:p>
    <w:p w14:paraId="6F8D9F81" w14:textId="77777777" w:rsidR="00FD1693" w:rsidRPr="00D506B9" w:rsidRDefault="00FD1693" w:rsidP="0097108F">
      <w:pPr>
        <w:numPr>
          <w:ilvl w:val="1"/>
          <w:numId w:val="40"/>
        </w:numPr>
        <w:tabs>
          <w:tab w:val="left" w:pos="1438"/>
        </w:tabs>
        <w:ind w:right="233"/>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وجود أهداف محددة جيدًا وأطراف ولجان مشتركة بين القطاعات المعنية بعمليات تخطيط القوى العاملة في قطاع الصحة.</w:t>
      </w:r>
    </w:p>
    <w:p w14:paraId="272D178B" w14:textId="77777777" w:rsidR="00FD1693" w:rsidRPr="00D506B9" w:rsidRDefault="00FD1693" w:rsidP="0097108F">
      <w:pPr>
        <w:numPr>
          <w:ilvl w:val="1"/>
          <w:numId w:val="40"/>
        </w:numPr>
        <w:tabs>
          <w:tab w:val="left" w:pos="1438"/>
        </w:tabs>
        <w:spacing w:line="258" w:lineRule="exac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مواءمة خطة التعليم الوطنية مع خطة القوى العاملة في قطاع الصحة الوطنية .</w:t>
      </w:r>
    </w:p>
    <w:p w14:paraId="07ECF6C2" w14:textId="77777777" w:rsidR="00FD1693" w:rsidRPr="00D506B9" w:rsidRDefault="00FD1693" w:rsidP="0097108F">
      <w:pPr>
        <w:numPr>
          <w:ilvl w:val="1"/>
          <w:numId w:val="40"/>
        </w:numPr>
        <w:tabs>
          <w:tab w:val="left" w:pos="1438"/>
        </w:tabs>
        <w:spacing w:line="275" w:lineRule="exact"/>
        <w:rPr>
          <w:rFonts w:ascii="Simplified Arabic" w:eastAsia="Segoe UI" w:hAnsi="Simplified Arabic" w:cs="Simplified Arabic"/>
          <w:sz w:val="20"/>
          <w:szCs w:val="20"/>
          <w:rtl w:val="0"/>
        </w:rPr>
      </w:pPr>
      <w:r w:rsidRPr="00D506B9">
        <w:rPr>
          <w:rFonts w:ascii="Simplified Arabic" w:hAnsi="Simplified Arabic" w:cs="Simplified Arabic" w:hint="cs"/>
          <w:color w:val="404040"/>
          <w:sz w:val="20"/>
          <w:szCs w:val="20"/>
        </w:rPr>
        <w:t>وجود هيكل لرصد عدد العاملين في المرافق الصحية وحجم العمل المنوط بهم.</w:t>
      </w:r>
    </w:p>
    <w:p w14:paraId="2D445499" w14:textId="37E89BEA" w:rsidR="00D80233" w:rsidRPr="00D506B9" w:rsidRDefault="00046C7F" w:rsidP="00784800">
      <w:pPr>
        <w:tabs>
          <w:tab w:val="left" w:pos="413"/>
        </w:tabs>
        <w:rPr>
          <w:rFonts w:ascii="Simplified Arabic" w:hAnsi="Simplified Arabic" w:cs="Simplified Arabic"/>
        </w:rPr>
      </w:pPr>
      <w:r w:rsidRPr="00D506B9">
        <w:rPr>
          <w:noProof/>
          <w:lang w:eastAsia="en-US" w:bidi="ar-SA"/>
        </w:rPr>
        <mc:AlternateContent>
          <mc:Choice Requires="wps">
            <w:drawing>
              <wp:anchor distT="0" distB="0" distL="114300" distR="114300" simplePos="0" relativeHeight="252481536" behindDoc="1" locked="0" layoutInCell="1" allowOverlap="1" wp14:anchorId="15BE2343" wp14:editId="11CFC0FD">
                <wp:simplePos x="0" y="0"/>
                <wp:positionH relativeFrom="column">
                  <wp:posOffset>-14605</wp:posOffset>
                </wp:positionH>
                <wp:positionV relativeFrom="paragraph">
                  <wp:posOffset>190800</wp:posOffset>
                </wp:positionV>
                <wp:extent cx="621665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1B0ACBBB" w14:textId="2AA5016D" w:rsidR="006C4201" w:rsidRPr="00046C7F" w:rsidRDefault="006C4201" w:rsidP="00046C7F">
                            <w:pPr>
                              <w:pStyle w:val="Caption"/>
                              <w:jc w:val="center"/>
                              <w:rPr>
                                <w:rFonts w:ascii="Simplified Arabic" w:eastAsia="Segoe UI" w:hAnsi="Simplified Arabic" w:cs="Simplified Arabic"/>
                                <w:bCs/>
                                <w:i w:val="0"/>
                                <w:iCs w:val="0"/>
                                <w:noProof/>
                                <w:color w:val="B68A35"/>
                                <w:sz w:val="14"/>
                                <w:szCs w:val="14"/>
                              </w:rPr>
                            </w:pPr>
                            <w:bookmarkStart w:id="393" w:name="_Toc114483081"/>
                            <w:r w:rsidRPr="00046C7F">
                              <w:rPr>
                                <w:rFonts w:ascii="Simplified Arabic" w:hAnsi="Simplified Arabic" w:cs="Simplified Arabic" w:hint="cs"/>
                                <w:i w:val="0"/>
                                <w:iCs w:val="0"/>
                                <w:color w:val="B68A35"/>
                                <w:sz w:val="14"/>
                                <w:szCs w:val="14"/>
                              </w:rPr>
                              <w:t xml:space="preserve">الجدول </w:t>
                            </w:r>
                            <w:r w:rsidRPr="00046C7F">
                              <w:rPr>
                                <w:rFonts w:ascii="Simplified Arabic" w:hAnsi="Simplified Arabic" w:cs="Simplified Arabic" w:hint="cs"/>
                                <w:i w:val="0"/>
                                <w:iCs w:val="0"/>
                                <w:color w:val="B68A35"/>
                                <w:sz w:val="14"/>
                                <w:szCs w:val="14"/>
                              </w:rPr>
                              <w:fldChar w:fldCharType="begin"/>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tl w:val="0"/>
                              </w:rPr>
                              <w:instrText>SEQ</w:instrText>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tl w:val="0"/>
                              </w:rPr>
                              <w:instrText>Table \* ARABIC</w:instrText>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15</w:t>
                            </w:r>
                            <w:r w:rsidRPr="00046C7F">
                              <w:rPr>
                                <w:rFonts w:ascii="Simplified Arabic" w:hAnsi="Simplified Arabic" w:cs="Simplified Arabic" w:hint="cs"/>
                                <w:i w:val="0"/>
                                <w:iCs w:val="0"/>
                                <w:color w:val="B68A35"/>
                                <w:sz w:val="14"/>
                                <w:szCs w:val="14"/>
                              </w:rPr>
                              <w:fldChar w:fldCharType="end"/>
                            </w:r>
                            <w:r w:rsidRPr="00046C7F">
                              <w:rPr>
                                <w:rFonts w:ascii="Simplified Arabic" w:hAnsi="Simplified Arabic" w:cs="Simplified Arabic" w:hint="cs"/>
                                <w:i w:val="0"/>
                                <w:iCs w:val="0"/>
                                <w:color w:val="B68A35"/>
                                <w:sz w:val="14"/>
                                <w:szCs w:val="14"/>
                                <w:rtl w:val="0"/>
                              </w:rPr>
                              <w:t xml:space="preserve"> </w:t>
                            </w:r>
                            <w:r w:rsidRPr="00046C7F">
                              <w:rPr>
                                <w:rFonts w:ascii="Simplified Arabic" w:hAnsi="Simplified Arabic" w:cs="Simplified Arabic" w:hint="cs"/>
                                <w:i w:val="0"/>
                                <w:iCs w:val="0"/>
                                <w:color w:val="B68A35"/>
                                <w:sz w:val="14"/>
                                <w:szCs w:val="14"/>
                              </w:rPr>
                              <w:t>- ملخص النموذج - إدارة القوى العاملة في قطاع الصحة والسياسات المتعلقة بها</w:t>
                            </w:r>
                            <w:bookmarkEnd w:id="3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E2343" id="Text Box 47" o:spid="_x0000_s1042" type="#_x0000_t202" style="position:absolute;left:0;text-align:left;margin-left:-1.15pt;margin-top:15pt;width:489.5pt;height:.05pt;z-index:-25083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" stroked="f">
                <v:textbox style="mso-fit-shape-to-text:t" inset="0,0,0,0">
                  <w:txbxContent>
                    <w:p w14:paraId="1B0ACBBB" w14:textId="2AA5016D" w:rsidR="006C4201" w:rsidRPr="00046C7F" w:rsidRDefault="006C4201" w:rsidP="00046C7F">
                      <w:pPr>
                        <w:pStyle w:val="Caption"/>
                        <w:jc w:val="center"/>
                        <w:rPr>
                          <w:rFonts w:ascii="Simplified Arabic" w:eastAsia="Segoe UI" w:hAnsi="Simplified Arabic" w:cs="Simplified Arabic"/>
                          <w:bCs/>
                          <w:i w:val="0"/>
                          <w:iCs w:val="0"/>
                          <w:noProof/>
                          <w:color w:val="B68A35"/>
                          <w:sz w:val="14"/>
                          <w:szCs w:val="14"/>
                        </w:rPr>
                      </w:pPr>
                      <w:bookmarkStart w:id="394" w:name="_Toc114483081"/>
                      <w:r w:rsidRPr="00046C7F">
                        <w:rPr>
                          <w:rFonts w:ascii="Simplified Arabic" w:hAnsi="Simplified Arabic" w:cs="Simplified Arabic" w:hint="cs"/>
                          <w:i w:val="0"/>
                          <w:iCs w:val="0"/>
                          <w:color w:val="B68A35"/>
                          <w:sz w:val="14"/>
                          <w:szCs w:val="14"/>
                        </w:rPr>
                        <w:t xml:space="preserve">الجدول </w:t>
                      </w:r>
                      <w:r w:rsidRPr="00046C7F">
                        <w:rPr>
                          <w:rFonts w:ascii="Simplified Arabic" w:hAnsi="Simplified Arabic" w:cs="Simplified Arabic" w:hint="cs"/>
                          <w:i w:val="0"/>
                          <w:iCs w:val="0"/>
                          <w:color w:val="B68A35"/>
                          <w:sz w:val="14"/>
                          <w:szCs w:val="14"/>
                        </w:rPr>
                        <w:fldChar w:fldCharType="begin"/>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tl w:val="0"/>
                        </w:rPr>
                        <w:instrText>SEQ</w:instrText>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tl w:val="0"/>
                        </w:rPr>
                        <w:instrText>Table \* ARABIC</w:instrText>
                      </w:r>
                      <w:r w:rsidRPr="00046C7F">
                        <w:rPr>
                          <w:rFonts w:ascii="Simplified Arabic" w:hAnsi="Simplified Arabic" w:cs="Simplified Arabic" w:hint="cs"/>
                          <w:i w:val="0"/>
                          <w:iCs w:val="0"/>
                          <w:color w:val="B68A35"/>
                          <w:sz w:val="14"/>
                          <w:szCs w:val="14"/>
                        </w:rPr>
                        <w:instrText xml:space="preserve"> </w:instrText>
                      </w:r>
                      <w:r w:rsidRPr="00046C7F">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15</w:t>
                      </w:r>
                      <w:r w:rsidRPr="00046C7F">
                        <w:rPr>
                          <w:rFonts w:ascii="Simplified Arabic" w:hAnsi="Simplified Arabic" w:cs="Simplified Arabic" w:hint="cs"/>
                          <w:i w:val="0"/>
                          <w:iCs w:val="0"/>
                          <w:color w:val="B68A35"/>
                          <w:sz w:val="14"/>
                          <w:szCs w:val="14"/>
                        </w:rPr>
                        <w:fldChar w:fldCharType="end"/>
                      </w:r>
                      <w:r w:rsidRPr="00046C7F">
                        <w:rPr>
                          <w:rFonts w:ascii="Simplified Arabic" w:hAnsi="Simplified Arabic" w:cs="Simplified Arabic" w:hint="cs"/>
                          <w:i w:val="0"/>
                          <w:iCs w:val="0"/>
                          <w:color w:val="B68A35"/>
                          <w:sz w:val="14"/>
                          <w:szCs w:val="14"/>
                          <w:rtl w:val="0"/>
                        </w:rPr>
                        <w:t xml:space="preserve"> </w:t>
                      </w:r>
                      <w:r w:rsidRPr="00046C7F">
                        <w:rPr>
                          <w:rFonts w:ascii="Simplified Arabic" w:hAnsi="Simplified Arabic" w:cs="Simplified Arabic" w:hint="cs"/>
                          <w:i w:val="0"/>
                          <w:iCs w:val="0"/>
                          <w:color w:val="B68A35"/>
                          <w:sz w:val="14"/>
                          <w:szCs w:val="14"/>
                        </w:rPr>
                        <w:t>- ملخص النموذج - إدارة القوى العاملة في قطاع الصحة والسياسات المتعلقة بها</w:t>
                      </w:r>
                      <w:bookmarkEnd w:id="394"/>
                    </w:p>
                  </w:txbxContent>
                </v:textbox>
              </v:shape>
            </w:pict>
          </mc:Fallback>
        </mc:AlternateContent>
      </w:r>
      <w:r w:rsidR="00784800" w:rsidRPr="00D506B9">
        <w:rPr>
          <w:rFonts w:ascii="Simplified Arabic" w:hAnsi="Simplified Arabic" w:cs="Simplified Arabic"/>
        </w:rPr>
        <w:tab/>
      </w:r>
    </w:p>
    <w:p w14:paraId="316E3AA3" w14:textId="2316AC9C" w:rsidR="004833AD" w:rsidRPr="00D506B9" w:rsidRDefault="00046C7F" w:rsidP="00046C7F">
      <w:pPr>
        <w:tabs>
          <w:tab w:val="left" w:pos="5190"/>
          <w:tab w:val="center" w:pos="5235"/>
        </w:tabs>
        <w:ind w:firstLine="720"/>
        <w:rPr>
          <w:rFonts w:ascii="Simplified Arabic" w:hAnsi="Simplified Arabic" w:cs="Simplified Arabic"/>
        </w:rPr>
      </w:pPr>
      <w:r w:rsidRPr="00D506B9">
        <w:rPr>
          <w:rFonts w:ascii="Simplified Arabic" w:hAnsi="Simplified Arabic" w:cs="Simplified Arabic"/>
        </w:rPr>
        <w:tab/>
      </w:r>
      <w:r w:rsidRPr="00D506B9">
        <w:rPr>
          <w:rFonts w:ascii="Simplified Arabic" w:hAnsi="Simplified Arabic" w:cs="Simplified Arabic"/>
        </w:rPr>
        <w:tab/>
      </w:r>
      <w:r w:rsidR="009E024C" w:rsidRPr="00D506B9">
        <w:rPr>
          <w:rFonts w:ascii="Simplified Arabic" w:hAnsi="Simplified Arabic" w:cs="Simplified Arabic" w:hint="cs"/>
        </w:rPr>
        <w:br/>
      </w:r>
    </w:p>
    <w:p w14:paraId="09F3699E" w14:textId="77777777" w:rsidR="00E97A17" w:rsidRPr="00D506B9" w:rsidRDefault="009E024C" w:rsidP="000E34E7">
      <w:pPr>
        <w:pStyle w:val="Caption"/>
        <w:rPr>
          <w:rFonts w:ascii="Simplified Arabic" w:hAnsi="Simplified Arabic" w:cs="Simplified Arabic"/>
          <w:i w:val="0"/>
          <w:iCs w:val="0"/>
        </w:rPr>
        <w:sectPr w:rsidR="00E97A17" w:rsidRPr="00D506B9" w:rsidSect="00CA1DD2">
          <w:pgSz w:w="11910" w:h="16840"/>
          <w:pgMar w:top="1440" w:right="1080" w:bottom="1440" w:left="1080" w:header="0" w:footer="721" w:gutter="0"/>
          <w:cols w:space="720"/>
        </w:sectPr>
      </w:pPr>
      <w:bookmarkStart w:id="395" w:name="_Toc45453746"/>
      <w:r w:rsidRPr="00D506B9">
        <w:rPr>
          <w:rFonts w:ascii="Simplified Arabic" w:hAnsi="Simplified Arabic" w:cs="Simplified Arabic" w:hint="cs"/>
          <w:i w:val="0"/>
          <w:iCs w:val="0"/>
        </w:rPr>
        <w:t xml:space="preserve"> </w:t>
      </w:r>
      <w:bookmarkEnd w:id="395"/>
    </w:p>
    <w:p w14:paraId="5A2781D4" w14:textId="77777777" w:rsidR="009E024C" w:rsidRPr="00D506B9" w:rsidRDefault="003C5A92" w:rsidP="002738C5">
      <w:pPr>
        <w:pStyle w:val="Heading1"/>
        <w:pBdr>
          <w:bottom w:val="single" w:sz="4" w:space="1" w:color="B68A35"/>
        </w:pBdr>
        <w:spacing w:before="0" w:line="360" w:lineRule="auto"/>
        <w:jc w:val="left"/>
        <w:rPr>
          <w:rFonts w:ascii="Simplified Arabic" w:hAnsi="Simplified Arabic" w:cs="Simplified Arabic"/>
          <w:b w:val="0"/>
          <w:bCs/>
        </w:rPr>
      </w:pPr>
      <w:bookmarkStart w:id="396" w:name="_Toc38387975"/>
      <w:bookmarkStart w:id="397" w:name="_Toc45452456"/>
      <w:bookmarkStart w:id="398" w:name="_Toc114482459"/>
      <w:r w:rsidRPr="00D506B9">
        <w:rPr>
          <w:rFonts w:ascii="Simplified Arabic" w:hAnsi="Simplified Arabic" w:cs="Simplified Arabic" w:hint="cs"/>
          <w:b w:val="0"/>
          <w:bCs/>
          <w:color w:val="B68A35"/>
        </w:rPr>
        <w:lastRenderedPageBreak/>
        <w:t>الفصل 13: الوحدة 10 - نظم معلومات القوى العاملة الصحية</w:t>
      </w:r>
      <w:bookmarkEnd w:id="396"/>
      <w:bookmarkEnd w:id="397"/>
      <w:bookmarkEnd w:id="398"/>
    </w:p>
    <w:p w14:paraId="38AC7B08" w14:textId="078A12DC" w:rsidR="009E024C" w:rsidRPr="00D506B9" w:rsidRDefault="004E5640" w:rsidP="00C83A72">
      <w:pPr>
        <w:pStyle w:val="BodyText"/>
        <w:spacing w:before="120" w:after="120" w:line="240" w:lineRule="auto"/>
        <w:rPr>
          <w:rFonts w:ascii="Simplified Arabic" w:hAnsi="Simplified Arabic" w:cs="Simplified Arabic"/>
          <w:color w:val="000000" w:themeColor="text1"/>
        </w:rPr>
      </w:pPr>
      <w:r w:rsidRPr="00D506B9">
        <w:rPr>
          <w:rFonts w:ascii="Simplified Arabic" w:hAnsi="Simplified Arabic" w:cs="Simplified Arabic" w:hint="cs"/>
          <w:b/>
          <w:bCs/>
          <w:color w:val="B68A35"/>
        </w:rPr>
        <w:t>نظرة عامة:</w:t>
      </w:r>
      <w:r w:rsidRPr="00D506B9">
        <w:rPr>
          <w:rFonts w:ascii="Simplified Arabic" w:hAnsi="Simplified Arabic" w:cs="Simplified Arabic" w:hint="cs"/>
          <w:color w:val="B68A35"/>
        </w:rPr>
        <w:t xml:space="preserve"> </w:t>
      </w:r>
      <w:r w:rsidRPr="00D506B9">
        <w:rPr>
          <w:rFonts w:ascii="Simplified Arabic" w:hAnsi="Simplified Arabic" w:cs="Simplified Arabic" w:hint="cs"/>
        </w:rPr>
        <w:t xml:space="preserve">تنص هذه الوحدة على مؤشرات حالة الموارد البشرية لنظم المعلومات الصحية (نظام المعلومات الصحية للموارد البشرية) للتحقق من قدراتها على إعداد التقارير وفقًا للوائح الرئيسية مثل اللوائح الصحية الدولية ومدونة قواعد الممارسة لمنظمة الصحة العالمية وغيرها وتتبع البيانات المتعلقة بمجالات سوق العمل. </w:t>
      </w:r>
      <w:r w:rsidRPr="00D506B9">
        <w:rPr>
          <w:rFonts w:ascii="Simplified Arabic" w:hAnsi="Simplified Arabic" w:cs="Simplified Arabic" w:hint="cs"/>
          <w:color w:val="000000" w:themeColor="text1"/>
        </w:rPr>
        <w:t>وتشمل فوائد البيانات الواردة في هذه الوحدة العناصر الرئيسية التالية:</w:t>
      </w:r>
    </w:p>
    <w:p w14:paraId="4BF8B3A7" w14:textId="77777777" w:rsidR="009E024C" w:rsidRPr="00D506B9" w:rsidRDefault="009E024C" w:rsidP="007272A0">
      <w:pPr>
        <w:pStyle w:val="BodyText"/>
        <w:numPr>
          <w:ilvl w:val="0"/>
          <w:numId w:val="12"/>
        </w:numPr>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تأكيد استعداد نظام المعلومات الصحية للموارد البشرية لتلبية متطلبات التقارير الدولية حول القوى العاملة الصحية</w:t>
      </w:r>
    </w:p>
    <w:p w14:paraId="1F10EE07" w14:textId="77777777" w:rsidR="009E024C" w:rsidRPr="00D506B9" w:rsidRDefault="009E024C" w:rsidP="007272A0">
      <w:pPr>
        <w:pStyle w:val="BodyText"/>
        <w:numPr>
          <w:ilvl w:val="0"/>
          <w:numId w:val="12"/>
        </w:numPr>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تتبع دخول الموارد ومخزونها وخروجها من سوق العمل</w:t>
      </w:r>
    </w:p>
    <w:p w14:paraId="2D7492C8" w14:textId="4900A9FC" w:rsidR="001C143C" w:rsidRPr="00D506B9" w:rsidRDefault="009E024C" w:rsidP="00E60501">
      <w:pPr>
        <w:pStyle w:val="BodyText"/>
        <w:numPr>
          <w:ilvl w:val="0"/>
          <w:numId w:val="12"/>
        </w:numPr>
        <w:spacing w:after="120"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إنتاج بيانات بشأن موقع المنشأة ذات الترميز الجغرافي</w:t>
      </w:r>
    </w:p>
    <w:p w14:paraId="6C2FCF01" w14:textId="1BE2E02E" w:rsidR="009E024C" w:rsidRPr="00D506B9" w:rsidRDefault="00B96DA3" w:rsidP="002738C5">
      <w:pPr>
        <w:pStyle w:val="Heading2"/>
        <w:numPr>
          <w:ilvl w:val="0"/>
          <w:numId w:val="0"/>
        </w:numPr>
        <w:spacing w:before="0"/>
        <w:ind w:right="0"/>
        <w:jc w:val="left"/>
        <w:rPr>
          <w:rFonts w:ascii="Simplified Arabic" w:hAnsi="Simplified Arabic" w:cs="Simplified Arabic"/>
          <w:b w:val="0"/>
          <w:bCs/>
          <w:sz w:val="28"/>
          <w:szCs w:val="28"/>
        </w:rPr>
      </w:pPr>
      <w:bookmarkStart w:id="399" w:name="_Toc30850872"/>
      <w:bookmarkStart w:id="400" w:name="_Toc38387976"/>
      <w:bookmarkStart w:id="401" w:name="_Toc45452457"/>
      <w:r>
        <w:rPr>
          <w:rFonts w:ascii="Simplified Arabic" w:hAnsi="Simplified Arabic" w:cs="Simplified Arabic"/>
          <w:b w:val="0"/>
          <w:bCs/>
          <w:sz w:val="28"/>
          <w:szCs w:val="28"/>
          <w:rtl w:val="0"/>
        </w:rPr>
        <w:t xml:space="preserve"> </w:t>
      </w:r>
      <w:bookmarkStart w:id="402" w:name="_Toc114482460"/>
      <w:r w:rsidRPr="00B96DA3">
        <w:rPr>
          <w:rFonts w:ascii="Simplified Arabic" w:hAnsi="Simplified Arabic" w:cs="Simplified Arabic"/>
          <w:sz w:val="28"/>
          <w:szCs w:val="28"/>
          <w:rtl w:val="0"/>
        </w:rPr>
        <w:t>21.1</w:t>
      </w:r>
      <w:r w:rsidR="009E024C" w:rsidRPr="00D506B9">
        <w:rPr>
          <w:rFonts w:ascii="Simplified Arabic" w:hAnsi="Simplified Arabic" w:cs="Simplified Arabic" w:hint="cs"/>
          <w:b w:val="0"/>
          <w:bCs/>
          <w:sz w:val="28"/>
          <w:szCs w:val="28"/>
        </w:rPr>
        <w:t>المجالات الرئيسية</w:t>
      </w:r>
      <w:bookmarkEnd w:id="399"/>
      <w:bookmarkEnd w:id="400"/>
      <w:bookmarkEnd w:id="401"/>
      <w:bookmarkEnd w:id="402"/>
    </w:p>
    <w:p w14:paraId="01255D17" w14:textId="77777777" w:rsidR="009E024C" w:rsidRPr="00D506B9" w:rsidRDefault="00F56276" w:rsidP="002247FC">
      <w:pPr>
        <w:jc w:val="center"/>
        <w:rPr>
          <w:rFonts w:ascii="Simplified Arabic" w:hAnsi="Simplified Arabic" w:cs="Simplified Arabic"/>
        </w:rPr>
      </w:pPr>
      <w:r w:rsidRPr="00D506B9">
        <w:rPr>
          <w:rFonts w:ascii="Simplified Arabic" w:hAnsi="Simplified Arabic" w:cs="Simplified Arabic" w:hint="cs"/>
          <w:noProof/>
          <w:rtl w:val="0"/>
          <w:lang w:eastAsia="en-US" w:bidi="ar-SA"/>
        </w:rPr>
        <w:drawing>
          <wp:inline distT="0" distB="0" distL="0" distR="0" wp14:anchorId="72F8AE58" wp14:editId="49C9E31F">
            <wp:extent cx="5652258" cy="3579528"/>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652258" cy="3579528"/>
                    </a:xfrm>
                    <a:prstGeom prst="rect">
                      <a:avLst/>
                    </a:prstGeom>
                    <a:noFill/>
                  </pic:spPr>
                </pic:pic>
              </a:graphicData>
            </a:graphic>
          </wp:inline>
        </w:drawing>
      </w:r>
    </w:p>
    <w:p w14:paraId="1170FB6C" w14:textId="77777777" w:rsidR="002247FC" w:rsidRPr="00D506B9" w:rsidRDefault="002247FC" w:rsidP="005F0795">
      <w:pPr>
        <w:pStyle w:val="Caption"/>
        <w:jc w:val="center"/>
        <w:rPr>
          <w:rFonts w:ascii="Simplified Arabic" w:hAnsi="Simplified Arabic" w:cs="Simplified Arabic"/>
          <w:i w:val="0"/>
          <w:iCs w:val="0"/>
          <w:color w:val="A3591D" w:themeColor="accent5" w:themeShade="BF"/>
          <w:rtl w:val="0"/>
        </w:rPr>
      </w:pPr>
      <w:bookmarkStart w:id="403" w:name="_Toc45453675"/>
    </w:p>
    <w:p w14:paraId="366A1D53" w14:textId="0A49AD05" w:rsidR="005A4131" w:rsidRPr="00D506B9" w:rsidRDefault="009E024C" w:rsidP="005F0795">
      <w:pPr>
        <w:pStyle w:val="Caption"/>
        <w:jc w:val="center"/>
        <w:rPr>
          <w:rFonts w:ascii="Simplified Arabic" w:hAnsi="Simplified Arabic" w:cs="Simplified Arabic"/>
          <w:i w:val="0"/>
          <w:iCs w:val="0"/>
          <w:color w:val="A3591D" w:themeColor="accent5" w:themeShade="BF"/>
          <w:sz w:val="14"/>
          <w:szCs w:val="14"/>
        </w:rPr>
        <w:sectPr w:rsidR="005A4131" w:rsidRPr="00D506B9" w:rsidSect="00CA1DD2">
          <w:pgSz w:w="11910" w:h="16840"/>
          <w:pgMar w:top="1440" w:right="1080" w:bottom="1440" w:left="1080" w:header="0" w:footer="721" w:gutter="0"/>
          <w:cols w:space="720"/>
        </w:sectPr>
      </w:pPr>
      <w:bookmarkStart w:id="404" w:name="_Toc114483057"/>
      <w:r w:rsidRPr="00D506B9">
        <w:rPr>
          <w:rFonts w:ascii="Simplified Arabic" w:hAnsi="Simplified Arabic" w:cs="Simplified Arabic" w:hint="cs"/>
          <w:i w:val="0"/>
          <w:iCs w:val="0"/>
          <w:color w:val="A3591D" w:themeColor="accent5" w:themeShade="BF"/>
          <w:sz w:val="14"/>
          <w:szCs w:val="14"/>
        </w:rPr>
        <w:t xml:space="preserve">الشكل </w:t>
      </w:r>
      <w:r w:rsidRPr="00D506B9">
        <w:rPr>
          <w:rFonts w:ascii="Simplified Arabic" w:hAnsi="Simplified Arabic" w:cs="Simplified Arabic" w:hint="cs"/>
          <w:i w:val="0"/>
          <w:iCs w:val="0"/>
          <w:color w:val="A3591D" w:themeColor="accent5" w:themeShade="BF"/>
          <w:sz w:val="14"/>
          <w:szCs w:val="14"/>
        </w:rPr>
        <w:fldChar w:fldCharType="begin"/>
      </w:r>
      <w:r w:rsidRPr="00D506B9">
        <w:rPr>
          <w:rFonts w:ascii="Simplified Arabic" w:hAnsi="Simplified Arabic" w:cs="Simplified Arabic" w:hint="cs"/>
          <w:i w:val="0"/>
          <w:iCs w:val="0"/>
          <w:color w:val="A3591D" w:themeColor="accent5" w:themeShade="BF"/>
          <w:sz w:val="14"/>
          <w:szCs w:val="14"/>
        </w:rPr>
        <w:instrText xml:space="preserve"> SEQ Figure \* ARABIC </w:instrText>
      </w:r>
      <w:r w:rsidRPr="00D506B9">
        <w:rPr>
          <w:rFonts w:ascii="Simplified Arabic" w:hAnsi="Simplified Arabic" w:cs="Simplified Arabic" w:hint="cs"/>
          <w:i w:val="0"/>
          <w:iCs w:val="0"/>
          <w:color w:val="A3591D" w:themeColor="accent5" w:themeShade="BF"/>
          <w:sz w:val="14"/>
          <w:szCs w:val="14"/>
        </w:rPr>
        <w:fldChar w:fldCharType="separate"/>
      </w:r>
      <w:r w:rsidR="00330EE5">
        <w:rPr>
          <w:rFonts w:ascii="Simplified Arabic" w:hAnsi="Simplified Arabic" w:cs="Simplified Arabic"/>
          <w:i w:val="0"/>
          <w:iCs w:val="0"/>
          <w:noProof/>
          <w:color w:val="A3591D" w:themeColor="accent5" w:themeShade="BF"/>
          <w:sz w:val="14"/>
          <w:szCs w:val="14"/>
        </w:rPr>
        <w:t>16</w:t>
      </w:r>
      <w:r w:rsidRPr="00D506B9">
        <w:rPr>
          <w:rFonts w:ascii="Simplified Arabic" w:hAnsi="Simplified Arabic" w:cs="Simplified Arabic" w:hint="cs"/>
          <w:i w:val="0"/>
          <w:iCs w:val="0"/>
          <w:color w:val="A3591D" w:themeColor="accent5" w:themeShade="BF"/>
          <w:sz w:val="14"/>
          <w:szCs w:val="14"/>
        </w:rPr>
        <w:fldChar w:fldCharType="end"/>
      </w:r>
      <w:r w:rsidRPr="00D506B9">
        <w:rPr>
          <w:rFonts w:ascii="Simplified Arabic" w:hAnsi="Simplified Arabic" w:cs="Simplified Arabic" w:hint="cs"/>
          <w:i w:val="0"/>
          <w:iCs w:val="0"/>
          <w:color w:val="A3591D" w:themeColor="accent5" w:themeShade="BF"/>
          <w:sz w:val="14"/>
          <w:szCs w:val="14"/>
        </w:rPr>
        <w:t xml:space="preserve"> - الوحدة 10 - المجالات الرئيسية</w:t>
      </w:r>
      <w:bookmarkEnd w:id="403"/>
      <w:bookmarkEnd w:id="404"/>
      <w:r w:rsidR="005A4131" w:rsidRPr="00D506B9">
        <w:rPr>
          <w:rFonts w:ascii="Simplified Arabic" w:hAnsi="Simplified Arabic" w:cs="Simplified Arabic" w:hint="cs"/>
          <w:i w:val="0"/>
          <w:iCs w:val="0"/>
          <w:color w:val="A3591D" w:themeColor="accent5" w:themeShade="BF"/>
          <w:sz w:val="14"/>
          <w:szCs w:val="14"/>
          <w:rtl w:val="0"/>
        </w:rPr>
        <w:br/>
      </w:r>
    </w:p>
    <w:p w14:paraId="1FF3DC3F" w14:textId="5B0F9FCD" w:rsidR="009E024C" w:rsidRPr="00D506B9" w:rsidRDefault="003E6BD5" w:rsidP="002738C5">
      <w:pPr>
        <w:pStyle w:val="Heading2"/>
        <w:numPr>
          <w:ilvl w:val="0"/>
          <w:numId w:val="0"/>
        </w:numPr>
        <w:spacing w:before="0" w:after="120"/>
        <w:ind w:right="0"/>
        <w:jc w:val="left"/>
        <w:rPr>
          <w:rFonts w:ascii="Simplified Arabic" w:hAnsi="Simplified Arabic" w:cs="Simplified Arabic"/>
          <w:b w:val="0"/>
          <w:bCs/>
          <w:sz w:val="28"/>
          <w:szCs w:val="28"/>
        </w:rPr>
      </w:pPr>
      <w:bookmarkStart w:id="405" w:name="_Toc30850873"/>
      <w:bookmarkStart w:id="406" w:name="_Toc38387977"/>
      <w:bookmarkStart w:id="407" w:name="_Toc45452458"/>
      <w:r>
        <w:rPr>
          <w:rFonts w:ascii="Simplified Arabic" w:hAnsi="Simplified Arabic" w:cs="Simplified Arabic"/>
          <w:b w:val="0"/>
          <w:bCs/>
          <w:sz w:val="28"/>
          <w:szCs w:val="28"/>
          <w:rtl w:val="0"/>
        </w:rPr>
        <w:lastRenderedPageBreak/>
        <w:t xml:space="preserve"> </w:t>
      </w:r>
      <w:bookmarkStart w:id="408" w:name="_Toc114482461"/>
      <w:r w:rsidRPr="003E6BD5">
        <w:rPr>
          <w:rFonts w:ascii="Simplified Arabic" w:hAnsi="Simplified Arabic" w:cs="Simplified Arabic"/>
          <w:sz w:val="28"/>
          <w:szCs w:val="28"/>
          <w:rtl w:val="0"/>
        </w:rPr>
        <w:t>21.2</w:t>
      </w:r>
      <w:r w:rsidR="009E024C" w:rsidRPr="00D506B9">
        <w:rPr>
          <w:rFonts w:ascii="Simplified Arabic" w:hAnsi="Simplified Arabic" w:cs="Simplified Arabic" w:hint="cs"/>
          <w:b w:val="0"/>
          <w:bCs/>
          <w:sz w:val="28"/>
          <w:szCs w:val="28"/>
        </w:rPr>
        <w:t>بيانات المؤشر</w:t>
      </w:r>
      <w:bookmarkEnd w:id="405"/>
      <w:bookmarkEnd w:id="406"/>
      <w:bookmarkEnd w:id="407"/>
      <w:bookmarkEnd w:id="408"/>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5094B08C" w14:textId="77777777" w:rsidTr="00421D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69552C02"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038641BD"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10.01</w:t>
            </w:r>
          </w:p>
        </w:tc>
      </w:tr>
      <w:tr w:rsidR="009E024C" w:rsidRPr="00D506B9" w14:paraId="70BCD794" w14:textId="77777777" w:rsidTr="00421D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7345D03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585284C8"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ID_239</w:t>
            </w:r>
          </w:p>
        </w:tc>
      </w:tr>
      <w:tr w:rsidR="009E024C" w:rsidRPr="00D506B9" w14:paraId="039A820F" w14:textId="77777777" w:rsidTr="00A8259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7A72A53"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030F78D0"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قدرة نظام المعلومات الصحية للموارد البشرية على إيجاد معلومات لرفع تقارير بشأن اللوائح الصحية الدولية</w:t>
            </w:r>
          </w:p>
        </w:tc>
      </w:tr>
      <w:tr w:rsidR="009E024C" w:rsidRPr="00D506B9" w14:paraId="12B388E4" w14:textId="77777777" w:rsidTr="00A825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97C194B"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08E34AA6"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248EAC37" w14:textId="77777777" w:rsidTr="00A8259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C974A5A"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230C2907" w14:textId="77BECB56" w:rsidR="009E024C" w:rsidRPr="00D506B9" w:rsidRDefault="009E024C" w:rsidP="001B7C97">
            <w:pPr>
              <w:spacing w:before="120" w:after="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تساعد الأسئلة التالية في تحديد ما إذا كان نظام المعلومات الصحية للموارد البشرية لديه القدرة على رفع تقارير بشأن اللوائح الصحية الدولية وتقديم المؤشرات الأساسية إلى أمانة منظمة الصحة العالمية سنويًا</w:t>
            </w:r>
            <w:r w:rsidR="009A531B">
              <w:rPr>
                <w:rFonts w:ascii="Simplified Arabic" w:hAnsi="Simplified Arabic" w:cs="Simplified Arabic"/>
                <w:w w:val="92"/>
                <w:sz w:val="20"/>
                <w:szCs w:val="20"/>
                <w:rtl w:val="0"/>
              </w:rPr>
              <w:t>.</w:t>
            </w:r>
          </w:p>
        </w:tc>
      </w:tr>
      <w:tr w:rsidR="009E024C" w:rsidRPr="00D506B9" w14:paraId="799F7029" w14:textId="77777777" w:rsidTr="00A825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0717614"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6BCB844D" w14:textId="43125AA0" w:rsidR="009E024C" w:rsidRPr="00D506B9" w:rsidRDefault="00070FA2"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لا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لا (2020)</w:t>
            </w:r>
          </w:p>
        </w:tc>
      </w:tr>
      <w:tr w:rsidR="00ED3F27" w:rsidRPr="00D506B9" w14:paraId="03392483" w14:textId="77777777" w:rsidTr="00A8259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749ECE33" w14:textId="77777777" w:rsidR="00ED3F27" w:rsidRPr="00D506B9" w:rsidRDefault="00ED3F27"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0B597DBB" w14:textId="77777777" w:rsidR="00ED3F27" w:rsidRPr="00D506B9" w:rsidRDefault="00D116EF"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A527FB" w:rsidRPr="00D506B9" w14:paraId="2E10CC55" w14:textId="77777777" w:rsidTr="00A825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23A6432" w14:textId="77777777" w:rsidR="00A527FB" w:rsidRPr="00D506B9" w:rsidRDefault="00176202"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التوصية</w:t>
            </w:r>
          </w:p>
        </w:tc>
        <w:tc>
          <w:tcPr>
            <w:tcW w:w="7718" w:type="dxa"/>
            <w:shd w:val="clear" w:color="auto" w:fill="F2F2F2" w:themeFill="background1" w:themeFillShade="F2"/>
            <w:vAlign w:val="center"/>
          </w:tcPr>
          <w:p w14:paraId="5522AB41" w14:textId="5072F4CA" w:rsidR="00A527FB" w:rsidRPr="00D506B9" w:rsidRDefault="00700989"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u w:val="single"/>
              </w:rPr>
            </w:pPr>
            <w:r>
              <w:rPr>
                <w:rFonts w:ascii="Simplified Arabic" w:hAnsi="Simplified Arabic" w:cs="Simplified Arabic"/>
                <w:b/>
                <w:bCs/>
                <w:sz w:val="20"/>
                <w:szCs w:val="20"/>
                <w:u w:val="single"/>
              </w:rPr>
              <w:fldChar w:fldCharType="begin"/>
            </w:r>
            <w:r>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tl w:val="0"/>
              </w:rPr>
              <w:instrText>REF</w:instrText>
            </w:r>
            <w:r>
              <w:rPr>
                <w:rFonts w:ascii="Simplified Arabic" w:hAnsi="Simplified Arabic" w:cs="Simplified Arabic"/>
                <w:b/>
                <w:bCs/>
                <w:sz w:val="20"/>
                <w:szCs w:val="20"/>
                <w:u w:val="single"/>
              </w:rPr>
              <w:instrText xml:space="preserve"> _</w:instrText>
            </w:r>
            <w:r>
              <w:rPr>
                <w:rFonts w:ascii="Simplified Arabic" w:hAnsi="Simplified Arabic" w:cs="Simplified Arabic"/>
                <w:b/>
                <w:bCs/>
                <w:sz w:val="20"/>
                <w:szCs w:val="20"/>
                <w:u w:val="single"/>
                <w:rtl w:val="0"/>
              </w:rPr>
              <w:instrText>Ref114149498 \h</w:instrText>
            </w:r>
            <w:r>
              <w:rPr>
                <w:rFonts w:ascii="Simplified Arabic" w:hAnsi="Simplified Arabic" w:cs="Simplified Arabic"/>
                <w:b/>
                <w:bCs/>
                <w:sz w:val="20"/>
                <w:szCs w:val="20"/>
                <w:u w:val="single"/>
              </w:rPr>
              <w:instrText xml:space="preserve">  \* </w:instrText>
            </w:r>
            <w:r>
              <w:rPr>
                <w:rFonts w:ascii="Simplified Arabic" w:hAnsi="Simplified Arabic" w:cs="Simplified Arabic"/>
                <w:b/>
                <w:bCs/>
                <w:sz w:val="20"/>
                <w:szCs w:val="20"/>
                <w:u w:val="single"/>
                <w:rtl w:val="0"/>
              </w:rPr>
              <w:instrText>MERGEFORMAT</w:instrText>
            </w:r>
            <w:r>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Pr>
            </w:r>
            <w:r>
              <w:rPr>
                <w:rFonts w:ascii="Simplified Arabic" w:hAnsi="Simplified Arabic" w:cs="Simplified Arabic"/>
                <w:b/>
                <w:bCs/>
                <w:sz w:val="20"/>
                <w:szCs w:val="20"/>
                <w:u w:val="single"/>
              </w:rPr>
              <w:fldChar w:fldCharType="separate"/>
            </w:r>
            <w:r w:rsidR="00330EE5" w:rsidRPr="00330EE5">
              <w:rPr>
                <w:rFonts w:ascii="Simplified Arabic" w:hAnsi="Simplified Arabic" w:cs="Simplified Arabic" w:hint="cs"/>
                <w:b/>
                <w:bCs/>
                <w:color w:val="FFC000"/>
                <w:sz w:val="16"/>
                <w:szCs w:val="16"/>
                <w:u w:val="single"/>
              </w:rPr>
              <w:t xml:space="preserve">23.3.8 </w:t>
            </w:r>
            <w:r w:rsidR="00330EE5" w:rsidRPr="00330EE5">
              <w:rPr>
                <w:rFonts w:ascii="Simplified Arabic" w:hAnsi="Simplified Arabic" w:cs="Simplified Arabic"/>
                <w:b/>
                <w:bCs/>
                <w:color w:val="FFC000"/>
                <w:sz w:val="16"/>
                <w:szCs w:val="16"/>
                <w:u w:val="single"/>
              </w:rPr>
              <w:t>توصية بشأن قدرة نظام المعلومات الصحية للموارد البشرية على إعداد معلومات لتقديم تقارير عن اللوائح الصحية</w:t>
            </w:r>
            <w:r>
              <w:rPr>
                <w:rFonts w:ascii="Simplified Arabic" w:hAnsi="Simplified Arabic" w:cs="Simplified Arabic"/>
                <w:b/>
                <w:bCs/>
                <w:sz w:val="20"/>
                <w:szCs w:val="20"/>
                <w:u w:val="single"/>
              </w:rPr>
              <w:fldChar w:fldCharType="end"/>
            </w:r>
          </w:p>
        </w:tc>
      </w:tr>
      <w:tr w:rsidR="009E024C" w:rsidRPr="00D506B9" w14:paraId="5FB2E712" w14:textId="77777777" w:rsidTr="00A82596">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57BAC0C"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vAlign w:val="center"/>
          </w:tcPr>
          <w:p w14:paraId="04843A08" w14:textId="77777777" w:rsidR="009E024C" w:rsidRPr="00D506B9" w:rsidRDefault="009E024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544E5F13" w14:textId="64543509" w:rsidR="008B4137" w:rsidRPr="00D506B9" w:rsidRDefault="00001BB2" w:rsidP="00BF29B0">
      <w:pPr>
        <w:rPr>
          <w:rFonts w:ascii="Simplified Arabic" w:hAnsi="Simplified Arabic" w:cs="Simplified Arabic"/>
          <w:rtl w:val="0"/>
        </w:rPr>
      </w:pPr>
      <w:r>
        <w:rPr>
          <w:rFonts w:ascii="Simplified Arabic" w:hAnsi="Simplified Arabic" w:cs="Simplified Arabic"/>
          <w:rtl w:val="0"/>
        </w:rPr>
        <w:br/>
      </w:r>
    </w:p>
    <w:p w14:paraId="33D01E24" w14:textId="522128D0" w:rsidR="00292B39" w:rsidRPr="00D506B9" w:rsidRDefault="00292B39" w:rsidP="00BF29B0">
      <w:pPr>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3"/>
        <w:gridCol w:w="7695"/>
      </w:tblGrid>
      <w:tr w:rsidR="00E0206C" w:rsidRPr="00D506B9" w14:paraId="0B585150" w14:textId="77777777" w:rsidTr="001E5BB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132417F0" w14:textId="77777777" w:rsidR="00E0206C" w:rsidRPr="00D506B9" w:rsidRDefault="00E0206C" w:rsidP="005A1646">
            <w:pPr>
              <w:rPr>
                <w:rFonts w:ascii="Simplified Arabic" w:hAnsi="Simplified Arabic" w:cs="Simplified Arabic"/>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6AB70C1B" w14:textId="77777777" w:rsidR="00E0206C" w:rsidRPr="00D506B9" w:rsidRDefault="00E0206C" w:rsidP="005A1646">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10.02</w:t>
            </w:r>
          </w:p>
        </w:tc>
      </w:tr>
      <w:tr w:rsidR="00E0206C" w:rsidRPr="00D506B9" w14:paraId="174FAE39" w14:textId="77777777" w:rsidTr="001E5B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563413F2" w14:textId="57C35003" w:rsidR="00E0206C" w:rsidRPr="00D506B9" w:rsidRDefault="000345E2" w:rsidP="005A1646">
            <w:pPr>
              <w:rPr>
                <w:rFonts w:ascii="Simplified Arabic" w:hAnsi="Simplified Arabic" w:cs="Simplified Arabic"/>
                <w:b w:val="0"/>
                <w:sz w:val="20"/>
                <w:szCs w:val="20"/>
              </w:rPr>
            </w:pPr>
            <w:r>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26EE195C" w14:textId="77777777" w:rsidR="00E0206C" w:rsidRPr="00D506B9" w:rsidRDefault="00E0206C"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ID_240</w:t>
            </w:r>
          </w:p>
        </w:tc>
      </w:tr>
      <w:tr w:rsidR="00E0206C" w:rsidRPr="00D506B9" w14:paraId="5BF731BD" w14:textId="77777777" w:rsidTr="00AE47DF">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6DB8557" w14:textId="46EF4FB5" w:rsidR="00E0206C" w:rsidRPr="00D506B9" w:rsidRDefault="00A828FE" w:rsidP="005A1646">
            <w:pPr>
              <w:rPr>
                <w:rFonts w:ascii="Simplified Arabic" w:hAnsi="Simplified Arabic" w:cs="Simplified Arabic"/>
                <w:b w:val="0"/>
                <w:sz w:val="20"/>
                <w:szCs w:val="20"/>
              </w:rPr>
            </w:pPr>
            <w:r>
              <w:rPr>
                <w:rFonts w:ascii="Simplified Arabic" w:hAnsi="Simplified Arabic" w:cs="Simplified Arabic" w:hint="cs"/>
                <w:sz w:val="20"/>
                <w:szCs w:val="20"/>
              </w:rPr>
              <w:t>الاسم</w:t>
            </w:r>
          </w:p>
        </w:tc>
        <w:tc>
          <w:tcPr>
            <w:tcW w:w="7718" w:type="dxa"/>
            <w:vAlign w:val="center"/>
          </w:tcPr>
          <w:p w14:paraId="0E974322" w14:textId="77777777" w:rsidR="00E0206C" w:rsidRPr="00D506B9" w:rsidRDefault="00E0206C" w:rsidP="0079331A">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lang w:bidi="ar-AE"/>
              </w:rPr>
              <w:t>قدرة نظام المعلومات الصحية للموارد البشرية على إعداد وتقديم تقارير عن تنفيذ مدونة منظمة الصحة العالمية لقواعد الممارسة بشأن توظيف العاملين الصحيين على المستوى الدولي</w:t>
            </w:r>
          </w:p>
        </w:tc>
      </w:tr>
      <w:tr w:rsidR="00E0206C" w:rsidRPr="00D506B9" w14:paraId="6A44E217" w14:textId="77777777" w:rsidTr="00AE47D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53BF6F4" w14:textId="77777777" w:rsidR="00E0206C" w:rsidRPr="00D506B9" w:rsidRDefault="00E0206C" w:rsidP="005A1646">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المحتملة</w:t>
            </w:r>
          </w:p>
        </w:tc>
        <w:tc>
          <w:tcPr>
            <w:tcW w:w="7718" w:type="dxa"/>
            <w:shd w:val="clear" w:color="auto" w:fill="F2F2F2" w:themeFill="background1" w:themeFillShade="F2"/>
            <w:vAlign w:val="center"/>
          </w:tcPr>
          <w:p w14:paraId="587DB991" w14:textId="77777777" w:rsidR="00E0206C" w:rsidRPr="00D506B9" w:rsidRDefault="00E0206C" w:rsidP="005A1646">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E0206C" w:rsidRPr="00D506B9" w14:paraId="28870DC3" w14:textId="77777777" w:rsidTr="00AE47DF">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FA27434" w14:textId="77777777" w:rsidR="00E0206C" w:rsidRPr="00D506B9" w:rsidRDefault="00E0206C" w:rsidP="005A1646">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4650E5A7" w14:textId="01F2C72A" w:rsidR="00E0206C" w:rsidRPr="00D506B9" w:rsidRDefault="00E0206C" w:rsidP="006B41CB">
            <w:pPr>
              <w:spacing w:before="120" w:after="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 xml:space="preserve">يساعد هذا المؤشر في تحديد قدرة نظام المعلومات الصحية للموارد البشرية </w:t>
            </w:r>
            <w:r w:rsidRPr="00D506B9">
              <w:rPr>
                <w:rFonts w:ascii="Simplified Arabic" w:hAnsi="Simplified Arabic" w:cs="Simplified Arabic" w:hint="cs"/>
                <w:sz w:val="20"/>
                <w:szCs w:val="20"/>
              </w:rPr>
              <w:t>على إعداد معلومات لتقديم تقارير عن تنفيذ مدّونة منظمة الصحة العالمية لقواعد الممارسة بشأن توظيف العاملين في قطاع الصحة على المستوى الدولي</w:t>
            </w:r>
            <w:r w:rsidR="00530B20">
              <w:rPr>
                <w:rFonts w:ascii="Simplified Arabic" w:hAnsi="Simplified Arabic" w:cs="Simplified Arabic"/>
                <w:sz w:val="20"/>
                <w:szCs w:val="20"/>
                <w:rtl w:val="0"/>
              </w:rPr>
              <w:t>.</w:t>
            </w:r>
          </w:p>
        </w:tc>
      </w:tr>
      <w:tr w:rsidR="00E0206C" w:rsidRPr="00D506B9" w14:paraId="07BC7901" w14:textId="77777777" w:rsidTr="00AE47D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027C05D" w14:textId="77777777" w:rsidR="00E0206C" w:rsidRPr="00D506B9" w:rsidRDefault="00E0206C" w:rsidP="005A1646">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700B9769" w14:textId="77777777" w:rsidR="00E0206C" w:rsidRPr="00D506B9" w:rsidRDefault="00E0206C" w:rsidP="005A1646">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
                <w:bCs/>
                <w:sz w:val="20"/>
                <w:szCs w:val="20"/>
              </w:rPr>
              <w:t>جزئيًا (2019)                                             جزئيًا (2020)</w:t>
            </w:r>
          </w:p>
        </w:tc>
      </w:tr>
      <w:tr w:rsidR="00E0206C" w:rsidRPr="00D506B9" w14:paraId="6246A9FF" w14:textId="77777777" w:rsidTr="00AE47DF">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47AD787" w14:textId="77777777" w:rsidR="00E0206C" w:rsidRPr="00D506B9" w:rsidRDefault="00E0206C" w:rsidP="005A1646">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57AB50C6" w14:textId="77777777" w:rsidR="00E0206C" w:rsidRPr="00D506B9" w:rsidRDefault="00E0206C" w:rsidP="005A1646">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E0206C" w:rsidRPr="00D506B9" w14:paraId="0E6BA733" w14:textId="77777777" w:rsidTr="00AE47D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BF49552" w14:textId="77777777" w:rsidR="00E0206C" w:rsidRPr="00D506B9" w:rsidRDefault="00E0206C" w:rsidP="005A1646">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التوصية</w:t>
            </w:r>
          </w:p>
        </w:tc>
        <w:tc>
          <w:tcPr>
            <w:tcW w:w="7718" w:type="dxa"/>
            <w:shd w:val="clear" w:color="auto" w:fill="F2F2F2" w:themeFill="background1" w:themeFillShade="F2"/>
            <w:vAlign w:val="center"/>
          </w:tcPr>
          <w:p w14:paraId="01114408" w14:textId="7627948A" w:rsidR="00E0206C" w:rsidRPr="00D506B9" w:rsidRDefault="00752FE2" w:rsidP="00F91011">
            <w:pPr>
              <w:keepNext/>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u w:val="single"/>
              </w:rPr>
            </w:pPr>
            <w:r>
              <w:rPr>
                <w:rFonts w:ascii="Simplified Arabic" w:hAnsi="Simplified Arabic" w:cs="Simplified Arabic"/>
                <w:b/>
                <w:bCs/>
                <w:sz w:val="20"/>
                <w:szCs w:val="20"/>
                <w:u w:val="single"/>
              </w:rPr>
              <w:fldChar w:fldCharType="begin"/>
            </w:r>
            <w:r>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tl w:val="0"/>
              </w:rPr>
              <w:instrText>REF</w:instrText>
            </w:r>
            <w:r>
              <w:rPr>
                <w:rFonts w:ascii="Simplified Arabic" w:hAnsi="Simplified Arabic" w:cs="Simplified Arabic"/>
                <w:b/>
                <w:bCs/>
                <w:sz w:val="20"/>
                <w:szCs w:val="20"/>
                <w:u w:val="single"/>
              </w:rPr>
              <w:instrText xml:space="preserve"> _</w:instrText>
            </w:r>
            <w:r>
              <w:rPr>
                <w:rFonts w:ascii="Simplified Arabic" w:hAnsi="Simplified Arabic" w:cs="Simplified Arabic"/>
                <w:b/>
                <w:bCs/>
                <w:sz w:val="20"/>
                <w:szCs w:val="20"/>
                <w:u w:val="single"/>
                <w:rtl w:val="0"/>
              </w:rPr>
              <w:instrText>Ref114149558 \h</w:instrText>
            </w:r>
            <w:r>
              <w:rPr>
                <w:rFonts w:ascii="Simplified Arabic" w:hAnsi="Simplified Arabic" w:cs="Simplified Arabic"/>
                <w:b/>
                <w:bCs/>
                <w:sz w:val="20"/>
                <w:szCs w:val="20"/>
                <w:u w:val="single"/>
              </w:rPr>
              <w:instrText xml:space="preserve">  \* </w:instrText>
            </w:r>
            <w:r>
              <w:rPr>
                <w:rFonts w:ascii="Simplified Arabic" w:hAnsi="Simplified Arabic" w:cs="Simplified Arabic"/>
                <w:b/>
                <w:bCs/>
                <w:sz w:val="20"/>
                <w:szCs w:val="20"/>
                <w:u w:val="single"/>
                <w:rtl w:val="0"/>
              </w:rPr>
              <w:instrText>MERGEFORMAT</w:instrText>
            </w:r>
            <w:r>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Pr>
            </w:r>
            <w:r>
              <w:rPr>
                <w:rFonts w:ascii="Simplified Arabic" w:hAnsi="Simplified Arabic" w:cs="Simplified Arabic"/>
                <w:b/>
                <w:bCs/>
                <w:sz w:val="20"/>
                <w:szCs w:val="20"/>
                <w:u w:val="single"/>
              </w:rPr>
              <w:fldChar w:fldCharType="separate"/>
            </w:r>
            <w:r w:rsidR="00330EE5" w:rsidRPr="00330EE5">
              <w:rPr>
                <w:rFonts w:ascii="Simplified Arabic" w:hAnsi="Simplified Arabic" w:cs="Simplified Arabic" w:hint="cs"/>
                <w:b/>
                <w:bCs/>
                <w:color w:val="FFC000"/>
                <w:sz w:val="16"/>
                <w:szCs w:val="16"/>
                <w:u w:val="single"/>
              </w:rPr>
              <w:t>23.3.9 توصية بشأن قدرة نظام المعلومات الصحية للموارد البشرية على إعداد تقارير بشأن مدّونة منظمة الصحة العالمية لقواعد الممارسة</w:t>
            </w:r>
            <w:r>
              <w:rPr>
                <w:rFonts w:ascii="Simplified Arabic" w:hAnsi="Simplified Arabic" w:cs="Simplified Arabic"/>
                <w:b/>
                <w:bCs/>
                <w:sz w:val="20"/>
                <w:szCs w:val="20"/>
                <w:u w:val="single"/>
              </w:rPr>
              <w:fldChar w:fldCharType="end"/>
            </w:r>
          </w:p>
        </w:tc>
      </w:tr>
      <w:tr w:rsidR="00E0206C" w:rsidRPr="00D506B9" w14:paraId="3B5C9E4D" w14:textId="77777777" w:rsidTr="00AE47DF">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2F9FD29" w14:textId="77777777" w:rsidR="00E0206C" w:rsidRPr="00D506B9" w:rsidRDefault="00E0206C" w:rsidP="005A1646">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vAlign w:val="center"/>
          </w:tcPr>
          <w:p w14:paraId="5B71E49F" w14:textId="77777777" w:rsidR="00E0206C" w:rsidRPr="00D506B9" w:rsidRDefault="00E0206C" w:rsidP="005A1646">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r w:rsidR="00E0206C" w:rsidRPr="00D506B9" w14:paraId="29E149D4" w14:textId="77777777" w:rsidTr="00AE47D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6B31B115" w14:textId="77777777" w:rsidR="00E0206C" w:rsidRPr="00D506B9" w:rsidRDefault="00E0206C" w:rsidP="005A1646">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حقائق ذات صلة</w:t>
            </w:r>
          </w:p>
        </w:tc>
        <w:tc>
          <w:tcPr>
            <w:tcW w:w="7718" w:type="dxa"/>
            <w:shd w:val="clear" w:color="auto" w:fill="F2F2F2" w:themeFill="background1" w:themeFillShade="F2"/>
            <w:vAlign w:val="center"/>
          </w:tcPr>
          <w:p w14:paraId="6C636CE9" w14:textId="77777777" w:rsidR="00E0206C" w:rsidRPr="00DA3B3C" w:rsidRDefault="00E0206C" w:rsidP="0097108F">
            <w:pPr>
              <w:pStyle w:val="ListParagraph"/>
              <w:keepNext/>
              <w:numPr>
                <w:ilvl w:val="0"/>
                <w:numId w:val="75"/>
              </w:numPr>
              <w:spacing w:before="120" w:after="120"/>
              <w:ind w:left="36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A3B3C">
              <w:rPr>
                <w:rFonts w:ascii="Simplified Arabic" w:hAnsi="Simplified Arabic" w:cs="Simplified Arabic" w:hint="cs"/>
                <w:sz w:val="20"/>
                <w:szCs w:val="20"/>
              </w:rPr>
              <w:t xml:space="preserve">قدمت وزارة الصحة ووقاية المجتمع بدولة الإمارات العربية المتحدة مدّونة </w:t>
            </w:r>
            <w:r w:rsidRPr="00DA3B3C">
              <w:rPr>
                <w:rFonts w:ascii="Simplified Arabic" w:hAnsi="Simplified Arabic" w:cs="Simplified Arabic" w:hint="cs"/>
                <w:b/>
                <w:bCs/>
                <w:color w:val="B68A35"/>
                <w:sz w:val="20"/>
                <w:szCs w:val="20"/>
              </w:rPr>
              <w:t>منظمة الصحة العالمية</w:t>
            </w:r>
            <w:r w:rsidRPr="00DA3B3C">
              <w:rPr>
                <w:rFonts w:ascii="Simplified Arabic" w:hAnsi="Simplified Arabic" w:cs="Simplified Arabic" w:hint="cs"/>
                <w:sz w:val="20"/>
                <w:szCs w:val="20"/>
              </w:rPr>
              <w:t xml:space="preserve"> </w:t>
            </w:r>
            <w:r w:rsidRPr="00DA3B3C">
              <w:rPr>
                <w:rFonts w:ascii="Simplified Arabic" w:hAnsi="Simplified Arabic" w:cs="Simplified Arabic" w:hint="cs"/>
                <w:b/>
                <w:bCs/>
                <w:color w:val="B68A35"/>
                <w:sz w:val="20"/>
                <w:szCs w:val="20"/>
              </w:rPr>
              <w:t>لقواعد الممارسة- استمارة</w:t>
            </w:r>
            <w:r w:rsidRPr="00DA3B3C">
              <w:rPr>
                <w:rFonts w:ascii="Simplified Arabic" w:hAnsi="Simplified Arabic" w:cs="Simplified Arabic" w:hint="cs"/>
                <w:sz w:val="20"/>
                <w:szCs w:val="20"/>
              </w:rPr>
              <w:t xml:space="preserve"> التبليغ الوطنية لعام 2021 إلى منظمة الصحة العالمية في سبتمبر 2021.</w:t>
            </w:r>
          </w:p>
          <w:p w14:paraId="3D561145" w14:textId="77777777" w:rsidR="00E0206C" w:rsidRPr="00DA3B3C" w:rsidRDefault="00E0206C" w:rsidP="0097108F">
            <w:pPr>
              <w:pStyle w:val="ListParagraph"/>
              <w:keepNext/>
              <w:numPr>
                <w:ilvl w:val="0"/>
                <w:numId w:val="75"/>
              </w:numPr>
              <w:spacing w:after="120"/>
              <w:ind w:left="36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A3B3C">
              <w:rPr>
                <w:rFonts w:ascii="Simplified Arabic" w:hAnsi="Simplified Arabic" w:cs="Simplified Arabic" w:hint="cs"/>
                <w:color w:val="000000" w:themeColor="text1"/>
                <w:sz w:val="20"/>
                <w:szCs w:val="20"/>
              </w:rPr>
              <w:t>تضمنت الاستمارة ردودًا مستفيضة على الخطوات التي اتخذتها دولة الإمارات العربية المتحدة لتنفيذ المدونة، وبيانات عناصر القوى العاملة في قطاع الصحة، والآثار التي خلفتها جائحة كوفيد-19 وما تنطوي عليها من تحديات لتوظيف المهاجرين.</w:t>
            </w:r>
          </w:p>
        </w:tc>
      </w:tr>
    </w:tbl>
    <w:p w14:paraId="5D279651" w14:textId="2D6589DB" w:rsidR="00292B39" w:rsidRDefault="00292B39" w:rsidP="00BF29B0">
      <w:pPr>
        <w:rPr>
          <w:rFonts w:ascii="Simplified Arabic" w:hAnsi="Simplified Arabic" w:cs="Simplified Arabic"/>
          <w:rtl w:val="0"/>
        </w:rPr>
      </w:pPr>
    </w:p>
    <w:p w14:paraId="2B666BD4" w14:textId="663BEFF0" w:rsidR="00CA3634" w:rsidRDefault="00CA3634" w:rsidP="00BF29B0">
      <w:pPr>
        <w:rPr>
          <w:rFonts w:ascii="Simplified Arabic" w:hAnsi="Simplified Arabic" w:cs="Simplified Arabic"/>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3644B646" w14:textId="77777777" w:rsidTr="00B43B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one" w:sz="0" w:space="0" w:color="auto"/>
              <w:left w:val="none" w:sz="0" w:space="0" w:color="auto"/>
              <w:bottom w:val="nil"/>
              <w:right w:val="none" w:sz="0" w:space="0" w:color="auto"/>
            </w:tcBorders>
            <w:shd w:val="clear" w:color="auto" w:fill="B68A35"/>
            <w:vAlign w:val="center"/>
          </w:tcPr>
          <w:p w14:paraId="755282D7" w14:textId="129B8201" w:rsidR="009E024C" w:rsidRPr="00D506B9" w:rsidRDefault="004B2AB0" w:rsidP="000828CD">
            <w:pPr>
              <w:rPr>
                <w:rFonts w:ascii="Simplified Arabic" w:hAnsi="Simplified Arabic" w:cs="Simplified Arabic"/>
                <w:b w:val="0"/>
                <w:sz w:val="24"/>
                <w:szCs w:val="24"/>
              </w:rPr>
            </w:pPr>
            <w:r w:rsidRPr="00D506B9">
              <w:rPr>
                <w:rFonts w:ascii="Simplified Arabic" w:hAnsi="Simplified Arabic" w:cs="Simplified Arabic" w:hint="cs"/>
              </w:rPr>
              <w:lastRenderedPageBreak/>
              <w:br w:type="page"/>
            </w:r>
            <w:r w:rsidR="009E024C" w:rsidRPr="00D506B9">
              <w:rPr>
                <w:rFonts w:ascii="Simplified Arabic" w:hAnsi="Simplified Arabic" w:cs="Simplified Arabic" w:hint="cs"/>
                <w:sz w:val="24"/>
                <w:szCs w:val="24"/>
              </w:rPr>
              <w:t>معرف المؤشر</w:t>
            </w:r>
          </w:p>
        </w:tc>
        <w:tc>
          <w:tcPr>
            <w:tcW w:w="7696" w:type="dxa"/>
            <w:tcBorders>
              <w:top w:val="none" w:sz="0" w:space="0" w:color="auto"/>
              <w:left w:val="none" w:sz="0" w:space="0" w:color="auto"/>
              <w:bottom w:val="nil"/>
              <w:right w:val="none" w:sz="0" w:space="0" w:color="auto"/>
            </w:tcBorders>
            <w:shd w:val="clear" w:color="auto" w:fill="B68A35"/>
            <w:vAlign w:val="center"/>
          </w:tcPr>
          <w:p w14:paraId="79727022"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10.04</w:t>
            </w:r>
          </w:p>
        </w:tc>
      </w:tr>
      <w:tr w:rsidR="009E024C" w:rsidRPr="00D506B9" w14:paraId="60C80ECA" w14:textId="77777777" w:rsidTr="00B43B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il"/>
            </w:tcBorders>
            <w:shd w:val="clear" w:color="auto" w:fill="F2F2F2" w:themeFill="background1" w:themeFillShade="F2"/>
            <w:vAlign w:val="center"/>
          </w:tcPr>
          <w:p w14:paraId="051160E4"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96" w:type="dxa"/>
            <w:tcBorders>
              <w:top w:val="nil"/>
            </w:tcBorders>
            <w:shd w:val="clear" w:color="auto" w:fill="F2F2F2" w:themeFill="background1" w:themeFillShade="F2"/>
            <w:vAlign w:val="center"/>
          </w:tcPr>
          <w:p w14:paraId="06BECCEB"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ID_242</w:t>
            </w:r>
          </w:p>
        </w:tc>
      </w:tr>
      <w:tr w:rsidR="009E024C" w:rsidRPr="00D506B9" w14:paraId="2DE31B68" w14:textId="77777777" w:rsidTr="00B43B81">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75EC36CB"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96" w:type="dxa"/>
            <w:vAlign w:val="center"/>
          </w:tcPr>
          <w:p w14:paraId="01FEFAAB"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قدرة نظام المعلومات الصحية للموارد البشرية على إيجاد معلومات</w:t>
            </w:r>
            <w:r w:rsidR="00EE7A65" w:rsidRPr="00D506B9">
              <w:rPr>
                <w:rFonts w:ascii="Simplified Arabic" w:hAnsi="Simplified Arabic" w:cs="Simplified Arabic" w:hint="cs"/>
                <w:sz w:val="20"/>
                <w:szCs w:val="20"/>
              </w:rPr>
              <w:t xml:space="preserve"> </w:t>
            </w:r>
            <w:r w:rsidRPr="00D506B9">
              <w:rPr>
                <w:rFonts w:ascii="Simplified Arabic" w:hAnsi="Simplified Arabic" w:cs="Simplified Arabic" w:hint="cs"/>
                <w:sz w:val="20"/>
                <w:szCs w:val="20"/>
              </w:rPr>
              <w:t>لرفع تقارير بشأن مخرجات مؤسسات التعليم والتدريب</w:t>
            </w:r>
          </w:p>
        </w:tc>
      </w:tr>
      <w:tr w:rsidR="009E024C" w:rsidRPr="00D506B9" w14:paraId="1CFF5C50" w14:textId="77777777" w:rsidTr="00B43B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7C9F41D7"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696" w:type="dxa"/>
            <w:shd w:val="clear" w:color="auto" w:fill="F2F2F2" w:themeFill="background1" w:themeFillShade="F2"/>
            <w:vAlign w:val="center"/>
          </w:tcPr>
          <w:p w14:paraId="04ADDCE1"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0B4064E5" w14:textId="77777777" w:rsidTr="00B43B81">
        <w:trPr>
          <w:trHeight w:val="4895"/>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0B8521DD"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96" w:type="dxa"/>
            <w:vAlign w:val="center"/>
          </w:tcPr>
          <w:p w14:paraId="39E73577" w14:textId="283268E1" w:rsidR="009E024C" w:rsidRPr="006476E9" w:rsidRDefault="009E024C" w:rsidP="006476E9">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ما إذا كان نظام المعلومات الصحية للموارد البشرية لديه القدرة على ارفع تقارير بشأن مخرجات مؤسسات التعليم والتدريب وتقديم المؤشرات الأساسية إلى أمانة منظمة الصحة العالمية سنويًا</w:t>
            </w:r>
            <w:r w:rsidR="00E325C5">
              <w:rPr>
                <w:rFonts w:ascii="Simplified Arabic" w:hAnsi="Simplified Arabic" w:cs="Simplified Arabic"/>
                <w:w w:val="92"/>
                <w:sz w:val="18"/>
                <w:szCs w:val="18"/>
                <w:rtl w:val="0"/>
              </w:rPr>
              <w:t>.</w:t>
            </w:r>
          </w:p>
          <w:tbl>
            <w:tblPr>
              <w:tblStyle w:val="PlainTable5"/>
              <w:bidiVisual/>
              <w:tblW w:w="0" w:type="auto"/>
              <w:tblLook w:val="04A0" w:firstRow="1" w:lastRow="0" w:firstColumn="1" w:lastColumn="0" w:noHBand="0" w:noVBand="1"/>
            </w:tblPr>
            <w:tblGrid>
              <w:gridCol w:w="5587"/>
              <w:gridCol w:w="83"/>
              <w:gridCol w:w="666"/>
              <w:gridCol w:w="83"/>
              <w:gridCol w:w="616"/>
              <w:gridCol w:w="50"/>
              <w:gridCol w:w="83"/>
            </w:tblGrid>
            <w:tr w:rsidR="009E024C" w:rsidRPr="00D506B9" w14:paraId="617BFC6E" w14:textId="77777777" w:rsidTr="007C33C6">
              <w:trPr>
                <w:gridAfter w:val="2"/>
                <w:cnfStyle w:val="100000000000" w:firstRow="1" w:lastRow="0" w:firstColumn="0" w:lastColumn="0" w:oddVBand="0" w:evenVBand="0" w:oddHBand="0" w:evenHBand="0" w:firstRowFirstColumn="0" w:firstRowLastColumn="0" w:lastRowFirstColumn="0" w:lastRowLastColumn="0"/>
                <w:wAfter w:w="133" w:type="dxa"/>
              </w:trPr>
              <w:tc>
                <w:tcPr>
                  <w:cnfStyle w:val="001000000100" w:firstRow="0" w:lastRow="0" w:firstColumn="1" w:lastColumn="0" w:oddVBand="0" w:evenVBand="0" w:oddHBand="0" w:evenHBand="0" w:firstRowFirstColumn="1" w:firstRowLastColumn="0" w:lastRowFirstColumn="0" w:lastRowLastColumn="0"/>
                  <w:tcW w:w="5670" w:type="dxa"/>
                  <w:gridSpan w:val="2"/>
                  <w:tcBorders>
                    <w:bottom w:val="none" w:sz="0" w:space="0" w:color="auto"/>
                    <w:right w:val="none" w:sz="0" w:space="0" w:color="auto"/>
                  </w:tcBorders>
                  <w:shd w:val="clear" w:color="auto" w:fill="auto"/>
                </w:tcPr>
                <w:p w14:paraId="3357DC90" w14:textId="77777777" w:rsidR="009E024C" w:rsidRPr="00D506B9" w:rsidRDefault="009E024C" w:rsidP="00B54493">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1365" w:type="dxa"/>
                  <w:gridSpan w:val="3"/>
                  <w:tcBorders>
                    <w:bottom w:val="none" w:sz="0" w:space="0" w:color="auto"/>
                  </w:tcBorders>
                  <w:shd w:val="clear" w:color="auto" w:fill="auto"/>
                  <w:vAlign w:val="center"/>
                </w:tcPr>
                <w:p w14:paraId="4CB54745" w14:textId="77777777" w:rsidR="009E024C" w:rsidRPr="00D506B9" w:rsidRDefault="009E024C" w:rsidP="000D21F9">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CA7335" w:rsidRPr="00D506B9" w14:paraId="7C63897B" w14:textId="77777777" w:rsidTr="00647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gridSpan w:val="2"/>
                  <w:tcBorders>
                    <w:right w:val="none" w:sz="0" w:space="0" w:color="auto"/>
                  </w:tcBorders>
                  <w:shd w:val="clear" w:color="auto" w:fill="auto"/>
                </w:tcPr>
                <w:p w14:paraId="6D06428D" w14:textId="77777777" w:rsidR="00CA7335" w:rsidRPr="00D506B9" w:rsidRDefault="00CA7335" w:rsidP="00CA7335">
                  <w:pPr>
                    <w:spacing w:line="0" w:lineRule="atLeast"/>
                    <w:rPr>
                      <w:rFonts w:ascii="Simplified Arabic" w:hAnsi="Simplified Arabic" w:cs="Simplified Arabic"/>
                      <w:b/>
                      <w:bCs/>
                      <w:i w:val="0"/>
                      <w:iCs w:val="0"/>
                      <w:w w:val="92"/>
                      <w:sz w:val="18"/>
                      <w:szCs w:val="18"/>
                    </w:rPr>
                  </w:pPr>
                </w:p>
              </w:tc>
              <w:tc>
                <w:tcPr>
                  <w:tcW w:w="749" w:type="dxa"/>
                  <w:gridSpan w:val="2"/>
                  <w:shd w:val="clear" w:color="auto" w:fill="auto"/>
                  <w:vAlign w:val="center"/>
                </w:tcPr>
                <w:p w14:paraId="12005A8E" w14:textId="506FCF85" w:rsidR="00CA7335" w:rsidRPr="00D506B9" w:rsidRDefault="00CA7335" w:rsidP="00CA7335">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w:t>
                  </w:r>
                  <w:r w:rsidRPr="00D506B9">
                    <w:rPr>
                      <w:rFonts w:ascii="Simplified Arabic" w:hAnsi="Simplified Arabic" w:cs="Simplified Arabic" w:hint="cs"/>
                      <w:color w:val="000000" w:themeColor="text1"/>
                      <w:w w:val="92"/>
                      <w:sz w:val="18"/>
                      <w:szCs w:val="18"/>
                      <w:rtl w:val="0"/>
                    </w:rPr>
                    <w:t>2019</w:t>
                  </w:r>
                  <w:r w:rsidRPr="00D506B9">
                    <w:rPr>
                      <w:rFonts w:ascii="Simplified Arabic" w:hAnsi="Simplified Arabic" w:cs="Simplified Arabic" w:hint="cs"/>
                      <w:b/>
                      <w:bCs/>
                      <w:color w:val="000000" w:themeColor="text1"/>
                      <w:w w:val="92"/>
                      <w:sz w:val="18"/>
                      <w:szCs w:val="18"/>
                      <w:rtl w:val="0"/>
                    </w:rPr>
                    <w:t>)</w:t>
                  </w:r>
                </w:p>
              </w:tc>
              <w:tc>
                <w:tcPr>
                  <w:tcW w:w="749" w:type="dxa"/>
                  <w:gridSpan w:val="3"/>
                  <w:shd w:val="clear" w:color="auto" w:fill="auto"/>
                  <w:vAlign w:val="center"/>
                </w:tcPr>
                <w:p w14:paraId="24341056" w14:textId="0C3CD305" w:rsidR="00CA7335" w:rsidRPr="00D506B9" w:rsidRDefault="00CA7335" w:rsidP="00761333">
                  <w:pPr>
                    <w:spacing w:line="0" w:lineRule="atLeast"/>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tl w:val="0"/>
                    </w:rPr>
                    <w:t>(2020)</w:t>
                  </w:r>
                </w:p>
              </w:tc>
            </w:tr>
            <w:tr w:rsidR="00CA7335" w:rsidRPr="00D506B9" w14:paraId="784D32AF" w14:textId="77777777" w:rsidTr="006476E9">
              <w:trPr>
                <w:gridAfter w:val="1"/>
                <w:wAfter w:w="83" w:type="dxa"/>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6C8FE40C" w14:textId="77777777" w:rsidR="00CA7335" w:rsidRPr="00D506B9" w:rsidRDefault="00CA7335" w:rsidP="00CA7335">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هناك قائمة رئيسية لمؤسسات التعليم والتدريب المعتمدة على المستوى الوطني؟</w:t>
                  </w:r>
                </w:p>
                <w:p w14:paraId="672C8343" w14:textId="77777777" w:rsidR="00CA7335" w:rsidRPr="00D506B9" w:rsidRDefault="00CA7335" w:rsidP="00CA7335">
                  <w:pPr>
                    <w:jc w:val="left"/>
                    <w:rPr>
                      <w:rFonts w:ascii="Simplified Arabic" w:hAnsi="Simplified Arabic" w:cs="Simplified Arabic"/>
                      <w:i w:val="0"/>
                      <w:iCs w:val="0"/>
                      <w:color w:val="000000"/>
                      <w:sz w:val="18"/>
                      <w:szCs w:val="18"/>
                    </w:rPr>
                  </w:pPr>
                </w:p>
              </w:tc>
              <w:tc>
                <w:tcPr>
                  <w:tcW w:w="749" w:type="dxa"/>
                  <w:gridSpan w:val="2"/>
                  <w:shd w:val="clear" w:color="auto" w:fill="F2F2F2" w:themeFill="background1" w:themeFillShade="F2"/>
                </w:tcPr>
                <w:p w14:paraId="135ED830" w14:textId="77777777" w:rsidR="00CA7335" w:rsidRPr="00D506B9"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c>
                <w:tcPr>
                  <w:tcW w:w="749" w:type="dxa"/>
                  <w:gridSpan w:val="3"/>
                  <w:shd w:val="clear" w:color="auto" w:fill="F2F2F2" w:themeFill="background1" w:themeFillShade="F2"/>
                </w:tcPr>
                <w:p w14:paraId="31B4988D" w14:textId="17932CC5" w:rsidR="00CA7335" w:rsidRPr="00D506B9"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r>
            <w:tr w:rsidR="00CA7335" w:rsidRPr="00D506B9" w14:paraId="1E08A3CF" w14:textId="77777777" w:rsidTr="006476E9">
              <w:trPr>
                <w:gridAfter w:val="1"/>
                <w:cnfStyle w:val="000000100000" w:firstRow="0" w:lastRow="0" w:firstColumn="0" w:lastColumn="0" w:oddVBand="0" w:evenVBand="0" w:oddHBand="1" w:evenHBand="0" w:firstRowFirstColumn="0" w:firstRowLastColumn="0" w:lastRowFirstColumn="0" w:lastRowLastColumn="0"/>
                <w:wAfter w:w="83" w:type="dxa"/>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449E5F22" w14:textId="77777777" w:rsidR="00CA7335" w:rsidRPr="00D506B9" w:rsidRDefault="00CA7335" w:rsidP="00CA7335">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إذا كانت الإجابة بنعم، فهل هذه القائمة الرئيسية ذات ترميز جغرافي؟</w:t>
                  </w:r>
                </w:p>
                <w:p w14:paraId="0AB46310" w14:textId="77777777" w:rsidR="00CA7335" w:rsidRPr="00D506B9" w:rsidRDefault="00CA7335" w:rsidP="00CA7335">
                  <w:pPr>
                    <w:jc w:val="left"/>
                    <w:rPr>
                      <w:rFonts w:ascii="Simplified Arabic" w:hAnsi="Simplified Arabic" w:cs="Simplified Arabic"/>
                      <w:i w:val="0"/>
                      <w:iCs w:val="0"/>
                      <w:color w:val="000000"/>
                      <w:sz w:val="18"/>
                      <w:szCs w:val="18"/>
                    </w:rPr>
                  </w:pPr>
                </w:p>
              </w:tc>
              <w:tc>
                <w:tcPr>
                  <w:tcW w:w="749" w:type="dxa"/>
                  <w:gridSpan w:val="2"/>
                  <w:shd w:val="clear" w:color="auto" w:fill="auto"/>
                </w:tcPr>
                <w:p w14:paraId="1158BA9F" w14:textId="77777777" w:rsidR="00CA7335" w:rsidRPr="00D506B9" w:rsidRDefault="00CA7335" w:rsidP="000D21F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c>
                <w:tcPr>
                  <w:tcW w:w="749" w:type="dxa"/>
                  <w:gridSpan w:val="3"/>
                  <w:shd w:val="clear" w:color="auto" w:fill="auto"/>
                </w:tcPr>
                <w:p w14:paraId="454909C5" w14:textId="04294C6C" w:rsidR="00CA7335" w:rsidRPr="00D506B9" w:rsidRDefault="00CA7335" w:rsidP="000D21F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r>
            <w:tr w:rsidR="00CA7335" w:rsidRPr="00D506B9" w14:paraId="6B81A4A6" w14:textId="77777777" w:rsidTr="006476E9">
              <w:trPr>
                <w:gridAfter w:val="1"/>
                <w:wAfter w:w="83" w:type="dxa"/>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4C80FC7D" w14:textId="77777777" w:rsidR="00CA7335" w:rsidRPr="00D506B9" w:rsidRDefault="00CA7335" w:rsidP="00CA7335">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يتم تحديث هذه القائمة الرئيسية بشكل منتظم؟</w:t>
                  </w:r>
                </w:p>
                <w:p w14:paraId="0B631B69" w14:textId="77777777" w:rsidR="00CA7335" w:rsidRPr="00D506B9" w:rsidRDefault="00CA7335" w:rsidP="00CA7335">
                  <w:pPr>
                    <w:jc w:val="left"/>
                    <w:rPr>
                      <w:rFonts w:ascii="Simplified Arabic" w:hAnsi="Simplified Arabic" w:cs="Simplified Arabic"/>
                      <w:i w:val="0"/>
                      <w:iCs w:val="0"/>
                      <w:color w:val="000000"/>
                      <w:sz w:val="18"/>
                      <w:szCs w:val="18"/>
                    </w:rPr>
                  </w:pPr>
                </w:p>
              </w:tc>
              <w:tc>
                <w:tcPr>
                  <w:tcW w:w="749" w:type="dxa"/>
                  <w:gridSpan w:val="2"/>
                  <w:shd w:val="clear" w:color="auto" w:fill="F2F2F2" w:themeFill="background1" w:themeFillShade="F2"/>
                </w:tcPr>
                <w:p w14:paraId="7A3480B6" w14:textId="77777777" w:rsidR="00CA7335" w:rsidRPr="00D506B9"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c>
                <w:tcPr>
                  <w:tcW w:w="749" w:type="dxa"/>
                  <w:gridSpan w:val="3"/>
                  <w:shd w:val="clear" w:color="auto" w:fill="F2F2F2" w:themeFill="background1" w:themeFillShade="F2"/>
                </w:tcPr>
                <w:p w14:paraId="741F3002" w14:textId="3F659052" w:rsidR="00CA7335" w:rsidRPr="00D506B9"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r>
            <w:tr w:rsidR="00CA7335" w:rsidRPr="00D506B9" w14:paraId="0B05758B" w14:textId="77777777" w:rsidTr="006476E9">
              <w:trPr>
                <w:gridAfter w:val="1"/>
                <w:cnfStyle w:val="000000100000" w:firstRow="0" w:lastRow="0" w:firstColumn="0" w:lastColumn="0" w:oddVBand="0" w:evenVBand="0" w:oddHBand="1" w:evenHBand="0" w:firstRowFirstColumn="0" w:firstRowLastColumn="0" w:lastRowFirstColumn="0" w:lastRowLastColumn="0"/>
                <w:wAfter w:w="83" w:type="dxa"/>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6796721B" w14:textId="77777777" w:rsidR="00CA7335" w:rsidRPr="00D506B9" w:rsidRDefault="00CA7335" w:rsidP="00CA7335">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تسجل مؤسسات التعليم والتدريب عدد الخريجين حسب تعليم وتدريب القوى العاملة الصحية وحسب نوع الجنس؟</w:t>
                  </w:r>
                </w:p>
                <w:p w14:paraId="11A4751D" w14:textId="77777777" w:rsidR="00CA7335" w:rsidRPr="00D506B9" w:rsidRDefault="00CA7335" w:rsidP="00CA7335">
                  <w:pPr>
                    <w:jc w:val="left"/>
                    <w:rPr>
                      <w:rFonts w:ascii="Simplified Arabic" w:hAnsi="Simplified Arabic" w:cs="Simplified Arabic"/>
                      <w:i w:val="0"/>
                      <w:iCs w:val="0"/>
                      <w:color w:val="000000"/>
                      <w:sz w:val="18"/>
                      <w:szCs w:val="18"/>
                    </w:rPr>
                  </w:pPr>
                </w:p>
              </w:tc>
              <w:tc>
                <w:tcPr>
                  <w:tcW w:w="749" w:type="dxa"/>
                  <w:gridSpan w:val="2"/>
                  <w:shd w:val="clear" w:color="auto" w:fill="auto"/>
                </w:tcPr>
                <w:p w14:paraId="5C17361F" w14:textId="77777777" w:rsidR="00CA7335" w:rsidRPr="00D506B9" w:rsidRDefault="00CA7335" w:rsidP="000D21F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c>
                <w:tcPr>
                  <w:tcW w:w="749" w:type="dxa"/>
                  <w:gridSpan w:val="3"/>
                  <w:shd w:val="clear" w:color="auto" w:fill="auto"/>
                </w:tcPr>
                <w:p w14:paraId="6D2DA450" w14:textId="365E5F66" w:rsidR="00CA7335" w:rsidRPr="00D506B9" w:rsidRDefault="00CA7335" w:rsidP="000D21F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r>
            <w:tr w:rsidR="00CA7335" w:rsidRPr="00D506B9" w14:paraId="7BCCB0CB" w14:textId="77777777" w:rsidTr="006476E9">
              <w:trPr>
                <w:gridAfter w:val="1"/>
                <w:wAfter w:w="83" w:type="dxa"/>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6B7B1F4C" w14:textId="77777777" w:rsidR="00CA7335" w:rsidRPr="00D506B9" w:rsidRDefault="00CA7335" w:rsidP="00CA7335">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يتم توفير معلومات عن عدد الخريجين للهيئة الوطنية ذات الصلة على أساس سنوي؟</w:t>
                  </w:r>
                </w:p>
              </w:tc>
              <w:tc>
                <w:tcPr>
                  <w:tcW w:w="749" w:type="dxa"/>
                  <w:gridSpan w:val="2"/>
                  <w:shd w:val="clear" w:color="auto" w:fill="F2F2F2" w:themeFill="background1" w:themeFillShade="F2"/>
                </w:tcPr>
                <w:p w14:paraId="481CBE38" w14:textId="77777777" w:rsidR="00CA7335" w:rsidRPr="00D506B9"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لا</w:t>
                  </w:r>
                </w:p>
              </w:tc>
              <w:tc>
                <w:tcPr>
                  <w:tcW w:w="749" w:type="dxa"/>
                  <w:gridSpan w:val="3"/>
                  <w:shd w:val="clear" w:color="auto" w:fill="F2F2F2" w:themeFill="background1" w:themeFillShade="F2"/>
                </w:tcPr>
                <w:p w14:paraId="1CF3416B" w14:textId="77777777" w:rsidR="00CA7335" w:rsidRDefault="00CA733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tl w:val="0"/>
                    </w:rPr>
                  </w:pPr>
                  <w:r w:rsidRPr="00D506B9">
                    <w:rPr>
                      <w:rFonts w:ascii="Simplified Arabic" w:hAnsi="Simplified Arabic" w:cs="Simplified Arabic" w:hint="cs"/>
                      <w:b/>
                      <w:bCs/>
                      <w:color w:val="000000"/>
                      <w:sz w:val="18"/>
                      <w:szCs w:val="18"/>
                    </w:rPr>
                    <w:t>لا</w:t>
                  </w:r>
                </w:p>
                <w:p w14:paraId="6D6CA396" w14:textId="3CEAF62F" w:rsidR="003152F5" w:rsidRPr="00D506B9" w:rsidRDefault="003152F5" w:rsidP="000D21F9">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p>
              </w:tc>
            </w:tr>
          </w:tbl>
          <w:p w14:paraId="76A74CF6"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p>
        </w:tc>
      </w:tr>
      <w:tr w:rsidR="009E024C" w:rsidRPr="00D506B9" w14:paraId="58BF9D61" w14:textId="77777777" w:rsidTr="00B43B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406B4B7B"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696" w:type="dxa"/>
            <w:shd w:val="clear" w:color="auto" w:fill="F2F2F2" w:themeFill="background1" w:themeFillShade="F2"/>
            <w:vAlign w:val="center"/>
          </w:tcPr>
          <w:p w14:paraId="6F3B808D" w14:textId="2692A89E" w:rsidR="009E024C" w:rsidRPr="00D506B9" w:rsidRDefault="00557675"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لا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لا (2020)</w:t>
            </w:r>
          </w:p>
        </w:tc>
      </w:tr>
      <w:tr w:rsidR="00CB6B7A" w:rsidRPr="00D506B9" w14:paraId="2D0D09AC" w14:textId="77777777" w:rsidTr="00B43B81">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4A056B54" w14:textId="77777777" w:rsidR="00CB6B7A" w:rsidRPr="00D506B9" w:rsidRDefault="00CB6B7A"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6" w:type="dxa"/>
            <w:vAlign w:val="center"/>
          </w:tcPr>
          <w:p w14:paraId="4CF34E3B" w14:textId="77777777" w:rsidR="00CB6B7A" w:rsidRPr="00D506B9" w:rsidRDefault="00D116EF"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6450F3" w:rsidRPr="00D506B9" w14:paraId="15591675" w14:textId="77777777" w:rsidTr="00B43B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6838D5F6" w14:textId="77777777" w:rsidR="006450F3" w:rsidRPr="00D506B9" w:rsidRDefault="006450F3"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التوصية</w:t>
            </w:r>
          </w:p>
        </w:tc>
        <w:tc>
          <w:tcPr>
            <w:tcW w:w="7696" w:type="dxa"/>
            <w:shd w:val="clear" w:color="auto" w:fill="F2F2F2" w:themeFill="background1" w:themeFillShade="F2"/>
            <w:vAlign w:val="center"/>
          </w:tcPr>
          <w:p w14:paraId="67752D55" w14:textId="3D69AC7B" w:rsidR="006450F3" w:rsidRPr="002876B6" w:rsidRDefault="002876B6"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FFC000"/>
                <w:sz w:val="16"/>
                <w:szCs w:val="16"/>
                <w:u w:val="single"/>
              </w:rPr>
            </w:pPr>
            <w:r w:rsidRPr="002876B6">
              <w:rPr>
                <w:rFonts w:ascii="Simplified Arabic" w:hAnsi="Simplified Arabic" w:cs="Simplified Arabic"/>
                <w:b/>
                <w:bCs/>
                <w:color w:val="FFC000"/>
                <w:sz w:val="16"/>
                <w:szCs w:val="16"/>
                <w:u w:val="single"/>
              </w:rPr>
              <w:fldChar w:fldCharType="begin"/>
            </w:r>
            <w:r w:rsidRPr="002876B6">
              <w:rPr>
                <w:rFonts w:ascii="Simplified Arabic" w:hAnsi="Simplified Arabic" w:cs="Simplified Arabic"/>
                <w:b/>
                <w:bCs/>
                <w:color w:val="FFC000"/>
                <w:sz w:val="16"/>
                <w:szCs w:val="16"/>
                <w:u w:val="single"/>
              </w:rPr>
              <w:instrText xml:space="preserve"> </w:instrText>
            </w:r>
            <w:r w:rsidRPr="002876B6">
              <w:rPr>
                <w:rFonts w:ascii="Simplified Arabic" w:hAnsi="Simplified Arabic" w:cs="Simplified Arabic"/>
                <w:b/>
                <w:bCs/>
                <w:color w:val="FFC000"/>
                <w:sz w:val="16"/>
                <w:szCs w:val="16"/>
                <w:u w:val="single"/>
                <w:rtl w:val="0"/>
              </w:rPr>
              <w:instrText>REF</w:instrText>
            </w:r>
            <w:r w:rsidRPr="002876B6">
              <w:rPr>
                <w:rFonts w:ascii="Simplified Arabic" w:hAnsi="Simplified Arabic" w:cs="Simplified Arabic"/>
                <w:b/>
                <w:bCs/>
                <w:color w:val="FFC000"/>
                <w:sz w:val="16"/>
                <w:szCs w:val="16"/>
                <w:u w:val="single"/>
              </w:rPr>
              <w:instrText xml:space="preserve"> _</w:instrText>
            </w:r>
            <w:r w:rsidRPr="002876B6">
              <w:rPr>
                <w:rFonts w:ascii="Simplified Arabic" w:hAnsi="Simplified Arabic" w:cs="Simplified Arabic"/>
                <w:b/>
                <w:bCs/>
                <w:color w:val="FFC000"/>
                <w:sz w:val="16"/>
                <w:szCs w:val="16"/>
                <w:u w:val="single"/>
                <w:rtl w:val="0"/>
              </w:rPr>
              <w:instrText>Ref114149613 \h</w:instrText>
            </w:r>
            <w:r w:rsidRPr="002876B6">
              <w:rPr>
                <w:rFonts w:ascii="Simplified Arabic" w:hAnsi="Simplified Arabic" w:cs="Simplified Arabic"/>
                <w:b/>
                <w:bCs/>
                <w:color w:val="FFC000"/>
                <w:sz w:val="16"/>
                <w:szCs w:val="16"/>
                <w:u w:val="single"/>
              </w:rPr>
              <w:instrText xml:space="preserve"> </w:instrText>
            </w:r>
            <w:r>
              <w:rPr>
                <w:rFonts w:ascii="Simplified Arabic" w:hAnsi="Simplified Arabic" w:cs="Simplified Arabic"/>
                <w:b/>
                <w:bCs/>
                <w:color w:val="FFC000"/>
                <w:sz w:val="16"/>
                <w:szCs w:val="16"/>
                <w:u w:val="single"/>
              </w:rPr>
              <w:instrText xml:space="preserve"> \* </w:instrText>
            </w:r>
            <w:r>
              <w:rPr>
                <w:rFonts w:ascii="Simplified Arabic" w:hAnsi="Simplified Arabic" w:cs="Simplified Arabic"/>
                <w:b/>
                <w:bCs/>
                <w:color w:val="FFC000"/>
                <w:sz w:val="16"/>
                <w:szCs w:val="16"/>
                <w:u w:val="single"/>
                <w:rtl w:val="0"/>
              </w:rPr>
              <w:instrText>MERGEFORMAT</w:instrText>
            </w:r>
            <w:r>
              <w:rPr>
                <w:rFonts w:ascii="Simplified Arabic" w:hAnsi="Simplified Arabic" w:cs="Simplified Arabic"/>
                <w:b/>
                <w:bCs/>
                <w:color w:val="FFC000"/>
                <w:sz w:val="16"/>
                <w:szCs w:val="16"/>
                <w:u w:val="single"/>
              </w:rPr>
              <w:instrText xml:space="preserve"> </w:instrText>
            </w:r>
            <w:r w:rsidRPr="002876B6">
              <w:rPr>
                <w:rFonts w:ascii="Simplified Arabic" w:hAnsi="Simplified Arabic" w:cs="Simplified Arabic"/>
                <w:b/>
                <w:bCs/>
                <w:color w:val="FFC000"/>
                <w:sz w:val="16"/>
                <w:szCs w:val="16"/>
                <w:u w:val="single"/>
              </w:rPr>
            </w:r>
            <w:r w:rsidRPr="002876B6">
              <w:rPr>
                <w:rFonts w:ascii="Simplified Arabic" w:hAnsi="Simplified Arabic" w:cs="Simplified Arabic"/>
                <w:b/>
                <w:bCs/>
                <w:color w:val="FFC000"/>
                <w:sz w:val="16"/>
                <w:szCs w:val="16"/>
                <w:u w:val="single"/>
              </w:rPr>
              <w:fldChar w:fldCharType="separate"/>
            </w:r>
            <w:r w:rsidR="00330EE5" w:rsidRPr="00330EE5">
              <w:rPr>
                <w:rFonts w:ascii="Simplified Arabic" w:hAnsi="Simplified Arabic" w:cs="Simplified Arabic" w:hint="cs"/>
                <w:b/>
                <w:bCs/>
                <w:color w:val="FFC000"/>
                <w:sz w:val="16"/>
                <w:szCs w:val="16"/>
                <w:u w:val="single"/>
              </w:rPr>
              <w:t>23.3.10 توصية بشأن نظام المعلومات الصحية للموارد البشرية فيما يخص تقديم تقارير عن مخرجات مؤسسات التعليم والتدريب</w:t>
            </w:r>
            <w:r w:rsidRPr="002876B6">
              <w:rPr>
                <w:rFonts w:ascii="Simplified Arabic" w:hAnsi="Simplified Arabic" w:cs="Simplified Arabic"/>
                <w:b/>
                <w:bCs/>
                <w:color w:val="FFC000"/>
                <w:sz w:val="16"/>
                <w:szCs w:val="16"/>
                <w:u w:val="single"/>
              </w:rPr>
              <w:fldChar w:fldCharType="end"/>
            </w:r>
          </w:p>
        </w:tc>
      </w:tr>
      <w:tr w:rsidR="009E024C" w:rsidRPr="00D506B9" w14:paraId="19F7A307" w14:textId="77777777" w:rsidTr="00B43B81">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15BF54A8"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96" w:type="dxa"/>
            <w:vAlign w:val="center"/>
          </w:tcPr>
          <w:p w14:paraId="681F75D0" w14:textId="77777777" w:rsidR="009E024C" w:rsidRPr="00D506B9" w:rsidRDefault="009E024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4C35FDB0" w14:textId="33613CF0" w:rsidR="009E024C" w:rsidRPr="00D506B9" w:rsidRDefault="009E024C" w:rsidP="003D7774">
      <w:pPr>
        <w:rPr>
          <w:rFonts w:ascii="Simplified Arabic" w:hAnsi="Simplified Arabic" w:cs="Simplified Arabic"/>
          <w:rtl w:val="0"/>
        </w:rPr>
      </w:pPr>
    </w:p>
    <w:p w14:paraId="346B94A3" w14:textId="1E31F5B4" w:rsidR="00267151" w:rsidRPr="00D506B9" w:rsidRDefault="00267151" w:rsidP="003D7774">
      <w:pPr>
        <w:rPr>
          <w:rFonts w:ascii="Simplified Arabic" w:hAnsi="Simplified Arabic" w:cs="Simplified Arabic"/>
          <w:rtl w:val="0"/>
        </w:rPr>
      </w:pPr>
    </w:p>
    <w:p w14:paraId="7DABAE9D" w14:textId="3E56AE07" w:rsidR="00267151" w:rsidRPr="00D506B9" w:rsidRDefault="00267151" w:rsidP="003D7774">
      <w:pPr>
        <w:rPr>
          <w:rFonts w:ascii="Simplified Arabic" w:hAnsi="Simplified Arabic" w:cs="Simplified Arabic"/>
          <w:rtl w:val="0"/>
        </w:rPr>
      </w:pPr>
    </w:p>
    <w:p w14:paraId="1E5F1916" w14:textId="415232F7" w:rsidR="00267151" w:rsidRPr="00D506B9" w:rsidRDefault="00267151" w:rsidP="003D7774">
      <w:pPr>
        <w:rPr>
          <w:rFonts w:ascii="Simplified Arabic" w:hAnsi="Simplified Arabic" w:cs="Simplified Arabic"/>
          <w:rtl w:val="0"/>
        </w:rPr>
      </w:pPr>
    </w:p>
    <w:p w14:paraId="0979FCA2" w14:textId="27DD9098" w:rsidR="00267151" w:rsidRPr="00D506B9" w:rsidRDefault="00267151" w:rsidP="003D7774">
      <w:pPr>
        <w:rPr>
          <w:rFonts w:ascii="Simplified Arabic" w:hAnsi="Simplified Arabic" w:cs="Simplified Arabic"/>
          <w:rtl w:val="0"/>
        </w:rPr>
      </w:pPr>
    </w:p>
    <w:p w14:paraId="7A00E477" w14:textId="0F49B3DA" w:rsidR="00267151" w:rsidRPr="00D506B9" w:rsidRDefault="00267151" w:rsidP="003D7774">
      <w:pPr>
        <w:rPr>
          <w:rFonts w:ascii="Simplified Arabic" w:hAnsi="Simplified Arabic" w:cs="Simplified Arabic"/>
          <w:rtl w:val="0"/>
        </w:rPr>
      </w:pPr>
    </w:p>
    <w:p w14:paraId="1985672C" w14:textId="2DD3C692" w:rsidR="00267151" w:rsidRPr="00F97ECC" w:rsidRDefault="00267151" w:rsidP="003D7774">
      <w:pPr>
        <w:rPr>
          <w:rFonts w:ascii="Simplified Arabic" w:hAnsi="Simplified Arabic" w:cs="Simplified Arabic"/>
          <w:b/>
          <w:bCs/>
          <w:color w:val="FFC000"/>
          <w:sz w:val="16"/>
          <w:szCs w:val="16"/>
          <w:u w:val="single"/>
          <w:rtl w:val="0"/>
        </w:rPr>
      </w:pPr>
    </w:p>
    <w:p w14:paraId="3075A2BC" w14:textId="2BF0DC04" w:rsidR="00267151" w:rsidRPr="00D506B9" w:rsidRDefault="00267151" w:rsidP="003D7774">
      <w:pPr>
        <w:rPr>
          <w:rFonts w:ascii="Simplified Arabic" w:hAnsi="Simplified Arabic" w:cs="Simplified Arabic"/>
          <w:rtl w:val="0"/>
        </w:rPr>
      </w:pPr>
    </w:p>
    <w:p w14:paraId="52355780" w14:textId="636A9F5E" w:rsidR="00267151" w:rsidRPr="00D506B9" w:rsidRDefault="00267151" w:rsidP="003D7774">
      <w:pPr>
        <w:rPr>
          <w:rFonts w:ascii="Simplified Arabic" w:hAnsi="Simplified Arabic" w:cs="Simplified Arabic"/>
          <w:rtl w:val="0"/>
        </w:rPr>
      </w:pPr>
    </w:p>
    <w:p w14:paraId="0C70B923" w14:textId="5B7B1AFA" w:rsidR="00267151" w:rsidRPr="00D506B9" w:rsidRDefault="00267151" w:rsidP="003D7774">
      <w:pPr>
        <w:rPr>
          <w:rFonts w:ascii="Simplified Arabic" w:hAnsi="Simplified Arabic" w:cs="Simplified Arabic"/>
          <w:rtl w:val="0"/>
        </w:rPr>
      </w:pPr>
    </w:p>
    <w:p w14:paraId="1CC6C98E" w14:textId="112F132C" w:rsidR="00267151" w:rsidRPr="00D506B9" w:rsidRDefault="00267151" w:rsidP="003D7774">
      <w:pPr>
        <w:rPr>
          <w:rFonts w:ascii="Simplified Arabic" w:hAnsi="Simplified Arabic" w:cs="Simplified Arabic"/>
          <w:rtl w:val="0"/>
        </w:rPr>
      </w:pPr>
    </w:p>
    <w:p w14:paraId="55FF3681" w14:textId="3ADAE38E" w:rsidR="00267151" w:rsidRPr="00D506B9" w:rsidRDefault="00267151" w:rsidP="003D7774">
      <w:pPr>
        <w:rPr>
          <w:rFonts w:ascii="Simplified Arabic" w:hAnsi="Simplified Arabic" w:cs="Simplified Arabic"/>
          <w:rtl w:val="0"/>
        </w:rPr>
      </w:pPr>
    </w:p>
    <w:p w14:paraId="7A589F9D" w14:textId="34F052DB" w:rsidR="00267151" w:rsidRPr="00D506B9" w:rsidRDefault="00267151" w:rsidP="003D7774">
      <w:pPr>
        <w:rPr>
          <w:rFonts w:ascii="Simplified Arabic" w:hAnsi="Simplified Arabic" w:cs="Simplified Arabic"/>
          <w:rtl w:val="0"/>
        </w:rPr>
      </w:pPr>
    </w:p>
    <w:p w14:paraId="02A7691D" w14:textId="6B7830EF" w:rsidR="00267151" w:rsidRPr="00D506B9" w:rsidRDefault="00267151" w:rsidP="003D7774">
      <w:pPr>
        <w:rPr>
          <w:rFonts w:ascii="Simplified Arabic" w:hAnsi="Simplified Arabic" w:cs="Simplified Arabic"/>
          <w:rtl w:val="0"/>
        </w:rPr>
      </w:pPr>
    </w:p>
    <w:p w14:paraId="4E5220FA" w14:textId="77777777" w:rsidR="008B4137" w:rsidRPr="00D506B9" w:rsidRDefault="008B4137" w:rsidP="005F0795">
      <w:pPr>
        <w:rPr>
          <w:rFonts w:ascii="Simplified Arabic" w:hAnsi="Simplified Arabic" w:cs="Simplified Arabic"/>
          <w:sz w:val="20"/>
          <w:szCs w:val="20"/>
        </w:rPr>
      </w:pPr>
    </w:p>
    <w:tbl>
      <w:tblPr>
        <w:tblStyle w:val="GridTable4"/>
        <w:bidiVisual/>
        <w:tblW w:w="9705" w:type="dxa"/>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7"/>
        <w:gridCol w:w="7718"/>
      </w:tblGrid>
      <w:tr w:rsidR="009E024C" w:rsidRPr="00D506B9" w14:paraId="37D0DC9F" w14:textId="77777777" w:rsidTr="00C1075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3FC80112"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76DDD8BE"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10.05</w:t>
            </w:r>
          </w:p>
        </w:tc>
      </w:tr>
      <w:tr w:rsidR="009E024C" w:rsidRPr="00D506B9" w14:paraId="298B19F9" w14:textId="77777777" w:rsidTr="00C107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62AC934E"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119C057C"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ID_243</w:t>
            </w:r>
          </w:p>
        </w:tc>
      </w:tr>
      <w:tr w:rsidR="009E024C" w:rsidRPr="00D506B9" w14:paraId="37114C6F" w14:textId="77777777" w:rsidTr="00A4281E">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8703A93"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6484006D"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نظام نظام المعلومات الصحية للموارد البشرية لتتبع عدد الملتحقين الجدد بسوق العمل</w:t>
            </w:r>
          </w:p>
        </w:tc>
      </w:tr>
      <w:tr w:rsidR="009E024C" w:rsidRPr="00D506B9" w14:paraId="2C3FE743" w14:textId="77777777" w:rsidTr="00A428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2DAE1B50"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0B5A8F80"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5D113285" w14:textId="77777777" w:rsidTr="00DC217A">
        <w:trPr>
          <w:trHeight w:val="1835"/>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A97ACF0"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789A25F4" w14:textId="7B7DB705" w:rsidR="009E024C" w:rsidRPr="00D059A6" w:rsidRDefault="009E024C" w:rsidP="00DB300C">
            <w:pPr>
              <w:spacing w:before="120"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ما إذا كان نظام المعلومات الصحية للموارد البشرية لديه القدرة على تتبع عدد الملتحقين الجدد بسوق العمل</w:t>
            </w:r>
            <w:r w:rsidR="00D55A03">
              <w:rPr>
                <w:rFonts w:ascii="Simplified Arabic" w:hAnsi="Simplified Arabic" w:cs="Simplified Arabic"/>
                <w:w w:val="92"/>
                <w:sz w:val="18"/>
                <w:szCs w:val="18"/>
                <w:rtl w:val="0"/>
              </w:rPr>
              <w:t>.</w:t>
            </w:r>
          </w:p>
          <w:tbl>
            <w:tblPr>
              <w:tblStyle w:val="PlainTable3"/>
              <w:bidiVisual/>
              <w:tblW w:w="0" w:type="auto"/>
              <w:tblLook w:val="04A0" w:firstRow="1" w:lastRow="0" w:firstColumn="1" w:lastColumn="0" w:noHBand="0" w:noVBand="1"/>
            </w:tblPr>
            <w:tblGrid>
              <w:gridCol w:w="5587"/>
              <w:gridCol w:w="271"/>
              <w:gridCol w:w="478"/>
              <w:gridCol w:w="634"/>
              <w:gridCol w:w="115"/>
            </w:tblGrid>
            <w:tr w:rsidR="005923D1" w:rsidRPr="00D506B9" w14:paraId="08C5FA39" w14:textId="71240733" w:rsidTr="008F000E">
              <w:trPr>
                <w:gridAfter w:val="1"/>
                <w:cnfStyle w:val="100000000000" w:firstRow="1" w:lastRow="0" w:firstColumn="0" w:lastColumn="0" w:oddVBand="0" w:evenVBand="0" w:oddHBand="0" w:evenHBand="0" w:firstRowFirstColumn="0" w:firstRowLastColumn="0" w:lastRowFirstColumn="0" w:lastRowLastColumn="0"/>
                <w:wAfter w:w="110" w:type="dxa"/>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auto"/>
                  <w:vAlign w:val="center"/>
                </w:tcPr>
                <w:p w14:paraId="4CAF0AD5" w14:textId="77777777" w:rsidR="005923D1" w:rsidRPr="00D506B9" w:rsidRDefault="005923D1" w:rsidP="00101F10">
                  <w:pPr>
                    <w:spacing w:line="0" w:lineRule="atLeast"/>
                    <w:rPr>
                      <w:rFonts w:ascii="Simplified Arabic" w:hAnsi="Simplified Arabic" w:cs="Simplified Arabic"/>
                      <w:w w:val="92"/>
                      <w:sz w:val="18"/>
                      <w:szCs w:val="18"/>
                    </w:rPr>
                  </w:pPr>
                  <w:r w:rsidRPr="00D506B9">
                    <w:rPr>
                      <w:rFonts w:ascii="Simplified Arabic" w:hAnsi="Simplified Arabic" w:cs="Simplified Arabic" w:hint="cs"/>
                      <w:w w:val="92"/>
                      <w:sz w:val="18"/>
                      <w:szCs w:val="18"/>
                    </w:rPr>
                    <w:t>سؤال داعم</w:t>
                  </w:r>
                </w:p>
              </w:tc>
              <w:tc>
                <w:tcPr>
                  <w:tcW w:w="0" w:type="auto"/>
                  <w:tcBorders>
                    <w:bottom w:val="none" w:sz="0" w:space="0" w:color="auto"/>
                  </w:tcBorders>
                  <w:shd w:val="clear" w:color="auto" w:fill="auto"/>
                  <w:vAlign w:val="center"/>
                </w:tcPr>
                <w:p w14:paraId="6C237FED" w14:textId="32B02695" w:rsidR="005923D1" w:rsidRPr="00D506B9" w:rsidRDefault="005923D1" w:rsidP="005923D1">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aps w:val="0"/>
                      <w:w w:val="92"/>
                      <w:sz w:val="18"/>
                      <w:szCs w:val="18"/>
                    </w:rPr>
                  </w:pPr>
                </w:p>
              </w:tc>
              <w:tc>
                <w:tcPr>
                  <w:tcW w:w="0" w:type="auto"/>
                  <w:gridSpan w:val="2"/>
                  <w:tcBorders>
                    <w:bottom w:val="none" w:sz="0" w:space="0" w:color="auto"/>
                  </w:tcBorders>
                  <w:shd w:val="clear" w:color="auto" w:fill="auto"/>
                  <w:vAlign w:val="center"/>
                </w:tcPr>
                <w:p w14:paraId="0E351402" w14:textId="4AA52C14" w:rsidR="005923D1" w:rsidRPr="00D506B9" w:rsidRDefault="00EF1E77" w:rsidP="008F000E">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الإجابة</w:t>
                  </w:r>
                  <w:r w:rsidR="008F000E">
                    <w:rPr>
                      <w:rFonts w:ascii="Simplified Arabic" w:hAnsi="Simplified Arabic" w:cs="Simplified Arabic"/>
                      <w:w w:val="92"/>
                      <w:sz w:val="18"/>
                      <w:szCs w:val="18"/>
                      <w:rtl w:val="0"/>
                    </w:rPr>
                    <w:t xml:space="preserve">    </w:t>
                  </w:r>
                </w:p>
              </w:tc>
            </w:tr>
            <w:tr w:rsidR="005923D1" w:rsidRPr="00D506B9" w14:paraId="408C1DED" w14:textId="254D5A88" w:rsidTr="00EF1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384D4D8E" w14:textId="77777777" w:rsidR="005923D1" w:rsidRPr="00D506B9" w:rsidRDefault="005923D1" w:rsidP="00EC1254">
                  <w:pPr>
                    <w:rPr>
                      <w:rFonts w:ascii="Simplified Arabic" w:hAnsi="Simplified Arabic" w:cs="Simplified Arabic"/>
                      <w:color w:val="000000"/>
                      <w:sz w:val="18"/>
                      <w:szCs w:val="18"/>
                    </w:rPr>
                  </w:pPr>
                </w:p>
              </w:tc>
              <w:tc>
                <w:tcPr>
                  <w:tcW w:w="749" w:type="dxa"/>
                  <w:gridSpan w:val="2"/>
                  <w:shd w:val="clear" w:color="auto" w:fill="auto"/>
                </w:tcPr>
                <w:p w14:paraId="08A517BB" w14:textId="301A6DB4" w:rsidR="005923D1" w:rsidRPr="00D506B9" w:rsidRDefault="005923D1" w:rsidP="005923D1">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w w:val="92"/>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gridSpan w:val="2"/>
                  <w:shd w:val="clear" w:color="auto" w:fill="auto"/>
                </w:tcPr>
                <w:p w14:paraId="2396EA07" w14:textId="5D9786DE" w:rsidR="005923D1" w:rsidRPr="00D506B9" w:rsidRDefault="005923D1" w:rsidP="005923D1">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w w:val="92"/>
                      <w:sz w:val="18"/>
                      <w:szCs w:val="18"/>
                    </w:rPr>
                  </w:pPr>
                  <w:r w:rsidRPr="00D506B9">
                    <w:rPr>
                      <w:rFonts w:ascii="Simplified Arabic" w:hAnsi="Simplified Arabic" w:cs="Simplified Arabic" w:hint="cs"/>
                      <w:b/>
                      <w:bCs/>
                      <w:color w:val="B68A35"/>
                      <w:w w:val="92"/>
                      <w:sz w:val="18"/>
                      <w:szCs w:val="18"/>
                      <w:rtl w:val="0"/>
                    </w:rPr>
                    <w:t>(20</w:t>
                  </w:r>
                  <w:r w:rsidR="00A2691D" w:rsidRPr="00D506B9">
                    <w:rPr>
                      <w:rFonts w:ascii="Simplified Arabic" w:hAnsi="Simplified Arabic" w:cs="Simplified Arabic" w:hint="cs"/>
                      <w:b/>
                      <w:bCs/>
                      <w:color w:val="B68A35"/>
                      <w:w w:val="92"/>
                      <w:sz w:val="18"/>
                      <w:szCs w:val="18"/>
                      <w:rtl w:val="0"/>
                    </w:rPr>
                    <w:t>20</w:t>
                  </w:r>
                  <w:r w:rsidRPr="00D506B9">
                    <w:rPr>
                      <w:rFonts w:ascii="Simplified Arabic" w:hAnsi="Simplified Arabic" w:cs="Simplified Arabic" w:hint="cs"/>
                      <w:b/>
                      <w:bCs/>
                      <w:color w:val="B68A35"/>
                      <w:w w:val="92"/>
                      <w:sz w:val="18"/>
                      <w:szCs w:val="18"/>
                      <w:rtl w:val="0"/>
                    </w:rPr>
                    <w:t>)</w:t>
                  </w:r>
                </w:p>
              </w:tc>
            </w:tr>
            <w:tr w:rsidR="005923D1" w:rsidRPr="00D506B9" w14:paraId="705AAC2F" w14:textId="6F9CC11E" w:rsidTr="00EF1E77">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F2F2F2" w:themeFill="background1" w:themeFillShade="F2"/>
                </w:tcPr>
                <w:p w14:paraId="2E1D0731" w14:textId="77777777" w:rsidR="005923D1" w:rsidRPr="00D506B9" w:rsidRDefault="005923D1" w:rsidP="005923D1">
                  <w:pPr>
                    <w:rPr>
                      <w:rFonts w:ascii="Simplified Arabic" w:hAnsi="Simplified Arabic" w:cs="Simplified Arabic"/>
                      <w:b w:val="0"/>
                      <w:bCs w:val="0"/>
                      <w:color w:val="000000"/>
                      <w:sz w:val="18"/>
                      <w:szCs w:val="18"/>
                    </w:rPr>
                  </w:pPr>
                  <w:r w:rsidRPr="00D506B9">
                    <w:rPr>
                      <w:rFonts w:ascii="Simplified Arabic" w:hAnsi="Simplified Arabic" w:cs="Simplified Arabic" w:hint="cs"/>
                      <w:b w:val="0"/>
                      <w:bCs w:val="0"/>
                      <w:color w:val="000000"/>
                      <w:sz w:val="18"/>
                      <w:szCs w:val="18"/>
                    </w:rPr>
                    <w:t>هل يوجد نظام يوفر معلومات حول القوى العاملة الصحية؟</w:t>
                  </w:r>
                </w:p>
                <w:p w14:paraId="2AA9BC44" w14:textId="77777777" w:rsidR="005923D1" w:rsidRPr="00D506B9" w:rsidRDefault="005923D1" w:rsidP="005923D1">
                  <w:pPr>
                    <w:rPr>
                      <w:rFonts w:ascii="Simplified Arabic" w:hAnsi="Simplified Arabic" w:cs="Simplified Arabic"/>
                      <w:b w:val="0"/>
                      <w:bCs w:val="0"/>
                      <w:color w:val="000000"/>
                      <w:sz w:val="18"/>
                      <w:szCs w:val="18"/>
                    </w:rPr>
                  </w:pPr>
                </w:p>
              </w:tc>
              <w:tc>
                <w:tcPr>
                  <w:tcW w:w="749" w:type="dxa"/>
                  <w:gridSpan w:val="2"/>
                  <w:shd w:val="clear" w:color="auto" w:fill="F2F2F2" w:themeFill="background1" w:themeFillShade="F2"/>
                </w:tcPr>
                <w:p w14:paraId="4CA851E5" w14:textId="77777777" w:rsidR="005923D1" w:rsidRPr="00D506B9" w:rsidRDefault="005923D1" w:rsidP="005923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F2F2F2" w:themeFill="background1" w:themeFillShade="F2"/>
                </w:tcPr>
                <w:p w14:paraId="6BA98D0A" w14:textId="45244AA3" w:rsidR="005923D1" w:rsidRPr="00D506B9" w:rsidRDefault="005923D1" w:rsidP="005923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r w:rsidR="005923D1" w:rsidRPr="00D506B9" w14:paraId="74839A2B" w14:textId="62949D42" w:rsidTr="00EF1E77">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587" w:type="dxa"/>
                  <w:tcBorders>
                    <w:right w:val="none" w:sz="0" w:space="0" w:color="auto"/>
                  </w:tcBorders>
                  <w:shd w:val="clear" w:color="auto" w:fill="auto"/>
                </w:tcPr>
                <w:p w14:paraId="618C79CA" w14:textId="77777777" w:rsidR="005923D1" w:rsidRPr="00D506B9" w:rsidRDefault="005923D1" w:rsidP="005923D1">
                  <w:pPr>
                    <w:rPr>
                      <w:rFonts w:ascii="Simplified Arabic" w:hAnsi="Simplified Arabic" w:cs="Simplified Arabic"/>
                      <w:b w:val="0"/>
                      <w:bCs w:val="0"/>
                      <w:color w:val="000000"/>
                      <w:sz w:val="18"/>
                      <w:szCs w:val="18"/>
                    </w:rPr>
                  </w:pPr>
                  <w:r w:rsidRPr="00D506B9">
                    <w:rPr>
                      <w:rFonts w:ascii="Simplified Arabic" w:hAnsi="Simplified Arabic" w:cs="Simplified Arabic" w:hint="cs"/>
                      <w:b w:val="0"/>
                      <w:bCs w:val="0"/>
                      <w:color w:val="000000"/>
                      <w:sz w:val="18"/>
                      <w:szCs w:val="18"/>
                    </w:rPr>
                    <w:t>إذا كانت الإجابة بنعم، فهل يوفر هذا النظام معلومات عن تدفقات سوق العمل الصحية؟</w:t>
                  </w:r>
                </w:p>
              </w:tc>
              <w:tc>
                <w:tcPr>
                  <w:tcW w:w="749" w:type="dxa"/>
                  <w:gridSpan w:val="2"/>
                  <w:shd w:val="clear" w:color="auto" w:fill="auto"/>
                </w:tcPr>
                <w:p w14:paraId="652917D1" w14:textId="77777777" w:rsidR="005923D1" w:rsidRPr="00D506B9" w:rsidRDefault="005923D1" w:rsidP="005923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gridSpan w:val="2"/>
                  <w:shd w:val="clear" w:color="auto" w:fill="auto"/>
                </w:tcPr>
                <w:p w14:paraId="7A61EB14" w14:textId="1C503A37" w:rsidR="005923D1" w:rsidRPr="00D506B9" w:rsidRDefault="005923D1" w:rsidP="00DB300C">
                  <w:pPr>
                    <w:spacing w:after="12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sz w:val="18"/>
                      <w:szCs w:val="18"/>
                    </w:rPr>
                    <w:t>نعم</w:t>
                  </w:r>
                </w:p>
              </w:tc>
            </w:tr>
          </w:tbl>
          <w:p w14:paraId="77BE5D60"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p>
        </w:tc>
      </w:tr>
      <w:tr w:rsidR="009E024C" w:rsidRPr="00D506B9" w14:paraId="60581351" w14:textId="77777777" w:rsidTr="00A428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77CC01E3"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68715F0B" w14:textId="4B004C73" w:rsidR="009E024C" w:rsidRPr="00D506B9" w:rsidRDefault="00AD680D"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نعم (2019)</w:t>
            </w:r>
            <w:r w:rsidRPr="00D506B9">
              <w:rPr>
                <w:rFonts w:ascii="Simplified Arabic" w:hAnsi="Simplified Arabic" w:cs="Simplified Arabic" w:hint="cs"/>
                <w:bCs/>
                <w:color w:val="B68A35"/>
                <w:sz w:val="20"/>
                <w:szCs w:val="20"/>
                <w:rtl w:val="0"/>
              </w:rPr>
              <w:t xml:space="preserve">                 </w:t>
            </w:r>
            <w:r w:rsidRPr="00D506B9">
              <w:rPr>
                <w:rFonts w:ascii="Simplified Arabic" w:hAnsi="Simplified Arabic" w:cs="Simplified Arabic" w:hint="cs"/>
                <w:bCs/>
                <w:color w:val="B68A35"/>
                <w:sz w:val="20"/>
                <w:szCs w:val="20"/>
              </w:rPr>
              <w:t xml:space="preserve"> نعم (2020)</w:t>
            </w:r>
          </w:p>
        </w:tc>
      </w:tr>
      <w:tr w:rsidR="00314F52" w:rsidRPr="00D506B9" w14:paraId="2E136664" w14:textId="77777777" w:rsidTr="00A4281E">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DEA00F7" w14:textId="77777777" w:rsidR="00314F52" w:rsidRPr="00D506B9" w:rsidRDefault="00314F52"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0533C4D9" w14:textId="77777777" w:rsidR="00314F52" w:rsidRPr="00D506B9" w:rsidRDefault="00D116EF"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5DBC5120" w14:textId="77777777" w:rsidTr="00A4281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394BCE97"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shd w:val="clear" w:color="auto" w:fill="F2F2F2" w:themeFill="background1" w:themeFillShade="F2"/>
            <w:vAlign w:val="center"/>
          </w:tcPr>
          <w:p w14:paraId="2C413C8A"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1C810E0C" w14:textId="15C0868D" w:rsidR="00860A2F" w:rsidRPr="00D506B9" w:rsidRDefault="004C6FF1" w:rsidP="004F340B">
      <w:r w:rsidRPr="00D506B9">
        <w:rPr>
          <w:rtl w:val="0"/>
        </w:rPr>
        <w:br/>
      </w:r>
      <w:r w:rsidR="00262174">
        <w:rPr>
          <w:rtl w:val="0"/>
        </w:rPr>
        <w:br/>
      </w:r>
      <w:r w:rsidR="00262174">
        <w:rPr>
          <w:rtl w:val="0"/>
        </w:rPr>
        <w:br/>
      </w: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7F70A013" w14:textId="77777777" w:rsidTr="00A2729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315C7FC2" w14:textId="4BA9C748" w:rsidR="009E024C" w:rsidRPr="00D506B9" w:rsidRDefault="00860A2F" w:rsidP="000828CD">
            <w:pPr>
              <w:rPr>
                <w:rFonts w:ascii="Simplified Arabic" w:hAnsi="Simplified Arabic" w:cs="Simplified Arabic"/>
                <w:b w:val="0"/>
                <w:sz w:val="24"/>
                <w:szCs w:val="24"/>
              </w:rPr>
            </w:pPr>
            <w:r w:rsidRPr="00D506B9">
              <w:rPr>
                <w:rFonts w:ascii="Simplified Arabic" w:hAnsi="Simplified Arabic" w:cs="Simplified Arabic" w:hint="cs"/>
                <w:sz w:val="20"/>
                <w:szCs w:val="20"/>
              </w:rPr>
              <w:br w:type="page"/>
            </w:r>
            <w:r w:rsidR="009E024C" w:rsidRPr="00D506B9">
              <w:rPr>
                <w:rFonts w:ascii="Simplified Arabic" w:hAnsi="Simplified Arabic" w:cs="Simplified Arabic" w:hint="cs"/>
                <w:sz w:val="24"/>
                <w:szCs w:val="24"/>
              </w:rPr>
              <w:t>معرف المؤشر</w:t>
            </w:r>
          </w:p>
        </w:tc>
        <w:tc>
          <w:tcPr>
            <w:tcW w:w="1987" w:type="dxa"/>
            <w:tcBorders>
              <w:top w:val="none" w:sz="0" w:space="0" w:color="auto"/>
              <w:left w:val="none" w:sz="0" w:space="0" w:color="auto"/>
              <w:bottom w:val="nil"/>
              <w:right w:val="none" w:sz="0" w:space="0" w:color="auto"/>
            </w:tcBorders>
            <w:shd w:val="clear" w:color="auto" w:fill="B68A35"/>
            <w:vAlign w:val="center"/>
          </w:tcPr>
          <w:p w14:paraId="449E13F6"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10.06</w:t>
            </w:r>
          </w:p>
        </w:tc>
      </w:tr>
      <w:tr w:rsidR="009E024C" w:rsidRPr="00D506B9" w14:paraId="031F6F94" w14:textId="77777777" w:rsidTr="00A272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1EBA05B2"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1987" w:type="dxa"/>
            <w:tcBorders>
              <w:top w:val="nil"/>
            </w:tcBorders>
            <w:shd w:val="clear" w:color="auto" w:fill="F2F2F2" w:themeFill="background1" w:themeFillShade="F2"/>
            <w:vAlign w:val="center"/>
          </w:tcPr>
          <w:p w14:paraId="61793CD4"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ID_244</w:t>
            </w:r>
          </w:p>
        </w:tc>
      </w:tr>
      <w:tr w:rsidR="009E024C" w:rsidRPr="00D506B9" w14:paraId="178E3DA8" w14:textId="77777777" w:rsidTr="00334AB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68083D15"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1987" w:type="dxa"/>
            <w:vAlign w:val="center"/>
          </w:tcPr>
          <w:p w14:paraId="1F1C30F1"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قدرة نظام المعلومات الصحية للموارد البشرية على إيجاد معلومات لتتبع المخزون النشط في سوق العمل</w:t>
            </w:r>
          </w:p>
        </w:tc>
      </w:tr>
      <w:tr w:rsidR="009E024C" w:rsidRPr="00D506B9" w14:paraId="471CDF9D" w14:textId="77777777" w:rsidTr="00334A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46E02109"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1987" w:type="dxa"/>
            <w:shd w:val="clear" w:color="auto" w:fill="F2F2F2" w:themeFill="background1" w:themeFillShade="F2"/>
            <w:vAlign w:val="center"/>
          </w:tcPr>
          <w:p w14:paraId="1F60294B"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02FD8F43" w14:textId="77777777" w:rsidTr="009723DA">
        <w:trPr>
          <w:trHeight w:val="240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9BB5ACF"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1987" w:type="dxa"/>
            <w:vAlign w:val="center"/>
          </w:tcPr>
          <w:p w14:paraId="478A4AFA" w14:textId="03E07EBA" w:rsidR="009E024C" w:rsidRPr="00D059A6" w:rsidRDefault="009E024C" w:rsidP="00D059A6">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تساعد الأسئلة التالية في تحديد ما إذا كان نظام المعلومات الصحية للموارد البشرية لديه القدرة على إيجاد معلومات لتتبع المخزون النشط في سوق العمل</w:t>
            </w:r>
            <w:r w:rsidR="0030576F">
              <w:rPr>
                <w:rFonts w:ascii="Simplified Arabic" w:hAnsi="Simplified Arabic" w:cs="Simplified Arabic"/>
                <w:w w:val="92"/>
                <w:sz w:val="18"/>
                <w:szCs w:val="18"/>
                <w:rtl w:val="0"/>
              </w:rPr>
              <w:t>.</w:t>
            </w:r>
          </w:p>
          <w:tbl>
            <w:tblPr>
              <w:tblStyle w:val="PlainTable5"/>
              <w:bidiVisual/>
              <w:tblW w:w="7480" w:type="dxa"/>
              <w:tblLook w:val="04A0" w:firstRow="1" w:lastRow="0" w:firstColumn="1" w:lastColumn="0" w:noHBand="0" w:noVBand="1"/>
            </w:tblPr>
            <w:tblGrid>
              <w:gridCol w:w="5008"/>
              <w:gridCol w:w="579"/>
              <w:gridCol w:w="749"/>
              <w:gridCol w:w="749"/>
              <w:gridCol w:w="395"/>
            </w:tblGrid>
            <w:tr w:rsidR="00F9136D" w:rsidRPr="00D506B9" w14:paraId="771A4BB3" w14:textId="3A003FFA" w:rsidTr="00DC1C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8" w:type="dxa"/>
                  <w:tcBorders>
                    <w:bottom w:val="none" w:sz="0" w:space="0" w:color="auto"/>
                  </w:tcBorders>
                  <w:shd w:val="clear" w:color="auto" w:fill="auto"/>
                </w:tcPr>
                <w:p w14:paraId="1F6B4671" w14:textId="77777777" w:rsidR="00F9136D" w:rsidRPr="00D506B9" w:rsidRDefault="00F9136D" w:rsidP="000828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2472" w:type="dxa"/>
                  <w:gridSpan w:val="4"/>
                  <w:tcBorders>
                    <w:bottom w:val="none" w:sz="0" w:space="0" w:color="auto"/>
                  </w:tcBorders>
                  <w:shd w:val="clear" w:color="auto" w:fill="auto"/>
                  <w:vAlign w:val="center"/>
                </w:tcPr>
                <w:p w14:paraId="36A328F2" w14:textId="331C4EA4" w:rsidR="00F9136D" w:rsidRPr="00D506B9" w:rsidRDefault="00F9136D" w:rsidP="00F9136D">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B02200" w:rsidRPr="00D506B9" w14:paraId="31A5ECFA" w14:textId="77777777" w:rsidTr="004B76D8">
              <w:trPr>
                <w:gridAfter w:val="1"/>
                <w:cnfStyle w:val="000000100000" w:firstRow="0" w:lastRow="0" w:firstColumn="0" w:lastColumn="0" w:oddVBand="0" w:evenVBand="0" w:oddHBand="1" w:evenHBand="0" w:firstRowFirstColumn="0" w:firstRowLastColumn="0" w:lastRowFirstColumn="0" w:lastRowLastColumn="0"/>
                <w:wAfter w:w="395" w:type="dxa"/>
              </w:trPr>
              <w:tc>
                <w:tcPr>
                  <w:cnfStyle w:val="001000000000" w:firstRow="0" w:lastRow="0" w:firstColumn="1" w:lastColumn="0" w:oddVBand="0" w:evenVBand="0" w:oddHBand="0" w:evenHBand="0" w:firstRowFirstColumn="0" w:firstRowLastColumn="0" w:lastRowFirstColumn="0" w:lastRowLastColumn="0"/>
                  <w:tcW w:w="5587" w:type="dxa"/>
                  <w:gridSpan w:val="2"/>
                  <w:tcBorders>
                    <w:right w:val="none" w:sz="0" w:space="0" w:color="auto"/>
                  </w:tcBorders>
                  <w:shd w:val="clear" w:color="auto" w:fill="auto"/>
                </w:tcPr>
                <w:p w14:paraId="665029B6" w14:textId="77777777" w:rsidR="00B02200" w:rsidRPr="00D506B9" w:rsidRDefault="00B02200" w:rsidP="00B02200">
                  <w:pPr>
                    <w:rPr>
                      <w:rFonts w:ascii="Simplified Arabic" w:hAnsi="Simplified Arabic" w:cs="Simplified Arabic"/>
                      <w:i w:val="0"/>
                      <w:iCs w:val="0"/>
                      <w:color w:val="000000"/>
                      <w:sz w:val="18"/>
                      <w:szCs w:val="18"/>
                    </w:rPr>
                  </w:pPr>
                </w:p>
              </w:tc>
              <w:tc>
                <w:tcPr>
                  <w:tcW w:w="749" w:type="dxa"/>
                  <w:shd w:val="clear" w:color="auto" w:fill="auto"/>
                </w:tcPr>
                <w:p w14:paraId="2C5D0CAD" w14:textId="2BABB287" w:rsidR="00B02200" w:rsidRPr="00D506B9" w:rsidRDefault="00B02200" w:rsidP="00B0220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shd w:val="clear" w:color="auto" w:fill="auto"/>
                </w:tcPr>
                <w:p w14:paraId="08BC0F5C" w14:textId="74ECA601" w:rsidR="00B02200" w:rsidRPr="00D506B9" w:rsidRDefault="00B02200" w:rsidP="00B0220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w w:val="92"/>
                      <w:sz w:val="18"/>
                      <w:szCs w:val="18"/>
                      <w:rtl w:val="0"/>
                    </w:rPr>
                    <w:t>(2020)</w:t>
                  </w:r>
                </w:p>
              </w:tc>
            </w:tr>
            <w:tr w:rsidR="00B02200" w:rsidRPr="00D506B9" w14:paraId="333A2D9F" w14:textId="2C669E90" w:rsidTr="00F9136D">
              <w:trPr>
                <w:gridAfter w:val="1"/>
                <w:wAfter w:w="395" w:type="dxa"/>
              </w:trPr>
              <w:tc>
                <w:tcPr>
                  <w:cnfStyle w:val="001000000000" w:firstRow="0" w:lastRow="0" w:firstColumn="1" w:lastColumn="0" w:oddVBand="0" w:evenVBand="0" w:oddHBand="0" w:evenHBand="0" w:firstRowFirstColumn="0" w:firstRowLastColumn="0" w:lastRowFirstColumn="0" w:lastRowLastColumn="0"/>
                  <w:tcW w:w="5587" w:type="dxa"/>
                  <w:gridSpan w:val="2"/>
                  <w:tcBorders>
                    <w:right w:val="none" w:sz="0" w:space="0" w:color="auto"/>
                  </w:tcBorders>
                  <w:shd w:val="clear" w:color="auto" w:fill="F2F2F2" w:themeFill="background1" w:themeFillShade="F2"/>
                </w:tcPr>
                <w:p w14:paraId="46D6F682" w14:textId="77777777" w:rsidR="00B02200" w:rsidRPr="00D506B9" w:rsidRDefault="00B02200" w:rsidP="00B02200">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يوجد نظام يوفر معلومات حول القوى العاملة الصحية؟</w:t>
                  </w:r>
                </w:p>
                <w:p w14:paraId="3FBBA308" w14:textId="77777777" w:rsidR="00B02200" w:rsidRPr="00D506B9" w:rsidRDefault="00B02200" w:rsidP="00B02200">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1C6A4087" w14:textId="7B1856CB" w:rsidR="00B02200" w:rsidRPr="00D506B9" w:rsidRDefault="00B02200" w:rsidP="00B0220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F2F2F2" w:themeFill="background1" w:themeFillShade="F2"/>
                </w:tcPr>
                <w:p w14:paraId="77DDBB33" w14:textId="6FC69903" w:rsidR="00B02200" w:rsidRPr="00D506B9" w:rsidRDefault="00B02200" w:rsidP="00B02200">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sz w:val="18"/>
                      <w:szCs w:val="18"/>
                    </w:rPr>
                    <w:t>نعم</w:t>
                  </w:r>
                </w:p>
              </w:tc>
            </w:tr>
            <w:tr w:rsidR="00B02200" w:rsidRPr="00D506B9" w14:paraId="36B349C4" w14:textId="106378E9" w:rsidTr="00B20CF1">
              <w:trPr>
                <w:gridAfter w:val="1"/>
                <w:cnfStyle w:val="000000100000" w:firstRow="0" w:lastRow="0" w:firstColumn="0" w:lastColumn="0" w:oddVBand="0" w:evenVBand="0" w:oddHBand="1" w:evenHBand="0" w:firstRowFirstColumn="0" w:firstRowLastColumn="0" w:lastRowFirstColumn="0" w:lastRowLastColumn="0"/>
                <w:wAfter w:w="395" w:type="dxa"/>
                <w:trHeight w:val="423"/>
              </w:trPr>
              <w:tc>
                <w:tcPr>
                  <w:cnfStyle w:val="001000000000" w:firstRow="0" w:lastRow="0" w:firstColumn="1" w:lastColumn="0" w:oddVBand="0" w:evenVBand="0" w:oddHBand="0" w:evenHBand="0" w:firstRowFirstColumn="0" w:firstRowLastColumn="0" w:lastRowFirstColumn="0" w:lastRowLastColumn="0"/>
                  <w:tcW w:w="5587" w:type="dxa"/>
                  <w:gridSpan w:val="2"/>
                  <w:tcBorders>
                    <w:right w:val="none" w:sz="0" w:space="0" w:color="auto"/>
                  </w:tcBorders>
                  <w:shd w:val="clear" w:color="auto" w:fill="auto"/>
                </w:tcPr>
                <w:p w14:paraId="5ACA94CE" w14:textId="66C1B0E0" w:rsidR="007214B3" w:rsidRPr="007214B3" w:rsidRDefault="00B02200" w:rsidP="007214B3">
                  <w:pPr>
                    <w:jc w:val="left"/>
                    <w:rPr>
                      <w:rFonts w:ascii="Simplified Arabic" w:hAnsi="Simplified Arabic" w:cs="Simplified Arabic"/>
                      <w:color w:val="000000"/>
                      <w:sz w:val="18"/>
                      <w:szCs w:val="18"/>
                    </w:rPr>
                  </w:pPr>
                  <w:r w:rsidRPr="00D506B9">
                    <w:rPr>
                      <w:rFonts w:ascii="Simplified Arabic" w:hAnsi="Simplified Arabic" w:cs="Simplified Arabic" w:hint="cs"/>
                      <w:i w:val="0"/>
                      <w:iCs w:val="0"/>
                      <w:color w:val="000000"/>
                      <w:sz w:val="18"/>
                      <w:szCs w:val="18"/>
                    </w:rPr>
                    <w:t>إذا كانت الإجابة بنعم، فهل يوفر هذا النظام معلومات عن مخزون سوق العمل الصحي؟</w:t>
                  </w:r>
                </w:p>
              </w:tc>
              <w:tc>
                <w:tcPr>
                  <w:tcW w:w="749" w:type="dxa"/>
                  <w:shd w:val="clear" w:color="auto" w:fill="auto"/>
                </w:tcPr>
                <w:p w14:paraId="25C94D9D" w14:textId="30E8FE41" w:rsidR="00B02200" w:rsidRPr="00D506B9" w:rsidRDefault="00B02200" w:rsidP="00B0220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auto"/>
                </w:tcPr>
                <w:p w14:paraId="53222CFA" w14:textId="756EC852" w:rsidR="00B02200" w:rsidRPr="00D506B9" w:rsidRDefault="00B02200" w:rsidP="00B02200">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sz w:val="18"/>
                      <w:szCs w:val="18"/>
                    </w:rPr>
                    <w:t>نعم</w:t>
                  </w:r>
                </w:p>
              </w:tc>
            </w:tr>
          </w:tbl>
          <w:p w14:paraId="1721B3DB"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p>
        </w:tc>
      </w:tr>
      <w:tr w:rsidR="009E024C" w:rsidRPr="00D506B9" w14:paraId="5FC48F7F" w14:textId="77777777" w:rsidTr="00334A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46DA161"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1987" w:type="dxa"/>
            <w:shd w:val="clear" w:color="auto" w:fill="F2F2F2" w:themeFill="background1" w:themeFillShade="F2"/>
            <w:vAlign w:val="center"/>
          </w:tcPr>
          <w:p w14:paraId="0CD4EE3F" w14:textId="174FE366" w:rsidR="009E024C" w:rsidRPr="00D506B9" w:rsidRDefault="0087636B"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sz w:val="20"/>
                <w:szCs w:val="20"/>
              </w:rPr>
            </w:pPr>
            <w:r w:rsidRPr="00D506B9">
              <w:rPr>
                <w:rFonts w:ascii="Simplified Arabic" w:hAnsi="Simplified Arabic" w:cs="Simplified Arabic" w:hint="cs"/>
                <w:bCs/>
                <w:sz w:val="20"/>
                <w:szCs w:val="20"/>
              </w:rPr>
              <w:t xml:space="preserve">نعم (2019)                  </w:t>
            </w:r>
            <w:r w:rsidRPr="00D506B9">
              <w:rPr>
                <w:rFonts w:ascii="Simplified Arabic" w:hAnsi="Simplified Arabic" w:cs="Simplified Arabic" w:hint="cs"/>
                <w:bCs/>
                <w:color w:val="B68A35"/>
                <w:sz w:val="20"/>
                <w:szCs w:val="20"/>
              </w:rPr>
              <w:t>نعم (2020)</w:t>
            </w:r>
          </w:p>
        </w:tc>
      </w:tr>
      <w:tr w:rsidR="003C652F" w:rsidRPr="00D506B9" w14:paraId="060A7A05" w14:textId="77777777" w:rsidTr="00334AB4">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2C1E636" w14:textId="77777777" w:rsidR="003C652F" w:rsidRPr="00D506B9" w:rsidRDefault="003C652F"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 xml:space="preserve">المستوى </w:t>
            </w:r>
          </w:p>
        </w:tc>
        <w:tc>
          <w:tcPr>
            <w:tcW w:w="1987" w:type="dxa"/>
            <w:vAlign w:val="center"/>
          </w:tcPr>
          <w:p w14:paraId="33A96EC0" w14:textId="77777777" w:rsidR="003C652F" w:rsidRPr="00D506B9" w:rsidRDefault="004C06B2"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5B01D4EE" w14:textId="77777777" w:rsidTr="00334A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5AF7C31E"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1987" w:type="dxa"/>
            <w:shd w:val="clear" w:color="auto" w:fill="F2F2F2" w:themeFill="background1" w:themeFillShade="F2"/>
            <w:vAlign w:val="center"/>
          </w:tcPr>
          <w:p w14:paraId="6E0543AA"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7052982F" w14:textId="77777777" w:rsidR="009E024C" w:rsidRPr="00D506B9" w:rsidRDefault="009E024C" w:rsidP="005F0795">
      <w:pPr>
        <w:rPr>
          <w:rFonts w:ascii="Simplified Arabic" w:hAnsi="Simplified Arabic" w:cs="Simplified Arabic"/>
          <w:sz w:val="20"/>
          <w:szCs w:val="20"/>
        </w:rPr>
      </w:pPr>
    </w:p>
    <w:p w14:paraId="2BA5283B" w14:textId="246B72B7" w:rsidR="00BD4526" w:rsidRPr="00D506B9" w:rsidRDefault="00BD4526" w:rsidP="005F0795">
      <w:pPr>
        <w:rPr>
          <w:rFonts w:ascii="Simplified Arabic" w:hAnsi="Simplified Arabic" w:cs="Simplified Arabic"/>
          <w:sz w:val="20"/>
          <w:szCs w:val="20"/>
          <w:rtl w:val="0"/>
        </w:rPr>
      </w:pPr>
    </w:p>
    <w:p w14:paraId="491C9BDD" w14:textId="69944EC4" w:rsidR="00261783" w:rsidRPr="00D506B9" w:rsidRDefault="00261783" w:rsidP="005F0795">
      <w:pPr>
        <w:rPr>
          <w:rFonts w:ascii="Simplified Arabic" w:hAnsi="Simplified Arabic" w:cs="Simplified Arabic"/>
          <w:sz w:val="20"/>
          <w:szCs w:val="20"/>
          <w:rtl w:val="0"/>
        </w:rPr>
      </w:pPr>
    </w:p>
    <w:p w14:paraId="799E9B1A" w14:textId="54B135D8" w:rsidR="00261783" w:rsidRPr="00D506B9" w:rsidRDefault="00261783" w:rsidP="005F0795">
      <w:pPr>
        <w:rPr>
          <w:rFonts w:ascii="Simplified Arabic" w:hAnsi="Simplified Arabic" w:cs="Simplified Arabic"/>
          <w:sz w:val="20"/>
          <w:szCs w:val="20"/>
          <w:rtl w:val="0"/>
        </w:rPr>
      </w:pPr>
    </w:p>
    <w:p w14:paraId="2D6B93FC" w14:textId="00D56869" w:rsidR="00261783" w:rsidRDefault="00261783" w:rsidP="005F0795">
      <w:pPr>
        <w:rPr>
          <w:rFonts w:ascii="Simplified Arabic" w:hAnsi="Simplified Arabic" w:cs="Simplified Arabic"/>
          <w:sz w:val="20"/>
          <w:szCs w:val="20"/>
          <w:rtl w:val="0"/>
        </w:rPr>
      </w:pPr>
    </w:p>
    <w:p w14:paraId="16134064" w14:textId="77777777" w:rsidR="009723DA" w:rsidRPr="00D506B9" w:rsidRDefault="009723DA" w:rsidP="005F0795">
      <w:pPr>
        <w:rPr>
          <w:rFonts w:ascii="Simplified Arabic" w:hAnsi="Simplified Arabic" w:cs="Simplified Arabic"/>
          <w:sz w:val="20"/>
          <w:szCs w:val="20"/>
          <w:rtl w:val="0"/>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2"/>
        <w:gridCol w:w="7696"/>
      </w:tblGrid>
      <w:tr w:rsidR="009E024C" w:rsidRPr="00D506B9" w14:paraId="4A6BBEB8" w14:textId="77777777" w:rsidTr="008940C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one" w:sz="0" w:space="0" w:color="auto"/>
              <w:left w:val="none" w:sz="0" w:space="0" w:color="auto"/>
              <w:bottom w:val="nil"/>
              <w:right w:val="none" w:sz="0" w:space="0" w:color="auto"/>
            </w:tcBorders>
            <w:shd w:val="clear" w:color="auto" w:fill="B68A35"/>
            <w:vAlign w:val="center"/>
          </w:tcPr>
          <w:p w14:paraId="7A051B4C"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lastRenderedPageBreak/>
              <w:t>معرف المؤشر</w:t>
            </w:r>
          </w:p>
        </w:tc>
        <w:tc>
          <w:tcPr>
            <w:tcW w:w="7696" w:type="dxa"/>
            <w:tcBorders>
              <w:top w:val="none" w:sz="0" w:space="0" w:color="auto"/>
              <w:left w:val="none" w:sz="0" w:space="0" w:color="auto"/>
              <w:bottom w:val="nil"/>
              <w:right w:val="none" w:sz="0" w:space="0" w:color="auto"/>
            </w:tcBorders>
            <w:shd w:val="clear" w:color="auto" w:fill="B68A35"/>
            <w:vAlign w:val="center"/>
          </w:tcPr>
          <w:p w14:paraId="30F537D5"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10.07</w:t>
            </w:r>
          </w:p>
        </w:tc>
      </w:tr>
      <w:tr w:rsidR="009E024C" w:rsidRPr="00D506B9" w14:paraId="44A578A3" w14:textId="77777777" w:rsidTr="008940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nil"/>
            </w:tcBorders>
            <w:shd w:val="clear" w:color="auto" w:fill="F2F2F2" w:themeFill="background1" w:themeFillShade="F2"/>
            <w:vAlign w:val="center"/>
          </w:tcPr>
          <w:p w14:paraId="2280789B"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696" w:type="dxa"/>
            <w:tcBorders>
              <w:top w:val="nil"/>
            </w:tcBorders>
            <w:shd w:val="clear" w:color="auto" w:fill="F2F2F2" w:themeFill="background1" w:themeFillShade="F2"/>
            <w:vAlign w:val="center"/>
          </w:tcPr>
          <w:p w14:paraId="359F8B08"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rtl w:val="0"/>
              </w:rPr>
              <w:t>ID_245</w:t>
            </w:r>
          </w:p>
        </w:tc>
      </w:tr>
      <w:tr w:rsidR="009E024C" w:rsidRPr="00D506B9" w14:paraId="5BFF4AA0" w14:textId="77777777" w:rsidTr="008940C6">
        <w:trPr>
          <w:trHeight w:val="432"/>
        </w:trPr>
        <w:tc>
          <w:tcPr>
            <w:cnfStyle w:val="001000000000" w:firstRow="0" w:lastRow="0" w:firstColumn="1" w:lastColumn="0" w:oddVBand="0" w:evenVBand="0" w:oddHBand="0" w:evenHBand="0" w:firstRowFirstColumn="0" w:firstRowLastColumn="0" w:lastRowFirstColumn="0" w:lastRowLastColumn="0"/>
            <w:tcW w:w="1982" w:type="dxa"/>
            <w:tcBorders>
              <w:bottom w:val="single" w:sz="4" w:space="0" w:color="auto"/>
            </w:tcBorders>
            <w:vAlign w:val="center"/>
          </w:tcPr>
          <w:p w14:paraId="1B11F10A"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696" w:type="dxa"/>
            <w:tcBorders>
              <w:bottom w:val="single" w:sz="4" w:space="0" w:color="auto"/>
            </w:tcBorders>
            <w:vAlign w:val="center"/>
          </w:tcPr>
          <w:p w14:paraId="1A58CEB9"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قدرة نظام المعلومات الصحية للموارد البشرية على إيجاد معلومات لتتبع المخارج من سوق العمل</w:t>
            </w:r>
          </w:p>
        </w:tc>
      </w:tr>
      <w:tr w:rsidR="009E024C" w:rsidRPr="00D506B9" w14:paraId="16187697" w14:textId="77777777" w:rsidTr="008940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bottom w:val="single" w:sz="4" w:space="0" w:color="auto"/>
            </w:tcBorders>
            <w:shd w:val="clear" w:color="auto" w:fill="F2F2F2" w:themeFill="background1" w:themeFillShade="F2"/>
            <w:vAlign w:val="center"/>
          </w:tcPr>
          <w:p w14:paraId="6BDEB789"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696" w:type="dxa"/>
            <w:tcBorders>
              <w:top w:val="single" w:sz="4" w:space="0" w:color="auto"/>
              <w:bottom w:val="single" w:sz="4" w:space="0" w:color="auto"/>
            </w:tcBorders>
            <w:shd w:val="clear" w:color="auto" w:fill="F2F2F2" w:themeFill="background1" w:themeFillShade="F2"/>
            <w:vAlign w:val="center"/>
          </w:tcPr>
          <w:p w14:paraId="5A33F3AF"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4BB01703" w14:textId="77777777" w:rsidTr="008940C6">
        <w:trPr>
          <w:trHeight w:val="2366"/>
        </w:trPr>
        <w:tc>
          <w:tcPr>
            <w:cnfStyle w:val="001000000000" w:firstRow="0" w:lastRow="0" w:firstColumn="1" w:lastColumn="0" w:oddVBand="0" w:evenVBand="0" w:oddHBand="0" w:evenHBand="0" w:firstRowFirstColumn="0" w:firstRowLastColumn="0" w:lastRowFirstColumn="0" w:lastRowLastColumn="0"/>
            <w:tcW w:w="1982" w:type="dxa"/>
            <w:tcBorders>
              <w:top w:val="single" w:sz="4" w:space="0" w:color="auto"/>
            </w:tcBorders>
            <w:vAlign w:val="center"/>
          </w:tcPr>
          <w:p w14:paraId="438A358E"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696" w:type="dxa"/>
            <w:tcBorders>
              <w:top w:val="single" w:sz="4" w:space="0" w:color="auto"/>
              <w:bottom w:val="single" w:sz="4" w:space="0" w:color="auto"/>
            </w:tcBorders>
            <w:vAlign w:val="center"/>
          </w:tcPr>
          <w:p w14:paraId="20BD9BEA" w14:textId="20B2248B" w:rsidR="009E024C" w:rsidRPr="00E243EB" w:rsidRDefault="009E024C" w:rsidP="00E243EB">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18"/>
                <w:szCs w:val="18"/>
              </w:rPr>
            </w:pPr>
            <w:r w:rsidRPr="00D506B9">
              <w:rPr>
                <w:rFonts w:ascii="Simplified Arabic" w:hAnsi="Simplified Arabic" w:cs="Simplified Arabic" w:hint="cs"/>
                <w:w w:val="92"/>
                <w:sz w:val="18"/>
                <w:szCs w:val="18"/>
              </w:rPr>
              <w:t xml:space="preserve">تساعد الأسئلة التالية في تحديد ما إذا كان نظام المعلومات </w:t>
            </w:r>
            <w:r w:rsidRPr="00F97ECC">
              <w:rPr>
                <w:rFonts w:ascii="Simplified Arabic" w:hAnsi="Simplified Arabic" w:cs="Simplified Arabic" w:hint="cs"/>
                <w:w w:val="92"/>
                <w:sz w:val="18"/>
                <w:szCs w:val="18"/>
              </w:rPr>
              <w:t>الصحية</w:t>
            </w:r>
            <w:r w:rsidRPr="00D506B9">
              <w:rPr>
                <w:rFonts w:ascii="Simplified Arabic" w:hAnsi="Simplified Arabic" w:cs="Simplified Arabic" w:hint="cs"/>
                <w:w w:val="92"/>
                <w:sz w:val="18"/>
                <w:szCs w:val="18"/>
              </w:rPr>
              <w:t xml:space="preserve"> للموارد البشرية لديه القدرة على إيجاد معلومات لتتبع الخروج من سوق العمل</w:t>
            </w:r>
            <w:r w:rsidR="00171E9A">
              <w:rPr>
                <w:rFonts w:ascii="Simplified Arabic" w:hAnsi="Simplified Arabic" w:cs="Simplified Arabic"/>
                <w:w w:val="92"/>
                <w:sz w:val="18"/>
                <w:szCs w:val="18"/>
                <w:rtl w:val="0"/>
              </w:rPr>
              <w:t>.</w:t>
            </w:r>
          </w:p>
          <w:tbl>
            <w:tblPr>
              <w:tblStyle w:val="PlainTable5"/>
              <w:bidiVisual/>
              <w:tblW w:w="0" w:type="auto"/>
              <w:tblInd w:w="10" w:type="dxa"/>
              <w:tblLook w:val="04A0" w:firstRow="1" w:lastRow="0" w:firstColumn="1" w:lastColumn="0" w:noHBand="0" w:noVBand="1"/>
            </w:tblPr>
            <w:tblGrid>
              <w:gridCol w:w="4990"/>
              <w:gridCol w:w="592"/>
              <w:gridCol w:w="749"/>
              <w:gridCol w:w="749"/>
              <w:gridCol w:w="385"/>
            </w:tblGrid>
            <w:tr w:rsidR="00196D17" w:rsidRPr="00D506B9" w14:paraId="553636AC" w14:textId="6ECDD17B" w:rsidTr="00196D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0" w:type="dxa"/>
                  <w:tcBorders>
                    <w:bottom w:val="none" w:sz="0" w:space="0" w:color="auto"/>
                    <w:right w:val="none" w:sz="0" w:space="0" w:color="auto"/>
                  </w:tcBorders>
                  <w:shd w:val="clear" w:color="auto" w:fill="auto"/>
                </w:tcPr>
                <w:p w14:paraId="251317FB" w14:textId="77777777" w:rsidR="00196D17" w:rsidRPr="00D506B9" w:rsidRDefault="00196D17" w:rsidP="000828CD">
                  <w:pPr>
                    <w:spacing w:line="0" w:lineRule="atLeast"/>
                    <w:jc w:val="left"/>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سؤال داعم</w:t>
                  </w:r>
                </w:p>
              </w:tc>
              <w:tc>
                <w:tcPr>
                  <w:tcW w:w="2475" w:type="dxa"/>
                  <w:gridSpan w:val="4"/>
                  <w:tcBorders>
                    <w:bottom w:val="none" w:sz="0" w:space="0" w:color="auto"/>
                  </w:tcBorders>
                  <w:shd w:val="clear" w:color="auto" w:fill="auto"/>
                  <w:vAlign w:val="center"/>
                </w:tcPr>
                <w:p w14:paraId="68EA49D3" w14:textId="33B90F68" w:rsidR="00196D17" w:rsidRPr="00D506B9" w:rsidRDefault="00196D17" w:rsidP="00196D17">
                  <w:pPr>
                    <w:spacing w:line="0" w:lineRule="atLeas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bCs/>
                      <w:i w:val="0"/>
                      <w:iCs w:val="0"/>
                      <w:w w:val="92"/>
                      <w:sz w:val="18"/>
                      <w:szCs w:val="18"/>
                    </w:rPr>
                  </w:pPr>
                  <w:r w:rsidRPr="00D506B9">
                    <w:rPr>
                      <w:rFonts w:ascii="Simplified Arabic" w:hAnsi="Simplified Arabic" w:cs="Simplified Arabic" w:hint="cs"/>
                      <w:b/>
                      <w:bCs/>
                      <w:i w:val="0"/>
                      <w:iCs w:val="0"/>
                      <w:w w:val="92"/>
                      <w:sz w:val="18"/>
                      <w:szCs w:val="18"/>
                    </w:rPr>
                    <w:t>الإجابة</w:t>
                  </w:r>
                </w:p>
              </w:tc>
            </w:tr>
            <w:tr w:rsidR="00196D17" w:rsidRPr="00D506B9" w14:paraId="1A0A9410" w14:textId="77777777" w:rsidTr="00506C81">
              <w:trPr>
                <w:gridAfter w:val="1"/>
                <w:cnfStyle w:val="000000100000" w:firstRow="0" w:lastRow="0" w:firstColumn="0" w:lastColumn="0" w:oddVBand="0" w:evenVBand="0" w:oddHBand="1" w:evenHBand="0" w:firstRowFirstColumn="0" w:firstRowLastColumn="0" w:lastRowFirstColumn="0" w:lastRowLastColumn="0"/>
                <w:wAfter w:w="385" w:type="dxa"/>
              </w:trPr>
              <w:tc>
                <w:tcPr>
                  <w:cnfStyle w:val="001000000000" w:firstRow="0" w:lastRow="0" w:firstColumn="1" w:lastColumn="0" w:oddVBand="0" w:evenVBand="0" w:oddHBand="0" w:evenHBand="0" w:firstRowFirstColumn="0" w:firstRowLastColumn="0" w:lastRowFirstColumn="0" w:lastRowLastColumn="0"/>
                  <w:tcW w:w="5582" w:type="dxa"/>
                  <w:gridSpan w:val="2"/>
                  <w:tcBorders>
                    <w:right w:val="none" w:sz="0" w:space="0" w:color="auto"/>
                  </w:tcBorders>
                  <w:shd w:val="clear" w:color="auto" w:fill="auto"/>
                </w:tcPr>
                <w:p w14:paraId="4A7CB0D6" w14:textId="77777777" w:rsidR="00196D17" w:rsidRPr="00D506B9" w:rsidRDefault="00196D17" w:rsidP="00196D17">
                  <w:pPr>
                    <w:rPr>
                      <w:rFonts w:ascii="Simplified Arabic" w:hAnsi="Simplified Arabic" w:cs="Simplified Arabic"/>
                      <w:i w:val="0"/>
                      <w:iCs w:val="0"/>
                      <w:color w:val="000000"/>
                      <w:sz w:val="18"/>
                      <w:szCs w:val="18"/>
                    </w:rPr>
                  </w:pPr>
                </w:p>
              </w:tc>
              <w:tc>
                <w:tcPr>
                  <w:tcW w:w="749" w:type="dxa"/>
                  <w:shd w:val="clear" w:color="auto" w:fill="auto"/>
                </w:tcPr>
                <w:p w14:paraId="2C98ED44" w14:textId="445A78EF" w:rsidR="00196D17" w:rsidRPr="00D506B9" w:rsidRDefault="00196D17" w:rsidP="00196D17">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themeColor="text1"/>
                      <w:w w:val="92"/>
                      <w:sz w:val="18"/>
                      <w:szCs w:val="18"/>
                      <w:rtl w:val="0"/>
                    </w:rPr>
                    <w:t>(2019)</w:t>
                  </w:r>
                </w:p>
              </w:tc>
              <w:tc>
                <w:tcPr>
                  <w:tcW w:w="749" w:type="dxa"/>
                  <w:shd w:val="clear" w:color="auto" w:fill="auto"/>
                </w:tcPr>
                <w:p w14:paraId="01D31649" w14:textId="5DDE529F" w:rsidR="00196D17" w:rsidRPr="00D506B9" w:rsidRDefault="00196D17" w:rsidP="00196D17">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B68A35"/>
                      <w:sz w:val="18"/>
                      <w:szCs w:val="18"/>
                    </w:rPr>
                  </w:pPr>
                  <w:r w:rsidRPr="00D506B9">
                    <w:rPr>
                      <w:rFonts w:ascii="Simplified Arabic" w:hAnsi="Simplified Arabic" w:cs="Simplified Arabic" w:hint="cs"/>
                      <w:b/>
                      <w:bCs/>
                      <w:color w:val="B68A35"/>
                      <w:w w:val="92"/>
                      <w:sz w:val="18"/>
                      <w:szCs w:val="18"/>
                      <w:rtl w:val="0"/>
                    </w:rPr>
                    <w:t>(2020)</w:t>
                  </w:r>
                </w:p>
              </w:tc>
            </w:tr>
            <w:tr w:rsidR="00196D17" w:rsidRPr="00D506B9" w14:paraId="12CDB8C6" w14:textId="7F1F2473" w:rsidTr="00196D17">
              <w:trPr>
                <w:gridAfter w:val="1"/>
                <w:wAfter w:w="385" w:type="dxa"/>
              </w:trPr>
              <w:tc>
                <w:tcPr>
                  <w:cnfStyle w:val="001000000000" w:firstRow="0" w:lastRow="0" w:firstColumn="1" w:lastColumn="0" w:oddVBand="0" w:evenVBand="0" w:oddHBand="0" w:evenHBand="0" w:firstRowFirstColumn="0" w:firstRowLastColumn="0" w:lastRowFirstColumn="0" w:lastRowLastColumn="0"/>
                  <w:tcW w:w="5582" w:type="dxa"/>
                  <w:gridSpan w:val="2"/>
                  <w:tcBorders>
                    <w:right w:val="none" w:sz="0" w:space="0" w:color="auto"/>
                  </w:tcBorders>
                  <w:shd w:val="clear" w:color="auto" w:fill="F2F2F2" w:themeFill="background1" w:themeFillShade="F2"/>
                </w:tcPr>
                <w:p w14:paraId="1BDC4931" w14:textId="77777777" w:rsidR="00196D17" w:rsidRPr="00D506B9" w:rsidRDefault="00196D17" w:rsidP="00196D17">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هل يوجد نظام يوفر معلومات حول القوى العاملة الصحية؟</w:t>
                  </w:r>
                </w:p>
                <w:p w14:paraId="6CF09512" w14:textId="77777777" w:rsidR="00196D17" w:rsidRPr="00D506B9" w:rsidRDefault="00196D17" w:rsidP="00196D17">
                  <w:pPr>
                    <w:jc w:val="left"/>
                    <w:rPr>
                      <w:rFonts w:ascii="Simplified Arabic" w:hAnsi="Simplified Arabic" w:cs="Simplified Arabic"/>
                      <w:i w:val="0"/>
                      <w:iCs w:val="0"/>
                      <w:color w:val="000000"/>
                      <w:sz w:val="18"/>
                      <w:szCs w:val="18"/>
                    </w:rPr>
                  </w:pPr>
                </w:p>
              </w:tc>
              <w:tc>
                <w:tcPr>
                  <w:tcW w:w="749" w:type="dxa"/>
                  <w:shd w:val="clear" w:color="auto" w:fill="F2F2F2" w:themeFill="background1" w:themeFillShade="F2"/>
                </w:tcPr>
                <w:p w14:paraId="6493BD30" w14:textId="3B9EADD7" w:rsidR="00196D17" w:rsidRPr="00D506B9" w:rsidRDefault="00196D17" w:rsidP="00196D17">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F2F2F2" w:themeFill="background1" w:themeFillShade="F2"/>
                </w:tcPr>
                <w:p w14:paraId="68C65932" w14:textId="517FD72A" w:rsidR="00196D17" w:rsidRPr="00D506B9" w:rsidRDefault="00196D17" w:rsidP="00196D17">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sz w:val="18"/>
                      <w:szCs w:val="18"/>
                    </w:rPr>
                    <w:t>نعم</w:t>
                  </w:r>
                </w:p>
              </w:tc>
            </w:tr>
            <w:tr w:rsidR="00196D17" w:rsidRPr="00D506B9" w14:paraId="1971053B" w14:textId="1C58B21A" w:rsidTr="00196D17">
              <w:trPr>
                <w:gridAfter w:val="1"/>
                <w:cnfStyle w:val="000000100000" w:firstRow="0" w:lastRow="0" w:firstColumn="0" w:lastColumn="0" w:oddVBand="0" w:evenVBand="0" w:oddHBand="1" w:evenHBand="0" w:firstRowFirstColumn="0" w:firstRowLastColumn="0" w:lastRowFirstColumn="0" w:lastRowLastColumn="0"/>
                <w:wAfter w:w="385" w:type="dxa"/>
              </w:trPr>
              <w:tc>
                <w:tcPr>
                  <w:cnfStyle w:val="001000000000" w:firstRow="0" w:lastRow="0" w:firstColumn="1" w:lastColumn="0" w:oddVBand="0" w:evenVBand="0" w:oddHBand="0" w:evenHBand="0" w:firstRowFirstColumn="0" w:firstRowLastColumn="0" w:lastRowFirstColumn="0" w:lastRowLastColumn="0"/>
                  <w:tcW w:w="5582" w:type="dxa"/>
                  <w:gridSpan w:val="2"/>
                  <w:tcBorders>
                    <w:right w:val="none" w:sz="0" w:space="0" w:color="auto"/>
                  </w:tcBorders>
                  <w:shd w:val="clear" w:color="auto" w:fill="auto"/>
                </w:tcPr>
                <w:p w14:paraId="793651B4" w14:textId="77777777" w:rsidR="00196D17" w:rsidRPr="00D506B9" w:rsidRDefault="00196D17" w:rsidP="00196D17">
                  <w:pPr>
                    <w:jc w:val="left"/>
                    <w:rPr>
                      <w:rFonts w:ascii="Simplified Arabic" w:hAnsi="Simplified Arabic" w:cs="Simplified Arabic"/>
                      <w:i w:val="0"/>
                      <w:iCs w:val="0"/>
                      <w:color w:val="000000"/>
                      <w:sz w:val="18"/>
                      <w:szCs w:val="18"/>
                    </w:rPr>
                  </w:pPr>
                  <w:r w:rsidRPr="00D506B9">
                    <w:rPr>
                      <w:rFonts w:ascii="Simplified Arabic" w:hAnsi="Simplified Arabic" w:cs="Simplified Arabic" w:hint="cs"/>
                      <w:i w:val="0"/>
                      <w:iCs w:val="0"/>
                      <w:color w:val="000000"/>
                      <w:sz w:val="18"/>
                      <w:szCs w:val="18"/>
                    </w:rPr>
                    <w:t>إذا كانت الإجابة بنعم، فهل يوفر هذا النظام معلومات عن تدفقات سوق العمل الصحية؟</w:t>
                  </w:r>
                </w:p>
              </w:tc>
              <w:tc>
                <w:tcPr>
                  <w:tcW w:w="749" w:type="dxa"/>
                  <w:shd w:val="clear" w:color="auto" w:fill="auto"/>
                </w:tcPr>
                <w:p w14:paraId="33E95510" w14:textId="306E39BB" w:rsidR="00196D17" w:rsidRPr="00D506B9" w:rsidRDefault="00196D17" w:rsidP="00196D17">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000000"/>
                      <w:sz w:val="18"/>
                      <w:szCs w:val="18"/>
                    </w:rPr>
                    <w:t>نعم</w:t>
                  </w:r>
                </w:p>
              </w:tc>
              <w:tc>
                <w:tcPr>
                  <w:tcW w:w="749" w:type="dxa"/>
                  <w:shd w:val="clear" w:color="auto" w:fill="auto"/>
                </w:tcPr>
                <w:p w14:paraId="11B5483E" w14:textId="0FA97BC0" w:rsidR="00196D17" w:rsidRPr="00D506B9" w:rsidRDefault="00196D17" w:rsidP="00196D17">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sz w:val="18"/>
                      <w:szCs w:val="18"/>
                    </w:rPr>
                  </w:pPr>
                  <w:r w:rsidRPr="00D506B9">
                    <w:rPr>
                      <w:rFonts w:ascii="Simplified Arabic" w:hAnsi="Simplified Arabic" w:cs="Simplified Arabic" w:hint="cs"/>
                      <w:b/>
                      <w:bCs/>
                      <w:color w:val="B68A35"/>
                      <w:sz w:val="18"/>
                      <w:szCs w:val="18"/>
                    </w:rPr>
                    <w:t>نعم</w:t>
                  </w:r>
                </w:p>
              </w:tc>
            </w:tr>
          </w:tbl>
          <w:p w14:paraId="1FE267AD" w14:textId="77777777"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p>
        </w:tc>
      </w:tr>
      <w:tr w:rsidR="009E024C" w:rsidRPr="00D506B9" w14:paraId="15602BDB" w14:textId="77777777" w:rsidTr="008940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3D6FACA6"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696" w:type="dxa"/>
            <w:tcBorders>
              <w:top w:val="single" w:sz="4" w:space="0" w:color="auto"/>
            </w:tcBorders>
            <w:shd w:val="clear" w:color="auto" w:fill="F2F2F2" w:themeFill="background1" w:themeFillShade="F2"/>
            <w:vAlign w:val="center"/>
          </w:tcPr>
          <w:p w14:paraId="003F3EFD" w14:textId="74BE67E0" w:rsidR="009E024C" w:rsidRPr="00D506B9" w:rsidRDefault="00F42FD8"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Cs/>
                <w:sz w:val="20"/>
                <w:szCs w:val="20"/>
              </w:rPr>
            </w:pPr>
            <w:r w:rsidRPr="00D506B9">
              <w:rPr>
                <w:rFonts w:ascii="Simplified Arabic" w:hAnsi="Simplified Arabic" w:cs="Simplified Arabic" w:hint="cs"/>
                <w:bCs/>
                <w:sz w:val="20"/>
                <w:szCs w:val="20"/>
              </w:rPr>
              <w:t xml:space="preserve">نعم (2019)                  </w:t>
            </w:r>
            <w:r w:rsidRPr="00D506B9">
              <w:rPr>
                <w:rFonts w:ascii="Simplified Arabic" w:hAnsi="Simplified Arabic" w:cs="Simplified Arabic" w:hint="cs"/>
                <w:bCs/>
                <w:color w:val="B68A35"/>
                <w:sz w:val="20"/>
                <w:szCs w:val="20"/>
              </w:rPr>
              <w:t>نعم (2020)</w:t>
            </w:r>
          </w:p>
        </w:tc>
      </w:tr>
      <w:tr w:rsidR="009A386C" w:rsidRPr="00D506B9" w14:paraId="2222DAAB" w14:textId="77777777" w:rsidTr="008940C6">
        <w:trPr>
          <w:trHeight w:val="432"/>
        </w:trPr>
        <w:tc>
          <w:tcPr>
            <w:cnfStyle w:val="001000000000" w:firstRow="0" w:lastRow="0" w:firstColumn="1" w:lastColumn="0" w:oddVBand="0" w:evenVBand="0" w:oddHBand="0" w:evenHBand="0" w:firstRowFirstColumn="0" w:firstRowLastColumn="0" w:lastRowFirstColumn="0" w:lastRowLastColumn="0"/>
            <w:tcW w:w="1982" w:type="dxa"/>
            <w:vAlign w:val="center"/>
          </w:tcPr>
          <w:p w14:paraId="257F3007" w14:textId="77777777" w:rsidR="009A386C" w:rsidRPr="00D506B9" w:rsidRDefault="009A386C"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696" w:type="dxa"/>
            <w:vAlign w:val="center"/>
          </w:tcPr>
          <w:p w14:paraId="1B62389F" w14:textId="77777777" w:rsidR="009A386C" w:rsidRPr="00D506B9" w:rsidRDefault="001E75E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9E024C" w:rsidRPr="00D506B9" w14:paraId="515B236C" w14:textId="77777777" w:rsidTr="008940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2" w:type="dxa"/>
            <w:shd w:val="clear" w:color="auto" w:fill="F2F2F2" w:themeFill="background1" w:themeFillShade="F2"/>
            <w:vAlign w:val="center"/>
          </w:tcPr>
          <w:p w14:paraId="2E2BA0B9"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696" w:type="dxa"/>
            <w:shd w:val="clear" w:color="auto" w:fill="F2F2F2" w:themeFill="background1" w:themeFillShade="F2"/>
            <w:vAlign w:val="center"/>
          </w:tcPr>
          <w:p w14:paraId="5AC1A170" w14:textId="77777777" w:rsidR="009E024C" w:rsidRPr="00D506B9" w:rsidRDefault="009E024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306AC8FE" w14:textId="77777777" w:rsidR="00471E98" w:rsidRPr="00D506B9" w:rsidRDefault="00471E98" w:rsidP="005F0795">
      <w:pPr>
        <w:pStyle w:val="Caption"/>
        <w:rPr>
          <w:rFonts w:ascii="Simplified Arabic" w:hAnsi="Simplified Arabic" w:cs="Simplified Arabic"/>
          <w:i w:val="0"/>
          <w:iCs w:val="0"/>
        </w:rPr>
      </w:pPr>
    </w:p>
    <w:p w14:paraId="0BAD7B30" w14:textId="6E702812" w:rsidR="00471E98" w:rsidRPr="00D506B9" w:rsidRDefault="00471E98">
      <w:pPr>
        <w:bidi w:val="0"/>
        <w:rPr>
          <w:rFonts w:ascii="Simplified Arabic" w:hAnsi="Simplified Arabic" w:cs="Simplified Arabic"/>
          <w:b/>
          <w:color w:val="A3591D"/>
          <w:sz w:val="18"/>
          <w:szCs w:val="18"/>
        </w:rPr>
      </w:pPr>
    </w:p>
    <w:tbl>
      <w:tblPr>
        <w:tblStyle w:val="GridTable4"/>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83"/>
        <w:gridCol w:w="7695"/>
      </w:tblGrid>
      <w:tr w:rsidR="009E024C" w:rsidRPr="00D506B9" w14:paraId="0366E020" w14:textId="77777777" w:rsidTr="000F6BD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one" w:sz="0" w:space="0" w:color="auto"/>
              <w:left w:val="none" w:sz="0" w:space="0" w:color="auto"/>
              <w:bottom w:val="nil"/>
              <w:right w:val="none" w:sz="0" w:space="0" w:color="auto"/>
            </w:tcBorders>
            <w:shd w:val="clear" w:color="auto" w:fill="B68A35"/>
            <w:vAlign w:val="center"/>
          </w:tcPr>
          <w:p w14:paraId="195B9BC9" w14:textId="77777777" w:rsidR="009E024C" w:rsidRPr="00D506B9" w:rsidRDefault="009E024C" w:rsidP="000828CD">
            <w:pPr>
              <w:rPr>
                <w:rFonts w:ascii="Simplified Arabic" w:hAnsi="Simplified Arabic" w:cs="Simplified Arabic"/>
                <w:b w:val="0"/>
                <w:sz w:val="24"/>
                <w:szCs w:val="24"/>
              </w:rPr>
            </w:pPr>
            <w:r w:rsidRPr="00D506B9">
              <w:rPr>
                <w:rFonts w:ascii="Simplified Arabic" w:hAnsi="Simplified Arabic" w:cs="Simplified Arabic" w:hint="cs"/>
                <w:sz w:val="24"/>
                <w:szCs w:val="24"/>
              </w:rPr>
              <w:t>معرف المؤشر</w:t>
            </w:r>
          </w:p>
        </w:tc>
        <w:tc>
          <w:tcPr>
            <w:tcW w:w="7718" w:type="dxa"/>
            <w:tcBorders>
              <w:top w:val="none" w:sz="0" w:space="0" w:color="auto"/>
              <w:left w:val="none" w:sz="0" w:space="0" w:color="auto"/>
              <w:bottom w:val="nil"/>
              <w:right w:val="none" w:sz="0" w:space="0" w:color="auto"/>
            </w:tcBorders>
            <w:shd w:val="clear" w:color="auto" w:fill="B68A35"/>
            <w:vAlign w:val="center"/>
          </w:tcPr>
          <w:p w14:paraId="6A741C19" w14:textId="77777777" w:rsidR="009E024C" w:rsidRPr="00D506B9" w:rsidRDefault="009E024C" w:rsidP="000828CD">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4"/>
                <w:szCs w:val="24"/>
              </w:rPr>
              <w:t>10.08</w:t>
            </w:r>
          </w:p>
        </w:tc>
      </w:tr>
      <w:tr w:rsidR="009E024C" w:rsidRPr="00D506B9" w14:paraId="3CC12DD0" w14:textId="77777777" w:rsidTr="000F6B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tcBorders>
              <w:top w:val="nil"/>
            </w:tcBorders>
            <w:shd w:val="clear" w:color="auto" w:fill="F2F2F2" w:themeFill="background1" w:themeFillShade="F2"/>
            <w:vAlign w:val="center"/>
          </w:tcPr>
          <w:p w14:paraId="1CB0D477"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معرف مرجعي مميز</w:t>
            </w:r>
          </w:p>
        </w:tc>
        <w:tc>
          <w:tcPr>
            <w:tcW w:w="7718" w:type="dxa"/>
            <w:tcBorders>
              <w:top w:val="nil"/>
            </w:tcBorders>
            <w:shd w:val="clear" w:color="auto" w:fill="F2F2F2" w:themeFill="background1" w:themeFillShade="F2"/>
            <w:vAlign w:val="center"/>
          </w:tcPr>
          <w:p w14:paraId="46D38C7B" w14:textId="77777777" w:rsidR="009E024C" w:rsidRPr="00D506B9" w:rsidRDefault="009E024C"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tl w:val="0"/>
              </w:rPr>
              <w:t>ID_246</w:t>
            </w:r>
          </w:p>
        </w:tc>
      </w:tr>
      <w:tr w:rsidR="009E024C" w:rsidRPr="00D506B9" w14:paraId="65E47B5C" w14:textId="77777777" w:rsidTr="00E531D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5A076A50"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الاسم</w:t>
            </w:r>
          </w:p>
        </w:tc>
        <w:tc>
          <w:tcPr>
            <w:tcW w:w="7718" w:type="dxa"/>
            <w:vAlign w:val="center"/>
          </w:tcPr>
          <w:p w14:paraId="69867286" w14:textId="77777777" w:rsidR="009E024C" w:rsidRPr="00D506B9" w:rsidRDefault="009E024C" w:rsidP="000828CD">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قدرة نظام المعلومات الصحية للموارد البشرية على إيجاد معلومات ذات ترميز جغرافي حول موقع المرافق الصحية</w:t>
            </w:r>
          </w:p>
        </w:tc>
      </w:tr>
      <w:tr w:rsidR="009E024C" w:rsidRPr="00D506B9" w14:paraId="68078C7B" w14:textId="77777777" w:rsidTr="00E531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095D5BDB" w14:textId="77777777" w:rsidR="009E024C" w:rsidRPr="00D506B9" w:rsidRDefault="009E024C" w:rsidP="000828CD">
            <w:pPr>
              <w:rPr>
                <w:rFonts w:ascii="Simplified Arabic" w:hAnsi="Simplified Arabic" w:cs="Simplified Arabic"/>
                <w:sz w:val="20"/>
                <w:szCs w:val="20"/>
              </w:rPr>
            </w:pPr>
            <w:r w:rsidRPr="00D506B9">
              <w:rPr>
                <w:rFonts w:ascii="Simplified Arabic" w:hAnsi="Simplified Arabic" w:cs="Simplified Arabic" w:hint="cs"/>
                <w:sz w:val="20"/>
                <w:szCs w:val="20"/>
              </w:rPr>
              <w:t>القيم الممكنة</w:t>
            </w:r>
          </w:p>
        </w:tc>
        <w:tc>
          <w:tcPr>
            <w:tcW w:w="7718" w:type="dxa"/>
            <w:shd w:val="clear" w:color="auto" w:fill="F2F2F2" w:themeFill="background1" w:themeFillShade="F2"/>
            <w:vAlign w:val="center"/>
          </w:tcPr>
          <w:p w14:paraId="5D999575" w14:textId="77777777" w:rsidR="009E024C" w:rsidRPr="00D506B9"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نعم/ لا/ جزئيا</w:t>
            </w:r>
          </w:p>
        </w:tc>
      </w:tr>
      <w:tr w:rsidR="009E024C" w:rsidRPr="00D506B9" w14:paraId="30D5C50F" w14:textId="77777777" w:rsidTr="00E531D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4A548DE"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التعريف</w:t>
            </w:r>
          </w:p>
        </w:tc>
        <w:tc>
          <w:tcPr>
            <w:tcW w:w="7718" w:type="dxa"/>
            <w:vAlign w:val="center"/>
          </w:tcPr>
          <w:p w14:paraId="53E91BA1" w14:textId="5241E25B" w:rsidR="009E024C" w:rsidRPr="00D506B9"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w w:val="92"/>
                <w:sz w:val="20"/>
                <w:szCs w:val="20"/>
              </w:rPr>
            </w:pPr>
            <w:r w:rsidRPr="00D506B9">
              <w:rPr>
                <w:rFonts w:ascii="Simplified Arabic" w:hAnsi="Simplified Arabic" w:cs="Simplified Arabic" w:hint="cs"/>
                <w:w w:val="92"/>
                <w:sz w:val="20"/>
                <w:szCs w:val="20"/>
              </w:rPr>
              <w:t>تساعد الأسئلة التالية في تحديد ما إذا كان نظام المعلومات الصحية للموارد البشرية لديه القدرة على إيجاد معلومات ذات ترميز جغرافي حول موقع المرافق الصحية</w:t>
            </w:r>
            <w:r w:rsidR="00B65C11">
              <w:rPr>
                <w:rFonts w:ascii="Simplified Arabic" w:hAnsi="Simplified Arabic" w:cs="Simplified Arabic"/>
                <w:w w:val="92"/>
                <w:sz w:val="20"/>
                <w:szCs w:val="20"/>
                <w:rtl w:val="0"/>
              </w:rPr>
              <w:t>.</w:t>
            </w:r>
          </w:p>
        </w:tc>
      </w:tr>
      <w:tr w:rsidR="009E024C" w:rsidRPr="00D506B9" w14:paraId="73E1EEAE" w14:textId="77777777" w:rsidTr="00E531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3F59490"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sz w:val="20"/>
                <w:szCs w:val="20"/>
              </w:rPr>
              <w:t>القيمة</w:t>
            </w:r>
          </w:p>
        </w:tc>
        <w:tc>
          <w:tcPr>
            <w:tcW w:w="7718" w:type="dxa"/>
            <w:shd w:val="clear" w:color="auto" w:fill="F2F2F2" w:themeFill="background1" w:themeFillShade="F2"/>
            <w:vAlign w:val="center"/>
          </w:tcPr>
          <w:p w14:paraId="4F51100F" w14:textId="31450F45" w:rsidR="009E024C" w:rsidRPr="00D506B9" w:rsidRDefault="001B4AA2" w:rsidP="000828CD">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rPr>
            </w:pPr>
            <w:r w:rsidRPr="00D506B9">
              <w:rPr>
                <w:rFonts w:ascii="Simplified Arabic" w:hAnsi="Simplified Arabic" w:cs="Simplified Arabic" w:hint="cs"/>
                <w:bCs/>
                <w:sz w:val="20"/>
                <w:szCs w:val="20"/>
              </w:rPr>
              <w:t xml:space="preserve">جزئيا </w:t>
            </w:r>
            <w:r w:rsidR="0063245F" w:rsidRPr="00D506B9">
              <w:rPr>
                <w:rFonts w:ascii="Simplified Arabic" w:hAnsi="Simplified Arabic" w:cs="Simplified Arabic" w:hint="cs"/>
                <w:bCs/>
                <w:sz w:val="20"/>
                <w:szCs w:val="20"/>
              </w:rPr>
              <w:t xml:space="preserve">(2019)                  </w:t>
            </w:r>
            <w:r w:rsidRPr="00D506B9">
              <w:rPr>
                <w:rFonts w:ascii="Simplified Arabic" w:hAnsi="Simplified Arabic" w:cs="Simplified Arabic" w:hint="cs"/>
                <w:bCs/>
                <w:color w:val="B68A35"/>
                <w:sz w:val="20"/>
                <w:szCs w:val="20"/>
              </w:rPr>
              <w:t xml:space="preserve">جزئيا </w:t>
            </w:r>
            <w:r w:rsidR="0063245F" w:rsidRPr="00D506B9">
              <w:rPr>
                <w:rFonts w:ascii="Simplified Arabic" w:hAnsi="Simplified Arabic" w:cs="Simplified Arabic" w:hint="cs"/>
                <w:bCs/>
                <w:color w:val="B68A35"/>
                <w:sz w:val="20"/>
                <w:szCs w:val="20"/>
              </w:rPr>
              <w:t>(2020)</w:t>
            </w:r>
          </w:p>
        </w:tc>
      </w:tr>
      <w:tr w:rsidR="00CF650F" w:rsidRPr="00D506B9" w14:paraId="4552E863" w14:textId="77777777" w:rsidTr="00E531D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D8E843E" w14:textId="77777777" w:rsidR="00CF650F" w:rsidRPr="00D506B9" w:rsidRDefault="00CF650F"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المستوى</w:t>
            </w:r>
          </w:p>
        </w:tc>
        <w:tc>
          <w:tcPr>
            <w:tcW w:w="7718" w:type="dxa"/>
            <w:vAlign w:val="center"/>
          </w:tcPr>
          <w:p w14:paraId="1F742241" w14:textId="77777777" w:rsidR="00CF650F" w:rsidRPr="00D506B9" w:rsidRDefault="001E75E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القطاع العام في دولة الإمارات العربية المتحدة</w:t>
            </w:r>
          </w:p>
        </w:tc>
      </w:tr>
      <w:tr w:rsidR="0077258A" w:rsidRPr="00D506B9" w14:paraId="60F8AA54" w14:textId="77777777" w:rsidTr="00E531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7" w:type="dxa"/>
            <w:shd w:val="clear" w:color="auto" w:fill="F2F2F2" w:themeFill="background1" w:themeFillShade="F2"/>
            <w:vAlign w:val="center"/>
          </w:tcPr>
          <w:p w14:paraId="18A9F077" w14:textId="77777777" w:rsidR="0077258A" w:rsidRPr="00D506B9" w:rsidRDefault="0077258A" w:rsidP="000828CD">
            <w:pPr>
              <w:rPr>
                <w:rFonts w:ascii="Simplified Arabic" w:hAnsi="Simplified Arabic" w:cs="Simplified Arabic"/>
                <w:w w:val="89"/>
                <w:sz w:val="20"/>
                <w:szCs w:val="20"/>
              </w:rPr>
            </w:pPr>
            <w:r w:rsidRPr="00D506B9">
              <w:rPr>
                <w:rFonts w:ascii="Simplified Arabic" w:hAnsi="Simplified Arabic" w:cs="Simplified Arabic" w:hint="cs"/>
                <w:w w:val="89"/>
                <w:sz w:val="20"/>
                <w:szCs w:val="20"/>
              </w:rPr>
              <w:t>التوصية</w:t>
            </w:r>
          </w:p>
        </w:tc>
        <w:tc>
          <w:tcPr>
            <w:tcW w:w="7718" w:type="dxa"/>
            <w:shd w:val="clear" w:color="auto" w:fill="F2F2F2" w:themeFill="background1" w:themeFillShade="F2"/>
            <w:vAlign w:val="center"/>
          </w:tcPr>
          <w:p w14:paraId="4A7AB82E" w14:textId="1827A370" w:rsidR="0077258A" w:rsidRPr="00D506B9" w:rsidRDefault="00F97ECC" w:rsidP="000828CD">
            <w:pPr>
              <w:keepNex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0"/>
                <w:szCs w:val="20"/>
                <w:u w:val="single"/>
              </w:rPr>
            </w:pPr>
            <w:r>
              <w:rPr>
                <w:rFonts w:ascii="Simplified Arabic" w:hAnsi="Simplified Arabic" w:cs="Simplified Arabic"/>
                <w:b/>
                <w:bCs/>
                <w:sz w:val="20"/>
                <w:szCs w:val="20"/>
                <w:u w:val="single"/>
              </w:rPr>
              <w:fldChar w:fldCharType="begin"/>
            </w:r>
            <w:r>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tl w:val="0"/>
              </w:rPr>
              <w:instrText>REF</w:instrText>
            </w:r>
            <w:r>
              <w:rPr>
                <w:rFonts w:ascii="Simplified Arabic" w:hAnsi="Simplified Arabic" w:cs="Simplified Arabic"/>
                <w:b/>
                <w:bCs/>
                <w:sz w:val="20"/>
                <w:szCs w:val="20"/>
                <w:u w:val="single"/>
              </w:rPr>
              <w:instrText xml:space="preserve"> _</w:instrText>
            </w:r>
            <w:r>
              <w:rPr>
                <w:rFonts w:ascii="Simplified Arabic" w:hAnsi="Simplified Arabic" w:cs="Simplified Arabic"/>
                <w:b/>
                <w:bCs/>
                <w:sz w:val="20"/>
                <w:szCs w:val="20"/>
                <w:u w:val="single"/>
                <w:rtl w:val="0"/>
              </w:rPr>
              <w:instrText>Ref114149665 \h</w:instrText>
            </w:r>
            <w:r>
              <w:rPr>
                <w:rFonts w:ascii="Simplified Arabic" w:hAnsi="Simplified Arabic" w:cs="Simplified Arabic"/>
                <w:b/>
                <w:bCs/>
                <w:sz w:val="20"/>
                <w:szCs w:val="20"/>
                <w:u w:val="single"/>
              </w:rPr>
              <w:instrText xml:space="preserve"> </w:instrText>
            </w:r>
            <w:r w:rsidR="003547B2">
              <w:rPr>
                <w:rFonts w:ascii="Simplified Arabic" w:hAnsi="Simplified Arabic" w:cs="Simplified Arabic"/>
                <w:b/>
                <w:bCs/>
                <w:sz w:val="20"/>
                <w:szCs w:val="20"/>
                <w:u w:val="single"/>
              </w:rPr>
              <w:instrText xml:space="preserve"> \* </w:instrText>
            </w:r>
            <w:r w:rsidR="003547B2">
              <w:rPr>
                <w:rFonts w:ascii="Simplified Arabic" w:hAnsi="Simplified Arabic" w:cs="Simplified Arabic"/>
                <w:b/>
                <w:bCs/>
                <w:sz w:val="20"/>
                <w:szCs w:val="20"/>
                <w:u w:val="single"/>
                <w:rtl w:val="0"/>
              </w:rPr>
              <w:instrText>MERGEFORMAT</w:instrText>
            </w:r>
            <w:r w:rsidR="003547B2">
              <w:rPr>
                <w:rFonts w:ascii="Simplified Arabic" w:hAnsi="Simplified Arabic" w:cs="Simplified Arabic"/>
                <w:b/>
                <w:bCs/>
                <w:sz w:val="20"/>
                <w:szCs w:val="20"/>
                <w:u w:val="single"/>
              </w:rPr>
              <w:instrText xml:space="preserve"> </w:instrText>
            </w:r>
            <w:r>
              <w:rPr>
                <w:rFonts w:ascii="Simplified Arabic" w:hAnsi="Simplified Arabic" w:cs="Simplified Arabic"/>
                <w:b/>
                <w:bCs/>
                <w:sz w:val="20"/>
                <w:szCs w:val="20"/>
                <w:u w:val="single"/>
              </w:rPr>
            </w:r>
            <w:r>
              <w:rPr>
                <w:rFonts w:ascii="Simplified Arabic" w:hAnsi="Simplified Arabic" w:cs="Simplified Arabic"/>
                <w:b/>
                <w:bCs/>
                <w:sz w:val="20"/>
                <w:szCs w:val="20"/>
                <w:u w:val="single"/>
              </w:rPr>
              <w:fldChar w:fldCharType="separate"/>
            </w:r>
            <w:r w:rsidR="00330EE5" w:rsidRPr="00330EE5">
              <w:rPr>
                <w:rFonts w:ascii="Simplified Arabic" w:hAnsi="Simplified Arabic" w:cs="Simplified Arabic" w:hint="cs"/>
                <w:b/>
                <w:bCs/>
                <w:color w:val="FFC000"/>
                <w:sz w:val="16"/>
                <w:szCs w:val="16"/>
                <w:u w:val="single"/>
              </w:rPr>
              <w:t>23.3.11 توصية بشأن عرض نظام المعلومات الصحية للموارد البشرية مواقع المرافق الصحية ذات الترميز الجغرافي</w:t>
            </w:r>
            <w:r>
              <w:rPr>
                <w:rFonts w:ascii="Simplified Arabic" w:hAnsi="Simplified Arabic" w:cs="Simplified Arabic"/>
                <w:b/>
                <w:bCs/>
                <w:sz w:val="20"/>
                <w:szCs w:val="20"/>
                <w:u w:val="single"/>
              </w:rPr>
              <w:fldChar w:fldCharType="end"/>
            </w:r>
          </w:p>
        </w:tc>
      </w:tr>
      <w:tr w:rsidR="009E024C" w:rsidRPr="00D506B9" w14:paraId="099009E3" w14:textId="77777777" w:rsidTr="00E531D8">
        <w:trPr>
          <w:trHeight w:val="432"/>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EAB4EC1" w14:textId="77777777" w:rsidR="009E024C" w:rsidRPr="00D506B9" w:rsidRDefault="009E024C" w:rsidP="000828CD">
            <w:pPr>
              <w:rPr>
                <w:rFonts w:ascii="Simplified Arabic" w:hAnsi="Simplified Arabic" w:cs="Simplified Arabic"/>
                <w:b w:val="0"/>
                <w:sz w:val="20"/>
                <w:szCs w:val="20"/>
              </w:rPr>
            </w:pPr>
            <w:r w:rsidRPr="00D506B9">
              <w:rPr>
                <w:rFonts w:ascii="Simplified Arabic" w:hAnsi="Simplified Arabic" w:cs="Simplified Arabic" w:hint="cs"/>
                <w:w w:val="89"/>
                <w:sz w:val="20"/>
                <w:szCs w:val="20"/>
              </w:rPr>
              <w:t>مصدر البيانات</w:t>
            </w:r>
          </w:p>
        </w:tc>
        <w:tc>
          <w:tcPr>
            <w:tcW w:w="7718" w:type="dxa"/>
            <w:vAlign w:val="center"/>
          </w:tcPr>
          <w:p w14:paraId="4CF90DB7" w14:textId="77777777" w:rsidR="009E024C" w:rsidRPr="00D506B9" w:rsidRDefault="009E024C" w:rsidP="000828CD">
            <w:pPr>
              <w:keepNex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وزارة الصحة ووقاية المجتمع</w:t>
            </w:r>
          </w:p>
        </w:tc>
      </w:tr>
    </w:tbl>
    <w:p w14:paraId="75D80C39" w14:textId="77777777" w:rsidR="008C55AA" w:rsidRPr="00D506B9" w:rsidRDefault="008C55AA" w:rsidP="005F0795">
      <w:pPr>
        <w:rPr>
          <w:rFonts w:ascii="Simplified Arabic" w:hAnsi="Simplified Arabic" w:cs="Simplified Arabic"/>
        </w:rPr>
      </w:pPr>
    </w:p>
    <w:p w14:paraId="7C59E0D6" w14:textId="29D6E4DC" w:rsidR="009D492F" w:rsidRPr="00D506B9" w:rsidRDefault="009D492F" w:rsidP="005F0795">
      <w:pPr>
        <w:rPr>
          <w:rFonts w:ascii="Simplified Arabic" w:hAnsi="Simplified Arabic" w:cs="Simplified Arabic"/>
          <w:sz w:val="20"/>
          <w:szCs w:val="20"/>
          <w:rtl w:val="0"/>
        </w:rPr>
      </w:pPr>
    </w:p>
    <w:p w14:paraId="3416A443" w14:textId="63A87E19" w:rsidR="00EB77AE" w:rsidRPr="00D506B9" w:rsidRDefault="00EB77AE" w:rsidP="005F0795">
      <w:pPr>
        <w:rPr>
          <w:rFonts w:ascii="Simplified Arabic" w:hAnsi="Simplified Arabic" w:cs="Simplified Arabic"/>
          <w:sz w:val="20"/>
          <w:szCs w:val="20"/>
          <w:rtl w:val="0"/>
        </w:rPr>
      </w:pPr>
    </w:p>
    <w:p w14:paraId="51FA642A" w14:textId="3D9B6467" w:rsidR="00EB77AE" w:rsidRPr="00D506B9" w:rsidRDefault="00EB77AE" w:rsidP="005F0795">
      <w:pPr>
        <w:rPr>
          <w:rFonts w:ascii="Simplified Arabic" w:hAnsi="Simplified Arabic" w:cs="Simplified Arabic"/>
          <w:sz w:val="20"/>
          <w:szCs w:val="20"/>
          <w:rtl w:val="0"/>
        </w:rPr>
      </w:pPr>
    </w:p>
    <w:p w14:paraId="0D67A534" w14:textId="6C8FA476" w:rsidR="00EB77AE" w:rsidRPr="00D506B9" w:rsidRDefault="00EB77AE" w:rsidP="005F0795">
      <w:pPr>
        <w:rPr>
          <w:rFonts w:ascii="Simplified Arabic" w:hAnsi="Simplified Arabic" w:cs="Simplified Arabic"/>
          <w:sz w:val="20"/>
          <w:szCs w:val="20"/>
          <w:rtl w:val="0"/>
        </w:rPr>
      </w:pPr>
    </w:p>
    <w:p w14:paraId="5DA544B7" w14:textId="77777777" w:rsidR="0057602D" w:rsidRPr="00D506B9" w:rsidRDefault="0057602D" w:rsidP="005F0795">
      <w:pPr>
        <w:rPr>
          <w:rFonts w:ascii="Simplified Arabic" w:hAnsi="Simplified Arabic" w:cs="Simplified Arabic"/>
          <w:sz w:val="20"/>
          <w:szCs w:val="20"/>
          <w:rtl w:val="0"/>
        </w:rPr>
      </w:pPr>
    </w:p>
    <w:p w14:paraId="7A0A6CB1" w14:textId="34750BBF" w:rsidR="00EB77AE" w:rsidRPr="00D506B9" w:rsidRDefault="00EB77AE" w:rsidP="005F0795">
      <w:pPr>
        <w:rPr>
          <w:rFonts w:ascii="Simplified Arabic" w:hAnsi="Simplified Arabic" w:cs="Simplified Arabic"/>
          <w:sz w:val="20"/>
          <w:szCs w:val="20"/>
          <w:rtl w:val="0"/>
        </w:rPr>
      </w:pPr>
    </w:p>
    <w:p w14:paraId="09506174" w14:textId="47DBA72B" w:rsidR="00EB77AE" w:rsidRPr="00D506B9" w:rsidRDefault="00EB77AE" w:rsidP="005F0795">
      <w:pPr>
        <w:rPr>
          <w:rFonts w:ascii="Simplified Arabic" w:hAnsi="Simplified Arabic" w:cs="Simplified Arabic"/>
          <w:sz w:val="20"/>
          <w:szCs w:val="20"/>
          <w:rtl w:val="0"/>
        </w:rPr>
      </w:pPr>
    </w:p>
    <w:p w14:paraId="50A8EBD2" w14:textId="40F3BF30" w:rsidR="00EB77AE" w:rsidRPr="00D506B9" w:rsidRDefault="00EB77AE" w:rsidP="005F0795">
      <w:pPr>
        <w:rPr>
          <w:rFonts w:ascii="Simplified Arabic" w:hAnsi="Simplified Arabic" w:cs="Simplified Arabic"/>
          <w:sz w:val="20"/>
          <w:szCs w:val="20"/>
          <w:rtl w:val="0"/>
        </w:rPr>
      </w:pPr>
    </w:p>
    <w:p w14:paraId="61FA6895" w14:textId="77777777" w:rsidR="00EB77AE" w:rsidRPr="00D506B9" w:rsidRDefault="00EB77AE" w:rsidP="005F0795">
      <w:pPr>
        <w:rPr>
          <w:rFonts w:ascii="Simplified Arabic" w:hAnsi="Simplified Arabic" w:cs="Simplified Arabic"/>
          <w:sz w:val="20"/>
          <w:szCs w:val="20"/>
        </w:rPr>
      </w:pPr>
    </w:p>
    <w:bookmarkStart w:id="409" w:name="_Toc38387978"/>
    <w:bookmarkStart w:id="410" w:name="_Toc45452459"/>
    <w:bookmarkStart w:id="411" w:name="_Toc114482462"/>
    <w:p w14:paraId="1F1374F2" w14:textId="2C6E05EE" w:rsidR="009E024C" w:rsidRPr="00D506B9" w:rsidRDefault="00B05AEC" w:rsidP="002738C5">
      <w:pPr>
        <w:pStyle w:val="Heading2"/>
        <w:numPr>
          <w:ilvl w:val="0"/>
          <w:numId w:val="0"/>
        </w:numPr>
        <w:spacing w:before="0" w:after="120"/>
        <w:ind w:right="0"/>
        <w:jc w:val="left"/>
        <w:rPr>
          <w:rFonts w:ascii="Simplified Arabic" w:hAnsi="Simplified Arabic" w:cs="Simplified Arabic"/>
          <w:b w:val="0"/>
          <w:bCs/>
          <w:sz w:val="28"/>
          <w:szCs w:val="28"/>
        </w:rPr>
      </w:pPr>
      <w:r w:rsidRPr="00D506B9">
        <w:rPr>
          <w:rFonts w:ascii="Simplified Arabic" w:eastAsia="Segoe UI" w:hAnsi="Simplified Arabic" w:cs="Simplified Arabic" w:hint="cs"/>
          <w:b w:val="0"/>
          <w:bCs/>
          <w:noProof/>
          <w:color w:val="auto"/>
          <w:sz w:val="20"/>
          <w:szCs w:val="20"/>
          <w:lang w:eastAsia="en-US" w:bidi="ar-SA"/>
        </w:rPr>
        <w:lastRenderedPageBreak/>
        <mc:AlternateContent>
          <mc:Choice Requires="wps">
            <w:drawing>
              <wp:anchor distT="0" distB="0" distL="114300" distR="114300" simplePos="0" relativeHeight="252448768" behindDoc="1" locked="0" layoutInCell="1" allowOverlap="1" wp14:anchorId="049FD083" wp14:editId="34B51794">
                <wp:simplePos x="0" y="0"/>
                <wp:positionH relativeFrom="column">
                  <wp:posOffset>0</wp:posOffset>
                </wp:positionH>
                <wp:positionV relativeFrom="paragraph">
                  <wp:posOffset>6350</wp:posOffset>
                </wp:positionV>
                <wp:extent cx="6216650" cy="4673600"/>
                <wp:effectExtent l="152400" t="152400" r="165100" b="165100"/>
                <wp:wrapNone/>
                <wp:docPr id="19" name="Rectangle 19"/>
                <wp:cNvGraphicFramePr/>
                <a:graphic xmlns:a="http://schemas.openxmlformats.org/drawingml/2006/main">
                  <a:graphicData uri="http://schemas.microsoft.com/office/word/2010/wordprocessingShape">
                    <wps:wsp>
                      <wps:cNvSpPr/>
                      <wps:spPr>
                        <a:xfrm>
                          <a:off x="0" y="0"/>
                          <a:ext cx="6216650" cy="4673600"/>
                        </a:xfrm>
                        <a:prstGeom prst="rect">
                          <a:avLst/>
                        </a:prstGeom>
                        <a:solidFill>
                          <a:srgbClr val="FBEEC9"/>
                        </a:solidFill>
                        <a:ln w="12700" cap="flat" cmpd="sng" algn="ctr">
                          <a:solidFill>
                            <a:sysClr val="window" lastClr="FFFFFF"/>
                          </a:solidFill>
                          <a:prstDash val="solid"/>
                          <a:miter lim="800000"/>
                        </a:ln>
                        <a:effectLst>
                          <a:glow rad="139700">
                            <a:srgbClr val="B68A3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2677F" id="Rectangle 19" o:spid="_x0000_s1026" style="position:absolute;margin-left:0;margin-top:.5pt;width:489.5pt;height:368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" fillcolor="#fbeec9" strokecolor="window" strokeweight="1pt"/>
            </w:pict>
          </mc:Fallback>
        </mc:AlternateContent>
      </w:r>
      <w:r w:rsidR="00336FB3">
        <w:rPr>
          <w:rFonts w:ascii="Simplified Arabic" w:hAnsi="Simplified Arabic" w:cs="Simplified Arabic"/>
          <w:b w:val="0"/>
          <w:bCs/>
          <w:sz w:val="28"/>
          <w:szCs w:val="28"/>
          <w:rtl w:val="0"/>
        </w:rPr>
        <w:t xml:space="preserve"> </w:t>
      </w:r>
      <w:r w:rsidR="00336FB3" w:rsidRPr="00336FB3">
        <w:rPr>
          <w:rFonts w:ascii="Simplified Arabic" w:hAnsi="Simplified Arabic" w:cs="Simplified Arabic"/>
          <w:sz w:val="28"/>
          <w:szCs w:val="28"/>
          <w:rtl w:val="0"/>
        </w:rPr>
        <w:t>21.3</w:t>
      </w:r>
      <w:r w:rsidR="009E024C" w:rsidRPr="00D506B9">
        <w:rPr>
          <w:rFonts w:ascii="Simplified Arabic" w:hAnsi="Simplified Arabic" w:cs="Simplified Arabic" w:hint="cs"/>
          <w:b w:val="0"/>
          <w:bCs/>
          <w:sz w:val="28"/>
          <w:szCs w:val="28"/>
        </w:rPr>
        <w:t>ملخص الوحدة</w:t>
      </w:r>
      <w:bookmarkEnd w:id="409"/>
      <w:bookmarkEnd w:id="410"/>
      <w:bookmarkEnd w:id="411"/>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5"/>
      </w:tblGrid>
      <w:tr w:rsidR="00342B88" w:rsidRPr="00D506B9" w14:paraId="55DF80A7" w14:textId="77777777" w:rsidTr="007B5A16">
        <w:trPr>
          <w:trHeight w:val="2618"/>
        </w:trPr>
        <w:tc>
          <w:tcPr>
            <w:tcW w:w="9675" w:type="dxa"/>
          </w:tcPr>
          <w:p w14:paraId="26FD9FB3" w14:textId="7D7134C8" w:rsidR="00705B54" w:rsidRPr="00D506B9" w:rsidRDefault="00705B54" w:rsidP="00705B54">
            <w:pPr>
              <w:pStyle w:val="Heading4"/>
              <w:spacing w:before="0" w:after="120"/>
              <w:outlineLvl w:val="3"/>
              <w:rPr>
                <w:rFonts w:ascii="Simplified Arabic" w:hAnsi="Simplified Arabic" w:cs="Simplified Arabic"/>
                <w:b w:val="0"/>
                <w:bCs/>
                <w:i w:val="0"/>
                <w:iCs w:val="0"/>
                <w:color w:val="B68A35"/>
                <w:szCs w:val="24"/>
                <w:rtl w:val="0"/>
              </w:rPr>
            </w:pPr>
            <w:bookmarkStart w:id="412" w:name="_Toc114482463"/>
            <w:r w:rsidRPr="00D506B9">
              <w:rPr>
                <w:rFonts w:ascii="Simplified Arabic" w:hAnsi="Simplified Arabic" w:cs="Simplified Arabic" w:hint="cs"/>
                <w:b w:val="0"/>
                <w:bCs/>
                <w:i w:val="0"/>
                <w:iCs w:val="0"/>
                <w:color w:val="B68A35"/>
                <w:szCs w:val="24"/>
              </w:rPr>
              <w:t>21.3.1</w:t>
            </w:r>
            <w:r w:rsidRPr="00D506B9">
              <w:rPr>
                <w:rFonts w:ascii="Simplified Arabic" w:hAnsi="Simplified Arabic" w:cs="Simplified Arabic" w:hint="cs"/>
                <w:b w:val="0"/>
                <w:bCs/>
                <w:i w:val="0"/>
                <w:iCs w:val="0"/>
                <w:color w:val="B68A35"/>
                <w:szCs w:val="24"/>
              </w:rPr>
              <w:tab/>
            </w:r>
            <w:r w:rsidR="00FE6C51">
              <w:rPr>
                <w:rFonts w:ascii="Simplified Arabic" w:hAnsi="Simplified Arabic" w:cs="Simplified Arabic"/>
                <w:b w:val="0"/>
                <w:bCs/>
                <w:i w:val="0"/>
                <w:iCs w:val="0"/>
                <w:color w:val="B68A35"/>
                <w:szCs w:val="24"/>
                <w:rtl w:val="0"/>
              </w:rPr>
              <w:t xml:space="preserve"> </w:t>
            </w:r>
            <w:r w:rsidR="00FE6C51" w:rsidRPr="00FE6C51">
              <w:rPr>
                <w:rFonts w:ascii="Simplified Arabic" w:hAnsi="Simplified Arabic" w:cs="Simplified Arabic"/>
                <w:b w:val="0"/>
                <w:bCs/>
                <w:i w:val="0"/>
                <w:iCs w:val="0"/>
                <w:color w:val="B68A35"/>
                <w:szCs w:val="24"/>
              </w:rPr>
              <w:t>نظم المعلومات المتعلقة بالقوى العاملة في قطاع الصحة</w:t>
            </w:r>
            <w:r w:rsidR="001C657F">
              <w:rPr>
                <w:rFonts w:ascii="Simplified Arabic" w:hAnsi="Simplified Arabic" w:cs="Simplified Arabic"/>
                <w:b w:val="0"/>
                <w:bCs/>
                <w:i w:val="0"/>
                <w:iCs w:val="0"/>
                <w:color w:val="B68A35"/>
                <w:szCs w:val="24"/>
                <w:rtl w:val="0"/>
              </w:rPr>
              <w:t xml:space="preserve"> </w:t>
            </w:r>
            <w:r w:rsidR="00FE6C51" w:rsidRPr="00FE6C51">
              <w:rPr>
                <w:rFonts w:ascii="Simplified Arabic" w:hAnsi="Simplified Arabic" w:cs="Simplified Arabic"/>
                <w:b w:val="0"/>
                <w:bCs/>
                <w:i w:val="0"/>
                <w:iCs w:val="0"/>
                <w:color w:val="B68A35"/>
                <w:szCs w:val="24"/>
              </w:rPr>
              <w:t>- حقائق أساسية</w:t>
            </w:r>
            <w:bookmarkEnd w:id="412"/>
          </w:p>
          <w:p w14:paraId="50297DC9" w14:textId="7F24D6CD" w:rsidR="001B3EB2" w:rsidRPr="00761CAE" w:rsidRDefault="001B3EB2" w:rsidP="0097108F">
            <w:pPr>
              <w:pStyle w:val="ListParagraph"/>
              <w:numPr>
                <w:ilvl w:val="0"/>
                <w:numId w:val="66"/>
              </w:numPr>
              <w:spacing w:after="120"/>
              <w:rPr>
                <w:rFonts w:ascii="Simplified Arabic" w:eastAsia="Times New Roman" w:hAnsi="Simplified Arabic" w:cs="Simplified Arabic"/>
                <w:sz w:val="24"/>
                <w:szCs w:val="24"/>
              </w:rPr>
            </w:pPr>
            <w:r w:rsidRPr="00761CAE">
              <w:rPr>
                <w:rFonts w:ascii="Simplified Arabic" w:eastAsia="Times New Roman" w:hAnsi="Simplified Arabic" w:cs="Simplified Arabic" w:hint="cs"/>
                <w:b/>
                <w:bCs/>
                <w:sz w:val="24"/>
                <w:szCs w:val="24"/>
              </w:rPr>
              <w:t>تقديم تقارير عن اللوائح الصحية الدولية</w:t>
            </w:r>
            <w:r w:rsidRPr="00761CAE">
              <w:rPr>
                <w:rFonts w:ascii="Simplified Arabic" w:eastAsia="Times New Roman" w:hAnsi="Simplified Arabic" w:cs="Simplified Arabic" w:hint="cs"/>
                <w:b/>
                <w:bCs/>
                <w:sz w:val="24"/>
                <w:szCs w:val="24"/>
                <w:rtl w:val="0"/>
              </w:rPr>
              <w:t xml:space="preserve"> </w:t>
            </w:r>
            <w:r w:rsidRPr="00761CAE">
              <w:rPr>
                <w:rFonts w:ascii="Simplified Arabic" w:eastAsia="Times New Roman" w:hAnsi="Simplified Arabic" w:cs="Simplified Arabic" w:hint="cs"/>
                <w:sz w:val="24"/>
                <w:szCs w:val="24"/>
              </w:rPr>
              <w:t xml:space="preserve">: </w:t>
            </w:r>
            <w:r w:rsidRPr="00761CAE">
              <w:rPr>
                <w:rFonts w:ascii="Simplified Arabic" w:hAnsi="Simplified Arabic" w:cs="Simplified Arabic" w:hint="cs"/>
                <w:sz w:val="24"/>
                <w:szCs w:val="24"/>
              </w:rPr>
              <w:t>تم عملية تقديم التقارير بشأن اللوائح الصحية الدولية</w:t>
            </w:r>
            <w:r w:rsidRPr="00761CAE">
              <w:rPr>
                <w:rFonts w:ascii="Simplified Arabic" w:hAnsi="Simplified Arabic" w:cs="Simplified Arabic" w:hint="cs"/>
                <w:color w:val="B68A35"/>
                <w:sz w:val="24"/>
                <w:szCs w:val="24"/>
              </w:rPr>
              <w:t xml:space="preserve"> </w:t>
            </w:r>
            <w:r w:rsidRPr="00761CAE">
              <w:rPr>
                <w:rFonts w:ascii="Simplified Arabic" w:hAnsi="Simplified Arabic" w:cs="Simplified Arabic" w:hint="cs"/>
                <w:b/>
                <w:bCs/>
                <w:sz w:val="24"/>
                <w:szCs w:val="24"/>
              </w:rPr>
              <w:t xml:space="preserve">لمنظمة الصحة العالمية </w:t>
            </w:r>
            <w:r w:rsidRPr="00761CAE">
              <w:rPr>
                <w:rFonts w:ascii="Simplified Arabic" w:hAnsi="Simplified Arabic" w:cs="Simplified Arabic" w:hint="cs"/>
                <w:sz w:val="24"/>
                <w:szCs w:val="24"/>
              </w:rPr>
              <w:t>عن طريق</w:t>
            </w:r>
            <w:r w:rsidRPr="00761CAE">
              <w:rPr>
                <w:rFonts w:ascii="Simplified Arabic" w:hAnsi="Simplified Arabic" w:cs="Simplified Arabic" w:hint="cs"/>
                <w:b/>
                <w:bCs/>
                <w:color w:val="B68A35"/>
                <w:sz w:val="24"/>
                <w:szCs w:val="24"/>
              </w:rPr>
              <w:t xml:space="preserve"> البريد الإلكتروني</w:t>
            </w:r>
            <w:r w:rsidRPr="00761CAE">
              <w:rPr>
                <w:rFonts w:ascii="Simplified Arabic" w:hAnsi="Simplified Arabic" w:cs="Simplified Arabic" w:hint="cs"/>
                <w:sz w:val="24"/>
                <w:szCs w:val="24"/>
              </w:rPr>
              <w:t>.</w:t>
            </w:r>
          </w:p>
          <w:p w14:paraId="62CB6DD8" w14:textId="4A2AB51E" w:rsidR="001B3EB2" w:rsidRPr="00761CAE" w:rsidRDefault="001B3EB2" w:rsidP="0097108F">
            <w:pPr>
              <w:pStyle w:val="ListParagraph"/>
              <w:numPr>
                <w:ilvl w:val="0"/>
                <w:numId w:val="66"/>
              </w:numPr>
              <w:spacing w:after="120"/>
              <w:rPr>
                <w:rFonts w:ascii="Simplified Arabic" w:eastAsia="Times New Roman" w:hAnsi="Simplified Arabic" w:cs="Simplified Arabic"/>
                <w:sz w:val="24"/>
                <w:szCs w:val="24"/>
                <w:rtl w:val="0"/>
              </w:rPr>
            </w:pPr>
            <w:r w:rsidRPr="00761CAE">
              <w:rPr>
                <w:rFonts w:ascii="Simplified Arabic" w:eastAsia="Times New Roman" w:hAnsi="Simplified Arabic" w:cs="Simplified Arabic" w:hint="cs"/>
                <w:b/>
                <w:bCs/>
                <w:sz w:val="24"/>
                <w:szCs w:val="24"/>
              </w:rPr>
              <w:t>تقديم تقارير بشأن مدّونة منظمة الصحة العالمية لقواعد الممارسة</w:t>
            </w:r>
            <w:r w:rsidRPr="00761CAE">
              <w:rPr>
                <w:rFonts w:ascii="Simplified Arabic" w:eastAsia="Times New Roman" w:hAnsi="Simplified Arabic" w:cs="Simplified Arabic" w:hint="cs"/>
                <w:sz w:val="24"/>
                <w:szCs w:val="24"/>
                <w:rtl w:val="0"/>
              </w:rPr>
              <w:t xml:space="preserve"> </w:t>
            </w:r>
            <w:r w:rsidRPr="00761CAE">
              <w:rPr>
                <w:rFonts w:ascii="Simplified Arabic" w:eastAsia="Times New Roman" w:hAnsi="Simplified Arabic" w:cs="Simplified Arabic" w:hint="cs"/>
                <w:sz w:val="24"/>
                <w:szCs w:val="24"/>
              </w:rPr>
              <w:t xml:space="preserve">: تُستخدم بيانات العاملين في </w:t>
            </w:r>
            <w:r w:rsidRPr="00761CAE">
              <w:rPr>
                <w:rFonts w:ascii="Simplified Arabic" w:hAnsi="Simplified Arabic" w:cs="Simplified Arabic" w:hint="cs"/>
                <w:b/>
                <w:bCs/>
                <w:color w:val="B68A35"/>
                <w:sz w:val="24"/>
                <w:szCs w:val="24"/>
              </w:rPr>
              <w:t xml:space="preserve">قطاع الصحة </w:t>
            </w:r>
            <w:r w:rsidRPr="00761CAE">
              <w:rPr>
                <w:rFonts w:ascii="Simplified Arabic" w:eastAsia="Times New Roman" w:hAnsi="Simplified Arabic" w:cs="Simplified Arabic" w:hint="cs"/>
                <w:sz w:val="24"/>
                <w:szCs w:val="24"/>
              </w:rPr>
              <w:t xml:space="preserve">فقط لتقديم تقارير عن مدونة قواعد الممارسة بشأن توظيف العمال المهاجرين من </w:t>
            </w:r>
            <w:r w:rsidRPr="00761CAE">
              <w:rPr>
                <w:rFonts w:ascii="Simplified Arabic" w:hAnsi="Simplified Arabic" w:cs="Simplified Arabic" w:hint="cs"/>
                <w:sz w:val="24"/>
                <w:szCs w:val="24"/>
              </w:rPr>
              <w:t xml:space="preserve">نظام </w:t>
            </w:r>
            <w:r w:rsidRPr="00761CAE">
              <w:rPr>
                <w:rFonts w:ascii="Simplified Arabic" w:hAnsi="Simplified Arabic" w:cs="Simplified Arabic" w:hint="cs"/>
                <w:b/>
                <w:bCs/>
                <w:color w:val="B68A35"/>
                <w:sz w:val="24"/>
                <w:szCs w:val="24"/>
              </w:rPr>
              <w:t>بياناتي ( نظام المعلومات الصحية للموارد البشرية)</w:t>
            </w:r>
            <w:r w:rsidRPr="00761CAE">
              <w:rPr>
                <w:rFonts w:ascii="Simplified Arabic" w:eastAsia="Times New Roman" w:hAnsi="Simplified Arabic" w:cs="Simplified Arabic" w:hint="cs"/>
                <w:sz w:val="24"/>
                <w:szCs w:val="24"/>
              </w:rPr>
              <w:t>.</w:t>
            </w:r>
          </w:p>
          <w:p w14:paraId="3141F1E7" w14:textId="637327D2" w:rsidR="001B3EB2" w:rsidRPr="00761CAE" w:rsidRDefault="001B3EB2" w:rsidP="0097108F">
            <w:pPr>
              <w:pStyle w:val="ListParagraph"/>
              <w:numPr>
                <w:ilvl w:val="0"/>
                <w:numId w:val="66"/>
              </w:numPr>
              <w:spacing w:after="120"/>
              <w:rPr>
                <w:rFonts w:ascii="Simplified Arabic" w:eastAsia="Times New Roman" w:hAnsi="Simplified Arabic" w:cs="Simplified Arabic"/>
                <w:sz w:val="24"/>
                <w:szCs w:val="24"/>
                <w:rtl w:val="0"/>
              </w:rPr>
            </w:pPr>
            <w:r w:rsidRPr="00761CAE">
              <w:rPr>
                <w:rFonts w:ascii="Simplified Arabic" w:hAnsi="Simplified Arabic" w:cs="Simplified Arabic" w:hint="cs"/>
                <w:b/>
                <w:bCs/>
                <w:sz w:val="24"/>
                <w:szCs w:val="24"/>
              </w:rPr>
              <w:t>تقديم تقارير عن مخرجات مؤسسات التعليم والتدريب الصحي</w:t>
            </w:r>
            <w:r w:rsidRPr="00761CAE">
              <w:rPr>
                <w:rFonts w:ascii="Simplified Arabic" w:hAnsi="Simplified Arabic" w:cs="Simplified Arabic" w:hint="cs"/>
                <w:b/>
                <w:bCs/>
                <w:sz w:val="24"/>
                <w:szCs w:val="24"/>
                <w:rtl w:val="0"/>
              </w:rPr>
              <w:t xml:space="preserve"> </w:t>
            </w:r>
            <w:r w:rsidRPr="00761CAE">
              <w:rPr>
                <w:rFonts w:ascii="Simplified Arabic" w:hAnsi="Simplified Arabic" w:cs="Simplified Arabic" w:hint="cs"/>
                <w:b/>
                <w:bCs/>
                <w:sz w:val="24"/>
                <w:szCs w:val="24"/>
              </w:rPr>
              <w:t>:</w:t>
            </w:r>
            <w:r w:rsidRPr="00761CAE">
              <w:rPr>
                <w:rFonts w:ascii="Simplified Arabic" w:hAnsi="Simplified Arabic" w:cs="Simplified Arabic" w:hint="cs"/>
                <w:b/>
                <w:bCs/>
                <w:color w:val="B68A35"/>
                <w:sz w:val="24"/>
                <w:szCs w:val="24"/>
              </w:rPr>
              <w:t xml:space="preserve"> </w:t>
            </w:r>
            <w:r w:rsidRPr="00761CAE">
              <w:rPr>
                <w:rFonts w:ascii="Simplified Arabic" w:hAnsi="Simplified Arabic" w:cs="Simplified Arabic" w:hint="cs"/>
                <w:b/>
                <w:bCs/>
                <w:sz w:val="24"/>
                <w:szCs w:val="24"/>
              </w:rPr>
              <w:t>لا يتتبع</w:t>
            </w:r>
            <w:r w:rsidRPr="00761CAE">
              <w:rPr>
                <w:rFonts w:ascii="Simplified Arabic" w:hAnsi="Simplified Arabic" w:cs="Simplified Arabic" w:hint="cs"/>
                <w:color w:val="B68A35"/>
                <w:sz w:val="24"/>
                <w:szCs w:val="24"/>
              </w:rPr>
              <w:t xml:space="preserve"> </w:t>
            </w:r>
            <w:r w:rsidRPr="00761CAE">
              <w:rPr>
                <w:rFonts w:ascii="Simplified Arabic" w:hAnsi="Simplified Arabic" w:cs="Simplified Arabic" w:hint="cs"/>
                <w:sz w:val="24"/>
                <w:szCs w:val="24"/>
              </w:rPr>
              <w:t xml:space="preserve">نظام </w:t>
            </w:r>
            <w:r w:rsidRPr="00761CAE">
              <w:rPr>
                <w:rFonts w:ascii="Simplified Arabic" w:hAnsi="Simplified Arabic" w:cs="Simplified Arabic" w:hint="cs"/>
                <w:b/>
                <w:bCs/>
                <w:color w:val="B68A35"/>
                <w:sz w:val="24"/>
                <w:szCs w:val="24"/>
              </w:rPr>
              <w:t>بياناتي ( نظام المعلومات الصحية للموارد البشرية)</w:t>
            </w:r>
            <w:r w:rsidRPr="00761CAE">
              <w:rPr>
                <w:rFonts w:ascii="Simplified Arabic" w:hAnsi="Simplified Arabic" w:cs="Simplified Arabic" w:hint="cs"/>
                <w:color w:val="B68A35"/>
                <w:sz w:val="24"/>
                <w:szCs w:val="24"/>
              </w:rPr>
              <w:t xml:space="preserve"> </w:t>
            </w:r>
            <w:r w:rsidRPr="00761CAE">
              <w:rPr>
                <w:rFonts w:ascii="Simplified Arabic" w:hAnsi="Simplified Arabic" w:cs="Simplified Arabic" w:hint="cs"/>
                <w:sz w:val="24"/>
                <w:szCs w:val="24"/>
              </w:rPr>
              <w:t>البيانات المتعلقة بمخرجات مؤسسات التعليم والتدريب الصحي.</w:t>
            </w:r>
          </w:p>
          <w:p w14:paraId="49E9FD1D" w14:textId="53CBA105" w:rsidR="001B3EB2" w:rsidRPr="00761CAE" w:rsidRDefault="001B3EB2" w:rsidP="0097108F">
            <w:pPr>
              <w:pStyle w:val="ListParagraph"/>
              <w:numPr>
                <w:ilvl w:val="0"/>
                <w:numId w:val="66"/>
              </w:numPr>
              <w:spacing w:after="120"/>
              <w:rPr>
                <w:rFonts w:ascii="Simplified Arabic" w:eastAsia="Times New Roman" w:hAnsi="Simplified Arabic" w:cs="Simplified Arabic"/>
                <w:sz w:val="24"/>
                <w:szCs w:val="24"/>
              </w:rPr>
            </w:pPr>
            <w:r w:rsidRPr="00761CAE">
              <w:rPr>
                <w:rFonts w:ascii="Simplified Arabic" w:eastAsia="Times New Roman" w:hAnsi="Simplified Arabic" w:cs="Simplified Arabic" w:hint="cs"/>
                <w:b/>
                <w:bCs/>
                <w:sz w:val="24"/>
                <w:szCs w:val="24"/>
              </w:rPr>
              <w:t>تتبع بيانات العاملين في قطاع الصحة</w:t>
            </w:r>
            <w:r w:rsidRPr="00761CAE">
              <w:rPr>
                <w:rFonts w:ascii="Simplified Arabic" w:eastAsia="Times New Roman" w:hAnsi="Simplified Arabic" w:cs="Simplified Arabic" w:hint="cs"/>
                <w:b/>
                <w:bCs/>
                <w:sz w:val="24"/>
                <w:szCs w:val="24"/>
                <w:rtl w:val="0"/>
              </w:rPr>
              <w:t xml:space="preserve"> </w:t>
            </w:r>
            <w:r w:rsidRPr="00761CAE">
              <w:rPr>
                <w:rFonts w:ascii="Simplified Arabic" w:hAnsi="Simplified Arabic" w:cs="Simplified Arabic" w:hint="cs"/>
                <w:sz w:val="24"/>
                <w:szCs w:val="24"/>
              </w:rPr>
              <w:t xml:space="preserve">: يتوافر لدى نظام </w:t>
            </w:r>
            <w:r w:rsidRPr="00761CAE">
              <w:rPr>
                <w:rFonts w:ascii="Simplified Arabic" w:hAnsi="Simplified Arabic" w:cs="Simplified Arabic" w:hint="cs"/>
                <w:b/>
                <w:bCs/>
                <w:color w:val="B68A35"/>
                <w:sz w:val="24"/>
                <w:szCs w:val="24"/>
              </w:rPr>
              <w:t>بياناتي ( نظام المعلومات الصحية للموارد البشرية)</w:t>
            </w:r>
            <w:r w:rsidRPr="00761CAE">
              <w:rPr>
                <w:rFonts w:ascii="Simplified Arabic" w:hAnsi="Simplified Arabic" w:cs="Simplified Arabic" w:hint="cs"/>
                <w:color w:val="B68A35"/>
                <w:sz w:val="24"/>
                <w:szCs w:val="24"/>
              </w:rPr>
              <w:t xml:space="preserve"> </w:t>
            </w:r>
            <w:r w:rsidRPr="00761CAE">
              <w:rPr>
                <w:rFonts w:ascii="Simplified Arabic" w:hAnsi="Simplified Arabic" w:cs="Simplified Arabic" w:hint="cs"/>
                <w:sz w:val="24"/>
                <w:szCs w:val="24"/>
              </w:rPr>
              <w:t>بيانات لتتبع القوى العاملة الملتحقة بسوق العمل في قطاع الصحة والمنسحبة منه وعناصر القوى العاملة في سوق العمل في قطاع الصحة.</w:t>
            </w:r>
          </w:p>
          <w:p w14:paraId="30A02557" w14:textId="1E58F772" w:rsidR="001B3EB2" w:rsidRPr="00761CAE" w:rsidRDefault="001B3EB2" w:rsidP="0097108F">
            <w:pPr>
              <w:pStyle w:val="ListParagraph"/>
              <w:numPr>
                <w:ilvl w:val="0"/>
                <w:numId w:val="66"/>
              </w:numPr>
              <w:spacing w:after="120"/>
              <w:rPr>
                <w:rFonts w:ascii="Simplified Arabic" w:eastAsia="Times New Roman" w:hAnsi="Simplified Arabic" w:cs="Simplified Arabic"/>
                <w:sz w:val="24"/>
                <w:szCs w:val="24"/>
              </w:rPr>
            </w:pPr>
            <w:r w:rsidRPr="00761CAE">
              <w:rPr>
                <w:rFonts w:ascii="Simplified Arabic" w:eastAsia="Times New Roman" w:hAnsi="Simplified Arabic" w:cs="Simplified Arabic" w:hint="cs"/>
                <w:b/>
                <w:bCs/>
                <w:sz w:val="24"/>
                <w:szCs w:val="24"/>
              </w:rPr>
              <w:t>تتبع المواقع ذات الترميز الجغرافي</w:t>
            </w:r>
            <w:r w:rsidRPr="00761CAE">
              <w:rPr>
                <w:rFonts w:ascii="Simplified Arabic" w:eastAsia="Times New Roman" w:hAnsi="Simplified Arabic" w:cs="Simplified Arabic" w:hint="cs"/>
                <w:b/>
                <w:bCs/>
                <w:sz w:val="24"/>
                <w:szCs w:val="24"/>
                <w:rtl w:val="0"/>
              </w:rPr>
              <w:t xml:space="preserve"> </w:t>
            </w:r>
            <w:r w:rsidRPr="00761CAE">
              <w:rPr>
                <w:rFonts w:ascii="Simplified Arabic" w:eastAsia="Times New Roman" w:hAnsi="Simplified Arabic" w:cs="Simplified Arabic" w:hint="cs"/>
                <w:sz w:val="24"/>
                <w:szCs w:val="24"/>
              </w:rPr>
              <w:t xml:space="preserve">: </w:t>
            </w:r>
            <w:r w:rsidR="00E8049F" w:rsidRPr="00761CAE">
              <w:rPr>
                <w:rFonts w:ascii="Simplified Arabic" w:eastAsia="Times New Roman" w:hAnsi="Simplified Arabic" w:cs="Simplified Arabic" w:hint="cs"/>
                <w:b/>
                <w:bCs/>
                <w:sz w:val="24"/>
                <w:szCs w:val="24"/>
              </w:rPr>
              <w:t>لا يتتبع</w:t>
            </w:r>
            <w:r w:rsidR="00E8049F" w:rsidRPr="00761CAE">
              <w:rPr>
                <w:rFonts w:ascii="Simplified Arabic" w:eastAsia="Times New Roman" w:hAnsi="Simplified Arabic" w:cs="Simplified Arabic" w:hint="cs"/>
                <w:sz w:val="24"/>
                <w:szCs w:val="24"/>
              </w:rPr>
              <w:t xml:space="preserve"> </w:t>
            </w:r>
            <w:r w:rsidRPr="00761CAE">
              <w:rPr>
                <w:rFonts w:ascii="Simplified Arabic" w:hAnsi="Simplified Arabic" w:cs="Simplified Arabic" w:hint="cs"/>
                <w:sz w:val="24"/>
                <w:szCs w:val="24"/>
              </w:rPr>
              <w:t xml:space="preserve">نظام </w:t>
            </w:r>
            <w:r w:rsidRPr="00761CAE">
              <w:rPr>
                <w:rFonts w:ascii="Simplified Arabic" w:hAnsi="Simplified Arabic" w:cs="Simplified Arabic" w:hint="cs"/>
                <w:b/>
                <w:bCs/>
                <w:color w:val="B68A35"/>
                <w:sz w:val="24"/>
                <w:szCs w:val="24"/>
              </w:rPr>
              <w:t>بياناتي ( نظام المعلومات الصحية للموارد البشرية)</w:t>
            </w:r>
            <w:r w:rsidRPr="00761CAE">
              <w:rPr>
                <w:rFonts w:ascii="Simplified Arabic" w:hAnsi="Simplified Arabic" w:cs="Simplified Arabic" w:hint="cs"/>
                <w:color w:val="B68A35"/>
                <w:sz w:val="24"/>
                <w:szCs w:val="24"/>
              </w:rPr>
              <w:t xml:space="preserve"> </w:t>
            </w:r>
            <w:r w:rsidRPr="00761CAE">
              <w:rPr>
                <w:rFonts w:ascii="Simplified Arabic" w:eastAsia="Times New Roman" w:hAnsi="Simplified Arabic" w:cs="Simplified Arabic" w:hint="cs"/>
                <w:sz w:val="24"/>
                <w:szCs w:val="24"/>
              </w:rPr>
              <w:t>مواقع المرافق ذات الترميز الجغرافي.</w:t>
            </w:r>
          </w:p>
          <w:p w14:paraId="661F3274" w14:textId="0AC5525A" w:rsidR="00342B88" w:rsidRPr="00761CAE" w:rsidRDefault="001B3EB2" w:rsidP="0097108F">
            <w:pPr>
              <w:pStyle w:val="ListParagraph"/>
              <w:numPr>
                <w:ilvl w:val="0"/>
                <w:numId w:val="66"/>
              </w:numPr>
              <w:spacing w:after="120"/>
              <w:rPr>
                <w:rFonts w:ascii="Simplified Arabic" w:eastAsia="Times New Roman" w:hAnsi="Simplified Arabic" w:cs="Simplified Arabic"/>
                <w:b/>
                <w:bCs/>
                <w:color w:val="FFC000"/>
                <w:sz w:val="24"/>
                <w:szCs w:val="24"/>
              </w:rPr>
            </w:pPr>
            <w:r w:rsidRPr="00761CAE">
              <w:rPr>
                <w:rFonts w:ascii="Simplified Arabic" w:eastAsia="Times New Roman" w:hAnsi="Simplified Arabic" w:cs="Simplified Arabic" w:hint="cs"/>
                <w:b/>
                <w:bCs/>
                <w:sz w:val="24"/>
                <w:szCs w:val="24"/>
              </w:rPr>
              <w:t>التوصيات</w:t>
            </w:r>
            <w:r w:rsidRPr="00761CAE">
              <w:rPr>
                <w:rFonts w:ascii="Simplified Arabic" w:eastAsia="Times New Roman" w:hAnsi="Simplified Arabic" w:cs="Simplified Arabic" w:hint="cs"/>
                <w:sz w:val="24"/>
                <w:szCs w:val="24"/>
              </w:rPr>
              <w:t>: توفير أتمتة تقارير اللوائح الصحية الدولية ، وتتبع مخرجات التعليم، وتوفير بيانات عن مواقع المرافق ذات الترميز الجغرافي وبيانات عن تدريب العاملين.</w:t>
            </w:r>
            <w:r w:rsidRPr="00761CAE">
              <w:rPr>
                <w:rFonts w:ascii="Simplified Arabic" w:eastAsia="Times New Roman" w:hAnsi="Simplified Arabic" w:cs="Simplified Arabic" w:hint="cs"/>
                <w:b/>
                <w:bCs/>
                <w:color w:val="FFC000"/>
                <w:sz w:val="24"/>
                <w:szCs w:val="24"/>
                <w:rtl w:val="0"/>
              </w:rPr>
              <w:t xml:space="preserve"> </w:t>
            </w:r>
          </w:p>
        </w:tc>
      </w:tr>
    </w:tbl>
    <w:p w14:paraId="7A5771D0" w14:textId="4859CA8D" w:rsidR="002169E5" w:rsidRPr="00D506B9" w:rsidRDefault="00761CAE" w:rsidP="00DD3029">
      <w:r w:rsidRPr="00D506B9">
        <w:rPr>
          <w:noProof/>
          <w:lang w:eastAsia="en-US" w:bidi="ar-SA"/>
        </w:rPr>
        <mc:AlternateContent>
          <mc:Choice Requires="wps">
            <w:drawing>
              <wp:anchor distT="0" distB="0" distL="114300" distR="114300" simplePos="0" relativeHeight="252483584" behindDoc="1" locked="0" layoutInCell="1" allowOverlap="1" wp14:anchorId="3C49739C" wp14:editId="52DA62FF">
                <wp:simplePos x="0" y="0"/>
                <wp:positionH relativeFrom="column">
                  <wp:posOffset>1270</wp:posOffset>
                </wp:positionH>
                <wp:positionV relativeFrom="paragraph">
                  <wp:posOffset>128905</wp:posOffset>
                </wp:positionV>
                <wp:extent cx="6216650"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185796FF" w14:textId="0346C517" w:rsidR="006C4201" w:rsidRPr="007404B8" w:rsidRDefault="006C4201" w:rsidP="007404B8">
                            <w:pPr>
                              <w:pStyle w:val="Caption"/>
                              <w:jc w:val="center"/>
                              <w:rPr>
                                <w:rFonts w:ascii="Simplified Arabic" w:eastAsia="Segoe UI" w:hAnsi="Simplified Arabic" w:cs="Simplified Arabic"/>
                                <w:bCs/>
                                <w:i w:val="0"/>
                                <w:iCs w:val="0"/>
                                <w:noProof/>
                                <w:color w:val="B68A35"/>
                                <w:w w:val="105"/>
                                <w:sz w:val="14"/>
                                <w:szCs w:val="14"/>
                              </w:rPr>
                            </w:pPr>
                            <w:bookmarkStart w:id="413" w:name="_Toc114483082"/>
                            <w:r w:rsidRPr="007404B8">
                              <w:rPr>
                                <w:rFonts w:ascii="Simplified Arabic" w:hAnsi="Simplified Arabic" w:cs="Simplified Arabic" w:hint="cs"/>
                                <w:i w:val="0"/>
                                <w:iCs w:val="0"/>
                                <w:color w:val="B68A35"/>
                                <w:sz w:val="14"/>
                                <w:szCs w:val="14"/>
                              </w:rPr>
                              <w:t xml:space="preserve">الجدول </w:t>
                            </w:r>
                            <w:r w:rsidRPr="007404B8">
                              <w:rPr>
                                <w:rFonts w:ascii="Simplified Arabic" w:hAnsi="Simplified Arabic" w:cs="Simplified Arabic" w:hint="cs"/>
                                <w:i w:val="0"/>
                                <w:iCs w:val="0"/>
                                <w:color w:val="B68A35"/>
                                <w:sz w:val="14"/>
                                <w:szCs w:val="14"/>
                              </w:rPr>
                              <w:fldChar w:fldCharType="begin"/>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tl w:val="0"/>
                              </w:rPr>
                              <w:instrText>SEQ</w:instrText>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tl w:val="0"/>
                              </w:rPr>
                              <w:instrText>Table \* ARABIC</w:instrText>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16</w:t>
                            </w:r>
                            <w:r w:rsidRPr="007404B8">
                              <w:rPr>
                                <w:rFonts w:ascii="Simplified Arabic" w:hAnsi="Simplified Arabic" w:cs="Simplified Arabic" w:hint="cs"/>
                                <w:i w:val="0"/>
                                <w:iCs w:val="0"/>
                                <w:color w:val="B68A35"/>
                                <w:sz w:val="14"/>
                                <w:szCs w:val="14"/>
                              </w:rPr>
                              <w:fldChar w:fldCharType="end"/>
                            </w:r>
                            <w:r w:rsidRPr="007404B8">
                              <w:rPr>
                                <w:rFonts w:ascii="Simplified Arabic" w:hAnsi="Simplified Arabic" w:cs="Simplified Arabic" w:hint="cs"/>
                                <w:i w:val="0"/>
                                <w:iCs w:val="0"/>
                                <w:color w:val="B68A35"/>
                                <w:sz w:val="14"/>
                                <w:szCs w:val="14"/>
                              </w:rPr>
                              <w:t xml:space="preserve"> – ملخص النموذج - نظم المعلومات المتعلقة بالقوى العاملة في قطاع الصحة</w:t>
                            </w:r>
                            <w:bookmarkEnd w:id="4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9739C" id="Text Box 48" o:spid="_x0000_s1043" type="#_x0000_t202" style="position:absolute;left:0;text-align:left;margin-left:.1pt;margin-top:10.15pt;width:489.5pt;height:.05pt;z-index:-2508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" stroked="f">
                <v:textbox style="mso-fit-shape-to-text:t" inset="0,0,0,0">
                  <w:txbxContent>
                    <w:p w14:paraId="185796FF" w14:textId="0346C517" w:rsidR="006C4201" w:rsidRPr="007404B8" w:rsidRDefault="006C4201" w:rsidP="007404B8">
                      <w:pPr>
                        <w:pStyle w:val="Caption"/>
                        <w:jc w:val="center"/>
                        <w:rPr>
                          <w:rFonts w:ascii="Simplified Arabic" w:eastAsia="Segoe UI" w:hAnsi="Simplified Arabic" w:cs="Simplified Arabic"/>
                          <w:bCs/>
                          <w:i w:val="0"/>
                          <w:iCs w:val="0"/>
                          <w:noProof/>
                          <w:color w:val="B68A35"/>
                          <w:w w:val="105"/>
                          <w:sz w:val="14"/>
                          <w:szCs w:val="14"/>
                        </w:rPr>
                      </w:pPr>
                      <w:bookmarkStart w:id="414" w:name="_Toc114483082"/>
                      <w:r w:rsidRPr="007404B8">
                        <w:rPr>
                          <w:rFonts w:ascii="Simplified Arabic" w:hAnsi="Simplified Arabic" w:cs="Simplified Arabic" w:hint="cs"/>
                          <w:i w:val="0"/>
                          <w:iCs w:val="0"/>
                          <w:color w:val="B68A35"/>
                          <w:sz w:val="14"/>
                          <w:szCs w:val="14"/>
                        </w:rPr>
                        <w:t xml:space="preserve">الجدول </w:t>
                      </w:r>
                      <w:r w:rsidRPr="007404B8">
                        <w:rPr>
                          <w:rFonts w:ascii="Simplified Arabic" w:hAnsi="Simplified Arabic" w:cs="Simplified Arabic" w:hint="cs"/>
                          <w:i w:val="0"/>
                          <w:iCs w:val="0"/>
                          <w:color w:val="B68A35"/>
                          <w:sz w:val="14"/>
                          <w:szCs w:val="14"/>
                        </w:rPr>
                        <w:fldChar w:fldCharType="begin"/>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tl w:val="0"/>
                        </w:rPr>
                        <w:instrText>SEQ</w:instrText>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tl w:val="0"/>
                        </w:rPr>
                        <w:instrText>Table \* ARABIC</w:instrText>
                      </w:r>
                      <w:r w:rsidRPr="007404B8">
                        <w:rPr>
                          <w:rFonts w:ascii="Simplified Arabic" w:hAnsi="Simplified Arabic" w:cs="Simplified Arabic" w:hint="cs"/>
                          <w:i w:val="0"/>
                          <w:iCs w:val="0"/>
                          <w:color w:val="B68A35"/>
                          <w:sz w:val="14"/>
                          <w:szCs w:val="14"/>
                        </w:rPr>
                        <w:instrText xml:space="preserve"> </w:instrText>
                      </w:r>
                      <w:r w:rsidRPr="007404B8">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16</w:t>
                      </w:r>
                      <w:r w:rsidRPr="007404B8">
                        <w:rPr>
                          <w:rFonts w:ascii="Simplified Arabic" w:hAnsi="Simplified Arabic" w:cs="Simplified Arabic" w:hint="cs"/>
                          <w:i w:val="0"/>
                          <w:iCs w:val="0"/>
                          <w:color w:val="B68A35"/>
                          <w:sz w:val="14"/>
                          <w:szCs w:val="14"/>
                        </w:rPr>
                        <w:fldChar w:fldCharType="end"/>
                      </w:r>
                      <w:r w:rsidRPr="007404B8">
                        <w:rPr>
                          <w:rFonts w:ascii="Simplified Arabic" w:hAnsi="Simplified Arabic" w:cs="Simplified Arabic" w:hint="cs"/>
                          <w:i w:val="0"/>
                          <w:iCs w:val="0"/>
                          <w:color w:val="B68A35"/>
                          <w:sz w:val="14"/>
                          <w:szCs w:val="14"/>
                        </w:rPr>
                        <w:t xml:space="preserve"> – ملخص النموذج - نظم المعلومات المتعلقة بالقوى العاملة في قطاع الصحة</w:t>
                      </w:r>
                      <w:bookmarkEnd w:id="414"/>
                    </w:p>
                  </w:txbxContent>
                </v:textbox>
              </v:shape>
            </w:pict>
          </mc:Fallback>
        </mc:AlternateContent>
      </w:r>
    </w:p>
    <w:p w14:paraId="07B62F07" w14:textId="7F71B5D6" w:rsidR="002169E5" w:rsidRPr="00D506B9" w:rsidRDefault="002169E5">
      <w:pPr>
        <w:bidi w:val="0"/>
        <w:rPr>
          <w:rFonts w:ascii="Simplified Arabic" w:hAnsi="Simplified Arabic" w:cs="Simplified Arabic"/>
          <w:b/>
          <w:color w:val="A3591D"/>
          <w:sz w:val="18"/>
          <w:szCs w:val="18"/>
        </w:rPr>
      </w:pPr>
      <w:r w:rsidRPr="00D506B9">
        <w:rPr>
          <w:rFonts w:ascii="Simplified Arabic" w:hAnsi="Simplified Arabic" w:cs="Simplified Arabic" w:hint="cs"/>
        </w:rPr>
        <w:br w:type="page"/>
      </w:r>
    </w:p>
    <w:p w14:paraId="7336D9C2" w14:textId="77777777" w:rsidR="00600452" w:rsidRPr="00D506B9" w:rsidRDefault="00600452" w:rsidP="00420C6C">
      <w:pPr>
        <w:rPr>
          <w:rFonts w:ascii="Simplified Arabic" w:hAnsi="Simplified Arabic" w:cs="Simplified Arabic"/>
        </w:rPr>
        <w:sectPr w:rsidR="00600452" w:rsidRPr="00D506B9" w:rsidSect="00CA1DD2">
          <w:pgSz w:w="11910" w:h="16840"/>
          <w:pgMar w:top="1440" w:right="1080" w:bottom="1440" w:left="1080" w:header="0" w:footer="721" w:gutter="0"/>
          <w:cols w:space="720"/>
        </w:sectPr>
      </w:pPr>
    </w:p>
    <w:p w14:paraId="1A4CECDA" w14:textId="77777777" w:rsidR="00B85F72" w:rsidRPr="00D506B9" w:rsidRDefault="00B85F72" w:rsidP="00EA6DE3">
      <w:pPr>
        <w:pStyle w:val="Heading1"/>
        <w:pBdr>
          <w:bottom w:val="single" w:sz="4" w:space="1" w:color="B68A35"/>
        </w:pBdr>
        <w:spacing w:line="360" w:lineRule="auto"/>
        <w:jc w:val="left"/>
        <w:rPr>
          <w:rFonts w:ascii="Simplified Arabic" w:hAnsi="Simplified Arabic" w:cs="Simplified Arabic"/>
          <w:b w:val="0"/>
          <w:bCs/>
          <w:color w:val="B68A35"/>
        </w:rPr>
      </w:pPr>
      <w:bookmarkStart w:id="415" w:name="_Toc38387979"/>
      <w:bookmarkStart w:id="416" w:name="_Toc45452460"/>
      <w:bookmarkStart w:id="417" w:name="_Toc46679474"/>
      <w:bookmarkStart w:id="418" w:name="_Toc49191736"/>
      <w:bookmarkStart w:id="419" w:name="_Toc114482464"/>
      <w:r w:rsidRPr="00D506B9">
        <w:rPr>
          <w:rFonts w:ascii="Simplified Arabic" w:hAnsi="Simplified Arabic" w:cs="Simplified Arabic" w:hint="cs"/>
          <w:b w:val="0"/>
          <w:bCs/>
          <w:color w:val="B68A35"/>
        </w:rPr>
        <w:lastRenderedPageBreak/>
        <w:t xml:space="preserve">الفصل 14: مقارنات </w:t>
      </w:r>
      <w:bookmarkEnd w:id="415"/>
      <w:r w:rsidRPr="00D506B9">
        <w:rPr>
          <w:rFonts w:ascii="Simplified Arabic" w:hAnsi="Simplified Arabic" w:cs="Simplified Arabic" w:hint="cs"/>
          <w:b w:val="0"/>
          <w:bCs/>
          <w:color w:val="B68A35"/>
        </w:rPr>
        <w:t>حسابات القوى العاملة الصحية الوطنية الدولية</w:t>
      </w:r>
      <w:bookmarkEnd w:id="416"/>
      <w:bookmarkEnd w:id="417"/>
      <w:bookmarkEnd w:id="418"/>
      <w:bookmarkEnd w:id="419"/>
    </w:p>
    <w:p w14:paraId="142726F6" w14:textId="77777777" w:rsidR="00B85F72" w:rsidRPr="00D506B9" w:rsidRDefault="00B85F72" w:rsidP="00B24915">
      <w:pPr>
        <w:pStyle w:val="Heading1"/>
        <w:numPr>
          <w:ilvl w:val="0"/>
          <w:numId w:val="0"/>
        </w:numPr>
        <w:tabs>
          <w:tab w:val="left" w:pos="10380"/>
        </w:tabs>
        <w:spacing w:before="0"/>
        <w:jc w:val="left"/>
        <w:rPr>
          <w:rFonts w:ascii="Simplified Arabic" w:hAnsi="Simplified Arabic" w:cs="Simplified Arabic"/>
        </w:rPr>
        <w:sectPr w:rsidR="00B85F72" w:rsidRPr="00D506B9" w:rsidSect="00A42647">
          <w:headerReference w:type="default" r:id="rId56"/>
          <w:type w:val="continuous"/>
          <w:pgSz w:w="11910" w:h="16840"/>
          <w:pgMar w:top="720" w:right="720" w:bottom="720" w:left="720" w:header="0" w:footer="721" w:gutter="0"/>
          <w:cols w:space="720"/>
          <w:docGrid w:linePitch="299"/>
        </w:sectPr>
      </w:pPr>
    </w:p>
    <w:p w14:paraId="4BCD7E1B" w14:textId="0F4E5AFE" w:rsidR="00ED5BE9" w:rsidRPr="00D506B9" w:rsidRDefault="001C7FB2" w:rsidP="00C51287">
      <w:pPr>
        <w:pStyle w:val="Heading3"/>
        <w:numPr>
          <w:ilvl w:val="0"/>
          <w:numId w:val="0"/>
        </w:numPr>
        <w:spacing w:before="120" w:after="120"/>
        <w:rPr>
          <w:rStyle w:val="Emphasis"/>
          <w:rFonts w:ascii="Simplified Arabic" w:hAnsi="Simplified Arabic" w:cs="Simplified Arabic"/>
          <w:b w:val="0"/>
          <w:bCs/>
          <w:i w:val="0"/>
          <w:iCs w:val="0"/>
          <w:sz w:val="28"/>
          <w:szCs w:val="28"/>
        </w:rPr>
      </w:pPr>
      <w:bookmarkStart w:id="420" w:name="_Toc38387980"/>
      <w:bookmarkStart w:id="421" w:name="_Toc45452461"/>
      <w:bookmarkStart w:id="422" w:name="_Toc46679475"/>
      <w:bookmarkStart w:id="423" w:name="_Toc49191737"/>
      <w:bookmarkStart w:id="424" w:name="_Toc114482465"/>
      <w:r w:rsidRPr="00D506B9">
        <w:rPr>
          <w:rFonts w:ascii="Simplified Arabic" w:hAnsi="Simplified Arabic" w:cs="Simplified Arabic" w:hint="cs"/>
          <w:color w:val="B68A35"/>
          <w:sz w:val="28"/>
          <w:szCs w:val="28"/>
          <w:rtl w:val="0"/>
        </w:rPr>
        <w:t>22</w:t>
      </w:r>
      <w:r w:rsidR="00B85F72" w:rsidRPr="00D506B9">
        <w:rPr>
          <w:rFonts w:ascii="Simplified Arabic" w:hAnsi="Simplified Arabic" w:cs="Simplified Arabic" w:hint="cs"/>
          <w:color w:val="B68A35"/>
          <w:sz w:val="28"/>
          <w:szCs w:val="28"/>
          <w:rtl w:val="0"/>
        </w:rPr>
        <w:t>.1</w:t>
      </w:r>
      <w:r w:rsidR="00B85F72" w:rsidRPr="00D506B9">
        <w:rPr>
          <w:rFonts w:ascii="Simplified Arabic" w:hAnsi="Simplified Arabic" w:cs="Simplified Arabic" w:hint="cs"/>
          <w:b w:val="0"/>
          <w:bCs/>
          <w:color w:val="B68A35"/>
          <w:sz w:val="28"/>
          <w:szCs w:val="28"/>
        </w:rPr>
        <w:t xml:space="preserve"> نظرة عامة</w:t>
      </w:r>
      <w:bookmarkEnd w:id="420"/>
      <w:bookmarkEnd w:id="421"/>
      <w:bookmarkEnd w:id="422"/>
      <w:bookmarkEnd w:id="423"/>
      <w:bookmarkEnd w:id="424"/>
    </w:p>
    <w:p w14:paraId="256BB3BE" w14:textId="0E77956C" w:rsidR="00ED5BE9" w:rsidRPr="00D506B9" w:rsidRDefault="00ED5BE9" w:rsidP="003A60DA">
      <w:pPr>
        <w:pStyle w:val="BodyText"/>
        <w:numPr>
          <w:ilvl w:val="0"/>
          <w:numId w:val="25"/>
        </w:numPr>
        <w:spacing w:after="120" w:line="240" w:lineRule="auto"/>
        <w:rPr>
          <w:rStyle w:val="Emphasis"/>
          <w:rFonts w:ascii="Simplified Arabic" w:hAnsi="Simplified Arabic" w:cs="Simplified Arabic"/>
          <w:i w:val="0"/>
          <w:iCs w:val="0"/>
          <w:sz w:val="20"/>
          <w:szCs w:val="20"/>
        </w:rPr>
      </w:pPr>
      <w:r w:rsidRPr="00D506B9">
        <w:rPr>
          <w:rStyle w:val="Emphasis"/>
          <w:rFonts w:ascii="Simplified Arabic" w:hAnsi="Simplified Arabic" w:cs="Simplified Arabic" w:hint="cs"/>
          <w:i w:val="0"/>
          <w:iCs w:val="0"/>
          <w:sz w:val="20"/>
          <w:szCs w:val="20"/>
        </w:rPr>
        <w:t xml:space="preserve">يعرض هذا الفصل المؤشرات الرئيسية لحساب القوى العاملة في قطاع الصحة الوطنية فيما يخص كثافة توزيع العاملين في قطاع الصحة </w:t>
      </w:r>
      <w:r w:rsidRPr="00D506B9">
        <w:rPr>
          <w:rStyle w:val="Emphasis"/>
          <w:rFonts w:ascii="Simplified Arabic" w:hAnsi="Simplified Arabic" w:cs="Simplified Arabic" w:hint="cs"/>
          <w:b/>
          <w:bCs/>
          <w:i w:val="0"/>
          <w:iCs w:val="0"/>
          <w:color w:val="B68A35"/>
          <w:sz w:val="20"/>
          <w:szCs w:val="20"/>
        </w:rPr>
        <w:t>حسب النوع الاجتماعي والفئة</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 xml:space="preserve">لكل 10000 نسمة. </w:t>
      </w:r>
    </w:p>
    <w:p w14:paraId="2FDB4303" w14:textId="77777777" w:rsidR="00ED5BE9" w:rsidRPr="00D506B9" w:rsidRDefault="00ED5BE9" w:rsidP="003A60DA">
      <w:pPr>
        <w:pStyle w:val="BodyText"/>
        <w:numPr>
          <w:ilvl w:val="0"/>
          <w:numId w:val="25"/>
        </w:numPr>
        <w:spacing w:after="120" w:line="240" w:lineRule="auto"/>
        <w:rPr>
          <w:rStyle w:val="Emphasis"/>
          <w:rFonts w:ascii="Simplified Arabic" w:hAnsi="Simplified Arabic" w:cs="Simplified Arabic"/>
          <w:i w:val="0"/>
          <w:iCs w:val="0"/>
          <w:sz w:val="20"/>
          <w:szCs w:val="20"/>
        </w:rPr>
      </w:pPr>
      <w:r w:rsidRPr="00D506B9">
        <w:rPr>
          <w:rStyle w:val="Emphasis"/>
          <w:rFonts w:ascii="Simplified Arabic" w:hAnsi="Simplified Arabic" w:cs="Simplified Arabic" w:hint="cs"/>
          <w:i w:val="0"/>
          <w:iCs w:val="0"/>
          <w:sz w:val="20"/>
          <w:szCs w:val="20"/>
        </w:rPr>
        <w:t>ويرد أدناه عرض لأداء دولة الإمارات العربية المتحدة في هذه المؤشرات مقارنة بمجموعة مختارة من الدول الكبرى للتأكد من إمكانية المقارنة بين القوى العاملة في قطاع الصحة العالمية.</w:t>
      </w:r>
    </w:p>
    <w:p w14:paraId="09A68C68" w14:textId="6C6A708E" w:rsidR="00ED5BE9" w:rsidRPr="00D506B9" w:rsidRDefault="00ED5BE9" w:rsidP="00ED5BE9">
      <w:pPr>
        <w:pStyle w:val="BodyText"/>
        <w:spacing w:after="120" w:line="240" w:lineRule="auto"/>
        <w:rPr>
          <w:rStyle w:val="Emphasis"/>
          <w:rFonts w:ascii="Simplified Arabic" w:hAnsi="Simplified Arabic" w:cs="Simplified Arabic"/>
          <w:i w:val="0"/>
          <w:iCs w:val="0"/>
          <w:sz w:val="20"/>
          <w:szCs w:val="20"/>
        </w:rPr>
      </w:pPr>
      <w:r w:rsidRPr="00D506B9">
        <w:rPr>
          <w:rFonts w:ascii="Simplified Arabic" w:eastAsia="Times New Roman" w:hAnsi="Simplified Arabic" w:cs="Simplified Arabic" w:hint="cs"/>
          <w:sz w:val="20"/>
          <w:szCs w:val="20"/>
          <w:lang w:eastAsia="ja-JP"/>
        </w:rPr>
        <w:t>ملاحظة</w:t>
      </w:r>
      <w:r w:rsidRPr="00D506B9">
        <w:rPr>
          <w:rStyle w:val="Emphasis"/>
          <w:rFonts w:ascii="Simplified Arabic" w:hAnsi="Simplified Arabic" w:cs="Simplified Arabic" w:hint="cs"/>
          <w:b/>
          <w:bCs/>
          <w:i w:val="0"/>
          <w:iCs w:val="0"/>
          <w:color w:val="B68A35"/>
          <w:sz w:val="20"/>
          <w:szCs w:val="20"/>
        </w:rPr>
        <w:t>:</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تم الحصول على جميع بيانات المؤشرات الموجودة في هذا الفصل من</w:t>
      </w:r>
      <w:r w:rsidRPr="00D506B9">
        <w:rPr>
          <w:rFonts w:ascii="Simplified Arabic" w:hAnsi="Simplified Arabic" w:cs="Simplified Arabic" w:hint="cs"/>
          <w:sz w:val="22"/>
          <w:szCs w:val="22"/>
        </w:rPr>
        <w:t xml:space="preserve"> </w:t>
      </w:r>
      <w:r w:rsidRPr="00D506B9">
        <w:rPr>
          <w:rStyle w:val="Emphasis"/>
          <w:rFonts w:ascii="Simplified Arabic" w:hAnsi="Simplified Arabic" w:cs="Simplified Arabic" w:hint="cs"/>
          <w:i w:val="0"/>
          <w:iCs w:val="0"/>
          <w:sz w:val="20"/>
          <w:szCs w:val="20"/>
        </w:rPr>
        <w:t>(إحصاءات منظمة الصحة العالمية - إحصاءات القوى العاملة في قطاع الصحة العالمية) وتم استخدام البيانات المستمدة من السنة الأخيرة المتاحة.</w:t>
      </w:r>
    </w:p>
    <w:p w14:paraId="55651BBD" w14:textId="3BD3E2D2" w:rsidR="00ED5BE9" w:rsidRPr="00D506B9" w:rsidRDefault="00315132" w:rsidP="002870B3">
      <w:pPr>
        <w:pStyle w:val="Heading3"/>
        <w:numPr>
          <w:ilvl w:val="0"/>
          <w:numId w:val="0"/>
        </w:numPr>
        <w:spacing w:after="120"/>
        <w:rPr>
          <w:rFonts w:ascii="Simplified Arabic" w:hAnsi="Simplified Arabic" w:cs="Simplified Arabic"/>
          <w:bCs/>
          <w:sz w:val="28"/>
          <w:szCs w:val="28"/>
          <w:u w:val="single"/>
        </w:rPr>
      </w:pPr>
      <w:bookmarkStart w:id="425" w:name="_Toc38387981"/>
      <w:bookmarkStart w:id="426" w:name="_Toc45452462"/>
      <w:bookmarkStart w:id="427" w:name="_Toc46679476"/>
      <w:bookmarkStart w:id="428" w:name="_Toc49191738"/>
      <w:bookmarkStart w:id="429" w:name="_Toc114482466"/>
      <w:r w:rsidRPr="00D506B9">
        <w:rPr>
          <w:rFonts w:ascii="Simplified Arabic" w:hAnsi="Simplified Arabic" w:cs="Simplified Arabic" w:hint="cs"/>
          <w:color w:val="B68A35"/>
          <w:sz w:val="28"/>
          <w:szCs w:val="28"/>
          <w:rtl w:val="0"/>
        </w:rPr>
        <w:t>22.</w:t>
      </w:r>
      <w:r w:rsidR="00BE01D5" w:rsidRPr="00D506B9">
        <w:rPr>
          <w:rFonts w:ascii="Simplified Arabic" w:hAnsi="Simplified Arabic" w:cs="Simplified Arabic" w:hint="cs"/>
          <w:color w:val="B68A35"/>
          <w:sz w:val="28"/>
          <w:szCs w:val="28"/>
          <w:rtl w:val="0"/>
        </w:rPr>
        <w:t>2</w:t>
      </w:r>
      <w:r w:rsidR="00ED5BE9" w:rsidRPr="00D506B9">
        <w:rPr>
          <w:rStyle w:val="Emphasis"/>
          <w:rFonts w:ascii="Simplified Arabic" w:hAnsi="Simplified Arabic" w:cs="Simplified Arabic" w:hint="cs"/>
          <w:bCs/>
          <w:i w:val="0"/>
          <w:iCs w:val="0"/>
          <w:sz w:val="28"/>
          <w:szCs w:val="28"/>
        </w:rPr>
        <w:t xml:space="preserve"> مؤشر توزيع العاملين حسب النوع الاجتماعي</w:t>
      </w:r>
      <w:bookmarkEnd w:id="425"/>
      <w:bookmarkEnd w:id="426"/>
      <w:bookmarkEnd w:id="427"/>
      <w:bookmarkEnd w:id="428"/>
      <w:bookmarkEnd w:id="429"/>
    </w:p>
    <w:p w14:paraId="22E61713" w14:textId="1F8D5504" w:rsidR="00ED5BE9" w:rsidRDefault="00ED5BE9" w:rsidP="001E23C6">
      <w:pPr>
        <w:spacing w:after="12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يُقاس التوزيع </w:t>
      </w:r>
      <w:r w:rsidRPr="00D506B9">
        <w:rPr>
          <w:rFonts w:ascii="Simplified Arabic" w:hAnsi="Simplified Arabic" w:cs="Simplified Arabic" w:hint="cs"/>
          <w:sz w:val="20"/>
          <w:szCs w:val="20"/>
          <w:lang w:bidi="ar-AE"/>
        </w:rPr>
        <w:t>حسب النوع الاجتماعي</w:t>
      </w:r>
      <w:r w:rsidRPr="00D506B9">
        <w:rPr>
          <w:rFonts w:ascii="Simplified Arabic" w:hAnsi="Simplified Arabic" w:cs="Simplified Arabic" w:hint="cs"/>
          <w:sz w:val="20"/>
          <w:szCs w:val="20"/>
        </w:rPr>
        <w:t xml:space="preserve"> بناء على الفرق بين النسبة المئوية للقوى العاملة من الذكور والإناث.</w:t>
      </w:r>
    </w:p>
    <w:p w14:paraId="74FF6759" w14:textId="2E22F326" w:rsidR="00BA65D4" w:rsidRPr="00D506B9" w:rsidRDefault="00BA65D4" w:rsidP="005C3849">
      <w:pPr>
        <w:pStyle w:val="Heading3"/>
        <w:numPr>
          <w:ilvl w:val="0"/>
          <w:numId w:val="0"/>
        </w:numPr>
        <w:spacing w:after="120"/>
        <w:rPr>
          <w:rFonts w:ascii="Simplified Arabic" w:hAnsi="Simplified Arabic" w:cs="Simplified Arabic"/>
          <w:color w:val="DEB340"/>
          <w:szCs w:val="24"/>
        </w:rPr>
      </w:pPr>
      <w:r>
        <w:rPr>
          <w:rStyle w:val="Emphasis"/>
          <w:rFonts w:ascii="Simplified Arabic" w:hAnsi="Simplified Arabic" w:cs="Simplified Arabic"/>
          <w:i w:val="0"/>
          <w:iCs w:val="0"/>
          <w:color w:val="DEB340"/>
          <w:szCs w:val="24"/>
          <w:rtl w:val="0"/>
        </w:rPr>
        <w:t xml:space="preserve"> </w:t>
      </w:r>
      <w:bookmarkStart w:id="430" w:name="_Toc114482467"/>
      <w:r w:rsidRPr="00D506B9">
        <w:rPr>
          <w:rStyle w:val="Emphasis"/>
          <w:rFonts w:ascii="Simplified Arabic" w:hAnsi="Simplified Arabic" w:cs="Simplified Arabic" w:hint="cs"/>
          <w:i w:val="0"/>
          <w:iCs w:val="0"/>
          <w:color w:val="DEB340"/>
          <w:szCs w:val="24"/>
          <w:rtl w:val="0"/>
        </w:rPr>
        <w:t>22.</w:t>
      </w:r>
      <w:r>
        <w:rPr>
          <w:rStyle w:val="Emphasis"/>
          <w:rFonts w:ascii="Simplified Arabic" w:hAnsi="Simplified Arabic" w:cs="Simplified Arabic"/>
          <w:i w:val="0"/>
          <w:iCs w:val="0"/>
          <w:color w:val="DEB340"/>
          <w:szCs w:val="24"/>
          <w:rtl w:val="0"/>
        </w:rPr>
        <w:t>2</w:t>
      </w:r>
      <w:r w:rsidRPr="00D506B9">
        <w:rPr>
          <w:rStyle w:val="Emphasis"/>
          <w:rFonts w:ascii="Simplified Arabic" w:hAnsi="Simplified Arabic" w:cs="Simplified Arabic" w:hint="cs"/>
          <w:i w:val="0"/>
          <w:iCs w:val="0"/>
          <w:color w:val="DEB340"/>
          <w:szCs w:val="24"/>
          <w:rtl w:val="0"/>
        </w:rPr>
        <w:t>.</w:t>
      </w:r>
      <w:r>
        <w:rPr>
          <w:rStyle w:val="Emphasis"/>
          <w:rFonts w:ascii="Simplified Arabic" w:hAnsi="Simplified Arabic" w:cs="Simplified Arabic"/>
          <w:i w:val="0"/>
          <w:iCs w:val="0"/>
          <w:color w:val="DEB340"/>
          <w:szCs w:val="24"/>
          <w:rtl w:val="0"/>
        </w:rPr>
        <w:t>1</w:t>
      </w:r>
      <w:r w:rsidRPr="00996003">
        <w:rPr>
          <w:rStyle w:val="Emphasis"/>
          <w:rFonts w:ascii="Simplified Arabic" w:hAnsi="Simplified Arabic" w:cs="Simplified Arabic"/>
          <w:b w:val="0"/>
          <w:bCs/>
          <w:i w:val="0"/>
          <w:iCs w:val="0"/>
          <w:color w:val="DEB340"/>
          <w:sz w:val="28"/>
          <w:szCs w:val="24"/>
        </w:rPr>
        <w:t>الأطباء</w:t>
      </w:r>
      <w:bookmarkEnd w:id="430"/>
      <w:r w:rsidRPr="00996003">
        <w:rPr>
          <w:rStyle w:val="Emphasis"/>
          <w:rFonts w:ascii="Simplified Arabic" w:hAnsi="Simplified Arabic" w:cs="Simplified Arabic" w:hint="cs"/>
          <w:b w:val="0"/>
          <w:bCs/>
          <w:i w:val="0"/>
          <w:iCs w:val="0"/>
          <w:color w:val="DEB340"/>
          <w:sz w:val="28"/>
          <w:szCs w:val="28"/>
        </w:rPr>
        <w:t xml:space="preserve"> </w:t>
      </w:r>
    </w:p>
    <w:p w14:paraId="30CCBC24" w14:textId="77777777" w:rsidR="00ED5BE9" w:rsidRPr="00D506B9" w:rsidRDefault="00ED5BE9" w:rsidP="003A60DA">
      <w:pPr>
        <w:pStyle w:val="BodyText"/>
        <w:numPr>
          <w:ilvl w:val="0"/>
          <w:numId w:val="26"/>
        </w:numPr>
        <w:spacing w:after="120" w:line="240" w:lineRule="auto"/>
        <w:rPr>
          <w:rFonts w:ascii="Simplified Arabic" w:hAnsi="Simplified Arabic" w:cs="Simplified Arabic"/>
          <w:color w:val="FFC000"/>
          <w:sz w:val="20"/>
          <w:szCs w:val="20"/>
          <w:rtl w:val="0"/>
        </w:rPr>
      </w:pPr>
      <w:r w:rsidRPr="00D506B9">
        <w:rPr>
          <w:rStyle w:val="Emphasis"/>
          <w:rFonts w:ascii="Simplified Arabic" w:hAnsi="Simplified Arabic" w:cs="Simplified Arabic" w:hint="cs"/>
          <w:i w:val="0"/>
          <w:iCs w:val="0"/>
          <w:sz w:val="20"/>
          <w:szCs w:val="20"/>
        </w:rPr>
        <w:t xml:space="preserve">وفقًا للدول المذكورة أدناه، فإن الفجوة في القوى العاملة من الأطباء بين الذكور والإناث هي الأعلى </w:t>
      </w:r>
      <w:r w:rsidRPr="00D506B9">
        <w:rPr>
          <w:rStyle w:val="Emphasis"/>
          <w:rFonts w:ascii="Simplified Arabic" w:hAnsi="Simplified Arabic" w:cs="Simplified Arabic" w:hint="cs"/>
          <w:i w:val="0"/>
          <w:iCs w:val="0"/>
          <w:color w:val="000000" w:themeColor="text1"/>
          <w:sz w:val="20"/>
          <w:szCs w:val="20"/>
        </w:rPr>
        <w:t>في 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بنسبة</w:t>
      </w:r>
      <w:r w:rsidRPr="00D506B9">
        <w:rPr>
          <w:rStyle w:val="Emphasis"/>
          <w:rFonts w:ascii="Simplified Arabic" w:hAnsi="Simplified Arabic" w:cs="Simplified Arabic" w:hint="cs"/>
          <w:b/>
          <w:bCs/>
          <w:i w:val="0"/>
          <w:iCs w:val="0"/>
          <w:color w:val="B68A35"/>
          <w:sz w:val="20"/>
          <w:szCs w:val="20"/>
          <w:rtl w:val="0"/>
        </w:rPr>
        <w:t xml:space="preserve"> </w:t>
      </w:r>
      <w:r w:rsidRPr="00D506B9">
        <w:rPr>
          <w:rStyle w:val="Emphasis"/>
          <w:rFonts w:ascii="Simplified Arabic" w:hAnsi="Simplified Arabic" w:cs="Simplified Arabic" w:hint="cs"/>
          <w:b/>
          <w:bCs/>
          <w:i w:val="0"/>
          <w:iCs w:val="0"/>
          <w:color w:val="B68A35"/>
          <w:sz w:val="20"/>
          <w:szCs w:val="20"/>
        </w:rPr>
        <w:t>14.10</w:t>
      </w:r>
      <w:r w:rsidRPr="00D506B9">
        <w:rPr>
          <w:rStyle w:val="Emphasis"/>
          <w:rFonts w:ascii="Simplified Arabic" w:hAnsi="Simplified Arabic" w:cs="Simplified Arabic" w:hint="cs"/>
          <w:b/>
          <w:bCs/>
          <w:i w:val="0"/>
          <w:iCs w:val="0"/>
          <w:color w:val="B68A35"/>
          <w:sz w:val="20"/>
          <w:szCs w:val="20"/>
          <w:rtl w:val="0"/>
        </w:rPr>
        <w:t>%</w:t>
      </w:r>
      <w:r w:rsidRPr="00D506B9">
        <w:rPr>
          <w:rStyle w:val="Emphasis"/>
          <w:rFonts w:ascii="Simplified Arabic" w:hAnsi="Simplified Arabic" w:cs="Simplified Arabic" w:hint="cs"/>
          <w:i w:val="0"/>
          <w:iCs w:val="0"/>
          <w:sz w:val="20"/>
          <w:szCs w:val="20"/>
        </w:rPr>
        <w:t>، بينما يظهر في</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b/>
          <w:bCs/>
          <w:i w:val="0"/>
          <w:iCs w:val="0"/>
          <w:color w:val="B68A35"/>
          <w:sz w:val="20"/>
          <w:szCs w:val="20"/>
        </w:rPr>
        <w:t xml:space="preserve">المملكة المتحدة </w:t>
      </w:r>
      <w:r w:rsidRPr="00D506B9">
        <w:rPr>
          <w:rStyle w:val="Emphasis"/>
          <w:rFonts w:ascii="Simplified Arabic" w:hAnsi="Simplified Arabic" w:cs="Simplified Arabic" w:hint="cs"/>
          <w:i w:val="0"/>
          <w:iCs w:val="0"/>
          <w:sz w:val="20"/>
          <w:szCs w:val="20"/>
        </w:rPr>
        <w:t>أدنى مستوى من التكافؤ في التوزيع حسب النوع الاجتماعي</w:t>
      </w:r>
      <w:r w:rsidRPr="00D506B9">
        <w:rPr>
          <w:rFonts w:ascii="Simplified Arabic" w:hAnsi="Simplified Arabic" w:cs="Simplified Arabic" w:hint="cs"/>
          <w:sz w:val="20"/>
          <w:szCs w:val="20"/>
        </w:rPr>
        <w:t xml:space="preserve"> </w:t>
      </w:r>
      <w:r w:rsidRPr="00D506B9">
        <w:rPr>
          <w:rStyle w:val="Emphasis"/>
          <w:rFonts w:ascii="Simplified Arabic" w:hAnsi="Simplified Arabic" w:cs="Simplified Arabic" w:hint="cs"/>
          <w:i w:val="0"/>
          <w:iCs w:val="0"/>
          <w:sz w:val="20"/>
          <w:szCs w:val="20"/>
        </w:rPr>
        <w:t xml:space="preserve">في القوى العاملة من الأطباء بنسبة </w:t>
      </w:r>
      <w:r w:rsidRPr="00D506B9">
        <w:rPr>
          <w:rStyle w:val="Emphasis"/>
          <w:rFonts w:ascii="Simplified Arabic" w:hAnsi="Simplified Arabic" w:cs="Simplified Arabic" w:hint="cs"/>
          <w:b/>
          <w:bCs/>
          <w:i w:val="0"/>
          <w:iCs w:val="0"/>
          <w:color w:val="B68A35"/>
          <w:sz w:val="20"/>
          <w:szCs w:val="20"/>
        </w:rPr>
        <w:t>2.44%</w:t>
      </w:r>
      <w:r w:rsidRPr="00D506B9">
        <w:rPr>
          <w:rStyle w:val="Emphasis"/>
          <w:rFonts w:ascii="Simplified Arabic" w:hAnsi="Simplified Arabic" w:cs="Simplified Arabic" w:hint="cs"/>
          <w:i w:val="0"/>
          <w:iCs w:val="0"/>
          <w:color w:val="000000" w:themeColor="text1"/>
          <w:sz w:val="20"/>
          <w:szCs w:val="20"/>
        </w:rPr>
        <w:t>.</w:t>
      </w:r>
    </w:p>
    <w:p w14:paraId="4FB02373" w14:textId="77777777" w:rsidR="00AB2383" w:rsidRPr="00D506B9" w:rsidRDefault="0059192C" w:rsidP="00AB2383">
      <w:pPr>
        <w:keepNext/>
        <w:jc w:val="center"/>
      </w:pPr>
      <w:r w:rsidRPr="00D506B9">
        <w:rPr>
          <w:rFonts w:ascii="Simplified Arabic" w:hAnsi="Simplified Arabic" w:cs="Simplified Arabic" w:hint="cs"/>
          <w:bCs/>
          <w:noProof/>
          <w:sz w:val="20"/>
          <w:szCs w:val="20"/>
          <w:lang w:eastAsia="en-US" w:bidi="ar-SA"/>
        </w:rPr>
        <w:drawing>
          <wp:inline distT="0" distB="0" distL="0" distR="0" wp14:anchorId="2620B66F" wp14:editId="4C405A40">
            <wp:extent cx="5669280" cy="3239589"/>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7F99DC" w14:textId="4AD5B3F0" w:rsidR="00ED5BE9" w:rsidRPr="00D506B9" w:rsidRDefault="00AB2383" w:rsidP="00AB2383">
      <w:pPr>
        <w:pStyle w:val="Caption"/>
        <w:jc w:val="center"/>
        <w:rPr>
          <w:rFonts w:ascii="Simplified Arabic" w:hAnsi="Simplified Arabic" w:cs="Simplified Arabic"/>
          <w:i w:val="0"/>
          <w:iCs w:val="0"/>
          <w:sz w:val="22"/>
          <w:szCs w:val="22"/>
        </w:rPr>
      </w:pPr>
      <w:bookmarkStart w:id="431" w:name="_Toc114483058"/>
      <w:r w:rsidRPr="00D506B9">
        <w:rPr>
          <w:rFonts w:ascii="Simplified Arabic" w:hAnsi="Simplified Arabic" w:cs="Simplified Arabic" w:hint="cs"/>
          <w:i w:val="0"/>
          <w:iCs w:val="0"/>
          <w:sz w:val="14"/>
          <w:szCs w:val="14"/>
        </w:rPr>
        <w:t xml:space="preserve">الشكل </w:t>
      </w:r>
      <w:r w:rsidRPr="00D506B9">
        <w:rPr>
          <w:rFonts w:ascii="Simplified Arabic" w:hAnsi="Simplified Arabic" w:cs="Simplified Arabic" w:hint="cs"/>
          <w:i w:val="0"/>
          <w:iCs w:val="0"/>
          <w:sz w:val="14"/>
          <w:szCs w:val="14"/>
        </w:rPr>
        <w:fldChar w:fldCharType="begin"/>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SEQ</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Figure \* ARABIC</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17</w:t>
      </w:r>
      <w:r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Pr>
        <w:t xml:space="preserve"> - الأطباء - مقارنة بين توزيع العاملين حسب النوع الاجتماعي على مستوى العالم</w:t>
      </w:r>
      <w:bookmarkEnd w:id="431"/>
    </w:p>
    <w:p w14:paraId="6BEE57ED" w14:textId="31B01A81" w:rsidR="004532CE" w:rsidRPr="00D506B9" w:rsidRDefault="004532CE" w:rsidP="004532CE">
      <w:pPr>
        <w:rPr>
          <w:rFonts w:ascii="Simplified Arabic" w:hAnsi="Simplified Arabic" w:cs="Simplified Arabic"/>
          <w:rtl w:val="0"/>
        </w:rPr>
      </w:pPr>
    </w:p>
    <w:p w14:paraId="4BF5A6FF" w14:textId="2F355100" w:rsidR="00CD01F6" w:rsidRPr="00D506B9" w:rsidRDefault="00CD01F6">
      <w:pPr>
        <w:bidi w:val="0"/>
        <w:rPr>
          <w:rFonts w:ascii="Simplified Arabic" w:hAnsi="Simplified Arabic" w:cs="Simplified Arabic"/>
        </w:rPr>
      </w:pPr>
      <w:r w:rsidRPr="00D506B9">
        <w:rPr>
          <w:rFonts w:ascii="Simplified Arabic" w:hAnsi="Simplified Arabic" w:cs="Simplified Arabic" w:hint="cs"/>
        </w:rPr>
        <w:br w:type="page"/>
      </w:r>
    </w:p>
    <w:p w14:paraId="0B4120CB" w14:textId="2A9137FA" w:rsidR="00ED5BE9" w:rsidRPr="00D506B9" w:rsidRDefault="00CA6E91" w:rsidP="00FD096E">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Cs/>
          <w:i w:val="0"/>
          <w:iCs w:val="0"/>
          <w:szCs w:val="24"/>
        </w:rPr>
      </w:pPr>
      <w:bookmarkStart w:id="432" w:name="_Toc38387983"/>
      <w:bookmarkStart w:id="433" w:name="_Toc45452464"/>
      <w:bookmarkStart w:id="434" w:name="_Toc46679478"/>
      <w:bookmarkStart w:id="435" w:name="_Toc49191740"/>
      <w:r w:rsidRPr="00D506B9">
        <w:rPr>
          <w:rFonts w:ascii="Simplified Arabic" w:eastAsia="Segoe UI" w:hAnsi="Simplified Arabic" w:cs="Simplified Arabic" w:hint="cs"/>
          <w:bCs/>
          <w:i w:val="0"/>
          <w:iCs w:val="0"/>
          <w:szCs w:val="24"/>
          <w:rtl w:val="0"/>
        </w:rPr>
        <w:lastRenderedPageBreak/>
        <w:t xml:space="preserve"> </w:t>
      </w:r>
      <w:bookmarkStart w:id="436" w:name="_Toc114482468"/>
      <w:r w:rsidR="00627DE6" w:rsidRPr="00D506B9">
        <w:rPr>
          <w:rFonts w:ascii="Simplified Arabic" w:eastAsia="Segoe UI" w:hAnsi="Simplified Arabic" w:cs="Simplified Arabic" w:hint="cs"/>
          <w:bCs/>
          <w:i w:val="0"/>
          <w:iCs w:val="0"/>
          <w:szCs w:val="24"/>
          <w:rtl w:val="0"/>
        </w:rPr>
        <w:t>22.2.2</w:t>
      </w:r>
      <w:r w:rsidR="00ED5BE9" w:rsidRPr="00D506B9">
        <w:rPr>
          <w:rFonts w:ascii="Simplified Arabic" w:eastAsia="Segoe UI" w:hAnsi="Simplified Arabic" w:cs="Simplified Arabic" w:hint="cs"/>
          <w:bCs/>
          <w:i w:val="0"/>
          <w:iCs w:val="0"/>
          <w:szCs w:val="24"/>
        </w:rPr>
        <w:t>التمريض</w:t>
      </w:r>
      <w:bookmarkEnd w:id="432"/>
      <w:bookmarkEnd w:id="433"/>
      <w:bookmarkEnd w:id="434"/>
      <w:bookmarkEnd w:id="435"/>
      <w:bookmarkEnd w:id="436"/>
    </w:p>
    <w:p w14:paraId="5C93B9FA" w14:textId="77777777" w:rsidR="00ED5BE9" w:rsidRPr="00D506B9" w:rsidRDefault="00ED5BE9" w:rsidP="003A60DA">
      <w:pPr>
        <w:pStyle w:val="BodyText"/>
        <w:numPr>
          <w:ilvl w:val="0"/>
          <w:numId w:val="26"/>
        </w:numPr>
        <w:spacing w:after="120" w:line="240" w:lineRule="auto"/>
        <w:rPr>
          <w:rFonts w:ascii="Simplified Arabic" w:hAnsi="Simplified Arabic" w:cs="Simplified Arabic"/>
          <w:b/>
          <w:bCs/>
          <w:color w:val="FFC000"/>
          <w:sz w:val="22"/>
          <w:szCs w:val="22"/>
          <w:rtl w:val="0"/>
        </w:rPr>
      </w:pPr>
      <w:r w:rsidRPr="00D506B9">
        <w:rPr>
          <w:rStyle w:val="Emphasis"/>
          <w:rFonts w:ascii="Simplified Arabic" w:hAnsi="Simplified Arabic" w:cs="Simplified Arabic" w:hint="cs"/>
          <w:i w:val="0"/>
          <w:iCs w:val="0"/>
          <w:sz w:val="20"/>
          <w:szCs w:val="20"/>
        </w:rPr>
        <w:t>وفقًا للدول المذكورة أدناه، فإن الفجوة في القوى العاملة في مجال التمريض بين الذكور والإناث هي الأعلى في</w:t>
      </w:r>
      <w:r w:rsidRPr="00D506B9">
        <w:rPr>
          <w:rStyle w:val="Emphasis"/>
          <w:rFonts w:ascii="Simplified Arabic" w:hAnsi="Simplified Arabic" w:cs="Simplified Arabic" w:hint="cs"/>
          <w:b/>
          <w:bCs/>
          <w:i w:val="0"/>
          <w:iCs w:val="0"/>
          <w:color w:val="B68A35"/>
          <w:sz w:val="20"/>
          <w:szCs w:val="20"/>
        </w:rPr>
        <w:t xml:space="preserve"> اليابان </w:t>
      </w:r>
      <w:r w:rsidRPr="00D506B9">
        <w:rPr>
          <w:rStyle w:val="Emphasis"/>
          <w:rFonts w:ascii="Simplified Arabic" w:hAnsi="Simplified Arabic" w:cs="Simplified Arabic" w:hint="cs"/>
          <w:i w:val="0"/>
          <w:iCs w:val="0"/>
          <w:sz w:val="20"/>
          <w:szCs w:val="20"/>
        </w:rPr>
        <w:t>بنسبة</w:t>
      </w:r>
      <w:r w:rsidRPr="00D506B9">
        <w:rPr>
          <w:rStyle w:val="Emphasis"/>
          <w:rFonts w:ascii="Simplified Arabic" w:hAnsi="Simplified Arabic" w:cs="Simplified Arabic" w:hint="cs"/>
          <w:i w:val="0"/>
          <w:iCs w:val="0"/>
          <w:color w:val="B68A35"/>
          <w:sz w:val="20"/>
          <w:szCs w:val="20"/>
          <w:rtl w:val="0"/>
        </w:rPr>
        <w:t xml:space="preserve"> </w:t>
      </w:r>
      <w:r w:rsidRPr="00D506B9">
        <w:rPr>
          <w:rStyle w:val="Emphasis"/>
          <w:rFonts w:ascii="Simplified Arabic" w:hAnsi="Simplified Arabic" w:cs="Simplified Arabic" w:hint="cs"/>
          <w:i w:val="0"/>
          <w:iCs w:val="0"/>
          <w:color w:val="B68A35"/>
          <w:sz w:val="20"/>
          <w:szCs w:val="20"/>
        </w:rPr>
        <w:t>-</w:t>
      </w:r>
      <w:r w:rsidRPr="00D506B9">
        <w:rPr>
          <w:rStyle w:val="Emphasis"/>
          <w:rFonts w:ascii="Simplified Arabic" w:hAnsi="Simplified Arabic" w:cs="Simplified Arabic" w:hint="cs"/>
          <w:b/>
          <w:bCs/>
          <w:i w:val="0"/>
          <w:iCs w:val="0"/>
          <w:color w:val="B68A35"/>
          <w:sz w:val="20"/>
          <w:szCs w:val="20"/>
        </w:rPr>
        <w:t>84.99</w:t>
      </w:r>
      <w:r w:rsidRPr="00D506B9">
        <w:rPr>
          <w:rStyle w:val="Emphasis"/>
          <w:rFonts w:ascii="Simplified Arabic" w:hAnsi="Simplified Arabic" w:cs="Simplified Arabic" w:hint="cs"/>
          <w:b/>
          <w:bCs/>
          <w:i w:val="0"/>
          <w:iCs w:val="0"/>
          <w:color w:val="B68A35"/>
          <w:sz w:val="20"/>
          <w:szCs w:val="20"/>
          <w:rtl w:val="0"/>
        </w:rPr>
        <w:t>%</w:t>
      </w:r>
      <w:r w:rsidRPr="00D506B9">
        <w:rPr>
          <w:rStyle w:val="Emphasis"/>
          <w:rFonts w:ascii="Simplified Arabic" w:hAnsi="Simplified Arabic" w:cs="Simplified Arabic" w:hint="cs"/>
          <w:b/>
          <w:bCs/>
          <w:i w:val="0"/>
          <w:iCs w:val="0"/>
          <w:sz w:val="20"/>
          <w:szCs w:val="20"/>
        </w:rPr>
        <w:t xml:space="preserve">، بينما </w:t>
      </w:r>
      <w:r w:rsidRPr="00D506B9">
        <w:rPr>
          <w:rStyle w:val="Emphasis"/>
          <w:rFonts w:ascii="Simplified Arabic" w:hAnsi="Simplified Arabic" w:cs="Simplified Arabic" w:hint="cs"/>
          <w:i w:val="0"/>
          <w:iCs w:val="0"/>
          <w:sz w:val="20"/>
          <w:szCs w:val="20"/>
        </w:rPr>
        <w:t>تبلغ الفجوة بين الذكور والإناث في القوى العاملة في مجال التمريض في</w:t>
      </w:r>
      <w:r w:rsidRPr="00D506B9">
        <w:rPr>
          <w:rStyle w:val="Emphasis"/>
          <w:rFonts w:ascii="Simplified Arabic" w:hAnsi="Simplified Arabic" w:cs="Simplified Arabic" w:hint="cs"/>
          <w:b/>
          <w:bCs/>
          <w:i w:val="0"/>
          <w:iCs w:val="0"/>
          <w:color w:val="B68A35"/>
          <w:sz w:val="20"/>
          <w:szCs w:val="20"/>
        </w:rPr>
        <w:t xml:space="preserve"> </w:t>
      </w:r>
      <w:r w:rsidRPr="00D506B9">
        <w:rPr>
          <w:rStyle w:val="Emphasis"/>
          <w:rFonts w:ascii="Simplified Arabic" w:hAnsi="Simplified Arabic" w:cs="Simplified Arabic" w:hint="cs"/>
          <w:i w:val="0"/>
          <w:iCs w:val="0"/>
          <w:color w:val="000000" w:themeColor="text1"/>
          <w:sz w:val="20"/>
          <w:szCs w:val="20"/>
        </w:rPr>
        <w:t>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بنسبة</w:t>
      </w:r>
      <w:r w:rsidRPr="00D506B9">
        <w:rPr>
          <w:rStyle w:val="Emphasis"/>
          <w:rFonts w:ascii="Simplified Arabic" w:hAnsi="Simplified Arabic" w:cs="Simplified Arabic" w:hint="cs"/>
          <w:i w:val="0"/>
          <w:iCs w:val="0"/>
          <w:color w:val="B68A35"/>
          <w:sz w:val="20"/>
          <w:szCs w:val="20"/>
          <w:rtl w:val="0"/>
        </w:rPr>
        <w:t xml:space="preserve"> </w:t>
      </w:r>
      <w:r w:rsidRPr="00D506B9">
        <w:rPr>
          <w:rStyle w:val="Emphasis"/>
          <w:rFonts w:ascii="Simplified Arabic" w:hAnsi="Simplified Arabic" w:cs="Simplified Arabic" w:hint="cs"/>
          <w:i w:val="0"/>
          <w:iCs w:val="0"/>
          <w:color w:val="B68A35"/>
          <w:sz w:val="20"/>
          <w:szCs w:val="20"/>
        </w:rPr>
        <w:t>-</w:t>
      </w:r>
      <w:r w:rsidRPr="00D506B9">
        <w:rPr>
          <w:rStyle w:val="Emphasis"/>
          <w:rFonts w:ascii="Simplified Arabic" w:hAnsi="Simplified Arabic" w:cs="Simplified Arabic" w:hint="cs"/>
          <w:b/>
          <w:bCs/>
          <w:i w:val="0"/>
          <w:iCs w:val="0"/>
          <w:color w:val="B68A35"/>
          <w:sz w:val="20"/>
          <w:szCs w:val="20"/>
        </w:rPr>
        <w:t>58.72%</w:t>
      </w:r>
      <w:r w:rsidRPr="00D506B9">
        <w:rPr>
          <w:rStyle w:val="Emphasis"/>
          <w:rFonts w:ascii="Simplified Arabic" w:hAnsi="Simplified Arabic" w:cs="Simplified Arabic" w:hint="cs"/>
          <w:i w:val="0"/>
          <w:iCs w:val="0"/>
          <w:sz w:val="20"/>
          <w:szCs w:val="20"/>
        </w:rPr>
        <w:t>.</w:t>
      </w:r>
    </w:p>
    <w:p w14:paraId="2407855A" w14:textId="77777777" w:rsidR="00BD195C" w:rsidRPr="00D506B9" w:rsidRDefault="00E73234" w:rsidP="00BD195C">
      <w:pPr>
        <w:pStyle w:val="BodyText"/>
        <w:keepNext/>
        <w:spacing w:after="120" w:line="240" w:lineRule="auto"/>
        <w:ind w:left="360"/>
      </w:pPr>
      <w:r w:rsidRPr="00D506B9">
        <w:rPr>
          <w:rFonts w:ascii="Simplified Arabic" w:hAnsi="Simplified Arabic" w:cs="Simplified Arabic" w:hint="cs"/>
          <w:bCs/>
          <w:noProof/>
          <w:sz w:val="20"/>
          <w:szCs w:val="20"/>
          <w:lang w:eastAsia="en-US" w:bidi="ar-SA"/>
        </w:rPr>
        <w:drawing>
          <wp:inline distT="0" distB="0" distL="0" distR="0" wp14:anchorId="0870B574" wp14:editId="2E654FD9">
            <wp:extent cx="5667375" cy="3346569"/>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BAED91" w14:textId="19B434A0" w:rsidR="00ED5BE9" w:rsidRPr="00D506B9" w:rsidRDefault="00956F76" w:rsidP="007E4593">
      <w:pPr>
        <w:pStyle w:val="Caption"/>
        <w:jc w:val="center"/>
        <w:rPr>
          <w:rFonts w:ascii="Simplified Arabic" w:hAnsi="Simplified Arabic" w:cs="Simplified Arabic"/>
          <w:i w:val="0"/>
          <w:iCs w:val="0"/>
          <w:color w:val="FFC000"/>
          <w:sz w:val="22"/>
          <w:szCs w:val="22"/>
        </w:rPr>
      </w:pPr>
      <w:bookmarkStart w:id="437" w:name="_Toc114483059"/>
      <w:r w:rsidRPr="00D506B9">
        <w:rPr>
          <w:rFonts w:ascii="Simplified Arabic" w:hAnsi="Simplified Arabic" w:cs="Simplified Arabic" w:hint="cs"/>
          <w:i w:val="0"/>
          <w:iCs w:val="0"/>
          <w:sz w:val="14"/>
          <w:szCs w:val="14"/>
        </w:rPr>
        <w:t xml:space="preserve">الشكل </w:t>
      </w:r>
      <w:r w:rsidR="00BD195C" w:rsidRPr="00D506B9">
        <w:rPr>
          <w:rFonts w:ascii="Simplified Arabic" w:hAnsi="Simplified Arabic" w:cs="Simplified Arabic" w:hint="cs"/>
          <w:i w:val="0"/>
          <w:iCs w:val="0"/>
          <w:sz w:val="14"/>
          <w:szCs w:val="14"/>
        </w:rPr>
        <w:fldChar w:fldCharType="begin"/>
      </w:r>
      <w:r w:rsidR="00BD195C" w:rsidRPr="00D506B9">
        <w:rPr>
          <w:rFonts w:ascii="Simplified Arabic" w:hAnsi="Simplified Arabic" w:cs="Simplified Arabic" w:hint="cs"/>
          <w:i w:val="0"/>
          <w:iCs w:val="0"/>
          <w:sz w:val="14"/>
          <w:szCs w:val="14"/>
        </w:rPr>
        <w:instrText xml:space="preserve"> </w:instrText>
      </w:r>
      <w:r w:rsidR="00BD195C" w:rsidRPr="00D506B9">
        <w:rPr>
          <w:rFonts w:ascii="Simplified Arabic" w:hAnsi="Simplified Arabic" w:cs="Simplified Arabic" w:hint="cs"/>
          <w:i w:val="0"/>
          <w:iCs w:val="0"/>
          <w:sz w:val="14"/>
          <w:szCs w:val="14"/>
          <w:rtl w:val="0"/>
        </w:rPr>
        <w:instrText>SEQ</w:instrText>
      </w:r>
      <w:r w:rsidR="00BD195C" w:rsidRPr="00D506B9">
        <w:rPr>
          <w:rFonts w:ascii="Simplified Arabic" w:hAnsi="Simplified Arabic" w:cs="Simplified Arabic" w:hint="cs"/>
          <w:i w:val="0"/>
          <w:iCs w:val="0"/>
          <w:sz w:val="14"/>
          <w:szCs w:val="14"/>
        </w:rPr>
        <w:instrText xml:space="preserve"> </w:instrText>
      </w:r>
      <w:r w:rsidR="00BD195C" w:rsidRPr="00D506B9">
        <w:rPr>
          <w:rFonts w:ascii="Simplified Arabic" w:hAnsi="Simplified Arabic" w:cs="Simplified Arabic" w:hint="cs"/>
          <w:i w:val="0"/>
          <w:iCs w:val="0"/>
          <w:sz w:val="14"/>
          <w:szCs w:val="14"/>
          <w:rtl w:val="0"/>
        </w:rPr>
        <w:instrText>Figure \* ARABIC</w:instrText>
      </w:r>
      <w:r w:rsidR="00BD195C" w:rsidRPr="00D506B9">
        <w:rPr>
          <w:rFonts w:ascii="Simplified Arabic" w:hAnsi="Simplified Arabic" w:cs="Simplified Arabic" w:hint="cs"/>
          <w:i w:val="0"/>
          <w:iCs w:val="0"/>
          <w:sz w:val="14"/>
          <w:szCs w:val="14"/>
        </w:rPr>
        <w:instrText xml:space="preserve"> </w:instrText>
      </w:r>
      <w:r w:rsidR="00BD195C"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18</w:t>
      </w:r>
      <w:r w:rsidR="00BD195C" w:rsidRPr="00D506B9">
        <w:rPr>
          <w:rFonts w:ascii="Simplified Arabic" w:hAnsi="Simplified Arabic" w:cs="Simplified Arabic" w:hint="cs"/>
          <w:i w:val="0"/>
          <w:iCs w:val="0"/>
          <w:sz w:val="14"/>
          <w:szCs w:val="14"/>
        </w:rPr>
        <w:fldChar w:fldCharType="end"/>
      </w:r>
      <w:r w:rsidR="00BD195C" w:rsidRPr="00D506B9">
        <w:rPr>
          <w:rFonts w:ascii="Simplified Arabic" w:hAnsi="Simplified Arabic" w:cs="Simplified Arabic" w:hint="cs"/>
          <w:i w:val="0"/>
          <w:iCs w:val="0"/>
          <w:sz w:val="14"/>
          <w:szCs w:val="14"/>
        </w:rPr>
        <w:t xml:space="preserve"> </w:t>
      </w:r>
      <w:r w:rsidR="00C14632">
        <w:rPr>
          <w:rFonts w:ascii="Simplified Arabic" w:hAnsi="Simplified Arabic" w:cs="Simplified Arabic"/>
          <w:i w:val="0"/>
          <w:iCs w:val="0"/>
          <w:sz w:val="14"/>
          <w:szCs w:val="14"/>
        </w:rPr>
        <w:t>–</w:t>
      </w:r>
      <w:r w:rsidR="00BD195C" w:rsidRPr="00D506B9">
        <w:rPr>
          <w:i w:val="0"/>
          <w:iCs w:val="0"/>
          <w:sz w:val="14"/>
          <w:szCs w:val="14"/>
        </w:rPr>
        <w:t xml:space="preserve"> </w:t>
      </w:r>
      <w:r w:rsidR="00BD195C" w:rsidRPr="00D506B9">
        <w:rPr>
          <w:rFonts w:ascii="Simplified Arabic" w:hAnsi="Simplified Arabic" w:cs="Simplified Arabic" w:hint="cs"/>
          <w:i w:val="0"/>
          <w:iCs w:val="0"/>
          <w:sz w:val="14"/>
          <w:szCs w:val="14"/>
        </w:rPr>
        <w:t>التمريض</w:t>
      </w:r>
      <w:r w:rsidR="00C14632">
        <w:rPr>
          <w:rFonts w:ascii="Simplified Arabic" w:hAnsi="Simplified Arabic" w:cs="Simplified Arabic"/>
          <w:i w:val="0"/>
          <w:iCs w:val="0"/>
          <w:sz w:val="14"/>
          <w:szCs w:val="14"/>
          <w:rtl w:val="0"/>
        </w:rPr>
        <w:t xml:space="preserve"> </w:t>
      </w:r>
      <w:r w:rsidR="00BD195C" w:rsidRPr="00D506B9">
        <w:rPr>
          <w:rFonts w:ascii="Simplified Arabic" w:hAnsi="Simplified Arabic" w:cs="Simplified Arabic" w:hint="cs"/>
          <w:i w:val="0"/>
          <w:iCs w:val="0"/>
          <w:sz w:val="14"/>
          <w:szCs w:val="14"/>
        </w:rPr>
        <w:t>- مقارنة بين توزيع العاملين في مهنة التمريض حسب النوع الاجتماعي على مستوى العالم</w:t>
      </w:r>
      <w:bookmarkEnd w:id="437"/>
    </w:p>
    <w:p w14:paraId="2D48B3EB" w14:textId="161B23E2" w:rsidR="00ED5BE9" w:rsidRDefault="00330A4C" w:rsidP="00ED5BE9">
      <w:pPr>
        <w:pStyle w:val="Heading3"/>
        <w:numPr>
          <w:ilvl w:val="0"/>
          <w:numId w:val="0"/>
        </w:numPr>
        <w:rPr>
          <w:rStyle w:val="Emphasis"/>
          <w:rFonts w:ascii="Simplified Arabic" w:hAnsi="Simplified Arabic" w:cs="Simplified Arabic"/>
          <w:b w:val="0"/>
          <w:bCs/>
          <w:i w:val="0"/>
          <w:iCs w:val="0"/>
          <w:sz w:val="28"/>
          <w:szCs w:val="28"/>
          <w:rtl w:val="0"/>
        </w:rPr>
      </w:pPr>
      <w:bookmarkStart w:id="438" w:name="_Toc38387984"/>
      <w:bookmarkStart w:id="439" w:name="_Toc45452465"/>
      <w:bookmarkStart w:id="440" w:name="_Toc46679479"/>
      <w:bookmarkStart w:id="441" w:name="_Toc49191741"/>
      <w:bookmarkStart w:id="442" w:name="_Toc114482469"/>
      <w:r w:rsidRPr="00D506B9">
        <w:rPr>
          <w:rStyle w:val="Emphasis"/>
          <w:rFonts w:ascii="Simplified Arabic" w:hAnsi="Simplified Arabic" w:cs="Simplified Arabic" w:hint="cs"/>
          <w:i w:val="0"/>
          <w:iCs w:val="0"/>
          <w:sz w:val="28"/>
          <w:szCs w:val="28"/>
          <w:rtl w:val="0"/>
        </w:rPr>
        <w:t>22.3</w:t>
      </w:r>
      <w:r w:rsidRPr="00D506B9">
        <w:rPr>
          <w:rStyle w:val="Emphasis"/>
          <w:rFonts w:ascii="Simplified Arabic" w:hAnsi="Simplified Arabic" w:cs="Simplified Arabic" w:hint="cs"/>
          <w:i w:val="0"/>
          <w:iCs w:val="0"/>
          <w:szCs w:val="24"/>
          <w:rtl w:val="0"/>
        </w:rPr>
        <w:t xml:space="preserve"> </w:t>
      </w:r>
      <w:r w:rsidR="00ED5BE9" w:rsidRPr="00D506B9">
        <w:rPr>
          <w:rStyle w:val="Emphasis"/>
          <w:rFonts w:ascii="Simplified Arabic" w:hAnsi="Simplified Arabic" w:cs="Simplified Arabic" w:hint="cs"/>
          <w:i w:val="0"/>
          <w:iCs w:val="0"/>
          <w:szCs w:val="24"/>
        </w:rPr>
        <w:t xml:space="preserve"> </w:t>
      </w:r>
      <w:r w:rsidR="00ED5BE9" w:rsidRPr="00D506B9">
        <w:rPr>
          <w:rStyle w:val="Emphasis"/>
          <w:rFonts w:ascii="Simplified Arabic" w:hAnsi="Simplified Arabic" w:cs="Simplified Arabic" w:hint="cs"/>
          <w:b w:val="0"/>
          <w:bCs/>
          <w:i w:val="0"/>
          <w:iCs w:val="0"/>
          <w:sz w:val="28"/>
          <w:szCs w:val="28"/>
        </w:rPr>
        <w:t>مؤشر كثافة</w:t>
      </w:r>
      <w:r w:rsidR="00ED5BE9" w:rsidRPr="00D506B9">
        <w:rPr>
          <w:rStyle w:val="Emphasis"/>
          <w:rFonts w:ascii="Simplified Arabic" w:hAnsi="Simplified Arabic" w:cs="Simplified Arabic" w:hint="cs"/>
          <w:b w:val="0"/>
          <w:bCs/>
          <w:i w:val="0"/>
          <w:iCs w:val="0"/>
          <w:sz w:val="28"/>
          <w:szCs w:val="28"/>
          <w:rtl w:val="0"/>
        </w:rPr>
        <w:t xml:space="preserve"> </w:t>
      </w:r>
      <w:r w:rsidR="00ED5BE9" w:rsidRPr="00D506B9">
        <w:rPr>
          <w:rStyle w:val="Emphasis"/>
          <w:rFonts w:ascii="Simplified Arabic" w:hAnsi="Simplified Arabic" w:cs="Simplified Arabic" w:hint="cs"/>
          <w:b w:val="0"/>
          <w:bCs/>
          <w:i w:val="0"/>
          <w:iCs w:val="0"/>
          <w:sz w:val="28"/>
          <w:szCs w:val="28"/>
        </w:rPr>
        <w:t>توزيع العاملين في قطاع الصحة حسب الفئة</w:t>
      </w:r>
      <w:bookmarkEnd w:id="438"/>
      <w:bookmarkEnd w:id="439"/>
      <w:bookmarkEnd w:id="440"/>
      <w:bookmarkEnd w:id="441"/>
      <w:bookmarkEnd w:id="442"/>
    </w:p>
    <w:p w14:paraId="754E388C" w14:textId="0AAFAFCE" w:rsidR="009B61DA" w:rsidRPr="00A71602" w:rsidRDefault="00AB46C7" w:rsidP="000367A8">
      <w:pPr>
        <w:pStyle w:val="Heading3"/>
        <w:numPr>
          <w:ilvl w:val="0"/>
          <w:numId w:val="0"/>
        </w:numPr>
        <w:spacing w:before="120" w:after="120"/>
        <w:rPr>
          <w:rFonts w:ascii="Simplified Arabic" w:hAnsi="Simplified Arabic" w:cs="Simplified Arabic"/>
          <w:color w:val="DEB340"/>
          <w:szCs w:val="24"/>
        </w:rPr>
      </w:pPr>
      <w:r>
        <w:rPr>
          <w:rStyle w:val="Emphasis"/>
          <w:rFonts w:ascii="Simplified Arabic" w:hAnsi="Simplified Arabic" w:cs="Simplified Arabic"/>
          <w:i w:val="0"/>
          <w:iCs w:val="0"/>
          <w:color w:val="DEB340"/>
          <w:szCs w:val="24"/>
          <w:rtl w:val="0"/>
        </w:rPr>
        <w:t xml:space="preserve"> </w:t>
      </w:r>
      <w:bookmarkStart w:id="443" w:name="_Toc114482470"/>
      <w:r w:rsidR="008E2D7E" w:rsidRPr="00D506B9">
        <w:rPr>
          <w:rStyle w:val="Emphasis"/>
          <w:rFonts w:ascii="Simplified Arabic" w:hAnsi="Simplified Arabic" w:cs="Simplified Arabic" w:hint="cs"/>
          <w:i w:val="0"/>
          <w:iCs w:val="0"/>
          <w:color w:val="DEB340"/>
          <w:szCs w:val="24"/>
          <w:rtl w:val="0"/>
        </w:rPr>
        <w:t>22.3.</w:t>
      </w:r>
      <w:r w:rsidR="008E2D7E">
        <w:rPr>
          <w:rStyle w:val="Emphasis"/>
          <w:rFonts w:ascii="Simplified Arabic" w:hAnsi="Simplified Arabic" w:cs="Simplified Arabic"/>
          <w:i w:val="0"/>
          <w:iCs w:val="0"/>
          <w:color w:val="DEB340"/>
          <w:szCs w:val="24"/>
          <w:rtl w:val="0"/>
        </w:rPr>
        <w:t>1</w:t>
      </w:r>
      <w:r w:rsidR="00B6430B" w:rsidRPr="00B6430B">
        <w:rPr>
          <w:rStyle w:val="Emphasis"/>
          <w:rFonts w:ascii="Simplified Arabic" w:hAnsi="Simplified Arabic" w:cs="Simplified Arabic" w:hint="cs"/>
          <w:b w:val="0"/>
          <w:bCs/>
          <w:i w:val="0"/>
          <w:iCs w:val="0"/>
          <w:color w:val="DEB340"/>
          <w:szCs w:val="24"/>
        </w:rPr>
        <w:t>الأطباء لكل 10000 نسمة</w:t>
      </w:r>
      <w:bookmarkEnd w:id="443"/>
    </w:p>
    <w:p w14:paraId="10A1A9C7" w14:textId="61DCCE44" w:rsidR="00ED5BE9" w:rsidRPr="00D506B9" w:rsidRDefault="00ED5BE9" w:rsidP="003A60DA">
      <w:pPr>
        <w:pStyle w:val="BodyText"/>
        <w:numPr>
          <w:ilvl w:val="0"/>
          <w:numId w:val="23"/>
        </w:numPr>
        <w:spacing w:after="120" w:line="240" w:lineRule="auto"/>
        <w:rPr>
          <w:rFonts w:ascii="Simplified Arabic" w:hAnsi="Simplified Arabic" w:cs="Simplified Arabic"/>
          <w:sz w:val="20"/>
          <w:szCs w:val="20"/>
        </w:rPr>
      </w:pPr>
      <w:r w:rsidRPr="00D506B9">
        <w:rPr>
          <w:rStyle w:val="Emphasis"/>
          <w:rFonts w:ascii="Simplified Arabic" w:hAnsi="Simplified Arabic" w:cs="Simplified Arabic" w:hint="cs"/>
          <w:i w:val="0"/>
          <w:iCs w:val="0"/>
          <w:sz w:val="20"/>
          <w:szCs w:val="20"/>
        </w:rPr>
        <w:t xml:space="preserve">وفقًا للدول المذكورة أدناه، تظهر أعلى كثافة للأطباء لكل 10000 نسمة في </w:t>
      </w:r>
      <w:r w:rsidRPr="00D506B9">
        <w:rPr>
          <w:rStyle w:val="Emphasis"/>
          <w:rFonts w:ascii="Simplified Arabic" w:hAnsi="Simplified Arabic" w:cs="Simplified Arabic" w:hint="cs"/>
          <w:b/>
          <w:bCs/>
          <w:i w:val="0"/>
          <w:iCs w:val="0"/>
          <w:color w:val="B68A35"/>
          <w:sz w:val="20"/>
          <w:szCs w:val="20"/>
        </w:rPr>
        <w:t>إيطاليا</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 xml:space="preserve">بمعدل </w:t>
      </w:r>
      <w:r w:rsidRPr="00D506B9">
        <w:rPr>
          <w:rStyle w:val="Emphasis"/>
          <w:rFonts w:ascii="Simplified Arabic" w:hAnsi="Simplified Arabic" w:cs="Simplified Arabic" w:hint="cs"/>
          <w:b/>
          <w:bCs/>
          <w:i w:val="0"/>
          <w:iCs w:val="0"/>
          <w:color w:val="B68A35"/>
          <w:sz w:val="20"/>
          <w:szCs w:val="20"/>
        </w:rPr>
        <w:t>80.13</w:t>
      </w:r>
      <w:r w:rsidRPr="00D506B9">
        <w:rPr>
          <w:rStyle w:val="Emphasis"/>
          <w:rFonts w:ascii="Simplified Arabic" w:hAnsi="Simplified Arabic" w:cs="Simplified Arabic" w:hint="cs"/>
          <w:i w:val="0"/>
          <w:iCs w:val="0"/>
          <w:sz w:val="20"/>
          <w:szCs w:val="20"/>
        </w:rPr>
        <w:t xml:space="preserve">، بينما يبلغ معدل كثافة الأطباء في </w:t>
      </w:r>
      <w:r w:rsidRPr="00D506B9">
        <w:rPr>
          <w:rStyle w:val="Emphasis"/>
          <w:rFonts w:ascii="Simplified Arabic" w:hAnsi="Simplified Arabic" w:cs="Simplified Arabic" w:hint="cs"/>
          <w:i w:val="0"/>
          <w:iCs w:val="0"/>
          <w:color w:val="000000" w:themeColor="text1"/>
          <w:sz w:val="20"/>
          <w:szCs w:val="20"/>
        </w:rPr>
        <w:t>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b/>
          <w:bCs/>
          <w:i w:val="0"/>
          <w:iCs w:val="0"/>
          <w:color w:val="B68A35"/>
          <w:sz w:val="20"/>
          <w:szCs w:val="20"/>
        </w:rPr>
        <w:t>27</w:t>
      </w:r>
      <w:r w:rsidRPr="00D506B9">
        <w:rPr>
          <w:rStyle w:val="Emphasis"/>
          <w:rFonts w:ascii="Simplified Arabic" w:hAnsi="Simplified Arabic" w:cs="Simplified Arabic" w:hint="cs"/>
          <w:i w:val="0"/>
          <w:iCs w:val="0"/>
          <w:sz w:val="20"/>
          <w:szCs w:val="20"/>
        </w:rPr>
        <w:t xml:space="preserve"> لكل 10000 نسمة.</w:t>
      </w:r>
    </w:p>
    <w:p w14:paraId="4701CC51" w14:textId="77777777" w:rsidR="00D27117" w:rsidRPr="00D506B9" w:rsidRDefault="00C64E4B" w:rsidP="00D27117">
      <w:pPr>
        <w:keepNext/>
        <w:jc w:val="center"/>
      </w:pPr>
      <w:r w:rsidRPr="00D506B9">
        <w:rPr>
          <w:rFonts w:ascii="Simplified Arabic" w:hAnsi="Simplified Arabic" w:cs="Simplified Arabic" w:hint="cs"/>
          <w:bCs/>
          <w:noProof/>
          <w:sz w:val="16"/>
          <w:szCs w:val="16"/>
          <w:lang w:eastAsia="en-US" w:bidi="ar-SA"/>
        </w:rPr>
        <w:drawing>
          <wp:inline distT="0" distB="0" distL="0" distR="0" wp14:anchorId="6D4D21D5" wp14:editId="5FBA1A30">
            <wp:extent cx="5460365" cy="2156604"/>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FAEB25" w14:textId="75650DD1" w:rsidR="00ED5BE9" w:rsidRPr="00D506B9" w:rsidRDefault="00B31659" w:rsidP="00D27117">
      <w:pPr>
        <w:pStyle w:val="Caption"/>
        <w:jc w:val="center"/>
        <w:rPr>
          <w:rFonts w:ascii="Simplified Arabic" w:hAnsi="Simplified Arabic" w:cs="Simplified Arabic"/>
          <w:i w:val="0"/>
          <w:iCs w:val="0"/>
          <w:sz w:val="22"/>
          <w:szCs w:val="22"/>
        </w:rPr>
      </w:pPr>
      <w:bookmarkStart w:id="444" w:name="_Toc114483060"/>
      <w:r w:rsidRPr="00D506B9">
        <w:rPr>
          <w:rFonts w:ascii="Simplified Arabic" w:hAnsi="Simplified Arabic" w:cs="Simplified Arabic" w:hint="cs"/>
          <w:i w:val="0"/>
          <w:iCs w:val="0"/>
          <w:sz w:val="14"/>
          <w:szCs w:val="14"/>
        </w:rPr>
        <w:t xml:space="preserve">الشكل </w:t>
      </w:r>
      <w:r w:rsidR="00D27117" w:rsidRPr="00D506B9">
        <w:rPr>
          <w:rFonts w:ascii="Simplified Arabic" w:hAnsi="Simplified Arabic" w:cs="Simplified Arabic" w:hint="cs"/>
          <w:i w:val="0"/>
          <w:iCs w:val="0"/>
          <w:sz w:val="14"/>
          <w:szCs w:val="14"/>
        </w:rPr>
        <w:fldChar w:fldCharType="begin"/>
      </w:r>
      <w:r w:rsidR="00D27117" w:rsidRPr="00D506B9">
        <w:rPr>
          <w:rFonts w:ascii="Simplified Arabic" w:hAnsi="Simplified Arabic" w:cs="Simplified Arabic" w:hint="cs"/>
          <w:i w:val="0"/>
          <w:iCs w:val="0"/>
          <w:sz w:val="14"/>
          <w:szCs w:val="14"/>
        </w:rPr>
        <w:instrText xml:space="preserve"> </w:instrText>
      </w:r>
      <w:r w:rsidR="00D27117" w:rsidRPr="00D506B9">
        <w:rPr>
          <w:rFonts w:ascii="Simplified Arabic" w:hAnsi="Simplified Arabic" w:cs="Simplified Arabic" w:hint="cs"/>
          <w:i w:val="0"/>
          <w:iCs w:val="0"/>
          <w:sz w:val="14"/>
          <w:szCs w:val="14"/>
          <w:rtl w:val="0"/>
        </w:rPr>
        <w:instrText>SEQ</w:instrText>
      </w:r>
      <w:r w:rsidR="00D27117" w:rsidRPr="00D506B9">
        <w:rPr>
          <w:rFonts w:ascii="Simplified Arabic" w:hAnsi="Simplified Arabic" w:cs="Simplified Arabic" w:hint="cs"/>
          <w:i w:val="0"/>
          <w:iCs w:val="0"/>
          <w:sz w:val="14"/>
          <w:szCs w:val="14"/>
        </w:rPr>
        <w:instrText xml:space="preserve"> </w:instrText>
      </w:r>
      <w:r w:rsidR="00D27117" w:rsidRPr="00D506B9">
        <w:rPr>
          <w:rFonts w:ascii="Simplified Arabic" w:hAnsi="Simplified Arabic" w:cs="Simplified Arabic" w:hint="cs"/>
          <w:i w:val="0"/>
          <w:iCs w:val="0"/>
          <w:sz w:val="14"/>
          <w:szCs w:val="14"/>
          <w:rtl w:val="0"/>
        </w:rPr>
        <w:instrText>Figure \* ARABIC</w:instrText>
      </w:r>
      <w:r w:rsidR="00D27117" w:rsidRPr="00D506B9">
        <w:rPr>
          <w:rFonts w:ascii="Simplified Arabic" w:hAnsi="Simplified Arabic" w:cs="Simplified Arabic" w:hint="cs"/>
          <w:i w:val="0"/>
          <w:iCs w:val="0"/>
          <w:sz w:val="14"/>
          <w:szCs w:val="14"/>
        </w:rPr>
        <w:instrText xml:space="preserve"> </w:instrText>
      </w:r>
      <w:r w:rsidR="00D27117"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19</w:t>
      </w:r>
      <w:r w:rsidR="00D27117" w:rsidRPr="00D506B9">
        <w:rPr>
          <w:rFonts w:ascii="Simplified Arabic" w:hAnsi="Simplified Arabic" w:cs="Simplified Arabic" w:hint="cs"/>
          <w:i w:val="0"/>
          <w:iCs w:val="0"/>
          <w:sz w:val="14"/>
          <w:szCs w:val="14"/>
        </w:rPr>
        <w:fldChar w:fldCharType="end"/>
      </w:r>
      <w:r w:rsidR="00D27117" w:rsidRPr="00D506B9">
        <w:rPr>
          <w:rFonts w:ascii="Simplified Arabic" w:hAnsi="Simplified Arabic" w:cs="Simplified Arabic" w:hint="cs"/>
          <w:i w:val="0"/>
          <w:iCs w:val="0"/>
          <w:sz w:val="14"/>
          <w:szCs w:val="14"/>
        </w:rPr>
        <w:t xml:space="preserve"> </w:t>
      </w:r>
      <w:r w:rsidR="00952DF9">
        <w:rPr>
          <w:rFonts w:ascii="Simplified Arabic" w:hAnsi="Simplified Arabic" w:cs="Simplified Arabic"/>
          <w:i w:val="0"/>
          <w:iCs w:val="0"/>
          <w:sz w:val="14"/>
          <w:szCs w:val="14"/>
          <w:rtl w:val="0"/>
        </w:rPr>
        <w:t>-</w:t>
      </w:r>
      <w:r w:rsidR="00D27117" w:rsidRPr="00D506B9">
        <w:rPr>
          <w:rFonts w:ascii="Simplified Arabic" w:hAnsi="Simplified Arabic" w:cs="Simplified Arabic" w:hint="cs"/>
          <w:i w:val="0"/>
          <w:iCs w:val="0"/>
          <w:sz w:val="14"/>
          <w:szCs w:val="14"/>
        </w:rPr>
        <w:t xml:space="preserve"> كثافة توزيع الأطباء على مستوى العالم</w:t>
      </w:r>
      <w:bookmarkEnd w:id="444"/>
    </w:p>
    <w:p w14:paraId="05A6D522" w14:textId="03DAA487" w:rsidR="005174D3" w:rsidRPr="00D506B9" w:rsidRDefault="005174D3">
      <w:pPr>
        <w:bidi w:val="0"/>
        <w:rPr>
          <w:rFonts w:ascii="Simplified Arabic" w:hAnsi="Simplified Arabic" w:cs="Simplified Arabic"/>
        </w:rPr>
      </w:pPr>
      <w:r w:rsidRPr="00D506B9">
        <w:rPr>
          <w:rFonts w:ascii="Simplified Arabic" w:hAnsi="Simplified Arabic" w:cs="Simplified Arabic" w:hint="cs"/>
        </w:rPr>
        <w:br w:type="page"/>
      </w:r>
    </w:p>
    <w:p w14:paraId="47856401" w14:textId="53862E69" w:rsidR="00ED5BE9" w:rsidRPr="00D506B9" w:rsidRDefault="00C65A73" w:rsidP="00FD096E">
      <w:pPr>
        <w:pStyle w:val="Heading4"/>
        <w:tabs>
          <w:tab w:val="left" w:pos="720"/>
          <w:tab w:val="left" w:pos="1440"/>
          <w:tab w:val="left" w:pos="2160"/>
          <w:tab w:val="left" w:pos="2880"/>
          <w:tab w:val="left" w:pos="7330"/>
        </w:tabs>
        <w:spacing w:before="0" w:after="120"/>
        <w:rPr>
          <w:rFonts w:ascii="Simplified Arabic" w:eastAsia="Segoe UI" w:hAnsi="Simplified Arabic" w:cs="Simplified Arabic"/>
          <w:bCs/>
          <w:i w:val="0"/>
          <w:iCs w:val="0"/>
          <w:szCs w:val="24"/>
        </w:rPr>
      </w:pPr>
      <w:bookmarkStart w:id="445" w:name="_Toc38387986"/>
      <w:bookmarkStart w:id="446" w:name="_Toc45452467"/>
      <w:bookmarkStart w:id="447" w:name="_Toc46679481"/>
      <w:bookmarkStart w:id="448" w:name="_Toc49191743"/>
      <w:r>
        <w:rPr>
          <w:rFonts w:ascii="Simplified Arabic" w:eastAsia="Segoe UI" w:hAnsi="Simplified Arabic" w:cs="Simplified Arabic"/>
          <w:i w:val="0"/>
          <w:iCs w:val="0"/>
          <w:szCs w:val="24"/>
          <w:rtl w:val="0"/>
        </w:rPr>
        <w:lastRenderedPageBreak/>
        <w:t xml:space="preserve"> </w:t>
      </w:r>
      <w:bookmarkStart w:id="449" w:name="_Toc114482471"/>
      <w:r w:rsidR="00200C33" w:rsidRPr="00D506B9">
        <w:rPr>
          <w:rFonts w:ascii="Simplified Arabic" w:eastAsia="Segoe UI" w:hAnsi="Simplified Arabic" w:cs="Simplified Arabic" w:hint="cs"/>
          <w:i w:val="0"/>
          <w:iCs w:val="0"/>
          <w:szCs w:val="24"/>
          <w:rtl w:val="0"/>
        </w:rPr>
        <w:t>22.3.2</w:t>
      </w:r>
      <w:r w:rsidR="00ED5BE9" w:rsidRPr="00D506B9">
        <w:rPr>
          <w:rFonts w:ascii="Simplified Arabic" w:eastAsia="Segoe UI" w:hAnsi="Simplified Arabic" w:cs="Simplified Arabic" w:hint="cs"/>
          <w:bCs/>
          <w:i w:val="0"/>
          <w:iCs w:val="0"/>
          <w:szCs w:val="24"/>
        </w:rPr>
        <w:t>العاملين في مهنة التمريض والقبالة لكل 1</w:t>
      </w:r>
      <w:r w:rsidR="00ED5BE9" w:rsidRPr="00D506B9">
        <w:rPr>
          <w:rFonts w:ascii="Simplified Arabic" w:eastAsia="Segoe UI" w:hAnsi="Simplified Arabic" w:cs="Simplified Arabic" w:hint="cs"/>
          <w:bCs/>
          <w:i w:val="0"/>
          <w:iCs w:val="0"/>
          <w:color w:val="DEB340"/>
          <w:szCs w:val="24"/>
        </w:rPr>
        <w:t>00</w:t>
      </w:r>
      <w:r w:rsidR="00ED5BE9" w:rsidRPr="00D506B9">
        <w:rPr>
          <w:rFonts w:ascii="Simplified Arabic" w:eastAsia="Segoe UI" w:hAnsi="Simplified Arabic" w:cs="Simplified Arabic" w:hint="cs"/>
          <w:bCs/>
          <w:i w:val="0"/>
          <w:iCs w:val="0"/>
          <w:szCs w:val="24"/>
        </w:rPr>
        <w:t>00 نسمة</w:t>
      </w:r>
      <w:bookmarkEnd w:id="445"/>
      <w:bookmarkEnd w:id="446"/>
      <w:bookmarkEnd w:id="447"/>
      <w:bookmarkEnd w:id="448"/>
      <w:bookmarkEnd w:id="449"/>
    </w:p>
    <w:p w14:paraId="635A4A76" w14:textId="77777777" w:rsidR="00ED5BE9" w:rsidRPr="00D506B9" w:rsidRDefault="00ED5BE9" w:rsidP="003A60DA">
      <w:pPr>
        <w:pStyle w:val="BodyText"/>
        <w:numPr>
          <w:ilvl w:val="0"/>
          <w:numId w:val="24"/>
        </w:numPr>
        <w:spacing w:after="120" w:line="240" w:lineRule="auto"/>
        <w:rPr>
          <w:rStyle w:val="Emphasis"/>
          <w:rFonts w:ascii="Simplified Arabic" w:hAnsi="Simplified Arabic" w:cs="Simplified Arabic"/>
          <w:i w:val="0"/>
          <w:iCs w:val="0"/>
          <w:sz w:val="20"/>
          <w:szCs w:val="20"/>
        </w:rPr>
      </w:pPr>
      <w:r w:rsidRPr="00D506B9">
        <w:rPr>
          <w:rStyle w:val="Emphasis"/>
          <w:rFonts w:ascii="Simplified Arabic" w:hAnsi="Simplified Arabic" w:cs="Simplified Arabic" w:hint="cs"/>
          <w:i w:val="0"/>
          <w:iCs w:val="0"/>
          <w:sz w:val="20"/>
          <w:szCs w:val="20"/>
        </w:rPr>
        <w:t xml:space="preserve">وفقًا للدول المذكورة  أدناه، تظهر أعلى كثافة للعاملين في مهنة التمريض والقبالة لكل 10000 نسمة في </w:t>
      </w:r>
      <w:r w:rsidRPr="00D506B9">
        <w:rPr>
          <w:rStyle w:val="Emphasis"/>
          <w:rFonts w:ascii="Simplified Arabic" w:hAnsi="Simplified Arabic" w:cs="Simplified Arabic" w:hint="cs"/>
          <w:b/>
          <w:bCs/>
          <w:i w:val="0"/>
          <w:iCs w:val="0"/>
          <w:color w:val="B68A35"/>
          <w:sz w:val="20"/>
          <w:szCs w:val="20"/>
        </w:rPr>
        <w:t>النرويج</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 xml:space="preserve">بمعدل </w:t>
      </w:r>
      <w:r w:rsidRPr="00D506B9">
        <w:rPr>
          <w:rStyle w:val="Emphasis"/>
          <w:rFonts w:ascii="Simplified Arabic" w:hAnsi="Simplified Arabic" w:cs="Simplified Arabic" w:hint="cs"/>
          <w:b/>
          <w:bCs/>
          <w:i w:val="0"/>
          <w:iCs w:val="0"/>
          <w:color w:val="B68A35"/>
          <w:sz w:val="20"/>
          <w:szCs w:val="20"/>
        </w:rPr>
        <w:t>183.50</w:t>
      </w:r>
      <w:r w:rsidRPr="00D506B9">
        <w:rPr>
          <w:rStyle w:val="Emphasis"/>
          <w:rFonts w:ascii="Simplified Arabic" w:hAnsi="Simplified Arabic" w:cs="Simplified Arabic" w:hint="cs"/>
          <w:i w:val="0"/>
          <w:iCs w:val="0"/>
          <w:color w:val="000000" w:themeColor="text1"/>
          <w:sz w:val="20"/>
          <w:szCs w:val="20"/>
        </w:rPr>
        <w:t xml:space="preserve">، </w:t>
      </w:r>
      <w:r w:rsidRPr="00D506B9">
        <w:rPr>
          <w:rStyle w:val="Emphasis"/>
          <w:rFonts w:ascii="Simplified Arabic" w:hAnsi="Simplified Arabic" w:cs="Simplified Arabic" w:hint="cs"/>
          <w:i w:val="0"/>
          <w:iCs w:val="0"/>
          <w:sz w:val="20"/>
          <w:szCs w:val="20"/>
        </w:rPr>
        <w:t xml:space="preserve">بينما يبلغ معدل كثافة العاملين في مهنة التمريض والقبالة </w:t>
      </w:r>
      <w:r w:rsidRPr="00D506B9">
        <w:rPr>
          <w:rStyle w:val="Emphasis"/>
          <w:rFonts w:ascii="Simplified Arabic" w:hAnsi="Simplified Arabic" w:cs="Simplified Arabic" w:hint="cs"/>
          <w:b/>
          <w:bCs/>
          <w:i w:val="0"/>
          <w:iCs w:val="0"/>
          <w:color w:val="B68A35"/>
          <w:sz w:val="20"/>
          <w:szCs w:val="20"/>
        </w:rPr>
        <w:t>98.22</w:t>
      </w:r>
      <w:r w:rsidRPr="00D506B9">
        <w:rPr>
          <w:rStyle w:val="Emphasis"/>
          <w:rFonts w:ascii="Simplified Arabic" w:hAnsi="Simplified Arabic" w:cs="Simplified Arabic" w:hint="cs"/>
          <w:i w:val="0"/>
          <w:iCs w:val="0"/>
          <w:sz w:val="20"/>
          <w:szCs w:val="20"/>
        </w:rPr>
        <w:t xml:space="preserve"> في </w:t>
      </w:r>
      <w:r w:rsidRPr="00D506B9">
        <w:rPr>
          <w:rStyle w:val="Emphasis"/>
          <w:rFonts w:ascii="Simplified Arabic" w:hAnsi="Simplified Arabic" w:cs="Simplified Arabic" w:hint="cs"/>
          <w:i w:val="0"/>
          <w:iCs w:val="0"/>
          <w:color w:val="000000" w:themeColor="text1"/>
          <w:sz w:val="20"/>
          <w:szCs w:val="20"/>
        </w:rPr>
        <w:t>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r w:rsidRPr="00D506B9">
        <w:rPr>
          <w:rStyle w:val="Emphasis"/>
          <w:rFonts w:ascii="Simplified Arabic" w:hAnsi="Simplified Arabic" w:cs="Simplified Arabic" w:hint="cs"/>
          <w:i w:val="0"/>
          <w:iCs w:val="0"/>
          <w:color w:val="B68A35"/>
          <w:sz w:val="20"/>
          <w:szCs w:val="20"/>
        </w:rPr>
        <w:t xml:space="preserve"> </w:t>
      </w:r>
    </w:p>
    <w:p w14:paraId="14C850A7" w14:textId="77777777" w:rsidR="00D75F9E" w:rsidRPr="00D506B9" w:rsidRDefault="00E14CA3" w:rsidP="00D75F9E">
      <w:pPr>
        <w:keepNext/>
        <w:jc w:val="center"/>
      </w:pPr>
      <w:r w:rsidRPr="00D506B9">
        <w:rPr>
          <w:rFonts w:ascii="Simplified Arabic" w:hAnsi="Simplified Arabic" w:cs="Simplified Arabic" w:hint="cs"/>
          <w:bCs/>
          <w:noProof/>
          <w:sz w:val="20"/>
          <w:szCs w:val="20"/>
          <w:lang w:eastAsia="en-US" w:bidi="ar-SA"/>
        </w:rPr>
        <w:drawing>
          <wp:inline distT="0" distB="0" distL="0" distR="0" wp14:anchorId="4BCC8859" wp14:editId="55FEA807">
            <wp:extent cx="5591175" cy="293497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EF547EA" w14:textId="47FCFCA8" w:rsidR="00ED5BE9" w:rsidRPr="00D506B9" w:rsidRDefault="00ED59F5" w:rsidP="00D75F9E">
      <w:pPr>
        <w:pStyle w:val="Caption"/>
        <w:jc w:val="center"/>
        <w:rPr>
          <w:rFonts w:ascii="Simplified Arabic" w:hAnsi="Simplified Arabic" w:cs="Simplified Arabic"/>
          <w:i w:val="0"/>
          <w:iCs w:val="0"/>
          <w:sz w:val="22"/>
          <w:szCs w:val="22"/>
        </w:rPr>
      </w:pPr>
      <w:bookmarkStart w:id="450" w:name="_Toc114483061"/>
      <w:r w:rsidRPr="00D506B9">
        <w:rPr>
          <w:rFonts w:ascii="Simplified Arabic" w:hAnsi="Simplified Arabic" w:cs="Simplified Arabic" w:hint="cs"/>
          <w:i w:val="0"/>
          <w:iCs w:val="0"/>
          <w:sz w:val="14"/>
          <w:szCs w:val="14"/>
        </w:rPr>
        <w:t xml:space="preserve">الشكل </w:t>
      </w:r>
      <w:r w:rsidR="00D75F9E" w:rsidRPr="00D506B9">
        <w:rPr>
          <w:rFonts w:ascii="Simplified Arabic" w:hAnsi="Simplified Arabic" w:cs="Simplified Arabic" w:hint="cs"/>
          <w:i w:val="0"/>
          <w:iCs w:val="0"/>
          <w:sz w:val="14"/>
          <w:szCs w:val="14"/>
        </w:rPr>
        <w:fldChar w:fldCharType="begin"/>
      </w:r>
      <w:r w:rsidR="00D75F9E" w:rsidRPr="00D506B9">
        <w:rPr>
          <w:rFonts w:ascii="Simplified Arabic" w:hAnsi="Simplified Arabic" w:cs="Simplified Arabic" w:hint="cs"/>
          <w:i w:val="0"/>
          <w:iCs w:val="0"/>
          <w:sz w:val="14"/>
          <w:szCs w:val="14"/>
        </w:rPr>
        <w:instrText xml:space="preserve"> </w:instrText>
      </w:r>
      <w:r w:rsidR="00D75F9E" w:rsidRPr="00D506B9">
        <w:rPr>
          <w:rFonts w:ascii="Simplified Arabic" w:hAnsi="Simplified Arabic" w:cs="Simplified Arabic" w:hint="cs"/>
          <w:i w:val="0"/>
          <w:iCs w:val="0"/>
          <w:sz w:val="14"/>
          <w:szCs w:val="14"/>
          <w:rtl w:val="0"/>
        </w:rPr>
        <w:instrText>SEQ</w:instrText>
      </w:r>
      <w:r w:rsidR="00D75F9E" w:rsidRPr="00D506B9">
        <w:rPr>
          <w:rFonts w:ascii="Simplified Arabic" w:hAnsi="Simplified Arabic" w:cs="Simplified Arabic" w:hint="cs"/>
          <w:i w:val="0"/>
          <w:iCs w:val="0"/>
          <w:sz w:val="14"/>
          <w:szCs w:val="14"/>
        </w:rPr>
        <w:instrText xml:space="preserve"> </w:instrText>
      </w:r>
      <w:r w:rsidR="00D75F9E" w:rsidRPr="00D506B9">
        <w:rPr>
          <w:rFonts w:ascii="Simplified Arabic" w:hAnsi="Simplified Arabic" w:cs="Simplified Arabic" w:hint="cs"/>
          <w:i w:val="0"/>
          <w:iCs w:val="0"/>
          <w:sz w:val="14"/>
          <w:szCs w:val="14"/>
          <w:rtl w:val="0"/>
        </w:rPr>
        <w:instrText>Figure \* ARABIC</w:instrText>
      </w:r>
      <w:r w:rsidR="00D75F9E" w:rsidRPr="00D506B9">
        <w:rPr>
          <w:rFonts w:ascii="Simplified Arabic" w:hAnsi="Simplified Arabic" w:cs="Simplified Arabic" w:hint="cs"/>
          <w:i w:val="0"/>
          <w:iCs w:val="0"/>
          <w:sz w:val="14"/>
          <w:szCs w:val="14"/>
        </w:rPr>
        <w:instrText xml:space="preserve"> </w:instrText>
      </w:r>
      <w:r w:rsidR="00D75F9E"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20</w:t>
      </w:r>
      <w:r w:rsidR="00D75F9E" w:rsidRPr="00D506B9">
        <w:rPr>
          <w:rFonts w:ascii="Simplified Arabic" w:hAnsi="Simplified Arabic" w:cs="Simplified Arabic" w:hint="cs"/>
          <w:i w:val="0"/>
          <w:iCs w:val="0"/>
          <w:sz w:val="14"/>
          <w:szCs w:val="14"/>
        </w:rPr>
        <w:fldChar w:fldCharType="end"/>
      </w:r>
      <w:r w:rsidR="00D75F9E" w:rsidRPr="00D506B9">
        <w:rPr>
          <w:rFonts w:ascii="Simplified Arabic" w:hAnsi="Simplified Arabic" w:cs="Simplified Arabic" w:hint="cs"/>
          <w:i w:val="0"/>
          <w:iCs w:val="0"/>
          <w:sz w:val="14"/>
          <w:szCs w:val="14"/>
        </w:rPr>
        <w:t xml:space="preserve"> - كثافة العاملين في مهنة التمريض والقبالة على مستوى العالم</w:t>
      </w:r>
      <w:bookmarkEnd w:id="450"/>
    </w:p>
    <w:p w14:paraId="37C69B2F" w14:textId="27D0B873" w:rsidR="00ED5BE9" w:rsidRPr="00D506B9" w:rsidRDefault="008B162D" w:rsidP="003E19AB">
      <w:pPr>
        <w:pStyle w:val="Heading3"/>
        <w:numPr>
          <w:ilvl w:val="0"/>
          <w:numId w:val="0"/>
        </w:numPr>
        <w:rPr>
          <w:rFonts w:ascii="Simplified Arabic" w:hAnsi="Simplified Arabic" w:cs="Simplified Arabic"/>
          <w:color w:val="DEB340"/>
          <w:szCs w:val="24"/>
        </w:rPr>
      </w:pPr>
      <w:bookmarkStart w:id="451" w:name="_Toc38387987"/>
      <w:bookmarkStart w:id="452" w:name="_Toc45452468"/>
      <w:bookmarkStart w:id="453" w:name="_Toc46679482"/>
      <w:bookmarkStart w:id="454" w:name="_Toc49191744"/>
      <w:r>
        <w:rPr>
          <w:rStyle w:val="Emphasis"/>
          <w:rFonts w:ascii="Simplified Arabic" w:hAnsi="Simplified Arabic" w:cs="Simplified Arabic"/>
          <w:i w:val="0"/>
          <w:iCs w:val="0"/>
          <w:color w:val="DEB340"/>
          <w:szCs w:val="24"/>
          <w:rtl w:val="0"/>
        </w:rPr>
        <w:t xml:space="preserve"> </w:t>
      </w:r>
      <w:bookmarkStart w:id="455" w:name="_Toc114482472"/>
      <w:r w:rsidR="003E19AB" w:rsidRPr="00D506B9">
        <w:rPr>
          <w:rStyle w:val="Emphasis"/>
          <w:rFonts w:ascii="Simplified Arabic" w:hAnsi="Simplified Arabic" w:cs="Simplified Arabic" w:hint="cs"/>
          <w:i w:val="0"/>
          <w:iCs w:val="0"/>
          <w:color w:val="DEB340"/>
          <w:szCs w:val="24"/>
          <w:rtl w:val="0"/>
        </w:rPr>
        <w:t>22.3.3</w:t>
      </w:r>
      <w:r w:rsidR="00ED5BE9" w:rsidRPr="00D506B9">
        <w:rPr>
          <w:rStyle w:val="Emphasis"/>
          <w:rFonts w:ascii="Simplified Arabic" w:hAnsi="Simplified Arabic" w:cs="Simplified Arabic" w:hint="cs"/>
          <w:b w:val="0"/>
          <w:bCs/>
          <w:i w:val="0"/>
          <w:iCs w:val="0"/>
          <w:color w:val="DEB340"/>
          <w:szCs w:val="24"/>
        </w:rPr>
        <w:t>أطباء الأسنان لكل 10000 نسمة</w:t>
      </w:r>
      <w:bookmarkEnd w:id="451"/>
      <w:bookmarkEnd w:id="452"/>
      <w:bookmarkEnd w:id="453"/>
      <w:bookmarkEnd w:id="454"/>
      <w:bookmarkEnd w:id="455"/>
    </w:p>
    <w:p w14:paraId="593C1F4F" w14:textId="6EE1EF27" w:rsidR="00ED5BE9" w:rsidRPr="00D506B9" w:rsidRDefault="00ED5BE9" w:rsidP="003A60DA">
      <w:pPr>
        <w:pStyle w:val="BodyText"/>
        <w:numPr>
          <w:ilvl w:val="0"/>
          <w:numId w:val="24"/>
        </w:numPr>
        <w:spacing w:after="120" w:line="240" w:lineRule="auto"/>
        <w:rPr>
          <w:rStyle w:val="Emphasis"/>
          <w:rFonts w:ascii="Simplified Arabic" w:hAnsi="Simplified Arabic" w:cs="Simplified Arabic"/>
          <w:i w:val="0"/>
          <w:iCs w:val="0"/>
          <w:sz w:val="20"/>
          <w:szCs w:val="20"/>
        </w:rPr>
      </w:pPr>
      <w:r w:rsidRPr="00D506B9">
        <w:rPr>
          <w:rStyle w:val="Emphasis"/>
          <w:rFonts w:ascii="Simplified Arabic" w:hAnsi="Simplified Arabic" w:cs="Simplified Arabic" w:hint="cs"/>
          <w:i w:val="0"/>
          <w:iCs w:val="0"/>
          <w:sz w:val="20"/>
          <w:szCs w:val="20"/>
        </w:rPr>
        <w:t xml:space="preserve">وفقًا للدول المذكورة  أدناه، تظهر أعلى كثافة لأطباء الأسنان لكل 10000 نسمة في </w:t>
      </w:r>
      <w:r w:rsidRPr="00D506B9">
        <w:rPr>
          <w:rStyle w:val="Emphasis"/>
          <w:rFonts w:ascii="Simplified Arabic" w:hAnsi="Simplified Arabic" w:cs="Simplified Arabic" w:hint="cs"/>
          <w:b/>
          <w:bCs/>
          <w:i w:val="0"/>
          <w:iCs w:val="0"/>
          <w:color w:val="B68A35"/>
          <w:sz w:val="20"/>
          <w:szCs w:val="20"/>
        </w:rPr>
        <w:t xml:space="preserve">بلجيكا </w:t>
      </w:r>
      <w:r w:rsidRPr="00D506B9">
        <w:rPr>
          <w:rStyle w:val="Emphasis"/>
          <w:rFonts w:ascii="Simplified Arabic" w:hAnsi="Simplified Arabic" w:cs="Simplified Arabic" w:hint="cs"/>
          <w:i w:val="0"/>
          <w:iCs w:val="0"/>
          <w:sz w:val="20"/>
          <w:szCs w:val="20"/>
        </w:rPr>
        <w:t xml:space="preserve">بمعدل </w:t>
      </w:r>
      <w:r w:rsidRPr="00D506B9">
        <w:rPr>
          <w:rStyle w:val="Emphasis"/>
          <w:rFonts w:ascii="Simplified Arabic" w:hAnsi="Simplified Arabic" w:cs="Simplified Arabic" w:hint="cs"/>
          <w:b/>
          <w:bCs/>
          <w:i w:val="0"/>
          <w:iCs w:val="0"/>
          <w:color w:val="B68A35"/>
          <w:sz w:val="20"/>
          <w:szCs w:val="20"/>
        </w:rPr>
        <w:t>10.77</w:t>
      </w:r>
      <w:r w:rsidRPr="00D506B9">
        <w:rPr>
          <w:rStyle w:val="Emphasis"/>
          <w:rFonts w:ascii="Simplified Arabic" w:hAnsi="Simplified Arabic" w:cs="Simplified Arabic" w:hint="cs"/>
          <w:i w:val="0"/>
          <w:iCs w:val="0"/>
          <w:sz w:val="20"/>
          <w:szCs w:val="20"/>
        </w:rPr>
        <w:t xml:space="preserve">، بينما يبلغ معدل كثافة أطباء الأسنان </w:t>
      </w:r>
      <w:r w:rsidRPr="00D506B9">
        <w:rPr>
          <w:rStyle w:val="Emphasis"/>
          <w:rFonts w:ascii="Simplified Arabic" w:hAnsi="Simplified Arabic" w:cs="Simplified Arabic" w:hint="cs"/>
          <w:b/>
          <w:bCs/>
          <w:i w:val="0"/>
          <w:iCs w:val="0"/>
          <w:color w:val="B68A35"/>
          <w:sz w:val="20"/>
          <w:szCs w:val="20"/>
        </w:rPr>
        <w:t>8.41</w:t>
      </w:r>
      <w:r w:rsidRPr="00D506B9">
        <w:rPr>
          <w:rStyle w:val="Emphasis"/>
          <w:rFonts w:ascii="Simplified Arabic" w:hAnsi="Simplified Arabic" w:cs="Simplified Arabic" w:hint="cs"/>
          <w:i w:val="0"/>
          <w:iCs w:val="0"/>
          <w:color w:val="000000" w:themeColor="text1"/>
          <w:sz w:val="20"/>
          <w:szCs w:val="20"/>
        </w:rPr>
        <w:t xml:space="preserve"> </w:t>
      </w:r>
      <w:r w:rsidRPr="00D506B9">
        <w:rPr>
          <w:rStyle w:val="Emphasis"/>
          <w:rFonts w:ascii="Simplified Arabic" w:hAnsi="Simplified Arabic" w:cs="Simplified Arabic" w:hint="cs"/>
          <w:i w:val="0"/>
          <w:iCs w:val="0"/>
          <w:sz w:val="20"/>
          <w:szCs w:val="20"/>
        </w:rPr>
        <w:t xml:space="preserve">في </w:t>
      </w:r>
      <w:r w:rsidRPr="00D506B9">
        <w:rPr>
          <w:rStyle w:val="Emphasis"/>
          <w:rFonts w:ascii="Simplified Arabic" w:hAnsi="Simplified Arabic" w:cs="Simplified Arabic" w:hint="cs"/>
          <w:i w:val="0"/>
          <w:iCs w:val="0"/>
          <w:color w:val="000000" w:themeColor="text1"/>
          <w:sz w:val="20"/>
          <w:szCs w:val="20"/>
        </w:rPr>
        <w:t>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p>
    <w:p w14:paraId="5B5496E0" w14:textId="77777777" w:rsidR="00CC16AD" w:rsidRPr="00D506B9" w:rsidRDefault="009B2F6A" w:rsidP="00CC16AD">
      <w:pPr>
        <w:keepNext/>
        <w:jc w:val="center"/>
      </w:pPr>
      <w:r w:rsidRPr="00D506B9">
        <w:rPr>
          <w:rFonts w:ascii="Simplified Arabic" w:hAnsi="Simplified Arabic" w:cs="Simplified Arabic" w:hint="cs"/>
          <w:bCs/>
          <w:noProof/>
          <w:sz w:val="20"/>
          <w:szCs w:val="20"/>
          <w:lang w:eastAsia="en-US" w:bidi="ar-SA"/>
        </w:rPr>
        <w:drawing>
          <wp:inline distT="0" distB="0" distL="0" distR="0" wp14:anchorId="7C4FFACA" wp14:editId="2BA0E1AE">
            <wp:extent cx="5391150" cy="2933700"/>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8A043F" w14:textId="361F6180" w:rsidR="00ED5BE9" w:rsidRPr="00D506B9" w:rsidRDefault="00CC16AD" w:rsidP="00CC16AD">
      <w:pPr>
        <w:pStyle w:val="Caption"/>
        <w:jc w:val="center"/>
        <w:rPr>
          <w:rFonts w:ascii="Simplified Arabic" w:hAnsi="Simplified Arabic" w:cs="Simplified Arabic"/>
          <w:i w:val="0"/>
          <w:iCs w:val="0"/>
          <w:sz w:val="22"/>
          <w:szCs w:val="22"/>
        </w:rPr>
      </w:pPr>
      <w:bookmarkStart w:id="456" w:name="_Toc114483062"/>
      <w:r w:rsidRPr="00D506B9">
        <w:rPr>
          <w:rFonts w:ascii="Simplified Arabic" w:hAnsi="Simplified Arabic" w:cs="Simplified Arabic" w:hint="cs"/>
          <w:i w:val="0"/>
          <w:iCs w:val="0"/>
          <w:sz w:val="14"/>
          <w:szCs w:val="14"/>
        </w:rPr>
        <w:t xml:space="preserve">الشكل </w:t>
      </w:r>
      <w:r w:rsidRPr="00D506B9">
        <w:rPr>
          <w:rFonts w:ascii="Simplified Arabic" w:hAnsi="Simplified Arabic" w:cs="Simplified Arabic" w:hint="cs"/>
          <w:i w:val="0"/>
          <w:iCs w:val="0"/>
          <w:sz w:val="14"/>
          <w:szCs w:val="14"/>
        </w:rPr>
        <w:fldChar w:fldCharType="begin"/>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SEQ</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Figure \* ARABIC</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21</w:t>
      </w:r>
      <w:r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Pr>
        <w:t xml:space="preserve"> - كثافة أطباء الأسنان على مستوى العالم</w:t>
      </w:r>
      <w:bookmarkEnd w:id="456"/>
    </w:p>
    <w:p w14:paraId="77AE4D40" w14:textId="74D68210" w:rsidR="008D27BB" w:rsidRPr="00D506B9" w:rsidRDefault="008D27BB" w:rsidP="008D27BB">
      <w:pPr>
        <w:rPr>
          <w:rFonts w:ascii="Simplified Arabic" w:hAnsi="Simplified Arabic" w:cs="Simplified Arabic"/>
          <w:rtl w:val="0"/>
        </w:rPr>
      </w:pPr>
    </w:p>
    <w:p w14:paraId="64489CB7" w14:textId="3723E17A" w:rsidR="004B78F2" w:rsidRPr="00D506B9" w:rsidRDefault="004B78F2">
      <w:pPr>
        <w:bidi w:val="0"/>
        <w:rPr>
          <w:rFonts w:ascii="Simplified Arabic" w:hAnsi="Simplified Arabic" w:cs="Simplified Arabic"/>
        </w:rPr>
      </w:pPr>
      <w:r w:rsidRPr="00D506B9">
        <w:rPr>
          <w:rFonts w:ascii="Simplified Arabic" w:hAnsi="Simplified Arabic" w:cs="Simplified Arabic" w:hint="cs"/>
        </w:rPr>
        <w:br w:type="page"/>
      </w:r>
    </w:p>
    <w:p w14:paraId="123DE3EC" w14:textId="51922085" w:rsidR="00ED5BE9" w:rsidRPr="00D506B9" w:rsidRDefault="00BE6486" w:rsidP="000B1274">
      <w:pPr>
        <w:pStyle w:val="Heading3"/>
        <w:numPr>
          <w:ilvl w:val="0"/>
          <w:numId w:val="0"/>
        </w:numPr>
        <w:spacing w:after="120"/>
        <w:rPr>
          <w:rStyle w:val="Emphasis"/>
          <w:rFonts w:ascii="Simplified Arabic" w:hAnsi="Simplified Arabic" w:cs="Simplified Arabic"/>
          <w:i w:val="0"/>
          <w:iCs w:val="0"/>
          <w:color w:val="DEB340"/>
          <w:szCs w:val="24"/>
        </w:rPr>
      </w:pPr>
      <w:bookmarkStart w:id="457" w:name="_Toc38387988"/>
      <w:bookmarkStart w:id="458" w:name="_Toc45452469"/>
      <w:bookmarkStart w:id="459" w:name="_Toc46679483"/>
      <w:bookmarkStart w:id="460" w:name="_Toc49191745"/>
      <w:r>
        <w:rPr>
          <w:rStyle w:val="Emphasis"/>
          <w:rFonts w:ascii="Simplified Arabic" w:hAnsi="Simplified Arabic" w:cs="Simplified Arabic"/>
          <w:i w:val="0"/>
          <w:iCs w:val="0"/>
          <w:color w:val="DEB340"/>
          <w:szCs w:val="24"/>
          <w:rtl w:val="0"/>
        </w:rPr>
        <w:lastRenderedPageBreak/>
        <w:t xml:space="preserve"> </w:t>
      </w:r>
      <w:bookmarkStart w:id="461" w:name="_Toc114482473"/>
      <w:r w:rsidR="000B1274" w:rsidRPr="00D506B9">
        <w:rPr>
          <w:rStyle w:val="Emphasis"/>
          <w:rFonts w:ascii="Simplified Arabic" w:hAnsi="Simplified Arabic" w:cs="Simplified Arabic" w:hint="cs"/>
          <w:i w:val="0"/>
          <w:iCs w:val="0"/>
          <w:color w:val="DEB340"/>
          <w:szCs w:val="24"/>
          <w:rtl w:val="0"/>
        </w:rPr>
        <w:t>22.3.4</w:t>
      </w:r>
      <w:r w:rsidR="00ED5BE9" w:rsidRPr="00D506B9">
        <w:rPr>
          <w:rStyle w:val="Emphasis"/>
          <w:rFonts w:ascii="Simplified Arabic" w:hAnsi="Simplified Arabic" w:cs="Simplified Arabic" w:hint="cs"/>
          <w:b w:val="0"/>
          <w:bCs/>
          <w:i w:val="0"/>
          <w:iCs w:val="0"/>
          <w:color w:val="DEB340"/>
          <w:szCs w:val="24"/>
        </w:rPr>
        <w:t>الصيادلة</w:t>
      </w:r>
      <w:r w:rsidR="00ED5BE9" w:rsidRPr="00D506B9">
        <w:rPr>
          <w:rStyle w:val="Emphasis"/>
          <w:rFonts w:ascii="Simplified Arabic" w:hAnsi="Simplified Arabic" w:cs="Simplified Arabic" w:hint="cs"/>
          <w:i w:val="0"/>
          <w:iCs w:val="0"/>
          <w:color w:val="DEB340"/>
          <w:szCs w:val="24"/>
        </w:rPr>
        <w:t xml:space="preserve"> </w:t>
      </w:r>
      <w:r w:rsidR="00ED5BE9" w:rsidRPr="00D506B9">
        <w:rPr>
          <w:rStyle w:val="Emphasis"/>
          <w:rFonts w:ascii="Simplified Arabic" w:hAnsi="Simplified Arabic" w:cs="Simplified Arabic" w:hint="cs"/>
          <w:b w:val="0"/>
          <w:bCs/>
          <w:i w:val="0"/>
          <w:iCs w:val="0"/>
          <w:color w:val="DEB340"/>
          <w:szCs w:val="24"/>
        </w:rPr>
        <w:t>لكل</w:t>
      </w:r>
      <w:r w:rsidR="00ED5BE9" w:rsidRPr="00D506B9">
        <w:rPr>
          <w:rStyle w:val="Emphasis"/>
          <w:rFonts w:ascii="Simplified Arabic" w:hAnsi="Simplified Arabic" w:cs="Simplified Arabic" w:hint="cs"/>
          <w:i w:val="0"/>
          <w:iCs w:val="0"/>
          <w:color w:val="DEB340"/>
          <w:szCs w:val="24"/>
        </w:rPr>
        <w:t xml:space="preserve"> </w:t>
      </w:r>
      <w:r w:rsidR="00ED5BE9" w:rsidRPr="00D506B9">
        <w:rPr>
          <w:rStyle w:val="Emphasis"/>
          <w:rFonts w:ascii="Simplified Arabic" w:hAnsi="Simplified Arabic" w:cs="Simplified Arabic" w:hint="cs"/>
          <w:b w:val="0"/>
          <w:bCs/>
          <w:i w:val="0"/>
          <w:iCs w:val="0"/>
          <w:color w:val="DEB340"/>
          <w:szCs w:val="24"/>
        </w:rPr>
        <w:t>10000 نسمة</w:t>
      </w:r>
      <w:bookmarkEnd w:id="457"/>
      <w:bookmarkEnd w:id="458"/>
      <w:bookmarkEnd w:id="459"/>
      <w:bookmarkEnd w:id="460"/>
      <w:bookmarkEnd w:id="461"/>
    </w:p>
    <w:p w14:paraId="6B5D8A61" w14:textId="5FF35CC2" w:rsidR="00ED5BE9" w:rsidRPr="00D506B9" w:rsidRDefault="00ED5BE9" w:rsidP="00ED5BE9">
      <w:pPr>
        <w:pStyle w:val="BodyText"/>
        <w:spacing w:after="120" w:line="240" w:lineRule="auto"/>
        <w:rPr>
          <w:rFonts w:ascii="Simplified Arabic" w:hAnsi="Simplified Arabic" w:cs="Simplified Arabic"/>
          <w:sz w:val="20"/>
          <w:szCs w:val="20"/>
        </w:rPr>
      </w:pPr>
      <w:r w:rsidRPr="00D506B9">
        <w:rPr>
          <w:rStyle w:val="Emphasis"/>
          <w:rFonts w:ascii="Simplified Arabic" w:hAnsi="Simplified Arabic" w:cs="Simplified Arabic" w:hint="cs"/>
          <w:i w:val="0"/>
          <w:iCs w:val="0"/>
          <w:sz w:val="20"/>
          <w:szCs w:val="20"/>
        </w:rPr>
        <w:t xml:space="preserve">وفقًا للدول المذكورة  أدناه، تظهر أعلى كثافة للصيادلة لكل 10000 نسمة في </w:t>
      </w:r>
      <w:r w:rsidRPr="00D506B9">
        <w:rPr>
          <w:rStyle w:val="Emphasis"/>
          <w:rFonts w:ascii="Simplified Arabic" w:hAnsi="Simplified Arabic" w:cs="Simplified Arabic" w:hint="cs"/>
          <w:b/>
          <w:bCs/>
          <w:i w:val="0"/>
          <w:iCs w:val="0"/>
          <w:color w:val="B68A35"/>
          <w:sz w:val="20"/>
          <w:szCs w:val="20"/>
        </w:rPr>
        <w:t>بلجيكا</w:t>
      </w:r>
      <w:r w:rsidRPr="00D506B9">
        <w:rPr>
          <w:rStyle w:val="Emphasis"/>
          <w:rFonts w:ascii="Simplified Arabic" w:hAnsi="Simplified Arabic" w:cs="Simplified Arabic" w:hint="cs"/>
          <w:i w:val="0"/>
          <w:iCs w:val="0"/>
          <w:color w:val="B68A35"/>
          <w:sz w:val="20"/>
          <w:szCs w:val="20"/>
        </w:rPr>
        <w:t xml:space="preserve"> </w:t>
      </w:r>
      <w:r w:rsidRPr="00D506B9">
        <w:rPr>
          <w:rStyle w:val="Emphasis"/>
          <w:rFonts w:ascii="Simplified Arabic" w:hAnsi="Simplified Arabic" w:cs="Simplified Arabic" w:hint="cs"/>
          <w:i w:val="0"/>
          <w:iCs w:val="0"/>
          <w:sz w:val="20"/>
          <w:szCs w:val="20"/>
        </w:rPr>
        <w:t xml:space="preserve">بمعدل </w:t>
      </w:r>
      <w:r w:rsidRPr="00D506B9">
        <w:rPr>
          <w:rStyle w:val="Emphasis"/>
          <w:rFonts w:ascii="Simplified Arabic" w:hAnsi="Simplified Arabic" w:cs="Simplified Arabic" w:hint="cs"/>
          <w:b/>
          <w:bCs/>
          <w:i w:val="0"/>
          <w:iCs w:val="0"/>
          <w:color w:val="B68A35"/>
          <w:sz w:val="20"/>
          <w:szCs w:val="20"/>
        </w:rPr>
        <w:t>19.44</w:t>
      </w:r>
      <w:r w:rsidRPr="00D506B9">
        <w:rPr>
          <w:rStyle w:val="Emphasis"/>
          <w:rFonts w:ascii="Simplified Arabic" w:hAnsi="Simplified Arabic" w:cs="Simplified Arabic" w:hint="cs"/>
          <w:i w:val="0"/>
          <w:iCs w:val="0"/>
          <w:sz w:val="20"/>
          <w:szCs w:val="20"/>
        </w:rPr>
        <w:t>، بينما يبلغ معدل كثافة الصيادلة</w:t>
      </w:r>
      <w:r w:rsidRPr="00D506B9">
        <w:rPr>
          <w:rStyle w:val="Emphasis"/>
          <w:rFonts w:ascii="Simplified Arabic" w:hAnsi="Simplified Arabic" w:cs="Simplified Arabic" w:hint="cs"/>
          <w:b/>
          <w:bCs/>
          <w:i w:val="0"/>
          <w:iCs w:val="0"/>
          <w:color w:val="B68A35"/>
          <w:sz w:val="20"/>
          <w:szCs w:val="20"/>
        </w:rPr>
        <w:t>13.71</w:t>
      </w:r>
      <w:r w:rsidRPr="00D506B9">
        <w:rPr>
          <w:rStyle w:val="Emphasis"/>
          <w:rFonts w:ascii="Simplified Arabic" w:hAnsi="Simplified Arabic" w:cs="Simplified Arabic" w:hint="cs"/>
          <w:i w:val="0"/>
          <w:iCs w:val="0"/>
          <w:sz w:val="20"/>
          <w:szCs w:val="20"/>
        </w:rPr>
        <w:t xml:space="preserve"> في </w:t>
      </w:r>
      <w:r w:rsidRPr="00D506B9">
        <w:rPr>
          <w:rStyle w:val="Emphasis"/>
          <w:rFonts w:ascii="Simplified Arabic" w:hAnsi="Simplified Arabic" w:cs="Simplified Arabic" w:hint="cs"/>
          <w:i w:val="0"/>
          <w:iCs w:val="0"/>
          <w:color w:val="000000" w:themeColor="text1"/>
          <w:sz w:val="20"/>
          <w:szCs w:val="20"/>
        </w:rPr>
        <w:t>دولة</w:t>
      </w:r>
      <w:r w:rsidRPr="00D506B9">
        <w:rPr>
          <w:rStyle w:val="Emphasis"/>
          <w:rFonts w:ascii="Simplified Arabic" w:hAnsi="Simplified Arabic" w:cs="Simplified Arabic" w:hint="cs"/>
          <w:b/>
          <w:bCs/>
          <w:i w:val="0"/>
          <w:iCs w:val="0"/>
          <w:color w:val="000000" w:themeColor="text1"/>
          <w:sz w:val="20"/>
          <w:szCs w:val="20"/>
        </w:rPr>
        <w:t xml:space="preserve"> </w:t>
      </w:r>
      <w:r w:rsidRPr="00D506B9">
        <w:rPr>
          <w:rStyle w:val="Emphasis"/>
          <w:rFonts w:ascii="Simplified Arabic" w:hAnsi="Simplified Arabic" w:cs="Simplified Arabic" w:hint="cs"/>
          <w:b/>
          <w:bCs/>
          <w:i w:val="0"/>
          <w:iCs w:val="0"/>
          <w:color w:val="B68A35"/>
          <w:sz w:val="20"/>
          <w:szCs w:val="20"/>
        </w:rPr>
        <w:t>الإمارات العربية المتحدة.</w:t>
      </w:r>
    </w:p>
    <w:p w14:paraId="55BE5DD8" w14:textId="77777777" w:rsidR="00307961" w:rsidRPr="00D506B9" w:rsidRDefault="00412702" w:rsidP="00307961">
      <w:pPr>
        <w:keepNext/>
        <w:jc w:val="center"/>
      </w:pPr>
      <w:r w:rsidRPr="00D506B9">
        <w:rPr>
          <w:rFonts w:ascii="Simplified Arabic" w:hAnsi="Simplified Arabic" w:cs="Simplified Arabic" w:hint="cs"/>
          <w:bCs/>
          <w:noProof/>
          <w:sz w:val="20"/>
          <w:szCs w:val="20"/>
          <w:lang w:eastAsia="en-US" w:bidi="ar-SA"/>
        </w:rPr>
        <w:drawing>
          <wp:inline distT="0" distB="0" distL="0" distR="0" wp14:anchorId="22F108BE" wp14:editId="04D64850">
            <wp:extent cx="5486400" cy="2914729"/>
            <wp:effectExtent l="0" t="0" r="0" b="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185C2D" w14:textId="797D9289" w:rsidR="00ED5BE9" w:rsidRPr="00D506B9" w:rsidRDefault="00307961" w:rsidP="00307961">
      <w:pPr>
        <w:pStyle w:val="Caption"/>
        <w:jc w:val="center"/>
        <w:rPr>
          <w:rFonts w:ascii="Simplified Arabic" w:hAnsi="Simplified Arabic" w:cs="Simplified Arabic"/>
          <w:i w:val="0"/>
          <w:iCs w:val="0"/>
          <w:sz w:val="22"/>
          <w:szCs w:val="22"/>
        </w:rPr>
      </w:pPr>
      <w:bookmarkStart w:id="462" w:name="_Toc114483063"/>
      <w:r w:rsidRPr="00D506B9">
        <w:rPr>
          <w:rFonts w:ascii="Simplified Arabic" w:hAnsi="Simplified Arabic" w:cs="Simplified Arabic" w:hint="cs"/>
          <w:i w:val="0"/>
          <w:iCs w:val="0"/>
          <w:sz w:val="14"/>
          <w:szCs w:val="14"/>
        </w:rPr>
        <w:t xml:space="preserve">الشكل </w:t>
      </w:r>
      <w:r w:rsidRPr="00D506B9">
        <w:rPr>
          <w:rFonts w:ascii="Simplified Arabic" w:hAnsi="Simplified Arabic" w:cs="Simplified Arabic" w:hint="cs"/>
          <w:i w:val="0"/>
          <w:iCs w:val="0"/>
          <w:sz w:val="14"/>
          <w:szCs w:val="14"/>
        </w:rPr>
        <w:fldChar w:fldCharType="begin"/>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SEQ</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Figure \* ARABIC</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22</w:t>
      </w:r>
      <w:r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tl w:val="0"/>
        </w:rPr>
        <w:t xml:space="preserve"> </w:t>
      </w:r>
      <w:r w:rsidRPr="00D506B9">
        <w:rPr>
          <w:rFonts w:ascii="Simplified Arabic" w:hAnsi="Simplified Arabic" w:cs="Simplified Arabic" w:hint="cs"/>
          <w:i w:val="0"/>
          <w:iCs w:val="0"/>
          <w:sz w:val="14"/>
          <w:szCs w:val="14"/>
        </w:rPr>
        <w:t>- كثافة الصيادلة على مستوى العالم</w:t>
      </w:r>
      <w:bookmarkEnd w:id="462"/>
    </w:p>
    <w:p w14:paraId="49BFEC3F" w14:textId="77777777" w:rsidR="00ED5BE9" w:rsidRPr="00D506B9" w:rsidRDefault="00ED5BE9" w:rsidP="00ED5BE9">
      <w:pPr>
        <w:rPr>
          <w:rFonts w:ascii="Simplified Arabic" w:hAnsi="Simplified Arabic" w:cs="Simplified Arabic"/>
          <w:sz w:val="26"/>
          <w:szCs w:val="26"/>
        </w:rPr>
      </w:pPr>
    </w:p>
    <w:p w14:paraId="6EA94FFD" w14:textId="6325E3B7" w:rsidR="00802EB4" w:rsidRPr="00D506B9" w:rsidRDefault="00802EB4">
      <w:pPr>
        <w:bidi w:val="0"/>
        <w:rPr>
          <w:rStyle w:val="Emphasis"/>
          <w:rFonts w:ascii="Simplified Arabic" w:hAnsi="Simplified Arabic" w:cs="Simplified Arabic"/>
          <w:b/>
          <w:bCs/>
          <w:i w:val="0"/>
          <w:iCs w:val="0"/>
          <w:szCs w:val="24"/>
        </w:rPr>
      </w:pPr>
      <w:r w:rsidRPr="00D506B9">
        <w:rPr>
          <w:rStyle w:val="Emphasis"/>
          <w:rFonts w:ascii="Simplified Arabic" w:hAnsi="Simplified Arabic" w:cs="Simplified Arabic" w:hint="cs"/>
          <w:b/>
          <w:bCs/>
          <w:i w:val="0"/>
          <w:iCs w:val="0"/>
          <w:szCs w:val="24"/>
        </w:rPr>
        <w:br w:type="page"/>
      </w:r>
    </w:p>
    <w:p w14:paraId="6BC43DEE" w14:textId="343D85F6" w:rsidR="008A60E5" w:rsidRPr="00D506B9" w:rsidRDefault="008A60E5" w:rsidP="005D59F5">
      <w:pPr>
        <w:rPr>
          <w:rFonts w:ascii="Simplified Arabic" w:hAnsi="Simplified Arabic" w:cs="Simplified Arabic"/>
          <w:lang w:bidi="ar-AE"/>
        </w:rPr>
        <w:sectPr w:rsidR="008A60E5" w:rsidRPr="00D506B9" w:rsidSect="00C767BD">
          <w:headerReference w:type="default" r:id="rId63"/>
          <w:type w:val="continuous"/>
          <w:pgSz w:w="11910" w:h="16840"/>
          <w:pgMar w:top="720" w:right="720" w:bottom="720" w:left="720" w:header="0" w:footer="721" w:gutter="0"/>
          <w:cols w:space="720"/>
          <w:docGrid w:linePitch="299"/>
        </w:sectPr>
      </w:pPr>
    </w:p>
    <w:p w14:paraId="351BDEB7" w14:textId="4954F432" w:rsidR="00EA1EAF" w:rsidRPr="00D506B9" w:rsidRDefault="00D43F30" w:rsidP="00297078">
      <w:pPr>
        <w:pStyle w:val="Heading1"/>
        <w:pBdr>
          <w:bottom w:val="single" w:sz="4" w:space="1" w:color="B68A35"/>
        </w:pBdr>
        <w:spacing w:before="0" w:line="360" w:lineRule="auto"/>
        <w:jc w:val="left"/>
        <w:rPr>
          <w:rFonts w:ascii="Simplified Arabic" w:hAnsi="Simplified Arabic" w:cs="Simplified Arabic"/>
          <w:b w:val="0"/>
          <w:bCs/>
        </w:rPr>
      </w:pPr>
      <w:bookmarkStart w:id="463" w:name="_Toc38387989"/>
      <w:bookmarkStart w:id="464" w:name="_Toc45452470"/>
      <w:bookmarkStart w:id="465" w:name="_Toc114482474"/>
      <w:r w:rsidRPr="00D506B9">
        <w:rPr>
          <w:rFonts w:ascii="Simplified Arabic" w:hAnsi="Simplified Arabic" w:cs="Simplified Arabic" w:hint="cs"/>
          <w:b w:val="0"/>
          <w:bCs/>
          <w:color w:val="B68A35"/>
        </w:rPr>
        <w:lastRenderedPageBreak/>
        <w:t>الفصل 15: توصيات و</w:t>
      </w:r>
      <w:bookmarkEnd w:id="463"/>
      <w:r w:rsidRPr="00D506B9">
        <w:rPr>
          <w:rFonts w:ascii="Simplified Arabic" w:hAnsi="Simplified Arabic" w:cs="Simplified Arabic" w:hint="cs"/>
          <w:b w:val="0"/>
          <w:bCs/>
          <w:color w:val="B68A35"/>
        </w:rPr>
        <w:t>زارة الصحة ووقاية المجتمع</w:t>
      </w:r>
      <w:bookmarkEnd w:id="464"/>
      <w:bookmarkEnd w:id="465"/>
    </w:p>
    <w:p w14:paraId="093BF3BE" w14:textId="69E00D6B" w:rsidR="00EA1EAF" w:rsidRPr="00D506B9" w:rsidRDefault="00F437D7" w:rsidP="00812190">
      <w:pPr>
        <w:pStyle w:val="Heading2"/>
        <w:numPr>
          <w:ilvl w:val="0"/>
          <w:numId w:val="0"/>
        </w:numPr>
        <w:spacing w:before="120" w:after="120"/>
        <w:ind w:right="0"/>
        <w:jc w:val="left"/>
        <w:rPr>
          <w:rFonts w:ascii="Simplified Arabic" w:hAnsi="Simplified Arabic" w:cs="Simplified Arabic"/>
          <w:sz w:val="28"/>
          <w:szCs w:val="28"/>
        </w:rPr>
      </w:pPr>
      <w:bookmarkStart w:id="466" w:name="_Toc38387990"/>
      <w:bookmarkStart w:id="467" w:name="_Toc45452471"/>
      <w:r>
        <w:rPr>
          <w:rFonts w:ascii="Simplified Arabic" w:hAnsi="Simplified Arabic" w:cs="Simplified Arabic"/>
          <w:b w:val="0"/>
          <w:bCs/>
          <w:sz w:val="28"/>
          <w:szCs w:val="28"/>
          <w:rtl w:val="0"/>
        </w:rPr>
        <w:t xml:space="preserve"> </w:t>
      </w:r>
      <w:bookmarkStart w:id="468" w:name="_Toc114482475"/>
      <w:r w:rsidRPr="00F437D7">
        <w:rPr>
          <w:rFonts w:ascii="Simplified Arabic" w:hAnsi="Simplified Arabic" w:cs="Simplified Arabic"/>
          <w:sz w:val="28"/>
          <w:szCs w:val="28"/>
          <w:rtl w:val="0"/>
        </w:rPr>
        <w:t>23</w:t>
      </w:r>
      <w:r>
        <w:rPr>
          <w:rFonts w:ascii="Simplified Arabic" w:hAnsi="Simplified Arabic" w:cs="Simplified Arabic"/>
          <w:b w:val="0"/>
          <w:bCs/>
          <w:sz w:val="28"/>
          <w:szCs w:val="28"/>
          <w:rtl w:val="0"/>
        </w:rPr>
        <w:t>.</w:t>
      </w:r>
      <w:r w:rsidRPr="00F437D7">
        <w:rPr>
          <w:rFonts w:ascii="Simplified Arabic" w:hAnsi="Simplified Arabic" w:cs="Simplified Arabic"/>
          <w:sz w:val="28"/>
          <w:szCs w:val="28"/>
          <w:rtl w:val="0"/>
        </w:rPr>
        <w:t>1</w:t>
      </w:r>
      <w:r w:rsidR="00EA1EAF" w:rsidRPr="00D506B9">
        <w:rPr>
          <w:rFonts w:ascii="Simplified Arabic" w:hAnsi="Simplified Arabic" w:cs="Simplified Arabic" w:hint="cs"/>
          <w:b w:val="0"/>
          <w:bCs/>
          <w:sz w:val="28"/>
          <w:szCs w:val="28"/>
        </w:rPr>
        <w:t>نظرة عامة</w:t>
      </w:r>
      <w:bookmarkEnd w:id="466"/>
      <w:bookmarkEnd w:id="467"/>
      <w:bookmarkEnd w:id="468"/>
    </w:p>
    <w:p w14:paraId="5C026AA8" w14:textId="77777777" w:rsidR="00C5701B" w:rsidRPr="00D506B9" w:rsidRDefault="00EA1EAF" w:rsidP="00B90E68">
      <w:pPr>
        <w:pStyle w:val="BodyText"/>
        <w:tabs>
          <w:tab w:val="left" w:pos="7650"/>
        </w:tabs>
        <w:spacing w:line="240" w:lineRule="auto"/>
        <w:rPr>
          <w:rFonts w:ascii="Simplified Arabic" w:hAnsi="Simplified Arabic" w:cs="Simplified Arabic"/>
        </w:rPr>
      </w:pPr>
      <w:r w:rsidRPr="00D506B9">
        <w:rPr>
          <w:rFonts w:ascii="Simplified Arabic" w:hAnsi="Simplified Arabic" w:cs="Simplified Arabic" w:hint="cs"/>
        </w:rPr>
        <w:t xml:space="preserve">تحتوي نماذج حسابات القوى العاملة الصحية الوطنية على مؤشرات معينة ذات طبيعة مميزة تستخدم لتقييم قدرات سياسات ولوائح القوى العاملة الصحية في البلد في تحسين حالة القوى العاملة الصحية. في الفصول المذكورة أعلاه المتعلقة بنماذج حسابات القوى العاملة الصحية الوطنية الفردية، تكون بعض المؤشرات في شكل أسئلة يمكن أن تكون إجاباتها بنعم أو لا أو جزئيًا. </w:t>
      </w:r>
    </w:p>
    <w:p w14:paraId="3B11ED47" w14:textId="59DD9D7B" w:rsidR="00DF1018" w:rsidRPr="00D506B9" w:rsidRDefault="00EA1EAF" w:rsidP="00E37888">
      <w:pPr>
        <w:pStyle w:val="BodyText"/>
        <w:spacing w:line="240" w:lineRule="auto"/>
        <w:rPr>
          <w:rFonts w:ascii="Simplified Arabic" w:hAnsi="Simplified Arabic" w:cs="Simplified Arabic"/>
        </w:rPr>
      </w:pPr>
      <w:r w:rsidRPr="00D506B9">
        <w:rPr>
          <w:rFonts w:ascii="Simplified Arabic" w:hAnsi="Simplified Arabic" w:cs="Simplified Arabic" w:hint="cs"/>
        </w:rPr>
        <w:t>بالنسبة للمؤشرات التي أجاب فيها أصحاب الأ</w:t>
      </w:r>
      <w:r w:rsidR="0011212E" w:rsidRPr="00D506B9">
        <w:rPr>
          <w:rFonts w:ascii="Simplified Arabic" w:hAnsi="Simplified Arabic" w:cs="Simplified Arabic" w:hint="cs"/>
          <w:rtl w:val="0"/>
        </w:rPr>
        <w:tab/>
      </w:r>
      <w:r w:rsidRPr="00D506B9">
        <w:rPr>
          <w:rFonts w:ascii="Simplified Arabic" w:hAnsi="Simplified Arabic" w:cs="Simplified Arabic" w:hint="cs"/>
        </w:rPr>
        <w:t>عمال الذين تم تحديدهم بلا أو جزئيًا، قمنا في وزارة الصحة ووقاية المجتمع بتحليل تلك الإجابات ونقدم توصيات بشأن تلك الأسئلة حتى يتم تحقيق الامتثال للمؤشر بنسبة 10</w:t>
      </w:r>
      <w:r w:rsidR="009044DF" w:rsidRPr="00D506B9">
        <w:rPr>
          <w:rFonts w:ascii="Simplified Arabic" w:hAnsi="Simplified Arabic" w:cs="Simplified Arabic" w:hint="cs"/>
        </w:rPr>
        <w:t>0٪ في الإمارات العربية المتحدة.</w:t>
      </w:r>
    </w:p>
    <w:p w14:paraId="39C8852D" w14:textId="3F639177" w:rsidR="00EA1EAF" w:rsidRPr="00D506B9" w:rsidRDefault="00B73423" w:rsidP="00297078">
      <w:pPr>
        <w:pStyle w:val="Heading2"/>
        <w:numPr>
          <w:ilvl w:val="0"/>
          <w:numId w:val="0"/>
        </w:numPr>
        <w:spacing w:before="120" w:after="120"/>
        <w:ind w:right="0"/>
        <w:jc w:val="left"/>
        <w:rPr>
          <w:rFonts w:ascii="Simplified Arabic" w:hAnsi="Simplified Arabic" w:cs="Simplified Arabic"/>
          <w:b w:val="0"/>
          <w:bCs/>
          <w:sz w:val="28"/>
          <w:szCs w:val="28"/>
        </w:rPr>
      </w:pPr>
      <w:bookmarkStart w:id="469" w:name="_Toc38387991"/>
      <w:bookmarkStart w:id="470" w:name="_Toc45452472"/>
      <w:r>
        <w:rPr>
          <w:rFonts w:ascii="Simplified Arabic" w:hAnsi="Simplified Arabic" w:cs="Simplified Arabic"/>
          <w:b w:val="0"/>
          <w:bCs/>
          <w:sz w:val="28"/>
          <w:szCs w:val="28"/>
          <w:rtl w:val="0"/>
        </w:rPr>
        <w:t xml:space="preserve"> </w:t>
      </w:r>
      <w:bookmarkStart w:id="471" w:name="_Toc114482476"/>
      <w:r w:rsidRPr="00B73423">
        <w:rPr>
          <w:rFonts w:ascii="Simplified Arabic" w:hAnsi="Simplified Arabic" w:cs="Simplified Arabic"/>
          <w:sz w:val="28"/>
          <w:szCs w:val="28"/>
          <w:rtl w:val="0"/>
        </w:rPr>
        <w:t>23.2</w:t>
      </w:r>
      <w:r w:rsidR="00EA1EAF" w:rsidRPr="00D506B9">
        <w:rPr>
          <w:rFonts w:ascii="Simplified Arabic" w:hAnsi="Simplified Arabic" w:cs="Simplified Arabic" w:hint="cs"/>
          <w:b w:val="0"/>
          <w:bCs/>
          <w:sz w:val="28"/>
          <w:szCs w:val="28"/>
        </w:rPr>
        <w:t>حالة مؤشر القدرة</w:t>
      </w:r>
      <w:bookmarkEnd w:id="469"/>
      <w:bookmarkEnd w:id="470"/>
      <w:bookmarkEnd w:id="471"/>
    </w:p>
    <w:tbl>
      <w:tblPr>
        <w:tblStyle w:val="GridTable4"/>
        <w:bidiVisual/>
        <w:tblW w:w="9675" w:type="dxa"/>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540"/>
        <w:gridCol w:w="5035"/>
        <w:gridCol w:w="1080"/>
        <w:gridCol w:w="990"/>
        <w:gridCol w:w="990"/>
        <w:gridCol w:w="1040"/>
      </w:tblGrid>
      <w:tr w:rsidR="00EA1EAF" w:rsidRPr="00D506B9" w14:paraId="612EDDB4" w14:textId="77777777" w:rsidTr="00DB2AC3">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il"/>
              <w:right w:val="none" w:sz="0" w:space="0" w:color="auto"/>
            </w:tcBorders>
            <w:shd w:val="clear" w:color="auto" w:fill="B68A35"/>
            <w:vAlign w:val="center"/>
          </w:tcPr>
          <w:p w14:paraId="5CA9D4A8" w14:textId="77777777" w:rsidR="00EA1EAF" w:rsidRPr="00D506B9" w:rsidRDefault="00D35A45" w:rsidP="007F1369">
            <w:pPr>
              <w:pStyle w:val="BodyText"/>
              <w:jc w:val="center"/>
              <w:rPr>
                <w:rFonts w:ascii="Simplified Arabic" w:hAnsi="Simplified Arabic" w:cs="Simplified Arabic"/>
              </w:rPr>
            </w:pPr>
            <w:r w:rsidRPr="00D506B9">
              <w:rPr>
                <w:rFonts w:ascii="Simplified Arabic" w:hAnsi="Simplified Arabic" w:cs="Simplified Arabic" w:hint="cs"/>
                <w:rtl w:val="0"/>
              </w:rPr>
              <w:t>#</w:t>
            </w:r>
          </w:p>
        </w:tc>
        <w:tc>
          <w:tcPr>
            <w:tcW w:w="5035" w:type="dxa"/>
            <w:tcBorders>
              <w:top w:val="none" w:sz="0" w:space="0" w:color="auto"/>
              <w:left w:val="none" w:sz="0" w:space="0" w:color="auto"/>
              <w:bottom w:val="nil"/>
              <w:right w:val="none" w:sz="0" w:space="0" w:color="auto"/>
            </w:tcBorders>
            <w:shd w:val="clear" w:color="auto" w:fill="B68A35"/>
            <w:vAlign w:val="center"/>
          </w:tcPr>
          <w:p w14:paraId="7A500B8B" w14:textId="77777777" w:rsidR="00EA1EAF" w:rsidRPr="00D506B9"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الوحدة</w:t>
            </w:r>
          </w:p>
        </w:tc>
        <w:tc>
          <w:tcPr>
            <w:tcW w:w="1080" w:type="dxa"/>
            <w:tcBorders>
              <w:top w:val="none" w:sz="0" w:space="0" w:color="auto"/>
              <w:left w:val="none" w:sz="0" w:space="0" w:color="auto"/>
              <w:bottom w:val="nil"/>
              <w:right w:val="none" w:sz="0" w:space="0" w:color="auto"/>
            </w:tcBorders>
            <w:shd w:val="clear" w:color="auto" w:fill="B68A35"/>
            <w:vAlign w:val="center"/>
          </w:tcPr>
          <w:p w14:paraId="6BD7BD84" w14:textId="77777777" w:rsidR="00EA1EAF" w:rsidRPr="00D506B9"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الإجمالي</w:t>
            </w:r>
          </w:p>
        </w:tc>
        <w:tc>
          <w:tcPr>
            <w:tcW w:w="990" w:type="dxa"/>
            <w:tcBorders>
              <w:top w:val="none" w:sz="0" w:space="0" w:color="auto"/>
              <w:left w:val="none" w:sz="0" w:space="0" w:color="auto"/>
              <w:bottom w:val="nil"/>
              <w:right w:val="none" w:sz="0" w:space="0" w:color="auto"/>
            </w:tcBorders>
            <w:shd w:val="clear" w:color="auto" w:fill="B68A35"/>
            <w:vAlign w:val="center"/>
          </w:tcPr>
          <w:p w14:paraId="4E8E720E" w14:textId="77777777" w:rsidR="00EA1EAF" w:rsidRPr="00D506B9"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نعم</w:t>
            </w:r>
          </w:p>
        </w:tc>
        <w:tc>
          <w:tcPr>
            <w:tcW w:w="990" w:type="dxa"/>
            <w:tcBorders>
              <w:top w:val="none" w:sz="0" w:space="0" w:color="auto"/>
              <w:left w:val="none" w:sz="0" w:space="0" w:color="auto"/>
              <w:bottom w:val="nil"/>
              <w:right w:val="none" w:sz="0" w:space="0" w:color="auto"/>
            </w:tcBorders>
            <w:shd w:val="clear" w:color="auto" w:fill="B68A35"/>
            <w:vAlign w:val="center"/>
          </w:tcPr>
          <w:p w14:paraId="49BA5BBA" w14:textId="77777777" w:rsidR="00EA1EAF" w:rsidRPr="00D506B9"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لا</w:t>
            </w:r>
          </w:p>
        </w:tc>
        <w:tc>
          <w:tcPr>
            <w:tcW w:w="1040" w:type="dxa"/>
            <w:tcBorders>
              <w:top w:val="none" w:sz="0" w:space="0" w:color="auto"/>
              <w:left w:val="none" w:sz="0" w:space="0" w:color="auto"/>
              <w:bottom w:val="nil"/>
              <w:right w:val="none" w:sz="0" w:space="0" w:color="auto"/>
            </w:tcBorders>
            <w:shd w:val="clear" w:color="auto" w:fill="B68A35"/>
            <w:vAlign w:val="center"/>
          </w:tcPr>
          <w:p w14:paraId="0D5DC3D8" w14:textId="77777777" w:rsidR="00EA1EAF" w:rsidRPr="00D506B9"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جزئيا</w:t>
            </w:r>
          </w:p>
        </w:tc>
      </w:tr>
      <w:tr w:rsidR="00EA1EAF" w:rsidRPr="00D506B9" w14:paraId="0C7CA4CC" w14:textId="77777777" w:rsidTr="00B169D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tcBorders>
              <w:top w:val="nil"/>
            </w:tcBorders>
            <w:shd w:val="clear" w:color="auto" w:fill="F2F2F2" w:themeFill="background1" w:themeFillShade="F2"/>
            <w:vAlign w:val="center"/>
          </w:tcPr>
          <w:p w14:paraId="5DFC30FC"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2</w:t>
            </w:r>
          </w:p>
        </w:tc>
        <w:tc>
          <w:tcPr>
            <w:tcW w:w="5035" w:type="dxa"/>
            <w:tcBorders>
              <w:top w:val="nil"/>
            </w:tcBorders>
            <w:shd w:val="clear" w:color="auto" w:fill="F2F2F2" w:themeFill="background1" w:themeFillShade="F2"/>
            <w:vAlign w:val="center"/>
          </w:tcPr>
          <w:p w14:paraId="2EF01149"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التعليم والتدريب</w:t>
            </w:r>
          </w:p>
        </w:tc>
        <w:tc>
          <w:tcPr>
            <w:tcW w:w="1080" w:type="dxa"/>
            <w:tcBorders>
              <w:top w:val="nil"/>
            </w:tcBorders>
            <w:shd w:val="clear" w:color="auto" w:fill="F2F2F2" w:themeFill="background1" w:themeFillShade="F2"/>
            <w:vAlign w:val="center"/>
          </w:tcPr>
          <w:p w14:paraId="4AD3D9E9"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1</w:t>
            </w:r>
          </w:p>
        </w:tc>
        <w:tc>
          <w:tcPr>
            <w:tcW w:w="990" w:type="dxa"/>
            <w:tcBorders>
              <w:top w:val="nil"/>
            </w:tcBorders>
            <w:shd w:val="clear" w:color="auto" w:fill="F2F2F2" w:themeFill="background1" w:themeFillShade="F2"/>
            <w:vAlign w:val="center"/>
          </w:tcPr>
          <w:p w14:paraId="3C5BA8EB"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1</w:t>
            </w:r>
          </w:p>
        </w:tc>
        <w:tc>
          <w:tcPr>
            <w:tcW w:w="990" w:type="dxa"/>
            <w:tcBorders>
              <w:top w:val="nil"/>
            </w:tcBorders>
            <w:shd w:val="clear" w:color="auto" w:fill="F2F2F2" w:themeFill="background1" w:themeFillShade="F2"/>
            <w:vAlign w:val="center"/>
          </w:tcPr>
          <w:p w14:paraId="236C2114"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tcBorders>
              <w:top w:val="nil"/>
            </w:tcBorders>
            <w:shd w:val="clear" w:color="auto" w:fill="F2F2F2" w:themeFill="background1" w:themeFillShade="F2"/>
            <w:vAlign w:val="center"/>
          </w:tcPr>
          <w:p w14:paraId="063DD0B7"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r>
      <w:tr w:rsidR="00EA1EAF" w:rsidRPr="00D506B9" w14:paraId="61D791F6" w14:textId="77777777" w:rsidTr="00B169D8">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4CACEF3"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3</w:t>
            </w:r>
          </w:p>
        </w:tc>
        <w:tc>
          <w:tcPr>
            <w:tcW w:w="5035" w:type="dxa"/>
            <w:vAlign w:val="center"/>
          </w:tcPr>
          <w:p w14:paraId="1371F388"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تنظيم واعتماد التعليم والتدريب</w:t>
            </w:r>
          </w:p>
        </w:tc>
        <w:tc>
          <w:tcPr>
            <w:tcW w:w="1080" w:type="dxa"/>
            <w:vAlign w:val="center"/>
          </w:tcPr>
          <w:p w14:paraId="1598652D"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9</w:t>
            </w:r>
          </w:p>
        </w:tc>
        <w:tc>
          <w:tcPr>
            <w:tcW w:w="990" w:type="dxa"/>
            <w:vAlign w:val="center"/>
          </w:tcPr>
          <w:p w14:paraId="126E2EBD" w14:textId="34335F5F" w:rsidR="00EA1EAF" w:rsidRPr="00D506B9" w:rsidRDefault="003E62EE"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6</w:t>
            </w:r>
          </w:p>
        </w:tc>
        <w:tc>
          <w:tcPr>
            <w:tcW w:w="990" w:type="dxa"/>
            <w:vAlign w:val="center"/>
          </w:tcPr>
          <w:p w14:paraId="2803D5C3"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vAlign w:val="center"/>
          </w:tcPr>
          <w:p w14:paraId="362C7028" w14:textId="450D3EF5" w:rsidR="00EA1EAF" w:rsidRPr="00D506B9" w:rsidRDefault="003E62EE"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3</w:t>
            </w:r>
          </w:p>
        </w:tc>
      </w:tr>
      <w:tr w:rsidR="00EA1EAF" w:rsidRPr="00D506B9" w14:paraId="520A245B" w14:textId="77777777" w:rsidTr="00B169D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14:paraId="260765A2"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4</w:t>
            </w:r>
          </w:p>
        </w:tc>
        <w:tc>
          <w:tcPr>
            <w:tcW w:w="5035" w:type="dxa"/>
            <w:shd w:val="clear" w:color="auto" w:fill="F2F2F2" w:themeFill="background1" w:themeFillShade="F2"/>
            <w:vAlign w:val="center"/>
          </w:tcPr>
          <w:p w14:paraId="04D2B479"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تمويل التعليم</w:t>
            </w:r>
          </w:p>
        </w:tc>
        <w:tc>
          <w:tcPr>
            <w:tcW w:w="1080" w:type="dxa"/>
            <w:shd w:val="clear" w:color="auto" w:fill="F2F2F2" w:themeFill="background1" w:themeFillShade="F2"/>
            <w:vAlign w:val="center"/>
          </w:tcPr>
          <w:p w14:paraId="22623769"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1</w:t>
            </w:r>
          </w:p>
        </w:tc>
        <w:tc>
          <w:tcPr>
            <w:tcW w:w="990" w:type="dxa"/>
            <w:shd w:val="clear" w:color="auto" w:fill="F2F2F2" w:themeFill="background1" w:themeFillShade="F2"/>
            <w:vAlign w:val="center"/>
          </w:tcPr>
          <w:p w14:paraId="2CF48C7D"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990" w:type="dxa"/>
            <w:shd w:val="clear" w:color="auto" w:fill="F2F2F2" w:themeFill="background1" w:themeFillShade="F2"/>
            <w:vAlign w:val="center"/>
          </w:tcPr>
          <w:p w14:paraId="3CBE6CFB"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shd w:val="clear" w:color="auto" w:fill="F2F2F2" w:themeFill="background1" w:themeFillShade="F2"/>
            <w:vAlign w:val="center"/>
          </w:tcPr>
          <w:p w14:paraId="70679D4A"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r>
      <w:tr w:rsidR="00EA1EAF" w:rsidRPr="00D506B9" w14:paraId="7C2919D3" w14:textId="77777777" w:rsidTr="00B169D8">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A21964A"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6</w:t>
            </w:r>
          </w:p>
        </w:tc>
        <w:tc>
          <w:tcPr>
            <w:tcW w:w="5035" w:type="dxa"/>
            <w:vAlign w:val="center"/>
          </w:tcPr>
          <w:p w14:paraId="258F8FEB"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خصائص العمالة وظروف العمل</w:t>
            </w:r>
          </w:p>
        </w:tc>
        <w:tc>
          <w:tcPr>
            <w:tcW w:w="1080" w:type="dxa"/>
            <w:vAlign w:val="center"/>
          </w:tcPr>
          <w:p w14:paraId="0F90E797"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6</w:t>
            </w:r>
          </w:p>
        </w:tc>
        <w:tc>
          <w:tcPr>
            <w:tcW w:w="990" w:type="dxa"/>
            <w:vAlign w:val="center"/>
          </w:tcPr>
          <w:p w14:paraId="45114EB1"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2</w:t>
            </w:r>
          </w:p>
        </w:tc>
        <w:tc>
          <w:tcPr>
            <w:tcW w:w="990" w:type="dxa"/>
            <w:vAlign w:val="center"/>
          </w:tcPr>
          <w:p w14:paraId="4404B70A"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vAlign w:val="center"/>
          </w:tcPr>
          <w:p w14:paraId="03EED334" w14:textId="433DC869"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3</w:t>
            </w:r>
          </w:p>
        </w:tc>
      </w:tr>
      <w:tr w:rsidR="00EA1EAF" w:rsidRPr="00D506B9" w14:paraId="516A39F5" w14:textId="77777777" w:rsidTr="00B169D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14:paraId="4FD0ACBC"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7</w:t>
            </w:r>
          </w:p>
        </w:tc>
        <w:tc>
          <w:tcPr>
            <w:tcW w:w="5035" w:type="dxa"/>
            <w:shd w:val="clear" w:color="auto" w:fill="F2F2F2" w:themeFill="background1" w:themeFillShade="F2"/>
            <w:vAlign w:val="center"/>
          </w:tcPr>
          <w:p w14:paraId="137F9685"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إنفاق القوى العاملة الصحية وأجورهم</w:t>
            </w:r>
          </w:p>
        </w:tc>
        <w:tc>
          <w:tcPr>
            <w:tcW w:w="1080" w:type="dxa"/>
            <w:shd w:val="clear" w:color="auto" w:fill="F2F2F2" w:themeFill="background1" w:themeFillShade="F2"/>
            <w:vAlign w:val="center"/>
          </w:tcPr>
          <w:p w14:paraId="20BE2736"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1</w:t>
            </w:r>
          </w:p>
        </w:tc>
        <w:tc>
          <w:tcPr>
            <w:tcW w:w="990" w:type="dxa"/>
            <w:shd w:val="clear" w:color="auto" w:fill="F2F2F2" w:themeFill="background1" w:themeFillShade="F2"/>
            <w:vAlign w:val="center"/>
          </w:tcPr>
          <w:p w14:paraId="39F3139E"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1</w:t>
            </w:r>
          </w:p>
        </w:tc>
        <w:tc>
          <w:tcPr>
            <w:tcW w:w="990" w:type="dxa"/>
            <w:shd w:val="clear" w:color="auto" w:fill="F2F2F2" w:themeFill="background1" w:themeFillShade="F2"/>
            <w:vAlign w:val="center"/>
          </w:tcPr>
          <w:p w14:paraId="3D445570"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shd w:val="clear" w:color="auto" w:fill="F2F2F2" w:themeFill="background1" w:themeFillShade="F2"/>
            <w:vAlign w:val="center"/>
          </w:tcPr>
          <w:p w14:paraId="018E76A5"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r>
      <w:tr w:rsidR="00EA1EAF" w:rsidRPr="00D506B9" w14:paraId="27E8D328" w14:textId="77777777" w:rsidTr="00B169D8">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33E57AD"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8</w:t>
            </w:r>
          </w:p>
        </w:tc>
        <w:tc>
          <w:tcPr>
            <w:tcW w:w="5035" w:type="dxa"/>
            <w:vAlign w:val="center"/>
          </w:tcPr>
          <w:p w14:paraId="39B66DD3"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تكوين مجموعة مهارات متنوعة لوحدات الرعاية</w:t>
            </w:r>
          </w:p>
        </w:tc>
        <w:tc>
          <w:tcPr>
            <w:tcW w:w="1080" w:type="dxa"/>
            <w:vAlign w:val="center"/>
          </w:tcPr>
          <w:p w14:paraId="26A019BC" w14:textId="77777777" w:rsidR="00EA1EAF" w:rsidRPr="00D506B9" w:rsidRDefault="00D06270"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3</w:t>
            </w:r>
          </w:p>
        </w:tc>
        <w:tc>
          <w:tcPr>
            <w:tcW w:w="990" w:type="dxa"/>
            <w:vAlign w:val="center"/>
          </w:tcPr>
          <w:p w14:paraId="67081238" w14:textId="53E25273"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3</w:t>
            </w:r>
          </w:p>
        </w:tc>
        <w:tc>
          <w:tcPr>
            <w:tcW w:w="990" w:type="dxa"/>
            <w:vAlign w:val="center"/>
          </w:tcPr>
          <w:p w14:paraId="3BAFCEC7" w14:textId="1C9023EA"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0</w:t>
            </w:r>
          </w:p>
        </w:tc>
        <w:tc>
          <w:tcPr>
            <w:tcW w:w="1040" w:type="dxa"/>
            <w:vAlign w:val="center"/>
          </w:tcPr>
          <w:p w14:paraId="629C795D" w14:textId="0EA5D3FA"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0</w:t>
            </w:r>
          </w:p>
        </w:tc>
      </w:tr>
      <w:tr w:rsidR="00EA1EAF" w:rsidRPr="00D506B9" w14:paraId="39A24576" w14:textId="77777777" w:rsidTr="00B169D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14:paraId="29F96E5D"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9</w:t>
            </w:r>
          </w:p>
        </w:tc>
        <w:tc>
          <w:tcPr>
            <w:tcW w:w="5035" w:type="dxa"/>
            <w:shd w:val="clear" w:color="auto" w:fill="F2F2F2" w:themeFill="background1" w:themeFillShade="F2"/>
            <w:vAlign w:val="center"/>
          </w:tcPr>
          <w:p w14:paraId="610BAE8A"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سياسات الإدارة والقوى العاملة الصحية</w:t>
            </w:r>
          </w:p>
        </w:tc>
        <w:tc>
          <w:tcPr>
            <w:tcW w:w="1080" w:type="dxa"/>
            <w:shd w:val="clear" w:color="auto" w:fill="F2F2F2" w:themeFill="background1" w:themeFillShade="F2"/>
            <w:vAlign w:val="center"/>
          </w:tcPr>
          <w:p w14:paraId="1833CC49"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5</w:t>
            </w:r>
          </w:p>
        </w:tc>
        <w:tc>
          <w:tcPr>
            <w:tcW w:w="990" w:type="dxa"/>
            <w:shd w:val="clear" w:color="auto" w:fill="F2F2F2" w:themeFill="background1" w:themeFillShade="F2"/>
            <w:vAlign w:val="center"/>
          </w:tcPr>
          <w:p w14:paraId="1630D26E"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5</w:t>
            </w:r>
          </w:p>
        </w:tc>
        <w:tc>
          <w:tcPr>
            <w:tcW w:w="990" w:type="dxa"/>
            <w:shd w:val="clear" w:color="auto" w:fill="F2F2F2" w:themeFill="background1" w:themeFillShade="F2"/>
            <w:vAlign w:val="center"/>
          </w:tcPr>
          <w:p w14:paraId="6A058B7E"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c>
          <w:tcPr>
            <w:tcW w:w="1040" w:type="dxa"/>
            <w:shd w:val="clear" w:color="auto" w:fill="F2F2F2" w:themeFill="background1" w:themeFillShade="F2"/>
            <w:vAlign w:val="center"/>
          </w:tcPr>
          <w:p w14:paraId="71C55030" w14:textId="77777777" w:rsidR="00EA1EAF" w:rsidRPr="00D506B9" w:rsidRDefault="00EA1EAF" w:rsidP="00B169D8">
            <w:pPr>
              <w:pStyle w:val="BodyTex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0</w:t>
            </w:r>
          </w:p>
        </w:tc>
      </w:tr>
      <w:tr w:rsidR="00EA1EAF" w:rsidRPr="00D506B9" w14:paraId="26CA1F3F" w14:textId="77777777" w:rsidTr="00B169D8">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14F9BCE" w14:textId="77777777" w:rsidR="00EA1EAF" w:rsidRPr="00D506B9" w:rsidRDefault="00EA1EAF" w:rsidP="007F1369">
            <w:pPr>
              <w:pStyle w:val="BodyText"/>
              <w:jc w:val="center"/>
              <w:rPr>
                <w:rFonts w:ascii="Simplified Arabic" w:hAnsi="Simplified Arabic" w:cs="Simplified Arabic"/>
              </w:rPr>
            </w:pPr>
            <w:r w:rsidRPr="00D506B9">
              <w:rPr>
                <w:rFonts w:ascii="Simplified Arabic" w:hAnsi="Simplified Arabic" w:cs="Simplified Arabic" w:hint="cs"/>
              </w:rPr>
              <w:t>10</w:t>
            </w:r>
          </w:p>
        </w:tc>
        <w:tc>
          <w:tcPr>
            <w:tcW w:w="5035" w:type="dxa"/>
            <w:vAlign w:val="center"/>
          </w:tcPr>
          <w:p w14:paraId="061902CF" w14:textId="77777777" w:rsidR="00EA1EAF" w:rsidRPr="00D506B9" w:rsidRDefault="00EA1EA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Pr>
              <w:t>نظم معلومات القوى العاملة الصحية</w:t>
            </w:r>
          </w:p>
        </w:tc>
        <w:tc>
          <w:tcPr>
            <w:tcW w:w="1080" w:type="dxa"/>
            <w:vAlign w:val="center"/>
          </w:tcPr>
          <w:p w14:paraId="088D71EE" w14:textId="3E9BFEE3"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7</w:t>
            </w:r>
          </w:p>
        </w:tc>
        <w:tc>
          <w:tcPr>
            <w:tcW w:w="990" w:type="dxa"/>
            <w:vAlign w:val="center"/>
          </w:tcPr>
          <w:p w14:paraId="355869D0" w14:textId="4DD7E24F"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3</w:t>
            </w:r>
          </w:p>
        </w:tc>
        <w:tc>
          <w:tcPr>
            <w:tcW w:w="990" w:type="dxa"/>
            <w:vAlign w:val="center"/>
          </w:tcPr>
          <w:p w14:paraId="1BE02CCD" w14:textId="3FE18EC1" w:rsidR="00EA1EAF" w:rsidRPr="00D506B9" w:rsidRDefault="0089181F" w:rsidP="00B169D8">
            <w:pPr>
              <w:pStyle w:val="BodyT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2</w:t>
            </w:r>
          </w:p>
        </w:tc>
        <w:tc>
          <w:tcPr>
            <w:tcW w:w="1040" w:type="dxa"/>
            <w:vAlign w:val="center"/>
          </w:tcPr>
          <w:p w14:paraId="02237EF5" w14:textId="071E0F84" w:rsidR="00EA1EAF" w:rsidRPr="00D506B9" w:rsidRDefault="0089181F" w:rsidP="00B169D8">
            <w:pPr>
              <w:pStyle w:val="BodyText"/>
              <w:keepNex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rtl w:val="0"/>
              </w:rPr>
              <w:t>2</w:t>
            </w:r>
          </w:p>
        </w:tc>
      </w:tr>
    </w:tbl>
    <w:p w14:paraId="38DAC478" w14:textId="260D6F2D" w:rsidR="00FA0951" w:rsidRPr="00D506B9" w:rsidRDefault="00FA0951" w:rsidP="00FA0951">
      <w:pPr>
        <w:pStyle w:val="Caption"/>
        <w:jc w:val="center"/>
        <w:rPr>
          <w:rFonts w:ascii="Simplified Arabic" w:hAnsi="Simplified Arabic" w:cs="Simplified Arabic"/>
          <w:i w:val="0"/>
          <w:iCs w:val="0"/>
          <w:color w:val="B68A35"/>
          <w:sz w:val="14"/>
          <w:szCs w:val="14"/>
        </w:rPr>
      </w:pPr>
      <w:bookmarkStart w:id="472" w:name="_Toc114483083"/>
      <w:r w:rsidRPr="00D506B9">
        <w:rPr>
          <w:rFonts w:ascii="Simplified Arabic" w:hAnsi="Simplified Arabic" w:cs="Simplified Arabic" w:hint="cs"/>
          <w:i w:val="0"/>
          <w:iCs w:val="0"/>
          <w:color w:val="B68A35"/>
          <w:sz w:val="14"/>
          <w:szCs w:val="14"/>
        </w:rPr>
        <w:t xml:space="preserve">الجدول </w:t>
      </w:r>
      <w:r w:rsidRPr="00D506B9">
        <w:rPr>
          <w:rFonts w:ascii="Simplified Arabic" w:hAnsi="Simplified Arabic" w:cs="Simplified Arabic" w:hint="cs"/>
          <w:i w:val="0"/>
          <w:iCs w:val="0"/>
          <w:color w:val="B68A35"/>
          <w:sz w:val="14"/>
          <w:szCs w:val="14"/>
        </w:rPr>
        <w:fldChar w:fldCharType="begin"/>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SEQ</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tl w:val="0"/>
        </w:rPr>
        <w:instrText>Table \* ARABIC</w:instrText>
      </w:r>
      <w:r w:rsidRPr="00D506B9">
        <w:rPr>
          <w:rFonts w:ascii="Simplified Arabic" w:hAnsi="Simplified Arabic" w:cs="Simplified Arabic" w:hint="cs"/>
          <w:i w:val="0"/>
          <w:iCs w:val="0"/>
          <w:color w:val="B68A35"/>
          <w:sz w:val="14"/>
          <w:szCs w:val="14"/>
        </w:rPr>
        <w:instrText xml:space="preserve"> </w:instrText>
      </w:r>
      <w:r w:rsidRPr="00D506B9">
        <w:rPr>
          <w:rFonts w:ascii="Simplified Arabic" w:hAnsi="Simplified Arabic" w:cs="Simplified Arabic" w:hint="cs"/>
          <w:i w:val="0"/>
          <w:iCs w:val="0"/>
          <w:color w:val="B68A35"/>
          <w:sz w:val="14"/>
          <w:szCs w:val="14"/>
        </w:rPr>
        <w:fldChar w:fldCharType="separate"/>
      </w:r>
      <w:r w:rsidR="00330EE5">
        <w:rPr>
          <w:rFonts w:ascii="Simplified Arabic" w:hAnsi="Simplified Arabic" w:cs="Simplified Arabic"/>
          <w:i w:val="0"/>
          <w:iCs w:val="0"/>
          <w:noProof/>
          <w:color w:val="B68A35"/>
          <w:sz w:val="14"/>
          <w:szCs w:val="14"/>
        </w:rPr>
        <w:t>17</w:t>
      </w:r>
      <w:r w:rsidRPr="00D506B9">
        <w:rPr>
          <w:rFonts w:ascii="Simplified Arabic" w:hAnsi="Simplified Arabic" w:cs="Simplified Arabic" w:hint="cs"/>
          <w:i w:val="0"/>
          <w:iCs w:val="0"/>
          <w:color w:val="B68A35"/>
          <w:sz w:val="14"/>
          <w:szCs w:val="14"/>
        </w:rPr>
        <w:fldChar w:fldCharType="end"/>
      </w:r>
      <w:r w:rsidRPr="00D506B9">
        <w:rPr>
          <w:rFonts w:ascii="Simplified Arabic" w:hAnsi="Simplified Arabic" w:cs="Simplified Arabic" w:hint="cs"/>
          <w:i w:val="0"/>
          <w:iCs w:val="0"/>
          <w:color w:val="B68A35"/>
          <w:sz w:val="14"/>
          <w:szCs w:val="14"/>
        </w:rPr>
        <w:t xml:space="preserve"> - حالة مؤشر الكفاءات</w:t>
      </w:r>
      <w:bookmarkEnd w:id="472"/>
    </w:p>
    <w:p w14:paraId="2C2CF663" w14:textId="77777777" w:rsidR="000422AD" w:rsidRPr="00D506B9" w:rsidRDefault="000422AD">
      <w:pPr>
        <w:bidi w:val="0"/>
        <w:rPr>
          <w:rFonts w:ascii="Simplified Arabic" w:hAnsi="Simplified Arabic" w:cs="Simplified Arabic"/>
          <w:b/>
          <w:color w:val="A3591D"/>
          <w:sz w:val="18"/>
          <w:szCs w:val="18"/>
        </w:rPr>
      </w:pPr>
      <w:r w:rsidRPr="00D506B9">
        <w:rPr>
          <w:rFonts w:ascii="Simplified Arabic" w:hAnsi="Simplified Arabic" w:cs="Simplified Arabic" w:hint="cs"/>
        </w:rPr>
        <w:br w:type="page"/>
      </w:r>
    </w:p>
    <w:p w14:paraId="43B6DDAE" w14:textId="3843AE95" w:rsidR="00EA1EAF" w:rsidRPr="00D506B9" w:rsidRDefault="0006431E" w:rsidP="007D2869">
      <w:pPr>
        <w:pStyle w:val="Heading2"/>
        <w:numPr>
          <w:ilvl w:val="0"/>
          <w:numId w:val="0"/>
        </w:numPr>
        <w:spacing w:before="0" w:after="120"/>
        <w:ind w:right="0"/>
        <w:jc w:val="both"/>
        <w:rPr>
          <w:rFonts w:ascii="Simplified Arabic" w:hAnsi="Simplified Arabic" w:cs="Simplified Arabic"/>
          <w:b w:val="0"/>
          <w:bCs/>
          <w:sz w:val="28"/>
          <w:szCs w:val="28"/>
        </w:rPr>
      </w:pPr>
      <w:bookmarkStart w:id="473" w:name="_MOHAP_Recommendations:"/>
      <w:bookmarkStart w:id="474" w:name="_Toc38387992"/>
      <w:bookmarkStart w:id="475" w:name="_Toc45452473"/>
      <w:bookmarkEnd w:id="473"/>
      <w:r>
        <w:rPr>
          <w:rFonts w:ascii="Simplified Arabic" w:hAnsi="Simplified Arabic" w:cs="Simplified Arabic"/>
          <w:b w:val="0"/>
          <w:bCs/>
          <w:sz w:val="28"/>
          <w:szCs w:val="28"/>
          <w:rtl w:val="0"/>
        </w:rPr>
        <w:lastRenderedPageBreak/>
        <w:t xml:space="preserve"> </w:t>
      </w:r>
      <w:bookmarkStart w:id="476" w:name="_Toc114482477"/>
      <w:r w:rsidRPr="0006431E">
        <w:rPr>
          <w:rFonts w:ascii="Simplified Arabic" w:hAnsi="Simplified Arabic" w:cs="Simplified Arabic"/>
          <w:sz w:val="28"/>
          <w:szCs w:val="28"/>
          <w:rtl w:val="0"/>
        </w:rPr>
        <w:t>23.</w:t>
      </w:r>
      <w:r w:rsidR="002A7ACD">
        <w:rPr>
          <w:rFonts w:ascii="Simplified Arabic" w:hAnsi="Simplified Arabic" w:cs="Simplified Arabic"/>
          <w:sz w:val="28"/>
          <w:szCs w:val="28"/>
          <w:rtl w:val="0"/>
        </w:rPr>
        <w:t>3</w:t>
      </w:r>
      <w:r w:rsidR="00EA1EAF" w:rsidRPr="00D506B9">
        <w:rPr>
          <w:rFonts w:ascii="Simplified Arabic" w:hAnsi="Simplified Arabic" w:cs="Simplified Arabic" w:hint="cs"/>
          <w:b w:val="0"/>
          <w:bCs/>
          <w:sz w:val="28"/>
          <w:szCs w:val="28"/>
        </w:rPr>
        <w:t>توصيات وزارة الصحة ووقاية المجتمع</w:t>
      </w:r>
      <w:bookmarkEnd w:id="474"/>
      <w:bookmarkEnd w:id="475"/>
      <w:bookmarkEnd w:id="476"/>
    </w:p>
    <w:p w14:paraId="4F1A5703" w14:textId="40EEB061" w:rsidR="00EA1EAF" w:rsidRPr="00D506B9" w:rsidRDefault="00633BAF" w:rsidP="009E1B46">
      <w:pPr>
        <w:pStyle w:val="Heading4"/>
        <w:spacing w:before="0" w:after="120"/>
        <w:rPr>
          <w:rFonts w:ascii="Simplified Arabic" w:hAnsi="Simplified Arabic" w:cs="Simplified Arabic"/>
          <w:i w:val="0"/>
          <w:iCs w:val="0"/>
          <w:color w:val="DEB340"/>
          <w:szCs w:val="24"/>
        </w:rPr>
      </w:pPr>
      <w:bookmarkStart w:id="477" w:name="_Ref43234416"/>
      <w:bookmarkStart w:id="478" w:name="_Toc114482478"/>
      <w:r w:rsidRPr="00D506B9">
        <w:rPr>
          <w:rFonts w:ascii="Simplified Arabic" w:hAnsi="Simplified Arabic" w:cs="Simplified Arabic" w:hint="cs"/>
          <w:b w:val="0"/>
          <w:bCs/>
          <w:i w:val="0"/>
          <w:iCs w:val="0"/>
          <w:color w:val="DEB340"/>
          <w:szCs w:val="24"/>
        </w:rPr>
        <w:t>23</w:t>
      </w:r>
      <w:r w:rsidR="00EA1EAF" w:rsidRPr="00D506B9">
        <w:rPr>
          <w:rFonts w:ascii="Simplified Arabic" w:hAnsi="Simplified Arabic" w:cs="Simplified Arabic" w:hint="cs"/>
          <w:b w:val="0"/>
          <w:bCs/>
          <w:i w:val="0"/>
          <w:iCs w:val="0"/>
          <w:color w:val="DEB340"/>
          <w:szCs w:val="24"/>
        </w:rPr>
        <w:t>.3.1</w:t>
      </w:r>
      <w:r w:rsidR="00EA1EAF" w:rsidRPr="00D506B9">
        <w:rPr>
          <w:rFonts w:ascii="Simplified Arabic" w:hAnsi="Simplified Arabic" w:cs="Simplified Arabic" w:hint="cs"/>
          <w:i w:val="0"/>
          <w:iCs w:val="0"/>
          <w:color w:val="DEB340"/>
          <w:szCs w:val="24"/>
        </w:rPr>
        <w:t xml:space="preserve"> </w:t>
      </w:r>
      <w:r w:rsidR="00EA1EAF" w:rsidRPr="00D506B9">
        <w:rPr>
          <w:rFonts w:ascii="Simplified Arabic" w:hAnsi="Simplified Arabic" w:cs="Simplified Arabic" w:hint="cs"/>
          <w:b w:val="0"/>
          <w:bCs/>
          <w:i w:val="0"/>
          <w:iCs w:val="0"/>
          <w:color w:val="DEB340"/>
          <w:szCs w:val="24"/>
        </w:rPr>
        <w:t>توصية لاعتماد مؤسسات التعليم والتدريب غير الإلزامية</w:t>
      </w:r>
      <w:bookmarkEnd w:id="477"/>
      <w:bookmarkEnd w:id="478"/>
    </w:p>
    <w:tbl>
      <w:tblPr>
        <w:tblStyle w:val="GridTable5Dark-Accent5"/>
        <w:bidiVisual/>
        <w:tblW w:w="9681"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61"/>
        <w:gridCol w:w="8120"/>
      </w:tblGrid>
      <w:tr w:rsidR="009C6422" w:rsidRPr="00D506B9" w14:paraId="4250ED1C" w14:textId="77777777" w:rsidTr="0074370C">
        <w:trPr>
          <w:trHeight w:val="306"/>
          <w:jc w:val="right"/>
        </w:trPr>
        <w:tc>
          <w:tcPr>
            <w:cnfStyle w:val="001000000000" w:firstRow="0" w:lastRow="0" w:firstColumn="1" w:lastColumn="0" w:oddVBand="0" w:evenVBand="0" w:oddHBand="0" w:evenHBand="0" w:firstRowFirstColumn="0" w:firstRowLastColumn="0" w:lastRowFirstColumn="0" w:lastRowLastColumn="0"/>
            <w:tcW w:w="1561" w:type="dxa"/>
            <w:tcBorders>
              <w:top w:val="nil"/>
              <w:left w:val="nil"/>
              <w:bottom w:val="nil"/>
              <w:right w:val="nil"/>
            </w:tcBorders>
            <w:shd w:val="clear" w:color="auto" w:fill="B68A35"/>
            <w:vAlign w:val="center"/>
          </w:tcPr>
          <w:p w14:paraId="4C7CB2C8" w14:textId="11958886" w:rsidR="00A611BF" w:rsidRPr="00D506B9" w:rsidRDefault="00EA1EAF" w:rsidP="000A1CA4">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w:t>
            </w:r>
          </w:p>
        </w:tc>
        <w:tc>
          <w:tcPr>
            <w:tcW w:w="8120" w:type="dxa"/>
            <w:tcBorders>
              <w:top w:val="nil"/>
              <w:left w:val="nil"/>
              <w:bottom w:val="nil"/>
              <w:right w:val="nil"/>
            </w:tcBorders>
            <w:shd w:val="clear" w:color="auto" w:fill="B68A35"/>
            <w:vAlign w:val="center"/>
          </w:tcPr>
          <w:p w14:paraId="66E38ACE" w14:textId="77777777" w:rsidR="0085796A" w:rsidRPr="00D506B9" w:rsidRDefault="00EA1EAF" w:rsidP="00F41E0B">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آليات اعتماد م</w:t>
            </w:r>
            <w:r w:rsidR="0055184C" w:rsidRPr="00D506B9">
              <w:rPr>
                <w:rFonts w:ascii="Simplified Arabic" w:hAnsi="Simplified Arabic" w:cs="Simplified Arabic" w:hint="cs"/>
                <w:b/>
                <w:bCs/>
                <w:color w:val="FFFFFF" w:themeColor="background1"/>
                <w:sz w:val="20"/>
                <w:szCs w:val="20"/>
              </w:rPr>
              <w:t>ؤسسات التعليم والتدريب وبرامجها</w:t>
            </w:r>
          </w:p>
        </w:tc>
      </w:tr>
      <w:tr w:rsidR="009C6422" w:rsidRPr="00D506B9" w14:paraId="5084BADC" w14:textId="77777777" w:rsidTr="00FA7675">
        <w:trPr>
          <w:trHeight w:val="720"/>
          <w:jc w:val="right"/>
        </w:trPr>
        <w:tc>
          <w:tcPr>
            <w:cnfStyle w:val="001000000000" w:firstRow="0" w:lastRow="0" w:firstColumn="1" w:lastColumn="0" w:oddVBand="0" w:evenVBand="0" w:oddHBand="0" w:evenHBand="0" w:firstRowFirstColumn="0" w:firstRowLastColumn="0" w:lastRowFirstColumn="0" w:lastRowLastColumn="0"/>
            <w:tcW w:w="1561" w:type="dxa"/>
            <w:tcBorders>
              <w:top w:val="nil"/>
              <w:left w:val="nil"/>
              <w:bottom w:val="single" w:sz="4" w:space="0" w:color="auto"/>
              <w:right w:val="nil"/>
            </w:tcBorders>
            <w:shd w:val="clear" w:color="auto" w:fill="F2F2F2" w:themeFill="background1" w:themeFillShade="F2"/>
            <w:vAlign w:val="center"/>
          </w:tcPr>
          <w:p w14:paraId="35A510B5" w14:textId="77777777" w:rsidR="00EA1EAF" w:rsidRPr="00D506B9" w:rsidRDefault="00EA1EAF" w:rsidP="000A1CA4">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0" w:type="dxa"/>
            <w:tcBorders>
              <w:top w:val="nil"/>
              <w:left w:val="nil"/>
              <w:bottom w:val="single" w:sz="4" w:space="0" w:color="auto"/>
              <w:right w:val="nil"/>
            </w:tcBorders>
            <w:shd w:val="clear" w:color="auto" w:fill="F2F2F2" w:themeFill="background1" w:themeFillShade="F2"/>
            <w:vAlign w:val="center"/>
          </w:tcPr>
          <w:p w14:paraId="187EB8D0" w14:textId="77777777" w:rsidR="0085796A" w:rsidRPr="00D506B9" w:rsidRDefault="00EA1EAF" w:rsidP="00270B0B">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هل توجد آليات وطنية و/ أو </w:t>
            </w:r>
            <w:r w:rsidR="005D3FA9" w:rsidRPr="00D506B9">
              <w:rPr>
                <w:rFonts w:ascii="Simplified Arabic" w:hAnsi="Simplified Arabic" w:cs="Simplified Arabic" w:hint="cs"/>
                <w:sz w:val="20"/>
                <w:szCs w:val="20"/>
              </w:rPr>
              <w:t>محلية</w:t>
            </w:r>
            <w:r w:rsidRPr="00D506B9">
              <w:rPr>
                <w:rFonts w:ascii="Simplified Arabic" w:hAnsi="Simplified Arabic" w:cs="Simplified Arabic" w:hint="cs"/>
                <w:sz w:val="20"/>
                <w:szCs w:val="20"/>
              </w:rPr>
              <w:t xml:space="preserve"> لاعتماد مؤسسات تعليم وتدريب القوى العام</w:t>
            </w:r>
            <w:r w:rsidR="00270B0B" w:rsidRPr="00D506B9">
              <w:rPr>
                <w:rFonts w:ascii="Simplified Arabic" w:hAnsi="Simplified Arabic" w:cs="Simplified Arabic" w:hint="cs"/>
                <w:sz w:val="20"/>
                <w:szCs w:val="20"/>
              </w:rPr>
              <w:t xml:space="preserve">لة الصحية </w:t>
            </w:r>
            <w:r w:rsidR="00270B0B" w:rsidRPr="00D506B9">
              <w:rPr>
                <w:rFonts w:ascii="Simplified Arabic" w:hAnsi="Simplified Arabic" w:cs="Simplified Arabic" w:hint="cs"/>
                <w:sz w:val="20"/>
                <w:szCs w:val="20"/>
                <w:rtl w:val="0"/>
              </w:rPr>
              <w:br/>
            </w:r>
            <w:r w:rsidR="00270B0B" w:rsidRPr="00D506B9">
              <w:rPr>
                <w:rFonts w:ascii="Simplified Arabic" w:hAnsi="Simplified Arabic" w:cs="Simplified Arabic" w:hint="cs"/>
                <w:sz w:val="20"/>
                <w:szCs w:val="20"/>
              </w:rPr>
              <w:t>وبرامجها غير إلزامية؟</w:t>
            </w:r>
          </w:p>
        </w:tc>
      </w:tr>
      <w:tr w:rsidR="00CC4DD9" w:rsidRPr="00D506B9" w14:paraId="49CA7492" w14:textId="77777777" w:rsidTr="00FA7675">
        <w:trPr>
          <w:trHeight w:val="576"/>
          <w:jc w:val="right"/>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nil"/>
              <w:bottom w:val="single" w:sz="4" w:space="0" w:color="auto"/>
              <w:right w:val="nil"/>
            </w:tcBorders>
            <w:shd w:val="clear" w:color="auto" w:fill="auto"/>
            <w:vAlign w:val="center"/>
          </w:tcPr>
          <w:p w14:paraId="67666B3A" w14:textId="77E5868F" w:rsidR="00CC4DD9" w:rsidRPr="00D506B9" w:rsidRDefault="00CC4DD9" w:rsidP="000A1CA4">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0" w:type="dxa"/>
            <w:tcBorders>
              <w:top w:val="single" w:sz="4" w:space="0" w:color="auto"/>
              <w:left w:val="nil"/>
              <w:bottom w:val="single" w:sz="4" w:space="0" w:color="auto"/>
              <w:right w:val="nil"/>
            </w:tcBorders>
            <w:shd w:val="clear" w:color="auto" w:fill="auto"/>
            <w:vAlign w:val="center"/>
          </w:tcPr>
          <w:p w14:paraId="5F2C83D5" w14:textId="7894780B" w:rsidR="00CC4DD9" w:rsidRPr="00D506B9" w:rsidRDefault="00CC4DD9" w:rsidP="00CC4DD9">
            <w:pPr>
              <w:pStyle w:val="BodyText"/>
              <w:spacing w:before="85" w:after="170" w:line="240" w:lineRule="auto"/>
              <w:ind w:left="511"/>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التربية والتعليم</w:t>
            </w:r>
          </w:p>
        </w:tc>
      </w:tr>
      <w:tr w:rsidR="00B94645" w:rsidRPr="00D506B9" w14:paraId="72D55019" w14:textId="77777777" w:rsidTr="0074370C">
        <w:trPr>
          <w:trHeight w:val="576"/>
          <w:jc w:val="right"/>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left w:val="nil"/>
              <w:bottom w:val="single" w:sz="4" w:space="0" w:color="auto"/>
              <w:right w:val="nil"/>
            </w:tcBorders>
            <w:shd w:val="clear" w:color="auto" w:fill="F2F2F2" w:themeFill="background1" w:themeFillShade="F2"/>
            <w:vAlign w:val="center"/>
          </w:tcPr>
          <w:p w14:paraId="43A7BE26" w14:textId="1E12B7BB" w:rsidR="00EA1EAF" w:rsidRPr="00D506B9" w:rsidRDefault="00DA5954" w:rsidP="004B5B41">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0" w:type="dxa"/>
            <w:tcBorders>
              <w:top w:val="single" w:sz="4" w:space="0" w:color="auto"/>
              <w:left w:val="nil"/>
              <w:bottom w:val="single" w:sz="4" w:space="0" w:color="auto"/>
              <w:right w:val="nil"/>
            </w:tcBorders>
            <w:shd w:val="clear" w:color="auto" w:fill="F2F2F2" w:themeFill="background1" w:themeFillShade="F2"/>
            <w:vAlign w:val="center"/>
          </w:tcPr>
          <w:p w14:paraId="5FEC3C8C" w14:textId="77777777" w:rsidR="0051254D" w:rsidRPr="00D506B9" w:rsidRDefault="0051254D" w:rsidP="003A60DA">
            <w:pPr>
              <w:pStyle w:val="BodyText"/>
              <w:numPr>
                <w:ilvl w:val="0"/>
                <w:numId w:val="28"/>
              </w:num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يتحرى هذا المؤشر عن المجالات غير الإلزامية لاعتماد</w:t>
            </w:r>
            <w:r w:rsidRPr="00D506B9">
              <w:rPr>
                <w:rFonts w:ascii="Simplified Arabic" w:hAnsi="Simplified Arabic" w:cs="Simplified Arabic" w:hint="cs"/>
                <w:b/>
                <w:bCs/>
                <w:color w:val="B68A35"/>
                <w:sz w:val="20"/>
                <w:szCs w:val="20"/>
              </w:rPr>
              <w:t xml:space="preserve"> </w:t>
            </w:r>
            <w:r w:rsidRPr="00D506B9">
              <w:rPr>
                <w:rFonts w:ascii="Simplified Arabic" w:hAnsi="Simplified Arabic" w:cs="Simplified Arabic" w:hint="cs"/>
                <w:sz w:val="20"/>
                <w:szCs w:val="20"/>
              </w:rPr>
              <w:t>مؤسسات تعليم وتدريب القوى العاملة في قطاع الصحة وبرامجها.</w:t>
            </w:r>
          </w:p>
          <w:p w14:paraId="04DBB41C" w14:textId="77777777" w:rsidR="0051254D" w:rsidRPr="00D506B9" w:rsidRDefault="0051254D" w:rsidP="003A60DA">
            <w:pPr>
              <w:pStyle w:val="BodyText"/>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يجب اعتماد مجالات التعليم مثل الحوكمة وهيئات تدريس الطلاب والمرافق والأبحاث والامتثال للقوانين وغيرها من المجالات المذكورة أدناه بشكل دوري لضمان توفير تعليم موحد ومناسب وذا جودة عالية</w:t>
            </w:r>
            <w:r w:rsidRPr="00D506B9">
              <w:rPr>
                <w:rFonts w:ascii="Simplified Arabic" w:hAnsi="Simplified Arabic" w:cs="Simplified Arabic" w:hint="cs"/>
                <w:sz w:val="20"/>
                <w:szCs w:val="20"/>
                <w:rtl w:val="0"/>
              </w:rPr>
              <w:t>.</w:t>
            </w:r>
          </w:p>
          <w:p w14:paraId="7B994333" w14:textId="77777777" w:rsidR="0051254D" w:rsidRPr="00D506B9" w:rsidRDefault="0051254D" w:rsidP="003A60DA">
            <w:pPr>
              <w:pStyle w:val="BodyText"/>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تشدد لجنة الاعتماد الأكاديمي على وجود مجلس استشاري صناعي لكل برنامج من برامج التعليم الصحي حيث تعتزم وزارة الصحة ووقاية المجتمع والسلطات الصحية الأخرى وضع مناهج دراسية للعاملين في مجال الرعاية الصحية وإنشاء أطر عمل جديدة للكفاءات في مجال الطب والأدوية والتمريض وطب الأسنان.</w:t>
            </w:r>
          </w:p>
          <w:p w14:paraId="41B40219" w14:textId="77777777" w:rsidR="0051254D" w:rsidRPr="00D506B9" w:rsidRDefault="0051254D" w:rsidP="003A60DA">
            <w:pPr>
              <w:pStyle w:val="BodyText"/>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وفقًا لتقرير </w:t>
            </w:r>
            <w:r w:rsidRPr="00D506B9">
              <w:rPr>
                <w:rFonts w:ascii="Simplified Arabic" w:hAnsi="Simplified Arabic" w:cs="Simplified Arabic" w:hint="cs"/>
                <w:w w:val="92"/>
                <w:sz w:val="20"/>
                <w:szCs w:val="20"/>
              </w:rPr>
              <w:t xml:space="preserve">حساب القوى العاملة في قطاع الصحة الوطنية  </w:t>
            </w:r>
            <w:r w:rsidRPr="00D506B9">
              <w:rPr>
                <w:rFonts w:ascii="Simplified Arabic" w:hAnsi="Simplified Arabic" w:cs="Simplified Arabic" w:hint="cs"/>
                <w:sz w:val="20"/>
                <w:szCs w:val="20"/>
              </w:rPr>
              <w:t xml:space="preserve">لعام </w:t>
            </w:r>
            <w:r w:rsidRPr="00D506B9">
              <w:rPr>
                <w:rFonts w:ascii="Simplified Arabic" w:hAnsi="Simplified Arabic" w:cs="Simplified Arabic" w:hint="cs"/>
                <w:b/>
                <w:bCs/>
                <w:sz w:val="20"/>
                <w:szCs w:val="20"/>
              </w:rPr>
              <w:t>2018</w:t>
            </w:r>
            <w:r w:rsidRPr="00D506B9">
              <w:rPr>
                <w:rFonts w:ascii="Simplified Arabic" w:hAnsi="Simplified Arabic" w:cs="Simplified Arabic" w:hint="cs"/>
                <w:sz w:val="20"/>
                <w:szCs w:val="20"/>
              </w:rPr>
              <w:t>، جرى</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bCs/>
                <w:color w:val="B68A35"/>
                <w:sz w:val="20"/>
                <w:szCs w:val="20"/>
              </w:rPr>
              <w:t xml:space="preserve">استثناء </w:t>
            </w:r>
            <w:r w:rsidRPr="00D506B9">
              <w:rPr>
                <w:rFonts w:ascii="Simplified Arabic" w:hAnsi="Simplified Arabic" w:cs="Simplified Arabic" w:hint="cs"/>
                <w:sz w:val="20"/>
                <w:szCs w:val="20"/>
              </w:rPr>
              <w:t xml:space="preserve">معايير الاعتماد لمؤسسات التعليم والتدريب التي تقع ضمن </w:t>
            </w:r>
            <w:r w:rsidRPr="00D506B9">
              <w:rPr>
                <w:rFonts w:ascii="Simplified Arabic" w:hAnsi="Simplified Arabic" w:cs="Simplified Arabic" w:hint="cs"/>
                <w:b/>
                <w:bCs/>
                <w:color w:val="B68A35"/>
                <w:sz w:val="20"/>
                <w:szCs w:val="20"/>
              </w:rPr>
              <w:t xml:space="preserve">المناطق الحرة </w:t>
            </w:r>
            <w:r w:rsidRPr="00D506B9">
              <w:rPr>
                <w:rFonts w:ascii="Simplified Arabic" w:hAnsi="Simplified Arabic" w:cs="Simplified Arabic" w:hint="cs"/>
                <w:sz w:val="20"/>
                <w:szCs w:val="20"/>
              </w:rPr>
              <w:t>في دولة الإمارات العربية المتحدة.</w:t>
            </w:r>
          </w:p>
          <w:p w14:paraId="3DD0157E" w14:textId="31C15B9D" w:rsidR="009A7F9E" w:rsidRPr="00D506B9" w:rsidRDefault="0051254D" w:rsidP="003A60DA">
            <w:pPr>
              <w:pStyle w:val="BodyText"/>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ومع ذلك فقد وُضعت إجراءات اعتماد لمؤسسات التعليم والتدريب التي تقع ضمن </w:t>
            </w:r>
            <w:r w:rsidRPr="00D506B9">
              <w:rPr>
                <w:rFonts w:ascii="Simplified Arabic" w:hAnsi="Simplified Arabic" w:cs="Simplified Arabic" w:hint="cs"/>
                <w:b/>
                <w:bCs/>
                <w:color w:val="B68A35"/>
                <w:sz w:val="20"/>
                <w:szCs w:val="20"/>
              </w:rPr>
              <w:t xml:space="preserve">المناطق الحرة </w:t>
            </w:r>
            <w:r w:rsidRPr="00D506B9">
              <w:rPr>
                <w:rFonts w:ascii="Simplified Arabic" w:hAnsi="Simplified Arabic" w:cs="Simplified Arabic" w:hint="cs"/>
                <w:sz w:val="20"/>
                <w:szCs w:val="20"/>
              </w:rPr>
              <w:t xml:space="preserve">لعامي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إلا أن تنفيذها لم يكتمل.</w:t>
            </w:r>
          </w:p>
        </w:tc>
      </w:tr>
      <w:tr w:rsidR="00A30672" w:rsidRPr="00D506B9" w14:paraId="3EEE197A" w14:textId="77777777" w:rsidTr="0074370C">
        <w:trPr>
          <w:trHeight w:val="576"/>
          <w:jc w:val="right"/>
        </w:trPr>
        <w:tc>
          <w:tcPr>
            <w:cnfStyle w:val="001000000000" w:firstRow="0" w:lastRow="0" w:firstColumn="1" w:lastColumn="0" w:oddVBand="0" w:evenVBand="0" w:oddHBand="0" w:evenHBand="0" w:firstRowFirstColumn="0" w:firstRowLastColumn="0" w:lastRowFirstColumn="0" w:lastRowLastColumn="0"/>
            <w:tcW w:w="9681" w:type="dxa"/>
            <w:gridSpan w:val="2"/>
            <w:tcBorders>
              <w:top w:val="single" w:sz="4" w:space="0" w:color="auto"/>
              <w:bottom w:val="single" w:sz="4" w:space="0" w:color="auto"/>
            </w:tcBorders>
            <w:shd w:val="clear" w:color="auto" w:fill="FBEEC9"/>
            <w:vAlign w:val="center"/>
          </w:tcPr>
          <w:p w14:paraId="7C6EBA4D" w14:textId="5DEEFBB9" w:rsidR="00A30672" w:rsidRPr="00D506B9" w:rsidRDefault="005352A9" w:rsidP="00C20D9D">
            <w:pPr>
              <w:pStyle w:val="BodyText"/>
              <w:spacing w:before="120"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B68A35"/>
                <w:sz w:val="20"/>
                <w:szCs w:val="20"/>
              </w:rPr>
              <w:t>التوصية</w:t>
            </w:r>
            <w:r w:rsidR="004045B6"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color w:val="B68A35"/>
                <w:sz w:val="20"/>
                <w:szCs w:val="20"/>
              </w:rPr>
              <w:t>:</w:t>
            </w:r>
            <w:r w:rsidRPr="00D506B9">
              <w:rPr>
                <w:rFonts w:ascii="Simplified Arabic" w:hAnsi="Simplified Arabic" w:cs="Simplified Arabic" w:hint="cs"/>
                <w:b w:val="0"/>
                <w:bCs w:val="0"/>
                <w:color w:val="000000" w:themeColor="text1"/>
                <w:sz w:val="20"/>
                <w:szCs w:val="20"/>
              </w:rPr>
              <w:t xml:space="preserve"> ينبغي </w:t>
            </w:r>
            <w:r w:rsidR="00131F62" w:rsidRPr="00D506B9">
              <w:rPr>
                <w:rFonts w:ascii="Simplified Arabic" w:hAnsi="Simplified Arabic" w:cs="Simplified Arabic" w:hint="cs"/>
                <w:color w:val="000000" w:themeColor="text1"/>
                <w:sz w:val="20"/>
                <w:szCs w:val="20"/>
              </w:rPr>
              <w:t>تنفيذ</w:t>
            </w:r>
            <w:r w:rsidR="00131F62"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معايير الاعتماد</w:t>
            </w:r>
            <w:r w:rsidRPr="00D506B9">
              <w:rPr>
                <w:rFonts w:ascii="Simplified Arabic" w:hAnsi="Simplified Arabic" w:cs="Simplified Arabic" w:hint="cs"/>
                <w:b w:val="0"/>
                <w:bCs w:val="0"/>
                <w:color w:val="000000" w:themeColor="text1"/>
                <w:sz w:val="20"/>
                <w:szCs w:val="20"/>
              </w:rPr>
              <w:t xml:space="preserve"> المعمول بها لمؤسسات التعليم العالي الموجودة في </w:t>
            </w:r>
            <w:r w:rsidRPr="00D506B9">
              <w:rPr>
                <w:rFonts w:ascii="Simplified Arabic" w:hAnsi="Simplified Arabic" w:cs="Simplified Arabic" w:hint="cs"/>
                <w:color w:val="000000" w:themeColor="text1"/>
                <w:sz w:val="20"/>
                <w:szCs w:val="20"/>
              </w:rPr>
              <w:t>المناطق الحرة</w:t>
            </w:r>
            <w:r w:rsidRPr="00D506B9">
              <w:rPr>
                <w:rFonts w:ascii="Simplified Arabic" w:hAnsi="Simplified Arabic" w:cs="Simplified Arabic" w:hint="cs"/>
                <w:b w:val="0"/>
                <w:bCs w:val="0"/>
                <w:color w:val="000000" w:themeColor="text1"/>
                <w:sz w:val="20"/>
                <w:szCs w:val="20"/>
              </w:rPr>
              <w:t xml:space="preserve"> بدولة الإمارات وتطبيقها بشكل إلزامي</w:t>
            </w:r>
            <w:r w:rsidR="005D130D" w:rsidRPr="00D506B9">
              <w:rPr>
                <w:rFonts w:ascii="Simplified Arabic" w:hAnsi="Simplified Arabic" w:cs="Simplified Arabic"/>
                <w:b w:val="0"/>
                <w:bCs w:val="0"/>
                <w:color w:val="000000" w:themeColor="text1"/>
                <w:sz w:val="20"/>
                <w:szCs w:val="20"/>
                <w:rtl w:val="0"/>
              </w:rPr>
              <w:t>.</w:t>
            </w:r>
          </w:p>
        </w:tc>
      </w:tr>
    </w:tbl>
    <w:p w14:paraId="4F5440C0" w14:textId="77777777" w:rsidR="00EA1EAF" w:rsidRPr="00D506B9" w:rsidRDefault="00EA1EAF" w:rsidP="005F0795">
      <w:pPr>
        <w:rPr>
          <w:rFonts w:ascii="Simplified Arabic" w:hAnsi="Simplified Arabic" w:cs="Simplified Arabic"/>
        </w:rPr>
      </w:pPr>
    </w:p>
    <w:p w14:paraId="6E44E103" w14:textId="77777777" w:rsidR="00EA1EAF" w:rsidRPr="00D506B9" w:rsidRDefault="00EA1EAF" w:rsidP="005F0795">
      <w:pPr>
        <w:keepNext/>
        <w:rPr>
          <w:rFonts w:ascii="Simplified Arabic" w:hAnsi="Simplified Arabic" w:cs="Simplified Arabic"/>
        </w:rPr>
      </w:pPr>
    </w:p>
    <w:p w14:paraId="63791311" w14:textId="77777777" w:rsidR="00854ADE" w:rsidRPr="00D506B9" w:rsidRDefault="00854ADE" w:rsidP="005F0795">
      <w:pPr>
        <w:rPr>
          <w:rFonts w:ascii="Simplified Arabic" w:hAnsi="Simplified Arabic" w:cs="Simplified Arabic"/>
        </w:rPr>
      </w:pPr>
    </w:p>
    <w:p w14:paraId="36DD716E" w14:textId="77777777" w:rsidR="00EA1EAF" w:rsidRPr="00D506B9" w:rsidRDefault="00EA1EAF" w:rsidP="005F0795">
      <w:pPr>
        <w:rPr>
          <w:rFonts w:ascii="Simplified Arabic" w:hAnsi="Simplified Arabic" w:cs="Simplified Arabic"/>
        </w:rPr>
      </w:pPr>
    </w:p>
    <w:p w14:paraId="68556545" w14:textId="77777777" w:rsidR="00F16492" w:rsidRPr="00D506B9" w:rsidRDefault="00F16492" w:rsidP="005F0795">
      <w:pPr>
        <w:rPr>
          <w:rFonts w:ascii="Simplified Arabic" w:hAnsi="Simplified Arabic" w:cs="Simplified Arabic"/>
        </w:rPr>
        <w:sectPr w:rsidR="00F16492" w:rsidRPr="00D506B9" w:rsidSect="00B34783">
          <w:headerReference w:type="default" r:id="rId64"/>
          <w:type w:val="continuous"/>
          <w:pgSz w:w="11910" w:h="16840"/>
          <w:pgMar w:top="1440" w:right="1080" w:bottom="1440" w:left="1080" w:header="0" w:footer="721" w:gutter="0"/>
          <w:cols w:space="720"/>
        </w:sectPr>
      </w:pPr>
    </w:p>
    <w:p w14:paraId="52CE1402" w14:textId="20D330A6" w:rsidR="000B4D3A" w:rsidRPr="00D506B9" w:rsidRDefault="00633BAF" w:rsidP="009E1B46">
      <w:pPr>
        <w:pStyle w:val="Heading4"/>
        <w:spacing w:before="0" w:after="120"/>
        <w:rPr>
          <w:rFonts w:ascii="Simplified Arabic" w:hAnsi="Simplified Arabic" w:cs="Simplified Arabic"/>
          <w:b w:val="0"/>
          <w:bCs/>
          <w:i w:val="0"/>
          <w:iCs w:val="0"/>
          <w:color w:val="DEB340"/>
          <w:szCs w:val="24"/>
        </w:rPr>
      </w:pPr>
      <w:bookmarkStart w:id="479" w:name="_Ref43234624"/>
      <w:bookmarkStart w:id="480" w:name="_Ref114147192"/>
      <w:bookmarkStart w:id="481" w:name="_Ref114147194"/>
      <w:bookmarkStart w:id="482" w:name="_Ref114147197"/>
      <w:bookmarkStart w:id="483" w:name="_Ref114147215"/>
      <w:bookmarkStart w:id="484" w:name="_Toc114482479"/>
      <w:r w:rsidRPr="00D506B9">
        <w:rPr>
          <w:rFonts w:ascii="Simplified Arabic" w:hAnsi="Simplified Arabic" w:cs="Simplified Arabic" w:hint="cs"/>
          <w:b w:val="0"/>
          <w:bCs/>
          <w:i w:val="0"/>
          <w:iCs w:val="0"/>
          <w:color w:val="DEB340"/>
          <w:szCs w:val="24"/>
        </w:rPr>
        <w:lastRenderedPageBreak/>
        <w:t>23</w:t>
      </w:r>
      <w:r w:rsidR="00EA1EAF" w:rsidRPr="00D506B9">
        <w:rPr>
          <w:rFonts w:ascii="Simplified Arabic" w:hAnsi="Simplified Arabic" w:cs="Simplified Arabic" w:hint="cs"/>
          <w:b w:val="0"/>
          <w:bCs/>
          <w:i w:val="0"/>
          <w:iCs w:val="0"/>
          <w:color w:val="DEB340"/>
          <w:szCs w:val="24"/>
        </w:rPr>
        <w:t xml:space="preserve">.3.2 </w:t>
      </w:r>
      <w:bookmarkEnd w:id="479"/>
      <w:r w:rsidR="00B56128" w:rsidRPr="00D506B9">
        <w:rPr>
          <w:rFonts w:ascii="Simplified Arabic" w:hAnsi="Simplified Arabic" w:cs="Simplified Arabic" w:hint="cs"/>
          <w:b w:val="0"/>
          <w:bCs/>
          <w:i w:val="0"/>
          <w:iCs w:val="0"/>
          <w:color w:val="DEB340"/>
          <w:szCs w:val="24"/>
        </w:rPr>
        <w:t>توصية بشأن تطبيق معايير اعتماد التعليم المشترك بين المهن</w:t>
      </w:r>
      <w:bookmarkEnd w:id="480"/>
      <w:bookmarkEnd w:id="481"/>
      <w:bookmarkEnd w:id="482"/>
      <w:bookmarkEnd w:id="483"/>
      <w:bookmarkEnd w:id="484"/>
      <w:r w:rsidR="000B4D3A" w:rsidRPr="00D506B9">
        <w:rPr>
          <w:rFonts w:ascii="Simplified Arabic" w:hAnsi="Simplified Arabic" w:cs="Simplified Arabic" w:hint="cs"/>
          <w:i w:val="0"/>
          <w:iCs w:val="0"/>
        </w:rPr>
        <w:tab/>
      </w:r>
    </w:p>
    <w:tbl>
      <w:tblPr>
        <w:tblStyle w:val="GridTable5Dark-Accent5"/>
        <w:bidiVisual/>
        <w:tblW w:w="9677"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2"/>
      </w:tblGrid>
      <w:tr w:rsidR="000B4D3A" w:rsidRPr="00D506B9" w14:paraId="58630016" w14:textId="77777777" w:rsidTr="00B33DB4">
        <w:trPr>
          <w:trHeight w:val="57"/>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vAlign w:val="center"/>
          </w:tcPr>
          <w:p w14:paraId="55F71729" w14:textId="7EAF6A8D" w:rsidR="000B4D3A" w:rsidRPr="00D506B9" w:rsidRDefault="000B4D3A" w:rsidP="00C34BA8">
            <w:pPr>
              <w:pStyle w:val="BodyText"/>
              <w:spacing w:line="240" w:lineRule="auto"/>
              <w:rPr>
                <w:rFonts w:ascii="Simplified Arabic" w:hAnsi="Simplified Arabic" w:cs="Simplified Arabic"/>
              </w:rPr>
            </w:pPr>
            <w:r w:rsidRPr="00D506B9">
              <w:rPr>
                <w:rFonts w:ascii="Simplified Arabic" w:hAnsi="Simplified Arabic" w:cs="Simplified Arabic" w:hint="cs"/>
              </w:rPr>
              <w:t>المؤشر</w:t>
            </w:r>
          </w:p>
        </w:tc>
        <w:tc>
          <w:tcPr>
            <w:tcW w:w="8122" w:type="dxa"/>
            <w:tcBorders>
              <w:bottom w:val="nil"/>
            </w:tcBorders>
            <w:shd w:val="clear" w:color="auto" w:fill="B68A35"/>
            <w:vAlign w:val="center"/>
          </w:tcPr>
          <w:p w14:paraId="034064AD" w14:textId="5A9D2A18" w:rsidR="000B4D3A" w:rsidRPr="00D506B9" w:rsidRDefault="00545E55" w:rsidP="00F02A51">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معايير التعليم المشترك بين المهن</w:t>
            </w:r>
          </w:p>
        </w:tc>
      </w:tr>
      <w:tr w:rsidR="000B4D3A" w:rsidRPr="00D506B9" w14:paraId="2CA5815B" w14:textId="77777777" w:rsidTr="00B33DB4">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69073185" w14:textId="77777777" w:rsidR="000B4D3A" w:rsidRPr="00D506B9" w:rsidRDefault="000B4D3A" w:rsidP="00C34BA8">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2" w:type="dxa"/>
            <w:tcBorders>
              <w:top w:val="nil"/>
              <w:bottom w:val="single" w:sz="4" w:space="0" w:color="auto"/>
            </w:tcBorders>
            <w:shd w:val="clear" w:color="auto" w:fill="F2F2F2" w:themeFill="background1" w:themeFillShade="F2"/>
            <w:vAlign w:val="center"/>
          </w:tcPr>
          <w:p w14:paraId="5403B0E1" w14:textId="5B37E376" w:rsidR="000B4D3A" w:rsidRPr="00D506B9" w:rsidRDefault="00545E55" w:rsidP="00AE4E03">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يندرج التعليم المشترك بين المهن أو يرد ضمن المعايير الوطنية و/ أو المحلية؟</w:t>
            </w:r>
          </w:p>
        </w:tc>
      </w:tr>
      <w:tr w:rsidR="000B4D3A" w:rsidRPr="00D506B9" w14:paraId="35BB72E2" w14:textId="77777777" w:rsidTr="00B33DB4">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auto"/>
            <w:vAlign w:val="center"/>
          </w:tcPr>
          <w:p w14:paraId="64603CD3" w14:textId="77777777" w:rsidR="000B4D3A" w:rsidRPr="00D506B9" w:rsidRDefault="000B4D3A" w:rsidP="00C34BA8">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2" w:type="dxa"/>
            <w:tcBorders>
              <w:top w:val="single" w:sz="4" w:space="0" w:color="auto"/>
              <w:bottom w:val="single" w:sz="4" w:space="0" w:color="auto"/>
            </w:tcBorders>
            <w:shd w:val="clear" w:color="auto" w:fill="auto"/>
          </w:tcPr>
          <w:p w14:paraId="5B0A5067" w14:textId="4BE386C1" w:rsidR="000B4D3A" w:rsidRPr="00D506B9" w:rsidRDefault="00545E55" w:rsidP="00AE4E03">
            <w:pPr>
              <w:pStyle w:val="BodyText"/>
              <w:spacing w:before="85" w:after="170" w:line="240" w:lineRule="auto"/>
              <w:ind w:left="511"/>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التربية والتعليم</w:t>
            </w:r>
          </w:p>
        </w:tc>
      </w:tr>
      <w:tr w:rsidR="000B4D3A" w:rsidRPr="00D506B9" w14:paraId="26A0D8B3" w14:textId="77777777" w:rsidTr="002116BD">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0B22D24E" w14:textId="0AA77918" w:rsidR="000B4D3A" w:rsidRPr="00D506B9" w:rsidRDefault="000B4D3A" w:rsidP="0026640D">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2" w:type="dxa"/>
            <w:tcBorders>
              <w:bottom w:val="single" w:sz="4" w:space="0" w:color="auto"/>
            </w:tcBorders>
            <w:shd w:val="clear" w:color="auto" w:fill="F2F2F2" w:themeFill="background1" w:themeFillShade="F2"/>
          </w:tcPr>
          <w:p w14:paraId="7C0F2F26" w14:textId="43EB580C" w:rsidR="00545E55" w:rsidRPr="00D506B9" w:rsidRDefault="00545E55" w:rsidP="0097108F">
            <w:pPr>
              <w:pStyle w:val="BodyText"/>
              <w:numPr>
                <w:ilvl w:val="0"/>
                <w:numId w:val="76"/>
              </w:numPr>
              <w:tabs>
                <w:tab w:val="num" w:pos="511"/>
                <w:tab w:val="num" w:pos="644"/>
                <w:tab w:val="num" w:pos="1497"/>
              </w:tabs>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يتناول هذا المؤشر إدراج معايير التعليم المشترك بين المهن</w:t>
            </w:r>
            <w:r w:rsidRPr="008D354E">
              <w:rPr>
                <w:rFonts w:ascii="Simplified Arabic" w:hAnsi="Simplified Arabic" w:cs="Simplified Arabic" w:hint="cs"/>
                <w:sz w:val="20"/>
                <w:szCs w:val="20"/>
              </w:rPr>
              <w:t xml:space="preserve"> </w:t>
            </w:r>
            <w:r w:rsidRPr="00D506B9">
              <w:rPr>
                <w:rFonts w:ascii="Simplified Arabic" w:hAnsi="Simplified Arabic" w:cs="Simplified Arabic" w:hint="cs"/>
                <w:sz w:val="20"/>
                <w:szCs w:val="20"/>
              </w:rPr>
              <w:t>في الاعتماد التعليمي.</w:t>
            </w:r>
          </w:p>
          <w:p w14:paraId="6D90CC6C" w14:textId="40136A8C" w:rsidR="00545E55" w:rsidRPr="00D506B9" w:rsidRDefault="00545E55" w:rsidP="0097108F">
            <w:pPr>
              <w:pStyle w:val="BodyText"/>
              <w:numPr>
                <w:ilvl w:val="0"/>
                <w:numId w:val="76"/>
              </w:numPr>
              <w:tabs>
                <w:tab w:val="num" w:pos="511"/>
                <w:tab w:val="num" w:pos="644"/>
                <w:tab w:val="num" w:pos="1497"/>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التعليم المشترك بين المهن هو نهج تعاوني للتعلم مما يؤدي إلى تحسين المعرفة والنتائج الصحية.</w:t>
            </w:r>
          </w:p>
          <w:p w14:paraId="66FF42BE" w14:textId="369DA05F" w:rsidR="00545E55" w:rsidRPr="00D506B9" w:rsidRDefault="00545E55" w:rsidP="0097108F">
            <w:pPr>
              <w:pStyle w:val="BodyText"/>
              <w:numPr>
                <w:ilvl w:val="0"/>
                <w:numId w:val="76"/>
              </w:numPr>
              <w:tabs>
                <w:tab w:val="num" w:pos="511"/>
                <w:tab w:val="num" w:pos="644"/>
                <w:tab w:val="num" w:pos="1497"/>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يعتبر التعليم المشترك بين المهن استراتيجية متكاملة للتخفيف من حدة الأزمات التي تواجه القوى العاملة في قطاع الصحة على المستوى العالمي والتي تحدث في العديد من البلدان المختلفة وأماكن الرعاية الصحية على نطاق مختلف من فئات الدخل.</w:t>
            </w:r>
          </w:p>
          <w:p w14:paraId="69B0686F" w14:textId="1C3B972D" w:rsidR="00545E55" w:rsidRPr="00D506B9" w:rsidRDefault="00545E55" w:rsidP="0097108F">
            <w:pPr>
              <w:pStyle w:val="BodyText"/>
              <w:numPr>
                <w:ilvl w:val="0"/>
                <w:numId w:val="76"/>
              </w:numPr>
              <w:tabs>
                <w:tab w:val="num" w:pos="644"/>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وفقًا لتقرير </w:t>
            </w:r>
            <w:r w:rsidRPr="00D506B9">
              <w:rPr>
                <w:rFonts w:ascii="Simplified Arabic" w:hAnsi="Simplified Arabic" w:cs="Simplified Arabic" w:hint="cs"/>
                <w:w w:val="92"/>
                <w:sz w:val="20"/>
                <w:szCs w:val="20"/>
              </w:rPr>
              <w:t xml:space="preserve">حساب القوى العاملة في قطاع الصحة الوطنية  </w:t>
            </w:r>
            <w:r w:rsidRPr="00D506B9">
              <w:rPr>
                <w:rFonts w:ascii="Simplified Arabic" w:hAnsi="Simplified Arabic" w:cs="Simplified Arabic" w:hint="cs"/>
                <w:sz w:val="20"/>
                <w:szCs w:val="20"/>
              </w:rPr>
              <w:t xml:space="preserve">لعام </w:t>
            </w:r>
            <w:r w:rsidRPr="00D506B9">
              <w:rPr>
                <w:rFonts w:ascii="Simplified Arabic" w:hAnsi="Simplified Arabic" w:cs="Simplified Arabic" w:hint="cs"/>
                <w:b/>
                <w:bCs/>
                <w:sz w:val="20"/>
                <w:szCs w:val="20"/>
              </w:rPr>
              <w:t>2018</w:t>
            </w:r>
            <w:r w:rsidRPr="00D506B9">
              <w:rPr>
                <w:rFonts w:ascii="Simplified Arabic" w:hAnsi="Simplified Arabic" w:cs="Simplified Arabic" w:hint="cs"/>
                <w:sz w:val="20"/>
                <w:szCs w:val="20"/>
              </w:rPr>
              <w:t xml:space="preserve"> وحتى تقرير عام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 xml:space="preserve">، فقد جرى تشجيع التعليم المشترك بين المهن لمؤسسات التعليم الصحي في دولة الإمارات العربية المتحدة ولكن لم </w:t>
            </w:r>
            <w:r w:rsidRPr="00D506B9">
              <w:rPr>
                <w:rFonts w:ascii="Simplified Arabic" w:hAnsi="Simplified Arabic" w:cs="Simplified Arabic" w:hint="cs"/>
                <w:b/>
                <w:bCs/>
                <w:color w:val="B68A35"/>
                <w:sz w:val="20"/>
                <w:szCs w:val="20"/>
              </w:rPr>
              <w:t>يكن إلزاميًا</w:t>
            </w:r>
            <w:r w:rsidRPr="00D506B9">
              <w:rPr>
                <w:rFonts w:ascii="Simplified Arabic" w:hAnsi="Simplified Arabic" w:cs="Simplified Arabic" w:hint="cs"/>
                <w:sz w:val="20"/>
                <w:szCs w:val="20"/>
              </w:rPr>
              <w:t>.</w:t>
            </w:r>
          </w:p>
          <w:p w14:paraId="136BB8E5" w14:textId="2DD147B8" w:rsidR="000B4D3A" w:rsidRPr="00D506B9" w:rsidRDefault="00545E55" w:rsidP="0097108F">
            <w:pPr>
              <w:pStyle w:val="BodyText"/>
              <w:numPr>
                <w:ilvl w:val="0"/>
                <w:numId w:val="76"/>
              </w:numPr>
              <w:tabs>
                <w:tab w:val="num" w:pos="644"/>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غير أن عام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xml:space="preserve"> قد شهد </w:t>
            </w:r>
            <w:r w:rsidRPr="00D506B9">
              <w:rPr>
                <w:rFonts w:ascii="Simplified Arabic" w:hAnsi="Simplified Arabic" w:cs="Simplified Arabic" w:hint="cs"/>
                <w:b/>
                <w:bCs/>
                <w:color w:val="B68A35"/>
                <w:sz w:val="20"/>
                <w:szCs w:val="20"/>
              </w:rPr>
              <w:t xml:space="preserve">تشجيعًا كبيرًا </w:t>
            </w:r>
            <w:r w:rsidRPr="00D506B9">
              <w:rPr>
                <w:rFonts w:ascii="Simplified Arabic" w:hAnsi="Simplified Arabic" w:cs="Simplified Arabic" w:hint="cs"/>
                <w:sz w:val="20"/>
                <w:szCs w:val="20"/>
              </w:rPr>
              <w:t>للتعليم المشترك بين المهن و</w:t>
            </w:r>
            <w:r w:rsidRPr="00D506B9">
              <w:rPr>
                <w:rFonts w:ascii="Simplified Arabic" w:hAnsi="Simplified Arabic" w:cs="Simplified Arabic" w:hint="cs"/>
                <w:b/>
                <w:bCs/>
                <w:color w:val="B68A35"/>
                <w:sz w:val="20"/>
                <w:szCs w:val="20"/>
              </w:rPr>
              <w:t>الترويج</w:t>
            </w:r>
            <w:r w:rsidRPr="00D506B9">
              <w:rPr>
                <w:rFonts w:ascii="Simplified Arabic" w:hAnsi="Simplified Arabic" w:cs="Simplified Arabic" w:hint="cs"/>
                <w:sz w:val="20"/>
                <w:szCs w:val="20"/>
              </w:rPr>
              <w:t xml:space="preserve"> له على مستوى الدراسات العليا وكذلك التدريب أثناء العمل بالخدمة على الرغم من أنه لا يزال غير إلزامي.</w:t>
            </w:r>
          </w:p>
        </w:tc>
      </w:tr>
      <w:tr w:rsidR="000B4D3A" w:rsidRPr="00D506B9" w14:paraId="130D21EF" w14:textId="77777777" w:rsidTr="002116BD">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03A604A7" w14:textId="22C4BBC7" w:rsidR="000B4D3A" w:rsidRPr="00D506B9" w:rsidRDefault="00984A23" w:rsidP="009B03F3">
            <w:pPr>
              <w:pStyle w:val="BodyText"/>
              <w:spacing w:before="120"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color w:val="B68A35"/>
                <w:sz w:val="20"/>
                <w:szCs w:val="20"/>
              </w:rPr>
              <w:t>:</w:t>
            </w:r>
            <w:r w:rsidRPr="00D506B9">
              <w:rPr>
                <w:rFonts w:ascii="Simplified Arabic" w:hAnsi="Simplified Arabic" w:cs="Simplified Arabic" w:hint="cs"/>
                <w:b w:val="0"/>
                <w:bCs w:val="0"/>
                <w:color w:val="000000" w:themeColor="text1"/>
                <w:sz w:val="20"/>
                <w:szCs w:val="20"/>
              </w:rPr>
              <w:t xml:space="preserve"> ينبغي أن يكون </w:t>
            </w:r>
            <w:r w:rsidRPr="00D506B9">
              <w:rPr>
                <w:rFonts w:ascii="Simplified Arabic" w:hAnsi="Simplified Arabic" w:cs="Simplified Arabic" w:hint="cs"/>
                <w:color w:val="000000" w:themeColor="text1"/>
                <w:sz w:val="20"/>
                <w:szCs w:val="20"/>
              </w:rPr>
              <w:t>التعليم</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 xml:space="preserve">المشترك بين المهن إلزاميًا </w:t>
            </w:r>
            <w:r w:rsidRPr="00D506B9">
              <w:rPr>
                <w:rFonts w:ascii="Simplified Arabic" w:hAnsi="Simplified Arabic" w:cs="Simplified Arabic" w:hint="cs"/>
                <w:b w:val="0"/>
                <w:bCs w:val="0"/>
                <w:color w:val="000000" w:themeColor="text1"/>
                <w:sz w:val="20"/>
                <w:szCs w:val="20"/>
              </w:rPr>
              <w:t xml:space="preserve">في </w:t>
            </w:r>
            <w:r w:rsidRPr="00D506B9">
              <w:rPr>
                <w:rFonts w:ascii="Simplified Arabic" w:hAnsi="Simplified Arabic" w:cs="Simplified Arabic" w:hint="cs"/>
                <w:color w:val="000000" w:themeColor="text1"/>
                <w:sz w:val="20"/>
                <w:szCs w:val="20"/>
              </w:rPr>
              <w:t>عملية الاعتماد</w:t>
            </w:r>
            <w:r w:rsidRPr="00D506B9">
              <w:rPr>
                <w:rFonts w:ascii="Simplified Arabic" w:hAnsi="Simplified Arabic" w:cs="Simplified Arabic" w:hint="cs"/>
                <w:b w:val="0"/>
                <w:bCs w:val="0"/>
                <w:color w:val="000000" w:themeColor="text1"/>
                <w:sz w:val="20"/>
                <w:szCs w:val="20"/>
              </w:rPr>
              <w:t>، ويتعين على جامعات التعليم الصحي المرخصة أن تضطلع بتنفيذ سلسة من الخطوات الواردة بالتفصيل أدناه من أجل اعتماد تطبيق نظام التعليم المشترك بين المهن لديها بشكل ناجح وفعال.</w:t>
            </w:r>
          </w:p>
        </w:tc>
      </w:tr>
    </w:tbl>
    <w:p w14:paraId="40410920" w14:textId="2823F9B2" w:rsidR="000B4D3A" w:rsidRPr="00D506B9" w:rsidRDefault="003A1A89" w:rsidP="000B4D3A">
      <w:pPr>
        <w:tabs>
          <w:tab w:val="left" w:pos="4028"/>
        </w:tabs>
        <w:rPr>
          <w:rFonts w:ascii="Simplified Arabic" w:hAnsi="Simplified Arabic" w:cs="Simplified Arabic"/>
        </w:rPr>
      </w:pPr>
      <w:r w:rsidRPr="00D506B9">
        <w:rPr>
          <w:noProof/>
          <w:lang w:eastAsia="en-US" w:bidi="ar-SA"/>
        </w:rPr>
        <mc:AlternateContent>
          <mc:Choice Requires="wps">
            <w:drawing>
              <wp:anchor distT="0" distB="0" distL="114300" distR="114300" simplePos="0" relativeHeight="252461056" behindDoc="1" locked="0" layoutInCell="1" allowOverlap="1" wp14:anchorId="3C38C937" wp14:editId="06CCDD4A">
                <wp:simplePos x="0" y="0"/>
                <wp:positionH relativeFrom="column">
                  <wp:posOffset>65405</wp:posOffset>
                </wp:positionH>
                <wp:positionV relativeFrom="paragraph">
                  <wp:posOffset>3305175</wp:posOffset>
                </wp:positionV>
                <wp:extent cx="6143625"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6143625" cy="635"/>
                        </a:xfrm>
                        <a:prstGeom prst="rect">
                          <a:avLst/>
                        </a:prstGeom>
                        <a:solidFill>
                          <a:prstClr val="white"/>
                        </a:solidFill>
                        <a:ln>
                          <a:noFill/>
                        </a:ln>
                      </wps:spPr>
                      <wps:txbx>
                        <w:txbxContent>
                          <w:p w14:paraId="7EB88B64" w14:textId="11F377D0" w:rsidR="006C4201" w:rsidRPr="00C60996" w:rsidRDefault="006C4201" w:rsidP="003A1A89">
                            <w:pPr>
                              <w:pStyle w:val="Caption"/>
                              <w:jc w:val="center"/>
                              <w:rPr>
                                <w:rFonts w:ascii="Simplified Arabic" w:hAnsi="Simplified Arabic" w:cs="Simplified Arabic"/>
                                <w:i w:val="0"/>
                                <w:iCs w:val="0"/>
                                <w:noProof/>
                                <w:sz w:val="14"/>
                                <w:szCs w:val="14"/>
                              </w:rPr>
                            </w:pPr>
                            <w:bookmarkStart w:id="485" w:name="_Toc114483064"/>
                            <w:r w:rsidRPr="00C60996">
                              <w:rPr>
                                <w:rFonts w:ascii="Simplified Arabic" w:hAnsi="Simplified Arabic" w:cs="Simplified Arabic" w:hint="cs"/>
                                <w:i w:val="0"/>
                                <w:iCs w:val="0"/>
                                <w:sz w:val="14"/>
                                <w:szCs w:val="14"/>
                              </w:rPr>
                              <w:t xml:space="preserve">الشكل </w:t>
                            </w:r>
                            <w:r w:rsidRPr="00C60996">
                              <w:rPr>
                                <w:rFonts w:ascii="Simplified Arabic" w:hAnsi="Simplified Arabic" w:cs="Simplified Arabic" w:hint="cs"/>
                                <w:i w:val="0"/>
                                <w:iCs w:val="0"/>
                                <w:sz w:val="14"/>
                                <w:szCs w:val="14"/>
                              </w:rPr>
                              <w:fldChar w:fldCharType="begin"/>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SEQ</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Figure \* ARABIC</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23</w:t>
                            </w:r>
                            <w:r w:rsidRPr="00C60996">
                              <w:rPr>
                                <w:rFonts w:ascii="Simplified Arabic" w:hAnsi="Simplified Arabic" w:cs="Simplified Arabic" w:hint="cs"/>
                                <w:i w:val="0"/>
                                <w:iCs w:val="0"/>
                                <w:sz w:val="14"/>
                                <w:szCs w:val="14"/>
                              </w:rPr>
                              <w:fldChar w:fldCharType="end"/>
                            </w:r>
                            <w:r w:rsidRPr="00C60996">
                              <w:rPr>
                                <w:rFonts w:ascii="Simplified Arabic" w:hAnsi="Simplified Arabic" w:cs="Simplified Arabic" w:hint="cs"/>
                                <w:i w:val="0"/>
                                <w:iCs w:val="0"/>
                                <w:sz w:val="14"/>
                                <w:szCs w:val="14"/>
                              </w:rPr>
                              <w:t xml:space="preserve"> - خطوات تنفيذ اعتماد التعليم المشترك بين المهن</w:t>
                            </w:r>
                            <w:bookmarkEnd w:id="4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38C937" id="Text Box 26" o:spid="_x0000_s1044" type="#_x0000_t202" style="position:absolute;left:0;text-align:left;margin-left:5.15pt;margin-top:260.25pt;width:483.75pt;height:.05pt;z-index:-2508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EMMQIAAGcEAAAOAAAAZHJzL2Uyb0RvYy54bWysVMFu2zAMvQ/YPwi6L07SNS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" stroked="f">
                <v:textbox style="mso-fit-shape-to-text:t" inset="0,0,0,0">
                  <w:txbxContent>
                    <w:p w14:paraId="7EB88B64" w14:textId="11F377D0" w:rsidR="006C4201" w:rsidRPr="00C60996" w:rsidRDefault="006C4201" w:rsidP="003A1A89">
                      <w:pPr>
                        <w:pStyle w:val="Caption"/>
                        <w:jc w:val="center"/>
                        <w:rPr>
                          <w:rFonts w:ascii="Simplified Arabic" w:hAnsi="Simplified Arabic" w:cs="Simplified Arabic"/>
                          <w:i w:val="0"/>
                          <w:iCs w:val="0"/>
                          <w:noProof/>
                          <w:sz w:val="14"/>
                          <w:szCs w:val="14"/>
                        </w:rPr>
                      </w:pPr>
                      <w:bookmarkStart w:id="486" w:name="_Toc114483064"/>
                      <w:r w:rsidRPr="00C60996">
                        <w:rPr>
                          <w:rFonts w:ascii="Simplified Arabic" w:hAnsi="Simplified Arabic" w:cs="Simplified Arabic" w:hint="cs"/>
                          <w:i w:val="0"/>
                          <w:iCs w:val="0"/>
                          <w:sz w:val="14"/>
                          <w:szCs w:val="14"/>
                        </w:rPr>
                        <w:t xml:space="preserve">الشكل </w:t>
                      </w:r>
                      <w:r w:rsidRPr="00C60996">
                        <w:rPr>
                          <w:rFonts w:ascii="Simplified Arabic" w:hAnsi="Simplified Arabic" w:cs="Simplified Arabic" w:hint="cs"/>
                          <w:i w:val="0"/>
                          <w:iCs w:val="0"/>
                          <w:sz w:val="14"/>
                          <w:szCs w:val="14"/>
                        </w:rPr>
                        <w:fldChar w:fldCharType="begin"/>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SEQ</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Figure \* ARABIC</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23</w:t>
                      </w:r>
                      <w:r w:rsidRPr="00C60996">
                        <w:rPr>
                          <w:rFonts w:ascii="Simplified Arabic" w:hAnsi="Simplified Arabic" w:cs="Simplified Arabic" w:hint="cs"/>
                          <w:i w:val="0"/>
                          <w:iCs w:val="0"/>
                          <w:sz w:val="14"/>
                          <w:szCs w:val="14"/>
                        </w:rPr>
                        <w:fldChar w:fldCharType="end"/>
                      </w:r>
                      <w:r w:rsidRPr="00C60996">
                        <w:rPr>
                          <w:rFonts w:ascii="Simplified Arabic" w:hAnsi="Simplified Arabic" w:cs="Simplified Arabic" w:hint="cs"/>
                          <w:i w:val="0"/>
                          <w:iCs w:val="0"/>
                          <w:sz w:val="14"/>
                          <w:szCs w:val="14"/>
                        </w:rPr>
                        <w:t xml:space="preserve"> - خطوات تنفيذ اعتماد التعليم المشترك بين المهن</w:t>
                      </w:r>
                      <w:bookmarkEnd w:id="486"/>
                    </w:p>
                  </w:txbxContent>
                </v:textbox>
                <w10:wrap type="tight"/>
              </v:shape>
            </w:pict>
          </mc:Fallback>
        </mc:AlternateContent>
      </w:r>
    </w:p>
    <w:p w14:paraId="1A854A53" w14:textId="072EF583" w:rsidR="00783F86" w:rsidRPr="00D506B9" w:rsidRDefault="00B76CD3" w:rsidP="000B4D3A">
      <w:pPr>
        <w:tabs>
          <w:tab w:val="left" w:pos="4028"/>
        </w:tabs>
        <w:rPr>
          <w:rFonts w:ascii="Simplified Arabic" w:hAnsi="Simplified Arabic" w:cs="Simplified Arabic"/>
          <w:rtl w:val="0"/>
        </w:rPr>
      </w:pPr>
      <w:r w:rsidRPr="00D506B9">
        <w:rPr>
          <w:rFonts w:ascii="Simplified Arabic" w:hAnsi="Simplified Arabic" w:cs="Simplified Arabic" w:hint="cs"/>
          <w:noProof/>
          <w:rtl w:val="0"/>
          <w:lang w:eastAsia="en-US" w:bidi="ar-SA"/>
        </w:rPr>
        <w:drawing>
          <wp:anchor distT="0" distB="0" distL="114300" distR="114300" simplePos="0" relativeHeight="252450816" behindDoc="1" locked="0" layoutInCell="1" allowOverlap="1" wp14:anchorId="4469B723" wp14:editId="24B3F953">
            <wp:simplePos x="0" y="0"/>
            <wp:positionH relativeFrom="margin">
              <wp:posOffset>5715</wp:posOffset>
            </wp:positionH>
            <wp:positionV relativeFrom="margin">
              <wp:posOffset>5104130</wp:posOffset>
            </wp:positionV>
            <wp:extent cx="6143625" cy="2844165"/>
            <wp:effectExtent l="0" t="0" r="9525" b="0"/>
            <wp:wrapTight wrapText="bothSides">
              <wp:wrapPolygon edited="0">
                <wp:start x="0" y="0"/>
                <wp:lineTo x="0" y="21412"/>
                <wp:lineTo x="21567" y="21412"/>
                <wp:lineTo x="2156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143625"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D3A" w:rsidRPr="00D506B9">
        <w:rPr>
          <w:rFonts w:ascii="Simplified Arabic" w:hAnsi="Simplified Arabic" w:cs="Simplified Arabic" w:hint="cs"/>
        </w:rPr>
        <w:tab/>
      </w:r>
    </w:p>
    <w:p w14:paraId="23459C7F" w14:textId="5C28B450" w:rsidR="00936D13" w:rsidRPr="00D506B9" w:rsidRDefault="00936D13" w:rsidP="00936D13">
      <w:pPr>
        <w:pStyle w:val="Caption"/>
        <w:jc w:val="center"/>
        <w:rPr>
          <w:rFonts w:ascii="Simplified Arabic" w:hAnsi="Simplified Arabic" w:cs="Simplified Arabic"/>
          <w:b w:val="0"/>
          <w:i w:val="0"/>
          <w:iCs w:val="0"/>
          <w:color w:val="A3591D" w:themeColor="accent5" w:themeShade="BF"/>
        </w:rPr>
      </w:pPr>
      <w:r w:rsidRPr="00D506B9">
        <w:rPr>
          <w:rFonts w:ascii="Simplified Arabic" w:hAnsi="Simplified Arabic" w:cs="Simplified Arabic" w:hint="cs"/>
          <w:i w:val="0"/>
          <w:iCs w:val="0"/>
        </w:rPr>
        <w:tab/>
      </w:r>
    </w:p>
    <w:p w14:paraId="59F33327" w14:textId="709F808D" w:rsidR="00EA1EAF" w:rsidRPr="00D506B9" w:rsidRDefault="00633BAF" w:rsidP="009E1B46">
      <w:pPr>
        <w:pStyle w:val="Heading4"/>
        <w:spacing w:before="0" w:after="120"/>
        <w:rPr>
          <w:rFonts w:ascii="Simplified Arabic" w:hAnsi="Simplified Arabic" w:cs="Simplified Arabic"/>
          <w:b w:val="0"/>
          <w:bCs/>
          <w:i w:val="0"/>
          <w:iCs w:val="0"/>
          <w:color w:val="DEB340"/>
          <w:szCs w:val="24"/>
        </w:rPr>
      </w:pPr>
      <w:bookmarkStart w:id="487" w:name="_Ref43234696"/>
      <w:bookmarkStart w:id="488" w:name="_Ref114147375"/>
      <w:bookmarkStart w:id="489" w:name="_Toc114482480"/>
      <w:r w:rsidRPr="00D506B9">
        <w:rPr>
          <w:rFonts w:ascii="Simplified Arabic" w:hAnsi="Simplified Arabic" w:cs="Simplified Arabic" w:hint="cs"/>
          <w:b w:val="0"/>
          <w:bCs/>
          <w:i w:val="0"/>
          <w:iCs w:val="0"/>
          <w:color w:val="DEB340"/>
          <w:szCs w:val="24"/>
        </w:rPr>
        <w:lastRenderedPageBreak/>
        <w:t>23</w:t>
      </w:r>
      <w:r w:rsidR="00EA1EAF" w:rsidRPr="00D506B9">
        <w:rPr>
          <w:rFonts w:ascii="Simplified Arabic" w:hAnsi="Simplified Arabic" w:cs="Simplified Arabic" w:hint="cs"/>
          <w:b w:val="0"/>
          <w:bCs/>
          <w:i w:val="0"/>
          <w:iCs w:val="0"/>
          <w:color w:val="DEB340"/>
          <w:szCs w:val="24"/>
        </w:rPr>
        <w:t xml:space="preserve">.3.3 </w:t>
      </w:r>
      <w:bookmarkEnd w:id="487"/>
      <w:r w:rsidR="006E77F6" w:rsidRPr="00D506B9">
        <w:rPr>
          <w:rFonts w:ascii="Simplified Arabic" w:hAnsi="Simplified Arabic" w:cs="Simplified Arabic" w:hint="cs"/>
          <w:b w:val="0"/>
          <w:bCs/>
          <w:i w:val="0"/>
          <w:iCs w:val="0"/>
          <w:color w:val="DEB340"/>
          <w:szCs w:val="24"/>
        </w:rPr>
        <w:t>توصية بشأن دمج التطوير المهني المستمر في خطة التعليم الوطنية</w:t>
      </w:r>
      <w:bookmarkEnd w:id="488"/>
      <w:bookmarkEnd w:id="489"/>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3B3F29" w:rsidRPr="00D506B9" w14:paraId="15244A9C" w14:textId="77777777" w:rsidTr="00840D37">
        <w:trPr>
          <w:trHeight w:val="297"/>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19CF292B" w14:textId="25F09AFB" w:rsidR="003B3F29" w:rsidRPr="00D506B9" w:rsidRDefault="003B3F29" w:rsidP="00FE48DD">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bottom w:val="nil"/>
            </w:tcBorders>
            <w:shd w:val="clear" w:color="auto" w:fill="B68A35"/>
          </w:tcPr>
          <w:p w14:paraId="3B6B0ED1" w14:textId="7BA91DC5" w:rsidR="003B3F29" w:rsidRPr="00D506B9" w:rsidRDefault="00D15E1A" w:rsidP="00E33ECA">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التطوير المهني المستمر</w:t>
            </w:r>
          </w:p>
        </w:tc>
      </w:tr>
      <w:tr w:rsidR="00626DFD" w:rsidRPr="00D506B9" w14:paraId="7CFC9C5A" w14:textId="77777777" w:rsidTr="00840D37">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2C4EFE9E" w14:textId="77777777" w:rsidR="00626DFD" w:rsidRPr="00D506B9" w:rsidRDefault="00626DFD" w:rsidP="00FE48DD">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6D8AB2DC" w14:textId="5E4EA48E" w:rsidR="00626DFD" w:rsidRPr="00D506B9" w:rsidRDefault="00626DFD" w:rsidP="00626DFD">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بالنسبة للمهن التي تخضع لنظام وطني و/ أو محلي  للتطوير المهني المستمر، هل يتم دمجها في خطط التعليم الوطنية للقوى العاملة في قطاع الصحة؟</w:t>
            </w:r>
          </w:p>
        </w:tc>
      </w:tr>
      <w:tr w:rsidR="00626DFD" w:rsidRPr="00D506B9" w14:paraId="24C0FA45" w14:textId="77777777" w:rsidTr="00840D37">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auto"/>
            <w:vAlign w:val="center"/>
          </w:tcPr>
          <w:p w14:paraId="02072169" w14:textId="77777777" w:rsidR="00626DFD" w:rsidRPr="00D506B9" w:rsidRDefault="00626DFD" w:rsidP="00FE48DD">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bottom w:val="single" w:sz="4" w:space="0" w:color="auto"/>
            </w:tcBorders>
            <w:shd w:val="clear" w:color="auto" w:fill="auto"/>
            <w:vAlign w:val="center"/>
          </w:tcPr>
          <w:p w14:paraId="66995E3B" w14:textId="0A0BC144" w:rsidR="00626DFD" w:rsidRPr="00D506B9" w:rsidRDefault="00626DFD" w:rsidP="00626DFD">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التربية والتعليم</w:t>
            </w:r>
          </w:p>
        </w:tc>
      </w:tr>
      <w:tr w:rsidR="00626DFD" w:rsidRPr="00D506B9" w14:paraId="078ECA6E" w14:textId="77777777" w:rsidTr="00921554">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394BE412" w14:textId="00EAD3AC" w:rsidR="00626DFD" w:rsidRPr="00D506B9" w:rsidRDefault="00626DFD" w:rsidP="00FE48DD">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3D4741DA" w14:textId="77777777" w:rsidR="00626DFD" w:rsidRPr="00D506B9" w:rsidRDefault="00626DFD" w:rsidP="0097108F">
            <w:pPr>
              <w:pStyle w:val="BodyText"/>
              <w:numPr>
                <w:ilvl w:val="0"/>
                <w:numId w:val="77"/>
              </w:numPr>
              <w:tabs>
                <w:tab w:val="num" w:pos="511"/>
              </w:tabs>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من دمج التطوير المهني المستمر في خطة التعليم الوطنية للقوى العاملة في قطاع الصحة.</w:t>
            </w:r>
          </w:p>
          <w:p w14:paraId="71B60A34" w14:textId="4E5560FB" w:rsidR="00626DFD" w:rsidRPr="00D506B9" w:rsidRDefault="00626DFD" w:rsidP="0097108F">
            <w:pPr>
              <w:pStyle w:val="BodyText"/>
              <w:numPr>
                <w:ilvl w:val="0"/>
                <w:numId w:val="77"/>
              </w:numPr>
              <w:tabs>
                <w:tab w:val="num" w:pos="511"/>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يُستخدم التطوير المهني المستمر لوصف أنشطة التعلم التي يشارك فيها المهنيين لتطوير وتعزيز مهاراتهم.</w:t>
            </w:r>
          </w:p>
          <w:p w14:paraId="40AB52A8" w14:textId="2A07A90D" w:rsidR="00626DFD" w:rsidRPr="00D506B9" w:rsidRDefault="00626DFD" w:rsidP="0097108F">
            <w:pPr>
              <w:pStyle w:val="BodyText"/>
              <w:numPr>
                <w:ilvl w:val="0"/>
                <w:numId w:val="77"/>
              </w:numPr>
              <w:tabs>
                <w:tab w:val="num" w:pos="511"/>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وفقًا لتقرير </w:t>
            </w:r>
            <w:r w:rsidRPr="00D506B9">
              <w:rPr>
                <w:rFonts w:ascii="Simplified Arabic" w:hAnsi="Simplified Arabic" w:cs="Simplified Arabic" w:hint="cs"/>
                <w:w w:val="92"/>
                <w:sz w:val="20"/>
                <w:szCs w:val="20"/>
              </w:rPr>
              <w:t xml:space="preserve">حساب القوى العاملة في قطاع الصحة الوطنية  </w:t>
            </w:r>
            <w:r w:rsidRPr="00D506B9">
              <w:rPr>
                <w:rFonts w:ascii="Simplified Arabic" w:hAnsi="Simplified Arabic" w:cs="Simplified Arabic" w:hint="cs"/>
                <w:sz w:val="20"/>
                <w:szCs w:val="20"/>
              </w:rPr>
              <w:t xml:space="preserve">لعام </w:t>
            </w:r>
            <w:r w:rsidRPr="00D506B9">
              <w:rPr>
                <w:rFonts w:ascii="Simplified Arabic" w:hAnsi="Simplified Arabic" w:cs="Simplified Arabic" w:hint="cs"/>
                <w:b/>
                <w:bCs/>
                <w:sz w:val="20"/>
                <w:szCs w:val="20"/>
              </w:rPr>
              <w:t>2018</w:t>
            </w:r>
            <w:r w:rsidRPr="00D506B9">
              <w:rPr>
                <w:rFonts w:ascii="Simplified Arabic" w:hAnsi="Simplified Arabic" w:cs="Simplified Arabic" w:hint="cs"/>
                <w:sz w:val="20"/>
                <w:szCs w:val="20"/>
              </w:rPr>
              <w:t xml:space="preserve"> وحتى تقرير عام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b/>
                <w:bCs/>
                <w:color w:val="AD833B"/>
                <w:sz w:val="20"/>
                <w:szCs w:val="20"/>
              </w:rPr>
              <w:t>لم يتم دمج</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b/>
                <w:bCs/>
                <w:color w:val="AD833B"/>
                <w:sz w:val="20"/>
                <w:szCs w:val="20"/>
              </w:rPr>
              <w:t>معايير</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b/>
                <w:bCs/>
                <w:color w:val="AD833B"/>
                <w:sz w:val="20"/>
                <w:szCs w:val="20"/>
              </w:rPr>
              <w:t>التطوير المهني المستمر</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لتعليم القوى العاملة في قطاع الصحة مع </w:t>
            </w:r>
            <w:r w:rsidRPr="00D506B9">
              <w:rPr>
                <w:rFonts w:ascii="Simplified Arabic" w:hAnsi="Simplified Arabic" w:cs="Simplified Arabic" w:hint="cs"/>
                <w:b/>
                <w:bCs/>
                <w:color w:val="AD833B"/>
                <w:sz w:val="20"/>
                <w:szCs w:val="20"/>
              </w:rPr>
              <w:t>خطة</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b/>
                <w:bCs/>
                <w:color w:val="AD833B"/>
                <w:sz w:val="20"/>
                <w:szCs w:val="20"/>
              </w:rPr>
              <w:t>التعليم الوطنية</w:t>
            </w:r>
            <w:r w:rsidRPr="00D506B9">
              <w:rPr>
                <w:rFonts w:ascii="Simplified Arabic" w:hAnsi="Simplified Arabic" w:cs="Simplified Arabic" w:hint="cs"/>
                <w:sz w:val="20"/>
                <w:szCs w:val="20"/>
              </w:rPr>
              <w:t>.</w:t>
            </w:r>
          </w:p>
        </w:tc>
      </w:tr>
      <w:tr w:rsidR="00626DFD" w:rsidRPr="00D506B9" w14:paraId="5AE49C5E" w14:textId="77777777" w:rsidTr="00921554">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0BF897CF" w14:textId="747E84A2" w:rsidR="00626DFD" w:rsidRPr="00D506B9" w:rsidRDefault="00FB10FE" w:rsidP="00626DFD">
            <w:pPr>
              <w:pStyle w:val="BodyText"/>
              <w:spacing w:before="120"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000000" w:themeColor="text1"/>
                <w:sz w:val="20"/>
                <w:szCs w:val="20"/>
              </w:rPr>
              <w:t xml:space="preserve">: ينبغي </w:t>
            </w:r>
            <w:r w:rsidRPr="00D506B9">
              <w:rPr>
                <w:rFonts w:ascii="Simplified Arabic" w:hAnsi="Simplified Arabic" w:cs="Simplified Arabic" w:hint="cs"/>
                <w:color w:val="000000" w:themeColor="text1"/>
                <w:sz w:val="20"/>
                <w:szCs w:val="20"/>
              </w:rPr>
              <w:t>وضع</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هيكل قياسي للتطوير</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المهني المستمر</w:t>
            </w:r>
            <w:r w:rsidRPr="00D506B9">
              <w:rPr>
                <w:rFonts w:ascii="Simplified Arabic" w:hAnsi="Simplified Arabic" w:cs="Simplified Arabic" w:hint="cs"/>
                <w:b w:val="0"/>
                <w:bCs w:val="0"/>
                <w:color w:val="000000" w:themeColor="text1"/>
                <w:sz w:val="20"/>
                <w:szCs w:val="20"/>
              </w:rPr>
              <w:t xml:space="preserve"> من أجل ضمان التدريب والتطوير الكامل لكل عامل من العاملين في مجال الرعاية الصحية بالإضافة إلى منحه شهادة إعادة ترخيص أساسية، كما ينبغي تضمين الجوانب المتكاملة لبرنامج </w:t>
            </w:r>
            <w:r w:rsidRPr="00D506B9">
              <w:rPr>
                <w:rFonts w:ascii="Simplified Arabic" w:hAnsi="Simplified Arabic" w:cs="Simplified Arabic" w:hint="cs"/>
                <w:color w:val="000000" w:themeColor="text1"/>
                <w:sz w:val="20"/>
                <w:szCs w:val="20"/>
              </w:rPr>
              <w:t>التطوير المهني المستمر</w:t>
            </w:r>
            <w:r w:rsidRPr="00D506B9">
              <w:rPr>
                <w:rFonts w:ascii="Simplified Arabic" w:hAnsi="Simplified Arabic" w:cs="Simplified Arabic" w:hint="cs"/>
                <w:b w:val="0"/>
                <w:bCs w:val="0"/>
                <w:color w:val="000000" w:themeColor="text1"/>
                <w:sz w:val="20"/>
                <w:szCs w:val="20"/>
              </w:rPr>
              <w:t xml:space="preserve"> في </w:t>
            </w:r>
            <w:r w:rsidRPr="00D506B9">
              <w:rPr>
                <w:rFonts w:ascii="Simplified Arabic" w:hAnsi="Simplified Arabic" w:cs="Simplified Arabic" w:hint="cs"/>
                <w:color w:val="000000" w:themeColor="text1"/>
                <w:sz w:val="20"/>
                <w:szCs w:val="20"/>
              </w:rPr>
              <w:t>الاستراتيجية الوطنية للتعليم العالي لعام 2030 الخاصة بوزارة التربية والتعليم</w:t>
            </w:r>
            <w:r w:rsidRPr="00D506B9">
              <w:rPr>
                <w:rFonts w:ascii="Simplified Arabic" w:hAnsi="Simplified Arabic" w:cs="Simplified Arabic" w:hint="cs"/>
                <w:b w:val="0"/>
                <w:bCs w:val="0"/>
                <w:color w:val="000000" w:themeColor="text1"/>
                <w:sz w:val="20"/>
                <w:szCs w:val="20"/>
              </w:rPr>
              <w:t>.</w:t>
            </w:r>
          </w:p>
        </w:tc>
      </w:tr>
    </w:tbl>
    <w:p w14:paraId="7C88979D" w14:textId="77777777" w:rsidR="008E19FF" w:rsidRPr="00D506B9" w:rsidRDefault="008E19FF" w:rsidP="00A22BDA">
      <w:pPr>
        <w:rPr>
          <w:rFonts w:ascii="Simplified Arabic" w:hAnsi="Simplified Arabic" w:cs="Simplified Arabic"/>
        </w:rPr>
      </w:pPr>
    </w:p>
    <w:p w14:paraId="76AA08B0" w14:textId="77777777" w:rsidR="00452F85" w:rsidRPr="00D506B9" w:rsidRDefault="00452F85" w:rsidP="003745F5">
      <w:pPr>
        <w:pStyle w:val="Caption"/>
        <w:jc w:val="center"/>
        <w:rPr>
          <w:rFonts w:ascii="Simplified Arabic" w:hAnsi="Simplified Arabic" w:cs="Simplified Arabic"/>
          <w:i w:val="0"/>
          <w:iCs w:val="0"/>
          <w:color w:val="A3591D" w:themeColor="accent5" w:themeShade="BF"/>
          <w:rtl w:val="0"/>
        </w:rPr>
      </w:pPr>
      <w:bookmarkStart w:id="490" w:name="_Toc45453682"/>
    </w:p>
    <w:p w14:paraId="0BE62FC4" w14:textId="77777777" w:rsidR="004168B8" w:rsidRPr="00D506B9" w:rsidRDefault="002359A1" w:rsidP="004168B8">
      <w:pPr>
        <w:keepNext/>
      </w:pPr>
      <w:r w:rsidRPr="00D506B9">
        <w:rPr>
          <w:rFonts w:ascii="Simplified Arabic" w:hAnsi="Simplified Arabic" w:cs="Simplified Arabic" w:hint="cs"/>
          <w:noProof/>
          <w:rtl w:val="0"/>
          <w:lang w:eastAsia="en-US" w:bidi="ar-SA"/>
        </w:rPr>
        <w:drawing>
          <wp:inline distT="0" distB="0" distL="0" distR="0" wp14:anchorId="320FB613" wp14:editId="28E395C6">
            <wp:extent cx="6189345" cy="273030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53980" cy="2758815"/>
                    </a:xfrm>
                    <a:prstGeom prst="rect">
                      <a:avLst/>
                    </a:prstGeom>
                    <a:noFill/>
                  </pic:spPr>
                </pic:pic>
              </a:graphicData>
            </a:graphic>
          </wp:inline>
        </w:drawing>
      </w:r>
    </w:p>
    <w:p w14:paraId="5438E43B" w14:textId="404F3DE6" w:rsidR="00452F85" w:rsidRPr="00D506B9" w:rsidRDefault="004168B8" w:rsidP="004168B8">
      <w:pPr>
        <w:pStyle w:val="Caption"/>
        <w:jc w:val="center"/>
        <w:rPr>
          <w:rFonts w:ascii="Simplified Arabic" w:hAnsi="Simplified Arabic" w:cs="Simplified Arabic"/>
          <w:i w:val="0"/>
          <w:iCs w:val="0"/>
          <w:sz w:val="14"/>
          <w:szCs w:val="14"/>
          <w:rtl w:val="0"/>
        </w:rPr>
      </w:pPr>
      <w:bookmarkStart w:id="491" w:name="_Toc114483065"/>
      <w:r w:rsidRPr="00D506B9">
        <w:rPr>
          <w:rFonts w:ascii="Simplified Arabic" w:hAnsi="Simplified Arabic" w:cs="Simplified Arabic" w:hint="cs"/>
          <w:i w:val="0"/>
          <w:iCs w:val="0"/>
          <w:sz w:val="14"/>
          <w:szCs w:val="14"/>
        </w:rPr>
        <w:t xml:space="preserve">الشكل </w:t>
      </w:r>
      <w:r w:rsidRPr="00D506B9">
        <w:rPr>
          <w:rFonts w:ascii="Simplified Arabic" w:hAnsi="Simplified Arabic" w:cs="Simplified Arabic" w:hint="cs"/>
          <w:i w:val="0"/>
          <w:iCs w:val="0"/>
          <w:sz w:val="14"/>
          <w:szCs w:val="14"/>
        </w:rPr>
        <w:fldChar w:fldCharType="begin"/>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SEQ</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tl w:val="0"/>
        </w:rPr>
        <w:instrText>Figure \* ARABIC</w:instrText>
      </w:r>
      <w:r w:rsidRPr="00D506B9">
        <w:rPr>
          <w:rFonts w:ascii="Simplified Arabic" w:hAnsi="Simplified Arabic" w:cs="Simplified Arabic" w:hint="cs"/>
          <w:i w:val="0"/>
          <w:iCs w:val="0"/>
          <w:sz w:val="14"/>
          <w:szCs w:val="14"/>
        </w:rPr>
        <w:instrText xml:space="preserve"> </w:instrText>
      </w:r>
      <w:r w:rsidRPr="00D506B9">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24</w:t>
      </w:r>
      <w:r w:rsidRPr="00D506B9">
        <w:rPr>
          <w:rFonts w:ascii="Simplified Arabic" w:hAnsi="Simplified Arabic" w:cs="Simplified Arabic" w:hint="cs"/>
          <w:i w:val="0"/>
          <w:iCs w:val="0"/>
          <w:sz w:val="14"/>
          <w:szCs w:val="14"/>
        </w:rPr>
        <w:fldChar w:fldCharType="end"/>
      </w:r>
      <w:r w:rsidRPr="00D506B9">
        <w:rPr>
          <w:rFonts w:ascii="Simplified Arabic" w:hAnsi="Simplified Arabic" w:cs="Simplified Arabic" w:hint="cs"/>
          <w:i w:val="0"/>
          <w:iCs w:val="0"/>
          <w:sz w:val="14"/>
          <w:szCs w:val="14"/>
        </w:rPr>
        <w:t xml:space="preserve"> - دمج عملية التطوير المهني المستمر في خطة التعليم الوطنية</w:t>
      </w:r>
      <w:bookmarkEnd w:id="491"/>
    </w:p>
    <w:p w14:paraId="670142D1" w14:textId="77777777" w:rsidR="00452F85" w:rsidRPr="00D506B9" w:rsidRDefault="00452F85" w:rsidP="003745F5">
      <w:pPr>
        <w:pStyle w:val="Caption"/>
        <w:jc w:val="center"/>
        <w:rPr>
          <w:rFonts w:ascii="Simplified Arabic" w:hAnsi="Simplified Arabic" w:cs="Simplified Arabic"/>
          <w:i w:val="0"/>
          <w:iCs w:val="0"/>
          <w:color w:val="A3591D" w:themeColor="accent5" w:themeShade="BF"/>
          <w:rtl w:val="0"/>
        </w:rPr>
      </w:pPr>
    </w:p>
    <w:p w14:paraId="15B5F1B6" w14:textId="06723493" w:rsidR="00586A0B" w:rsidRPr="00D506B9" w:rsidRDefault="00586A0B">
      <w:pPr>
        <w:bidi w:val="0"/>
        <w:rPr>
          <w:rFonts w:ascii="Simplified Arabic" w:hAnsi="Simplified Arabic" w:cs="Simplified Arabic"/>
          <w:b/>
          <w:color w:val="A3591D" w:themeColor="accent5" w:themeShade="BF"/>
          <w:sz w:val="18"/>
          <w:szCs w:val="18"/>
        </w:rPr>
      </w:pPr>
      <w:r w:rsidRPr="00D506B9">
        <w:rPr>
          <w:rFonts w:ascii="Simplified Arabic" w:hAnsi="Simplified Arabic" w:cs="Simplified Arabic" w:hint="cs"/>
          <w:color w:val="A3591D" w:themeColor="accent5" w:themeShade="BF"/>
        </w:rPr>
        <w:br w:type="page"/>
      </w:r>
    </w:p>
    <w:p w14:paraId="7BCF6697" w14:textId="4A0FB9C0" w:rsidR="00EA1EAF" w:rsidRPr="00D506B9" w:rsidRDefault="00633BAF" w:rsidP="009E1B46">
      <w:pPr>
        <w:pStyle w:val="Heading4"/>
        <w:spacing w:before="0" w:after="120"/>
        <w:rPr>
          <w:rFonts w:ascii="Simplified Arabic" w:hAnsi="Simplified Arabic" w:cs="Simplified Arabic"/>
          <w:b w:val="0"/>
          <w:bCs/>
          <w:i w:val="0"/>
          <w:iCs w:val="0"/>
          <w:color w:val="DEB340"/>
          <w:szCs w:val="24"/>
        </w:rPr>
      </w:pPr>
      <w:bookmarkStart w:id="492" w:name="_Ref43234779"/>
      <w:bookmarkStart w:id="493" w:name="_Ref114149079"/>
      <w:bookmarkStart w:id="494" w:name="_Toc114482481"/>
      <w:bookmarkEnd w:id="490"/>
      <w:r w:rsidRPr="00D506B9">
        <w:rPr>
          <w:rFonts w:ascii="Simplified Arabic" w:hAnsi="Simplified Arabic" w:cs="Simplified Arabic" w:hint="cs"/>
          <w:b w:val="0"/>
          <w:bCs/>
          <w:i w:val="0"/>
          <w:iCs w:val="0"/>
          <w:color w:val="DEB340"/>
          <w:szCs w:val="24"/>
        </w:rPr>
        <w:lastRenderedPageBreak/>
        <w:t>23</w:t>
      </w:r>
      <w:r w:rsidR="00EA1EAF" w:rsidRPr="00D506B9">
        <w:rPr>
          <w:rFonts w:ascii="Simplified Arabic" w:hAnsi="Simplified Arabic" w:cs="Simplified Arabic" w:hint="cs"/>
          <w:b w:val="0"/>
          <w:bCs/>
          <w:i w:val="0"/>
          <w:iCs w:val="0"/>
          <w:color w:val="DEB340"/>
          <w:szCs w:val="24"/>
        </w:rPr>
        <w:t>.3.4</w:t>
      </w:r>
      <w:bookmarkEnd w:id="492"/>
      <w:r w:rsidR="00E33751" w:rsidRPr="00D506B9">
        <w:rPr>
          <w:rFonts w:ascii="Simplified Arabic" w:hAnsi="Simplified Arabic" w:cs="Simplified Arabic" w:hint="cs"/>
          <w:b w:val="0"/>
          <w:bCs/>
          <w:i w:val="0"/>
          <w:iCs w:val="0"/>
          <w:color w:val="DEB340"/>
        </w:rPr>
        <w:t xml:space="preserve"> </w:t>
      </w:r>
      <w:r w:rsidR="00E33751" w:rsidRPr="00D506B9">
        <w:rPr>
          <w:rFonts w:ascii="Simplified Arabic" w:hAnsi="Simplified Arabic" w:cs="Simplified Arabic" w:hint="cs"/>
          <w:b w:val="0"/>
          <w:bCs/>
          <w:i w:val="0"/>
          <w:iCs w:val="0"/>
          <w:color w:val="DEB340"/>
          <w:szCs w:val="24"/>
        </w:rPr>
        <w:t>توصية بشأن تنظيم الحد الأدنى للأجور</w:t>
      </w:r>
      <w:bookmarkEnd w:id="493"/>
      <w:bookmarkEnd w:id="494"/>
    </w:p>
    <w:tbl>
      <w:tblPr>
        <w:tblStyle w:val="GridTable5Dark-Accent5"/>
        <w:bidiVisual/>
        <w:tblW w:w="0" w:type="auto"/>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F76E08" w:rsidRPr="00D506B9" w14:paraId="7FFCA186" w14:textId="77777777" w:rsidTr="00796C7E">
        <w:trPr>
          <w:trHeight w:val="153"/>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0E8D92EC" w14:textId="5D1B1642" w:rsidR="00F76E08" w:rsidRPr="00D506B9" w:rsidRDefault="00F76E08" w:rsidP="001E2224">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bottom w:val="nil"/>
            </w:tcBorders>
            <w:shd w:val="clear" w:color="auto" w:fill="B68A35"/>
            <w:vAlign w:val="center"/>
          </w:tcPr>
          <w:p w14:paraId="684A2865" w14:textId="76D4C5BC" w:rsidR="00F76E08" w:rsidRPr="00D506B9" w:rsidRDefault="008075AB" w:rsidP="003B6A20">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تنظيم الحد الأدنى للأجور</w:t>
            </w:r>
          </w:p>
        </w:tc>
      </w:tr>
      <w:tr w:rsidR="008075AB" w:rsidRPr="00D506B9" w14:paraId="361E3099" w14:textId="77777777" w:rsidTr="00796C7E">
        <w:trPr>
          <w:trHeight w:val="720"/>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19CD9508" w14:textId="77777777" w:rsidR="008075AB" w:rsidRPr="00D506B9" w:rsidRDefault="008075AB" w:rsidP="001E2224">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7EDB176A" w14:textId="11852B51" w:rsidR="008075AB" w:rsidRPr="00D506B9" w:rsidRDefault="008075AB" w:rsidP="008075AB">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العاملون في قطاع الصحة مؤهلون للحصول على الحد الأدنى من الأجور وفقا للقوانين الوطنية أو المحلية؟</w:t>
            </w:r>
          </w:p>
        </w:tc>
      </w:tr>
      <w:tr w:rsidR="008075AB" w:rsidRPr="00D506B9" w14:paraId="28D1CCAC" w14:textId="77777777" w:rsidTr="00796C7E">
        <w:trPr>
          <w:trHeight w:val="576"/>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auto"/>
            <w:vAlign w:val="center"/>
          </w:tcPr>
          <w:p w14:paraId="3F3B376C" w14:textId="77777777" w:rsidR="008075AB" w:rsidRPr="00D506B9" w:rsidRDefault="008075AB" w:rsidP="001E2224">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bottom w:val="single" w:sz="4" w:space="0" w:color="auto"/>
            </w:tcBorders>
            <w:shd w:val="clear" w:color="auto" w:fill="auto"/>
            <w:vAlign w:val="center"/>
          </w:tcPr>
          <w:p w14:paraId="5DC9FBE8" w14:textId="3CDB6CB0" w:rsidR="008075AB" w:rsidRPr="00D506B9" w:rsidRDefault="008075AB" w:rsidP="008075AB">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الموارد البشرية والتوطين</w:t>
            </w:r>
          </w:p>
        </w:tc>
      </w:tr>
      <w:tr w:rsidR="008075AB" w:rsidRPr="00D506B9" w14:paraId="019A9F39" w14:textId="77777777" w:rsidTr="007A00C1">
        <w:trPr>
          <w:trHeight w:val="576"/>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567901DE" w14:textId="5EFE1F49" w:rsidR="008075AB" w:rsidRPr="00D506B9" w:rsidRDefault="008075AB" w:rsidP="001E2224">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659A5E8C" w14:textId="77777777" w:rsidR="00EF217B" w:rsidRPr="00B71C25" w:rsidRDefault="00EF217B" w:rsidP="0097108F">
            <w:pPr>
              <w:pStyle w:val="ListParagraph"/>
              <w:numPr>
                <w:ilvl w:val="0"/>
                <w:numId w:val="78"/>
              </w:num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B71C25">
              <w:rPr>
                <w:rFonts w:ascii="Simplified Arabic" w:hAnsi="Simplified Arabic" w:cs="Simplified Arabic" w:hint="cs"/>
                <w:sz w:val="20"/>
                <w:szCs w:val="20"/>
              </w:rPr>
              <w:t>يتحقق هذا المؤشر من وجود سياسات وطنية أو محلية تنظم الحد الأدنى للأجور.</w:t>
            </w:r>
          </w:p>
          <w:p w14:paraId="6E2A1FA3" w14:textId="77777777" w:rsidR="00EF217B" w:rsidRPr="00D506B9" w:rsidRDefault="00EF217B" w:rsidP="00B71C25">
            <w:pPr>
              <w:spacing w:after="120"/>
              <w:ind w:left="36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الحد الأدنى للأجور هو الحد الأدنى لقيمة الأجر الذي يدفعه صاحب العمل لموظفيه عن فترة زمنية معينة وعن عمل معين يتم أداؤه.</w:t>
            </w:r>
          </w:p>
          <w:p w14:paraId="610C96F1" w14:textId="77777777" w:rsidR="00EF217B" w:rsidRPr="00B71C25" w:rsidRDefault="00EF217B" w:rsidP="0097108F">
            <w:pPr>
              <w:pStyle w:val="ListParagraph"/>
              <w:numPr>
                <w:ilvl w:val="0"/>
                <w:numId w:val="78"/>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B71C25">
              <w:rPr>
                <w:rFonts w:ascii="Simplified Arabic" w:hAnsi="Simplified Arabic" w:cs="Simplified Arabic" w:hint="cs"/>
                <w:sz w:val="20"/>
                <w:szCs w:val="20"/>
              </w:rPr>
              <w:t>تضمن هذه اللائحة حماية العمال من تلقي أجورًا منخفضة للغاية وغير ملائمة.</w:t>
            </w:r>
          </w:p>
          <w:p w14:paraId="3B077697" w14:textId="77777777" w:rsidR="00EF217B" w:rsidRPr="00B71C25" w:rsidRDefault="00EF217B" w:rsidP="0097108F">
            <w:pPr>
              <w:pStyle w:val="ListParagraph"/>
              <w:numPr>
                <w:ilvl w:val="0"/>
                <w:numId w:val="78"/>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B71C25">
              <w:rPr>
                <w:rFonts w:ascii="Simplified Arabic" w:hAnsi="Simplified Arabic" w:cs="Simplified Arabic" w:hint="cs"/>
                <w:sz w:val="20"/>
                <w:szCs w:val="20"/>
              </w:rPr>
              <w:t>يخضع القطاع العام بدولة الإمارات العربية المتحدة لتنظيم الحد الأدنى للأجور.</w:t>
            </w:r>
          </w:p>
          <w:p w14:paraId="285D4CEF" w14:textId="2BAE0B6A" w:rsidR="00EF217B" w:rsidRPr="00B71C25" w:rsidRDefault="00EF217B" w:rsidP="0097108F">
            <w:pPr>
              <w:pStyle w:val="ListParagraph"/>
              <w:numPr>
                <w:ilvl w:val="0"/>
                <w:numId w:val="78"/>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B71C25">
              <w:rPr>
                <w:rFonts w:ascii="Simplified Arabic" w:hAnsi="Simplified Arabic" w:cs="Simplified Arabic" w:hint="cs"/>
                <w:sz w:val="20"/>
                <w:szCs w:val="20"/>
              </w:rPr>
              <w:t xml:space="preserve">ومع ذلك، لم يكن هناك في عامي </w:t>
            </w:r>
            <w:r w:rsidRPr="00B71C25">
              <w:rPr>
                <w:rFonts w:ascii="Simplified Arabic" w:hAnsi="Simplified Arabic" w:cs="Simplified Arabic" w:hint="cs"/>
                <w:b/>
                <w:bCs/>
                <w:sz w:val="20"/>
                <w:szCs w:val="20"/>
              </w:rPr>
              <w:t>2019</w:t>
            </w:r>
            <w:r w:rsidRPr="00B71C25">
              <w:rPr>
                <w:rFonts w:ascii="Simplified Arabic" w:hAnsi="Simplified Arabic" w:cs="Simplified Arabic" w:hint="cs"/>
                <w:sz w:val="20"/>
                <w:szCs w:val="20"/>
              </w:rPr>
              <w:t xml:space="preserve"> و </w:t>
            </w:r>
            <w:r w:rsidRPr="00B71C25">
              <w:rPr>
                <w:rFonts w:ascii="Simplified Arabic" w:hAnsi="Simplified Arabic" w:cs="Simplified Arabic" w:hint="cs"/>
                <w:b/>
                <w:bCs/>
                <w:sz w:val="20"/>
                <w:szCs w:val="20"/>
              </w:rPr>
              <w:t>2020</w:t>
            </w:r>
            <w:r w:rsidRPr="00B71C25">
              <w:rPr>
                <w:rFonts w:ascii="Simplified Arabic" w:hAnsi="Simplified Arabic" w:cs="Simplified Arabic" w:hint="cs"/>
                <w:sz w:val="20"/>
                <w:szCs w:val="20"/>
              </w:rPr>
              <w:t xml:space="preserve"> </w:t>
            </w:r>
            <w:r w:rsidRPr="00B71C25">
              <w:rPr>
                <w:rFonts w:ascii="Simplified Arabic" w:hAnsi="Simplified Arabic" w:cs="Simplified Arabic" w:hint="cs"/>
                <w:b/>
                <w:bCs/>
                <w:color w:val="AD833B"/>
                <w:sz w:val="20"/>
                <w:szCs w:val="20"/>
              </w:rPr>
              <w:t>أي نص قانوني بشأن الحد</w:t>
            </w:r>
            <w:r w:rsidRPr="00B71C25">
              <w:rPr>
                <w:rFonts w:ascii="Simplified Arabic" w:hAnsi="Simplified Arabic" w:cs="Simplified Arabic" w:hint="cs"/>
                <w:sz w:val="20"/>
                <w:szCs w:val="20"/>
              </w:rPr>
              <w:t xml:space="preserve"> </w:t>
            </w:r>
            <w:r w:rsidRPr="00B71C25">
              <w:rPr>
                <w:rFonts w:ascii="Simplified Arabic" w:hAnsi="Simplified Arabic" w:cs="Simplified Arabic" w:hint="cs"/>
                <w:b/>
                <w:bCs/>
                <w:color w:val="AD833B"/>
                <w:sz w:val="20"/>
                <w:szCs w:val="20"/>
              </w:rPr>
              <w:t>الأدنى للأجور</w:t>
            </w:r>
            <w:r w:rsidRPr="00B71C25">
              <w:rPr>
                <w:rFonts w:ascii="Simplified Arabic" w:hAnsi="Simplified Arabic" w:cs="Simplified Arabic" w:hint="cs"/>
                <w:color w:val="AD833B"/>
                <w:sz w:val="20"/>
                <w:szCs w:val="20"/>
              </w:rPr>
              <w:t xml:space="preserve"> </w:t>
            </w:r>
            <w:r w:rsidRPr="00B71C25">
              <w:rPr>
                <w:rFonts w:ascii="Simplified Arabic" w:hAnsi="Simplified Arabic" w:cs="Simplified Arabic" w:hint="cs"/>
                <w:sz w:val="20"/>
                <w:szCs w:val="20"/>
              </w:rPr>
              <w:t xml:space="preserve">في </w:t>
            </w:r>
            <w:r w:rsidRPr="00B71C25">
              <w:rPr>
                <w:rFonts w:ascii="Simplified Arabic" w:hAnsi="Simplified Arabic" w:cs="Simplified Arabic" w:hint="cs"/>
                <w:b/>
                <w:bCs/>
                <w:sz w:val="20"/>
                <w:szCs w:val="20"/>
              </w:rPr>
              <w:t>القطاع الخاص</w:t>
            </w:r>
            <w:r w:rsidRPr="00B71C25">
              <w:rPr>
                <w:rFonts w:ascii="Simplified Arabic" w:hAnsi="Simplified Arabic" w:cs="Simplified Arabic" w:hint="cs"/>
                <w:sz w:val="20"/>
                <w:szCs w:val="20"/>
              </w:rPr>
              <w:t xml:space="preserve"> بدولة الإمارات العربية المتحدة على الرغم من أن رواتب العمال تنافسية للغاية وقابلة للتفاوض بالإضافة إلى مراعاتها للاحتياجات الأساسية للموظفين في الوقت ذاته.</w:t>
            </w:r>
          </w:p>
          <w:p w14:paraId="51E60D57" w14:textId="5B7365C7" w:rsidR="008075AB" w:rsidRPr="00B71C25" w:rsidRDefault="00EF217B" w:rsidP="0097108F">
            <w:pPr>
              <w:pStyle w:val="ListParagraph"/>
              <w:numPr>
                <w:ilvl w:val="0"/>
                <w:numId w:val="78"/>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B71C25">
              <w:rPr>
                <w:rFonts w:ascii="Simplified Arabic" w:hAnsi="Simplified Arabic" w:cs="Simplified Arabic" w:hint="cs"/>
                <w:sz w:val="20"/>
                <w:szCs w:val="20"/>
              </w:rPr>
              <w:t>الباب الثالث - تنص المادة 63 من قانون العمل على أن يُحدد الحد الأدنى للأجور ونسبة علاوة غلاء المعيشة إما بشكل عام أو لمنطقة أو لمهنة معينة بقرار من مجلس الوزراء وبموافقته.</w:t>
            </w:r>
          </w:p>
        </w:tc>
      </w:tr>
      <w:tr w:rsidR="008075AB" w:rsidRPr="00D506B9" w14:paraId="20F4DA57" w14:textId="77777777" w:rsidTr="007A00C1">
        <w:trPr>
          <w:trHeight w:val="576"/>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23DAEE4E" w14:textId="46730FA3" w:rsidR="008075AB" w:rsidRPr="00D506B9" w:rsidRDefault="00A42CE8" w:rsidP="008075AB">
            <w:pPr>
              <w:pStyle w:val="BodyText"/>
              <w:spacing w:before="120"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000000" w:themeColor="text1"/>
                <w:sz w:val="20"/>
                <w:szCs w:val="20"/>
              </w:rPr>
              <w:t xml:space="preserve">: لا توجد توصيات نظرًا لأن </w:t>
            </w:r>
            <w:r w:rsidRPr="00D506B9">
              <w:rPr>
                <w:rFonts w:ascii="Simplified Arabic" w:hAnsi="Simplified Arabic" w:cs="Simplified Arabic" w:hint="cs"/>
                <w:color w:val="000000" w:themeColor="text1"/>
                <w:sz w:val="20"/>
                <w:szCs w:val="20"/>
              </w:rPr>
              <w:t>قانون العمل الإماراتي</w:t>
            </w:r>
            <w:r w:rsidRPr="00D506B9">
              <w:rPr>
                <w:rFonts w:ascii="Simplified Arabic" w:hAnsi="Simplified Arabic" w:cs="Simplified Arabic" w:hint="cs"/>
                <w:b w:val="0"/>
                <w:bCs w:val="0"/>
                <w:color w:val="000000" w:themeColor="text1"/>
                <w:sz w:val="20"/>
                <w:szCs w:val="20"/>
              </w:rPr>
              <w:t xml:space="preserve"> أدخل الحد </w:t>
            </w:r>
            <w:r w:rsidRPr="00D506B9">
              <w:rPr>
                <w:rFonts w:ascii="Simplified Arabic" w:hAnsi="Simplified Arabic" w:cs="Simplified Arabic" w:hint="cs"/>
                <w:color w:val="000000" w:themeColor="text1"/>
                <w:sz w:val="20"/>
                <w:szCs w:val="20"/>
              </w:rPr>
              <w:t>الأدنى للأجور</w:t>
            </w:r>
            <w:r w:rsidRPr="00D506B9">
              <w:rPr>
                <w:rFonts w:ascii="Simplified Arabic" w:hAnsi="Simplified Arabic" w:cs="Simplified Arabic" w:hint="cs"/>
                <w:b w:val="0"/>
                <w:bCs w:val="0"/>
                <w:color w:val="000000" w:themeColor="text1"/>
                <w:sz w:val="20"/>
                <w:szCs w:val="20"/>
              </w:rPr>
              <w:t xml:space="preserve"> للعاملين في القطاع الخاص اعتبارًا من </w:t>
            </w:r>
            <w:r w:rsidRPr="00D506B9">
              <w:rPr>
                <w:rFonts w:ascii="Simplified Arabic" w:hAnsi="Simplified Arabic" w:cs="Simplified Arabic" w:hint="cs"/>
                <w:color w:val="000000" w:themeColor="text1"/>
                <w:sz w:val="20"/>
                <w:szCs w:val="20"/>
                <w:u w:val="single"/>
              </w:rPr>
              <w:t>2 فبراير 2022</w:t>
            </w:r>
            <w:r w:rsidRPr="00D506B9">
              <w:rPr>
                <w:rFonts w:ascii="Simplified Arabic" w:hAnsi="Simplified Arabic" w:cs="Simplified Arabic" w:hint="cs"/>
                <w:b w:val="0"/>
                <w:bCs w:val="0"/>
                <w:color w:val="000000" w:themeColor="text1"/>
                <w:sz w:val="20"/>
                <w:szCs w:val="20"/>
              </w:rPr>
              <w:t>.</w:t>
            </w:r>
          </w:p>
        </w:tc>
      </w:tr>
    </w:tbl>
    <w:p w14:paraId="3D0FBF47" w14:textId="77777777" w:rsidR="00DD12B5" w:rsidRPr="00D506B9" w:rsidRDefault="00DD12B5" w:rsidP="005F0795">
      <w:pPr>
        <w:rPr>
          <w:rFonts w:ascii="Simplified Arabic" w:hAnsi="Simplified Arabic" w:cs="Simplified Arabic"/>
        </w:rPr>
        <w:sectPr w:rsidR="00DD12B5" w:rsidRPr="00D506B9" w:rsidSect="00CA1DD2">
          <w:pgSz w:w="11910" w:h="16840"/>
          <w:pgMar w:top="1440" w:right="1080" w:bottom="1440" w:left="1080" w:header="0" w:footer="721" w:gutter="0"/>
          <w:cols w:space="720"/>
        </w:sectPr>
      </w:pPr>
    </w:p>
    <w:p w14:paraId="0361A418" w14:textId="5855D6D6" w:rsidR="00667F8B" w:rsidRPr="00D506B9" w:rsidRDefault="00310C28" w:rsidP="009E1B46">
      <w:pPr>
        <w:pStyle w:val="Heading4"/>
        <w:spacing w:before="0" w:after="120"/>
        <w:rPr>
          <w:rFonts w:ascii="Simplified Arabic" w:hAnsi="Simplified Arabic" w:cs="Simplified Arabic"/>
          <w:b w:val="0"/>
          <w:bCs/>
          <w:i w:val="0"/>
          <w:iCs w:val="0"/>
          <w:color w:val="DEB340"/>
          <w:szCs w:val="24"/>
        </w:rPr>
      </w:pPr>
      <w:bookmarkStart w:id="495" w:name="_Ref114149199"/>
      <w:bookmarkStart w:id="496" w:name="_Toc114482482"/>
      <w:r w:rsidRPr="00D506B9">
        <w:rPr>
          <w:rFonts w:ascii="Simplified Arabic" w:hAnsi="Simplified Arabic" w:cs="Simplified Arabic" w:hint="cs"/>
          <w:b w:val="0"/>
          <w:bCs/>
          <w:i w:val="0"/>
          <w:iCs w:val="0"/>
          <w:color w:val="DEB340"/>
          <w:szCs w:val="24"/>
        </w:rPr>
        <w:lastRenderedPageBreak/>
        <w:t>23.3.</w:t>
      </w:r>
      <w:r w:rsidR="00BE7ADB" w:rsidRPr="00D506B9">
        <w:rPr>
          <w:rFonts w:ascii="Simplified Arabic" w:hAnsi="Simplified Arabic" w:cs="Simplified Arabic" w:hint="cs"/>
          <w:b w:val="0"/>
          <w:bCs/>
          <w:i w:val="0"/>
          <w:iCs w:val="0"/>
          <w:color w:val="DEB340"/>
          <w:szCs w:val="24"/>
        </w:rPr>
        <w:t>5</w:t>
      </w:r>
      <w:r w:rsidRPr="00D506B9">
        <w:rPr>
          <w:rFonts w:ascii="Simplified Arabic" w:hAnsi="Simplified Arabic" w:cs="Simplified Arabic" w:hint="cs"/>
          <w:b w:val="0"/>
          <w:bCs/>
          <w:i w:val="0"/>
          <w:iCs w:val="0"/>
          <w:color w:val="DEB340"/>
        </w:rPr>
        <w:t xml:space="preserve"> </w:t>
      </w:r>
      <w:r w:rsidRPr="00D506B9">
        <w:rPr>
          <w:rFonts w:ascii="Simplified Arabic" w:hAnsi="Simplified Arabic" w:cs="Simplified Arabic" w:hint="cs"/>
          <w:b w:val="0"/>
          <w:bCs/>
          <w:i w:val="0"/>
          <w:iCs w:val="0"/>
          <w:color w:val="DEB340"/>
          <w:szCs w:val="24"/>
        </w:rPr>
        <w:t>توصية بشأن تنظيم الضمان الاجتماعي</w:t>
      </w:r>
      <w:bookmarkEnd w:id="495"/>
      <w:bookmarkEnd w:id="496"/>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BB33DC" w:rsidRPr="00D506B9" w14:paraId="564D7A38" w14:textId="77777777" w:rsidTr="00F40020">
        <w:trPr>
          <w:trHeight w:val="387"/>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7364724A" w14:textId="5FBAF115" w:rsidR="00BB33DC" w:rsidRPr="00D506B9" w:rsidRDefault="00BB33DC" w:rsidP="00193B5C">
            <w:pPr>
              <w:pStyle w:val="BodyText"/>
              <w:spacing w:before="120" w:after="120" w:line="240" w:lineRule="auto"/>
              <w:rPr>
                <w:rFonts w:ascii="Simplified Arabic" w:hAnsi="Simplified Arabic" w:cs="Simplified Arabic"/>
              </w:rPr>
            </w:pPr>
            <w:bookmarkStart w:id="497" w:name="_Ref43234958"/>
            <w:r w:rsidRPr="00D506B9">
              <w:rPr>
                <w:rFonts w:ascii="Simplified Arabic" w:hAnsi="Simplified Arabic" w:cs="Simplified Arabic" w:hint="cs"/>
              </w:rPr>
              <w:t>المؤشر</w:t>
            </w:r>
          </w:p>
        </w:tc>
        <w:tc>
          <w:tcPr>
            <w:tcW w:w="8125" w:type="dxa"/>
            <w:tcBorders>
              <w:bottom w:val="nil"/>
            </w:tcBorders>
            <w:shd w:val="clear" w:color="auto" w:fill="B68A35"/>
            <w:vAlign w:val="center"/>
          </w:tcPr>
          <w:p w14:paraId="6F818162" w14:textId="3080FEC7" w:rsidR="00BB33DC" w:rsidRPr="00D506B9" w:rsidRDefault="00BB33DC" w:rsidP="00697C60">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تنظيم الضمان الاجتماعي</w:t>
            </w:r>
          </w:p>
        </w:tc>
      </w:tr>
      <w:tr w:rsidR="00BB33DC" w:rsidRPr="00D506B9" w14:paraId="0DD4A362" w14:textId="77777777" w:rsidTr="00F40020">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7556ACA7" w14:textId="77777777" w:rsidR="00BB33DC" w:rsidRPr="00D506B9" w:rsidRDefault="00BB33DC" w:rsidP="00193B5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192A7B9B" w14:textId="62CB1444" w:rsidR="00BB33DC" w:rsidRPr="00D506B9" w:rsidRDefault="00BB33DC" w:rsidP="00BB33DC">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توجد سياسة أو برنامج وطني بشأن استحقاقات الإجازة لرعاية أفراد الأسرة المرضى؟</w:t>
            </w:r>
          </w:p>
        </w:tc>
      </w:tr>
      <w:tr w:rsidR="00BB33DC" w:rsidRPr="00D506B9" w14:paraId="7DB7E55E" w14:textId="77777777" w:rsidTr="00F40020">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auto"/>
            <w:vAlign w:val="center"/>
          </w:tcPr>
          <w:p w14:paraId="318C9150" w14:textId="77777777" w:rsidR="00BB33DC" w:rsidRPr="00D506B9" w:rsidRDefault="00BB33DC" w:rsidP="00193B5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bottom w:val="single" w:sz="4" w:space="0" w:color="auto"/>
            </w:tcBorders>
            <w:shd w:val="clear" w:color="auto" w:fill="auto"/>
            <w:vAlign w:val="center"/>
          </w:tcPr>
          <w:p w14:paraId="78AF7211" w14:textId="23D54E52" w:rsidR="00BB33DC" w:rsidRPr="00D506B9" w:rsidRDefault="00BB33DC" w:rsidP="00BB33DC">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الموارد البشرية والتوطين</w:t>
            </w:r>
          </w:p>
        </w:tc>
      </w:tr>
      <w:tr w:rsidR="00BB33DC" w:rsidRPr="00D506B9" w14:paraId="424F970B" w14:textId="77777777" w:rsidTr="007A00C1">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4B19B6EE" w14:textId="560324BC" w:rsidR="00BB33DC" w:rsidRPr="00D506B9" w:rsidRDefault="00BB33DC" w:rsidP="00193B5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02DD16A5" w14:textId="77777777" w:rsidR="00AE4E03" w:rsidRPr="00633CF9" w:rsidRDefault="00AE4E03" w:rsidP="0097108F">
            <w:pPr>
              <w:pStyle w:val="ListParagraph"/>
              <w:numPr>
                <w:ilvl w:val="0"/>
                <w:numId w:val="79"/>
              </w:num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633CF9">
              <w:rPr>
                <w:rFonts w:ascii="Simplified Arabic" w:hAnsi="Simplified Arabic" w:cs="Simplified Arabic" w:hint="cs"/>
                <w:sz w:val="20"/>
                <w:szCs w:val="20"/>
              </w:rPr>
              <w:t>يتحرى هذا المؤشر عن وجود سياسة وطنية بشأن استحقاقات الإجازة لرعاية أفراد الأسرة المرضى.</w:t>
            </w:r>
          </w:p>
          <w:p w14:paraId="76BA6BA4" w14:textId="77777777" w:rsidR="00AE4E03" w:rsidRPr="00633CF9" w:rsidRDefault="00AE4E03" w:rsidP="0097108F">
            <w:pPr>
              <w:pStyle w:val="ListParagraph"/>
              <w:numPr>
                <w:ilvl w:val="0"/>
                <w:numId w:val="79"/>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633CF9">
              <w:rPr>
                <w:rFonts w:ascii="Simplified Arabic" w:hAnsi="Simplified Arabic" w:cs="Simplified Arabic" w:hint="cs"/>
                <w:sz w:val="20"/>
                <w:szCs w:val="20"/>
              </w:rPr>
              <w:t>هناك أنظمة تغطي جميع جوانب الضمان الاجتماعي في القطاع العام في دولة الإمارات العربية المتحدة.</w:t>
            </w:r>
          </w:p>
          <w:p w14:paraId="68C05928" w14:textId="431DF295" w:rsidR="00AE4E03" w:rsidRPr="00633CF9" w:rsidRDefault="00AE4E03" w:rsidP="0097108F">
            <w:pPr>
              <w:pStyle w:val="ListParagraph"/>
              <w:numPr>
                <w:ilvl w:val="0"/>
                <w:numId w:val="79"/>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633CF9">
              <w:rPr>
                <w:rFonts w:ascii="Simplified Arabic" w:hAnsi="Simplified Arabic" w:cs="Simplified Arabic" w:hint="cs"/>
                <w:sz w:val="20"/>
                <w:szCs w:val="20"/>
              </w:rPr>
              <w:t xml:space="preserve">ومع ذلك، </w:t>
            </w:r>
            <w:r w:rsidRPr="00633CF9">
              <w:rPr>
                <w:rFonts w:ascii="Simplified Arabic" w:hAnsi="Simplified Arabic" w:cs="Simplified Arabic" w:hint="cs"/>
                <w:b/>
                <w:bCs/>
                <w:color w:val="AD833B"/>
                <w:sz w:val="20"/>
                <w:szCs w:val="20"/>
              </w:rPr>
              <w:t>لم يكن هناك نص صريح</w:t>
            </w:r>
            <w:r w:rsidRPr="00633CF9">
              <w:rPr>
                <w:rFonts w:ascii="Simplified Arabic" w:hAnsi="Simplified Arabic" w:cs="Simplified Arabic" w:hint="cs"/>
                <w:color w:val="AD833B"/>
                <w:sz w:val="20"/>
                <w:szCs w:val="20"/>
              </w:rPr>
              <w:t xml:space="preserve"> </w:t>
            </w:r>
            <w:r w:rsidRPr="00633CF9">
              <w:rPr>
                <w:rFonts w:ascii="Simplified Arabic" w:hAnsi="Simplified Arabic" w:cs="Simplified Arabic" w:hint="cs"/>
                <w:b/>
                <w:bCs/>
                <w:color w:val="AD833B"/>
                <w:sz w:val="20"/>
                <w:szCs w:val="20"/>
              </w:rPr>
              <w:t>للإجازات</w:t>
            </w:r>
            <w:r w:rsidRPr="00633CF9">
              <w:rPr>
                <w:rFonts w:ascii="Simplified Arabic" w:hAnsi="Simplified Arabic" w:cs="Simplified Arabic" w:hint="cs"/>
                <w:color w:val="AD833B"/>
                <w:sz w:val="20"/>
                <w:szCs w:val="20"/>
              </w:rPr>
              <w:t xml:space="preserve"> </w:t>
            </w:r>
            <w:r w:rsidRPr="00633CF9">
              <w:rPr>
                <w:rFonts w:ascii="Simplified Arabic" w:hAnsi="Simplified Arabic" w:cs="Simplified Arabic" w:hint="cs"/>
                <w:b/>
                <w:bCs/>
                <w:color w:val="AD833B"/>
                <w:sz w:val="20"/>
                <w:szCs w:val="20"/>
              </w:rPr>
              <w:t>العرضية</w:t>
            </w:r>
            <w:r w:rsidRPr="00633CF9">
              <w:rPr>
                <w:rFonts w:ascii="Simplified Arabic" w:hAnsi="Simplified Arabic" w:cs="Simplified Arabic" w:hint="cs"/>
                <w:color w:val="AD833B"/>
                <w:sz w:val="20"/>
                <w:szCs w:val="20"/>
              </w:rPr>
              <w:t xml:space="preserve"> </w:t>
            </w:r>
            <w:r w:rsidRPr="00633CF9">
              <w:rPr>
                <w:rFonts w:ascii="Simplified Arabic" w:hAnsi="Simplified Arabic" w:cs="Simplified Arabic" w:hint="cs"/>
                <w:sz w:val="20"/>
                <w:szCs w:val="20"/>
              </w:rPr>
              <w:t xml:space="preserve">لرعاية أفراد الأسرة المرضى أو إجازة حداد في </w:t>
            </w:r>
            <w:r w:rsidRPr="00633CF9">
              <w:rPr>
                <w:rFonts w:ascii="Simplified Arabic" w:hAnsi="Simplified Arabic" w:cs="Simplified Arabic" w:hint="cs"/>
                <w:b/>
                <w:bCs/>
                <w:sz w:val="20"/>
                <w:szCs w:val="20"/>
              </w:rPr>
              <w:t>القطاع الخاص الإماراتي</w:t>
            </w:r>
            <w:r w:rsidRPr="00633CF9">
              <w:rPr>
                <w:rFonts w:ascii="Simplified Arabic" w:hAnsi="Simplified Arabic" w:cs="Simplified Arabic" w:hint="cs"/>
                <w:sz w:val="20"/>
                <w:szCs w:val="20"/>
              </w:rPr>
              <w:t xml:space="preserve"> في عامي </w:t>
            </w:r>
            <w:r w:rsidRPr="00633CF9">
              <w:rPr>
                <w:rFonts w:ascii="Simplified Arabic" w:hAnsi="Simplified Arabic" w:cs="Simplified Arabic" w:hint="cs"/>
                <w:b/>
                <w:bCs/>
                <w:sz w:val="20"/>
                <w:szCs w:val="20"/>
              </w:rPr>
              <w:t>2019</w:t>
            </w:r>
            <w:r w:rsidRPr="00633CF9">
              <w:rPr>
                <w:rFonts w:ascii="Simplified Arabic" w:hAnsi="Simplified Arabic" w:cs="Simplified Arabic" w:hint="cs"/>
                <w:sz w:val="20"/>
                <w:szCs w:val="20"/>
              </w:rPr>
              <w:t xml:space="preserve"> و </w:t>
            </w:r>
            <w:r w:rsidRPr="00633CF9">
              <w:rPr>
                <w:rFonts w:ascii="Simplified Arabic" w:hAnsi="Simplified Arabic" w:cs="Simplified Arabic" w:hint="cs"/>
                <w:b/>
                <w:bCs/>
                <w:sz w:val="20"/>
                <w:szCs w:val="20"/>
              </w:rPr>
              <w:t>2020</w:t>
            </w:r>
            <w:r w:rsidRPr="00633CF9">
              <w:rPr>
                <w:rFonts w:ascii="Simplified Arabic" w:hAnsi="Simplified Arabic" w:cs="Simplified Arabic" w:hint="cs"/>
                <w:sz w:val="20"/>
                <w:szCs w:val="20"/>
              </w:rPr>
              <w:t>.</w:t>
            </w:r>
          </w:p>
          <w:p w14:paraId="7E0C8B79" w14:textId="514CCDA5" w:rsidR="00BB33DC" w:rsidRPr="00633CF9" w:rsidRDefault="00AC6A65" w:rsidP="0097108F">
            <w:pPr>
              <w:pStyle w:val="ListParagraph"/>
              <w:numPr>
                <w:ilvl w:val="0"/>
                <w:numId w:val="79"/>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633CF9">
              <w:rPr>
                <w:rFonts w:ascii="Simplified Arabic" w:hAnsi="Simplified Arabic" w:cs="Simplified Arabic" w:hint="cs"/>
                <w:sz w:val="20"/>
                <w:szCs w:val="20"/>
              </w:rPr>
              <w:t>في مثل هذه المحن، يطلب الموظفون إجازات يتم خصمها من إجازتهم السنوية، أو طلب إجازة غير مدفوعة الأجر أو أي ترتيب آخر يوافق عليه صاحب العمل.</w:t>
            </w:r>
          </w:p>
        </w:tc>
      </w:tr>
      <w:tr w:rsidR="00BB33DC" w:rsidRPr="00D506B9" w14:paraId="13CA83D4" w14:textId="77777777" w:rsidTr="007A00C1">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3071E392" w14:textId="77777777" w:rsidR="00E702AB" w:rsidRPr="00D506B9" w:rsidRDefault="00E702AB" w:rsidP="00C17517">
            <w:pPr>
              <w:pStyle w:val="BodyText"/>
              <w:spacing w:before="120" w:after="120" w:line="240" w:lineRule="auto"/>
              <w:rPr>
                <w:rFonts w:ascii="Simplified Arabic" w:hAnsi="Simplified Arabic" w:cs="Simplified Arabic"/>
                <w:b w:val="0"/>
                <w:bCs w:val="0"/>
                <w:color w:val="000000" w:themeColor="text1"/>
                <w:sz w:val="20"/>
                <w:szCs w:val="20"/>
                <w:rtl w:val="0"/>
              </w:rPr>
            </w:pPr>
            <w:r w:rsidRPr="00D506B9">
              <w:rPr>
                <w:rFonts w:ascii="Simplified Arabic" w:hAnsi="Simplified Arabic" w:cs="Simplified Arabic" w:hint="cs"/>
                <w:color w:val="B68A35"/>
                <w:sz w:val="20"/>
                <w:szCs w:val="20"/>
              </w:rPr>
              <w:t>التوصيات</w:t>
            </w:r>
            <w:r w:rsidRPr="00D506B9">
              <w:rPr>
                <w:rFonts w:ascii="Simplified Arabic" w:hAnsi="Simplified Arabic" w:cs="Simplified Arabic" w:hint="cs"/>
                <w:b w:val="0"/>
                <w:bCs w:val="0"/>
                <w:color w:val="000000" w:themeColor="text1"/>
                <w:sz w:val="20"/>
                <w:szCs w:val="20"/>
              </w:rPr>
              <w:t>: أدخل</w:t>
            </w:r>
            <w:r w:rsidRPr="00D506B9">
              <w:rPr>
                <w:rFonts w:ascii="Simplified Arabic" w:hAnsi="Simplified Arabic" w:cs="Simplified Arabic" w:hint="cs"/>
                <w:color w:val="000000" w:themeColor="text1"/>
                <w:sz w:val="20"/>
                <w:szCs w:val="20"/>
              </w:rPr>
              <w:t xml:space="preserve"> قانون العمل الإماراتي</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إجازة استثنائية</w:t>
            </w:r>
            <w:r w:rsidRPr="00D506B9">
              <w:rPr>
                <w:rFonts w:ascii="Simplified Arabic" w:hAnsi="Simplified Arabic" w:cs="Simplified Arabic" w:hint="cs"/>
                <w:b w:val="0"/>
                <w:bCs w:val="0"/>
                <w:color w:val="000000" w:themeColor="text1"/>
                <w:sz w:val="20"/>
                <w:szCs w:val="20"/>
              </w:rPr>
              <w:t xml:space="preserve"> اعتبارًا من </w:t>
            </w:r>
            <w:r w:rsidRPr="00D506B9">
              <w:rPr>
                <w:rFonts w:ascii="Simplified Arabic" w:hAnsi="Simplified Arabic" w:cs="Simplified Arabic" w:hint="cs"/>
                <w:color w:val="000000" w:themeColor="text1"/>
                <w:sz w:val="20"/>
                <w:szCs w:val="20"/>
                <w:u w:val="single"/>
              </w:rPr>
              <w:t>2 فبراير 2022</w:t>
            </w:r>
            <w:r w:rsidRPr="00D506B9">
              <w:rPr>
                <w:rFonts w:ascii="Simplified Arabic" w:hAnsi="Simplified Arabic" w:cs="Simplified Arabic" w:hint="cs"/>
                <w:b w:val="0"/>
                <w:bCs w:val="0"/>
                <w:color w:val="000000" w:themeColor="text1"/>
                <w:sz w:val="20"/>
                <w:szCs w:val="20"/>
              </w:rPr>
              <w:t xml:space="preserve"> وتتراوح مدتها بين 3 إلى 5 أيام في </w:t>
            </w:r>
            <w:r w:rsidRPr="00D506B9">
              <w:rPr>
                <w:rFonts w:ascii="Simplified Arabic" w:hAnsi="Simplified Arabic" w:cs="Simplified Arabic" w:hint="cs"/>
                <w:color w:val="000000" w:themeColor="text1"/>
                <w:sz w:val="20"/>
                <w:szCs w:val="20"/>
              </w:rPr>
              <w:t>حالات الوفاة</w:t>
            </w:r>
            <w:r w:rsidRPr="00D506B9">
              <w:rPr>
                <w:rFonts w:ascii="Simplified Arabic" w:hAnsi="Simplified Arabic" w:cs="Simplified Arabic" w:hint="cs"/>
                <w:b w:val="0"/>
                <w:bCs w:val="0"/>
                <w:color w:val="000000" w:themeColor="text1"/>
                <w:sz w:val="20"/>
                <w:szCs w:val="20"/>
              </w:rPr>
              <w:t>.</w:t>
            </w:r>
          </w:p>
          <w:p w14:paraId="1C341B1A" w14:textId="77777777" w:rsidR="00E702AB" w:rsidRPr="00D506B9" w:rsidRDefault="00E702AB" w:rsidP="00304DEF">
            <w:pPr>
              <w:pStyle w:val="BodyText"/>
              <w:spacing w:after="120" w:line="240" w:lineRule="auto"/>
              <w:rPr>
                <w:rFonts w:ascii="Simplified Arabic" w:hAnsi="Simplified Arabic" w:cs="Simplified Arabic"/>
                <w:b w:val="0"/>
                <w:bCs w:val="0"/>
                <w:color w:val="000000" w:themeColor="text1"/>
                <w:sz w:val="20"/>
                <w:szCs w:val="20"/>
                <w:rtl w:val="0"/>
              </w:rPr>
            </w:pPr>
            <w:r w:rsidRPr="00D506B9">
              <w:rPr>
                <w:rFonts w:ascii="Simplified Arabic" w:hAnsi="Simplified Arabic" w:cs="Simplified Arabic" w:hint="cs"/>
                <w:b w:val="0"/>
                <w:bCs w:val="0"/>
                <w:color w:val="000000" w:themeColor="text1"/>
                <w:sz w:val="20"/>
                <w:szCs w:val="20"/>
              </w:rPr>
              <w:t>بالإضافة إلى ذلك</w:t>
            </w:r>
            <w:r w:rsidRPr="00D506B9">
              <w:rPr>
                <w:rFonts w:ascii="Simplified Arabic" w:hAnsi="Simplified Arabic" w:cs="Simplified Arabic" w:hint="cs"/>
                <w:color w:val="000000" w:themeColor="text1"/>
                <w:sz w:val="20"/>
                <w:szCs w:val="20"/>
              </w:rPr>
              <w:t>، يتعين منح قدر معقول من الإجازات السنوية</w:t>
            </w:r>
            <w:r w:rsidRPr="00D506B9">
              <w:rPr>
                <w:rFonts w:ascii="Simplified Arabic" w:hAnsi="Simplified Arabic" w:cs="Simplified Arabic" w:hint="cs"/>
                <w:b w:val="0"/>
                <w:bCs w:val="0"/>
                <w:color w:val="000000" w:themeColor="text1"/>
                <w:sz w:val="20"/>
                <w:szCs w:val="20"/>
              </w:rPr>
              <w:t xml:space="preserve"> لكلا الجنسين من أجل رعاية </w:t>
            </w:r>
            <w:r w:rsidRPr="00D506B9">
              <w:rPr>
                <w:rFonts w:ascii="Simplified Arabic" w:hAnsi="Simplified Arabic" w:cs="Simplified Arabic" w:hint="cs"/>
                <w:color w:val="000000" w:themeColor="text1"/>
                <w:sz w:val="20"/>
                <w:szCs w:val="20"/>
              </w:rPr>
              <w:t>أفراد الأسرة المرضى</w:t>
            </w:r>
            <w:r w:rsidRPr="00D506B9">
              <w:rPr>
                <w:rFonts w:ascii="Simplified Arabic" w:hAnsi="Simplified Arabic" w:cs="Simplified Arabic" w:hint="cs"/>
                <w:b w:val="0"/>
                <w:bCs w:val="0"/>
                <w:color w:val="000000" w:themeColor="text1"/>
                <w:sz w:val="20"/>
                <w:szCs w:val="20"/>
              </w:rPr>
              <w:t xml:space="preserve"> بما في ذلك الجوانب التالية:</w:t>
            </w:r>
          </w:p>
          <w:p w14:paraId="16007DBA" w14:textId="091E7AC2" w:rsidR="00E702AB" w:rsidRPr="00D506B9" w:rsidRDefault="00E702AB" w:rsidP="0097108F">
            <w:pPr>
              <w:pStyle w:val="BodyText"/>
              <w:numPr>
                <w:ilvl w:val="0"/>
                <w:numId w:val="48"/>
              </w:numPr>
              <w:spacing w:after="120" w:line="240" w:lineRule="auto"/>
              <w:rPr>
                <w:rFonts w:ascii="Simplified Arabic" w:hAnsi="Simplified Arabic" w:cs="Simplified Arabic"/>
                <w:b w:val="0"/>
                <w:bCs w:val="0"/>
                <w:color w:val="000000" w:themeColor="text1"/>
                <w:sz w:val="20"/>
                <w:szCs w:val="20"/>
                <w:rtl w:val="0"/>
              </w:rPr>
            </w:pPr>
            <w:r w:rsidRPr="00D506B9">
              <w:rPr>
                <w:rFonts w:ascii="Simplified Arabic" w:hAnsi="Simplified Arabic" w:cs="Simplified Arabic" w:hint="cs"/>
                <w:color w:val="000000" w:themeColor="text1"/>
                <w:sz w:val="20"/>
                <w:szCs w:val="20"/>
              </w:rPr>
              <w:t>تحديد أفراد الأسرة</w:t>
            </w:r>
            <w:r w:rsidR="00A46435" w:rsidRPr="00D506B9">
              <w:rPr>
                <w:rFonts w:ascii="Simplified Arabic" w:hAnsi="Simplified Arabic" w:cs="Simplified Arabic" w:hint="cs"/>
                <w:b w:val="0"/>
                <w:bCs w:val="0"/>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ينبغي تحديد قائمة بأفراد الأسرة ممن قد يطلب الموظف من أجلهم إجازة مرضية لرعايتهم أو وفاة أحدهم.</w:t>
            </w:r>
          </w:p>
          <w:p w14:paraId="2BE414C6" w14:textId="71581614" w:rsidR="00E702AB" w:rsidRPr="00D506B9" w:rsidRDefault="00E702AB" w:rsidP="0097108F">
            <w:pPr>
              <w:pStyle w:val="BodyText"/>
              <w:numPr>
                <w:ilvl w:val="0"/>
                <w:numId w:val="48"/>
              </w:numPr>
              <w:spacing w:after="120" w:line="240" w:lineRule="auto"/>
              <w:rPr>
                <w:rFonts w:ascii="Simplified Arabic" w:hAnsi="Simplified Arabic" w:cs="Simplified Arabic"/>
                <w:b w:val="0"/>
                <w:bCs w:val="0"/>
                <w:color w:val="000000" w:themeColor="text1"/>
                <w:sz w:val="20"/>
                <w:szCs w:val="20"/>
                <w:rtl w:val="0"/>
              </w:rPr>
            </w:pPr>
            <w:r w:rsidRPr="00D506B9">
              <w:rPr>
                <w:rFonts w:ascii="Simplified Arabic" w:hAnsi="Simplified Arabic" w:cs="Simplified Arabic" w:hint="cs"/>
                <w:color w:val="000000" w:themeColor="text1"/>
                <w:sz w:val="20"/>
                <w:szCs w:val="20"/>
              </w:rPr>
              <w:t>المدة</w:t>
            </w:r>
            <w:r w:rsidR="00A46435" w:rsidRPr="00D506B9">
              <w:rPr>
                <w:rFonts w:ascii="Simplified Arabic" w:hAnsi="Simplified Arabic" w:cs="Simplified Arabic" w:hint="cs"/>
                <w:b w:val="0"/>
                <w:bCs w:val="0"/>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يينبغي تحديد إجمالي عدد الأيام المسموح بها لهذه الإجازة بوضوح، كما لا يكون أصحاب العمل مسؤولين عن دفع أجور الموظفين مقابل هذه الإجازات.</w:t>
            </w:r>
          </w:p>
          <w:p w14:paraId="67FDBF5A" w14:textId="5B53E08B" w:rsidR="00E702AB" w:rsidRPr="00D506B9" w:rsidRDefault="00E702AB" w:rsidP="0097108F">
            <w:pPr>
              <w:pStyle w:val="BodyText"/>
              <w:numPr>
                <w:ilvl w:val="0"/>
                <w:numId w:val="48"/>
              </w:numPr>
              <w:rPr>
                <w:rFonts w:ascii="Simplified Arabic" w:hAnsi="Simplified Arabic" w:cs="Simplified Arabic"/>
                <w:b w:val="0"/>
                <w:bCs w:val="0"/>
                <w:color w:val="000000" w:themeColor="text1"/>
                <w:sz w:val="20"/>
                <w:szCs w:val="20"/>
                <w:rtl w:val="0"/>
              </w:rPr>
            </w:pPr>
            <w:r w:rsidRPr="00D506B9">
              <w:rPr>
                <w:rFonts w:ascii="Simplified Arabic" w:hAnsi="Simplified Arabic" w:cs="Simplified Arabic" w:hint="cs"/>
                <w:color w:val="000000" w:themeColor="text1"/>
                <w:sz w:val="20"/>
                <w:szCs w:val="20"/>
              </w:rPr>
              <w:t>الدليل</w:t>
            </w:r>
            <w:r w:rsidR="00A46435" w:rsidRPr="00D506B9">
              <w:rPr>
                <w:rFonts w:ascii="Simplified Arabic" w:hAnsi="Simplified Arabic" w:cs="Simplified Arabic" w:hint="cs"/>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يُمنح هذا النوع من الإجازات عند تقديم الدليل الملائم الذي يؤكد صحة سبب الحصول على الإجازة.</w:t>
            </w:r>
          </w:p>
          <w:p w14:paraId="02626508" w14:textId="3BDA2843" w:rsidR="00BB33DC" w:rsidRPr="00D506B9" w:rsidRDefault="00E702AB" w:rsidP="0097108F">
            <w:pPr>
              <w:pStyle w:val="BodyText"/>
              <w:numPr>
                <w:ilvl w:val="0"/>
                <w:numId w:val="48"/>
              </w:numPr>
              <w:spacing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000000" w:themeColor="text1"/>
                <w:sz w:val="20"/>
                <w:szCs w:val="20"/>
              </w:rPr>
              <w:t>النطاق</w:t>
            </w:r>
            <w:r w:rsidR="00A46435" w:rsidRPr="00D506B9">
              <w:rPr>
                <w:rFonts w:ascii="Simplified Arabic" w:hAnsi="Simplified Arabic" w:cs="Simplified Arabic" w:hint="cs"/>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ينبغي تحديد نوع الإجازة التي ترد ضمن الإجازة الاستثنائية بشكل واضح ، سواء كانت إجازة حداد أو إجازة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val="0"/>
                <w:bCs w:val="0"/>
                <w:color w:val="000000" w:themeColor="text1"/>
                <w:sz w:val="20"/>
                <w:szCs w:val="20"/>
              </w:rPr>
              <w:t>لرعاية أحد أفراد الأسرة المرضى</w:t>
            </w:r>
            <w:r w:rsidR="00100996" w:rsidRPr="00D506B9">
              <w:rPr>
                <w:rFonts w:ascii="Simplified Arabic" w:hAnsi="Simplified Arabic" w:cs="Simplified Arabic" w:hint="cs"/>
                <w:b w:val="0"/>
                <w:bCs w:val="0"/>
                <w:color w:val="000000" w:themeColor="text1"/>
                <w:sz w:val="20"/>
                <w:szCs w:val="20"/>
                <w:rtl w:val="0"/>
              </w:rPr>
              <w:t>.</w:t>
            </w:r>
          </w:p>
        </w:tc>
      </w:tr>
    </w:tbl>
    <w:p w14:paraId="5F8F0241" w14:textId="77777777" w:rsidR="0063770E" w:rsidRPr="00D506B9" w:rsidRDefault="0063770E" w:rsidP="00986134">
      <w:pPr>
        <w:rPr>
          <w:rFonts w:ascii="Simplified Arabic" w:hAnsi="Simplified Arabic" w:cs="Simplified Arabic"/>
          <w:rtl w:val="0"/>
        </w:rPr>
      </w:pPr>
    </w:p>
    <w:p w14:paraId="0C5664CA" w14:textId="77777777" w:rsidR="0063770E" w:rsidRPr="00D506B9" w:rsidRDefault="0063770E">
      <w:pPr>
        <w:bidi w:val="0"/>
        <w:rPr>
          <w:rFonts w:ascii="Simplified Arabic" w:hAnsi="Simplified Arabic" w:cs="Simplified Arabic"/>
          <w:rtl w:val="0"/>
        </w:rPr>
      </w:pPr>
      <w:r w:rsidRPr="00D506B9">
        <w:rPr>
          <w:rFonts w:ascii="Simplified Arabic" w:hAnsi="Simplified Arabic" w:cs="Simplified Arabic" w:hint="cs"/>
          <w:rtl w:val="0"/>
        </w:rPr>
        <w:br w:type="page"/>
      </w:r>
    </w:p>
    <w:p w14:paraId="361F7F54" w14:textId="701FB2A5" w:rsidR="008C3523" w:rsidRPr="00D506B9" w:rsidRDefault="00A91F40" w:rsidP="00A91F40">
      <w:pPr>
        <w:pStyle w:val="Heading4"/>
        <w:spacing w:before="0" w:after="120"/>
        <w:rPr>
          <w:rFonts w:ascii="Simplified Arabic" w:hAnsi="Simplified Arabic" w:cs="Simplified Arabic"/>
          <w:b w:val="0"/>
          <w:bCs/>
          <w:i w:val="0"/>
          <w:iCs w:val="0"/>
          <w:color w:val="DEB340"/>
          <w:szCs w:val="24"/>
          <w:rtl w:val="0"/>
        </w:rPr>
      </w:pPr>
      <w:bookmarkStart w:id="498" w:name="_Ref114149261"/>
      <w:bookmarkStart w:id="499" w:name="_Toc114482483"/>
      <w:bookmarkStart w:id="500" w:name="_Ref54970789"/>
      <w:r w:rsidRPr="00D506B9">
        <w:rPr>
          <w:rFonts w:ascii="Simplified Arabic" w:hAnsi="Simplified Arabic" w:cs="Simplified Arabic" w:hint="cs"/>
          <w:b w:val="0"/>
          <w:bCs/>
          <w:i w:val="0"/>
          <w:iCs w:val="0"/>
          <w:color w:val="DEB340"/>
          <w:szCs w:val="24"/>
        </w:rPr>
        <w:lastRenderedPageBreak/>
        <w:t>23.3.6</w:t>
      </w:r>
      <w:r w:rsidRPr="00D506B9">
        <w:rPr>
          <w:rFonts w:ascii="Simplified Arabic" w:hAnsi="Simplified Arabic" w:cs="Simplified Arabic" w:hint="cs"/>
          <w:b w:val="0"/>
          <w:bCs/>
          <w:i w:val="0"/>
          <w:iCs w:val="0"/>
          <w:color w:val="DEB340"/>
        </w:rPr>
        <w:t xml:space="preserve"> </w:t>
      </w:r>
      <w:r w:rsidRPr="00D506B9">
        <w:rPr>
          <w:rFonts w:ascii="Simplified Arabic" w:hAnsi="Simplified Arabic" w:cs="Simplified Arabic" w:hint="cs"/>
          <w:b w:val="0"/>
          <w:bCs/>
          <w:i w:val="0"/>
          <w:iCs w:val="0"/>
          <w:color w:val="DEB340"/>
          <w:szCs w:val="24"/>
        </w:rPr>
        <w:t>توصية بشأن تنظيم الممارسة المزدوجة</w:t>
      </w:r>
      <w:bookmarkEnd w:id="498"/>
      <w:bookmarkEnd w:id="499"/>
    </w:p>
    <w:tbl>
      <w:tblPr>
        <w:tblStyle w:val="GridTable5Dark-Accent5"/>
        <w:bidiVisual/>
        <w:tblW w:w="9680" w:type="dxa"/>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20176E" w:rsidRPr="00D506B9" w14:paraId="38403AAF" w14:textId="77777777" w:rsidTr="009F13F7">
        <w:trPr>
          <w:trHeight w:val="333"/>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2654B7A3" w14:textId="64D246DC" w:rsidR="0020176E" w:rsidRPr="00D506B9" w:rsidRDefault="006A5F9C" w:rsidP="00721BE6">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color w:val="DEB340"/>
              </w:rPr>
              <w:t xml:space="preserve"> </w:t>
            </w:r>
            <w:bookmarkEnd w:id="497"/>
            <w:bookmarkEnd w:id="500"/>
            <w:r w:rsidR="0020176E" w:rsidRPr="00D506B9">
              <w:rPr>
                <w:rFonts w:ascii="Simplified Arabic" w:hAnsi="Simplified Arabic" w:cs="Simplified Arabic" w:hint="cs"/>
              </w:rPr>
              <w:t>المؤشر</w:t>
            </w:r>
          </w:p>
        </w:tc>
        <w:tc>
          <w:tcPr>
            <w:tcW w:w="8125" w:type="dxa"/>
            <w:tcBorders>
              <w:bottom w:val="nil"/>
            </w:tcBorders>
            <w:shd w:val="clear" w:color="auto" w:fill="B68A35"/>
          </w:tcPr>
          <w:p w14:paraId="780A2527" w14:textId="7D9725EA" w:rsidR="0020176E" w:rsidRPr="00D506B9" w:rsidRDefault="00273839" w:rsidP="00585950">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تنظيم الممارسة المزدوجة</w:t>
            </w:r>
          </w:p>
        </w:tc>
      </w:tr>
      <w:tr w:rsidR="00273839" w:rsidRPr="00D506B9" w14:paraId="7DE6E49A" w14:textId="77777777" w:rsidTr="009F13F7">
        <w:trPr>
          <w:trHeight w:val="720"/>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13182C9C" w14:textId="77777777" w:rsidR="00273839" w:rsidRPr="00D506B9" w:rsidRDefault="00273839" w:rsidP="00721BE6">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37AE9D63" w14:textId="77777777" w:rsidR="00273839" w:rsidRPr="00D506B9" w:rsidRDefault="00273839" w:rsidP="00ED5083">
            <w:p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هناك سياسة أو برنامج وطني بخصوص الآتي:</w:t>
            </w:r>
          </w:p>
          <w:p w14:paraId="40D8A672" w14:textId="77777777" w:rsidR="00273839" w:rsidRPr="00D506B9" w:rsidRDefault="00273839" w:rsidP="00273839">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1. العاملون في قطاع الصحة الذين يعملون في القطاع العام لتقديم الخدمات الطبية ويعملون كذلك في القطاع الخاص لتقديم نفس الخدمات.</w:t>
            </w:r>
          </w:p>
          <w:p w14:paraId="52764831" w14:textId="77777777" w:rsidR="00273839" w:rsidRPr="00D506B9" w:rsidRDefault="00273839" w:rsidP="00273839">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2. العاملون في قطاع الصحة الذين يعملون في القطاع العام لتقديم الخدمات الطبية بينما يعملون بوظائف أخرى موازية، أي في جناح أو عيادة خاصة ترتبط بمرفق عام ولكنها تدار كعمل تجاري منفصل.</w:t>
            </w:r>
          </w:p>
          <w:p w14:paraId="217418C4" w14:textId="1EBC6568" w:rsidR="00273839" w:rsidRPr="00D506B9" w:rsidRDefault="00273839" w:rsidP="00ED5083">
            <w:pPr>
              <w:pStyle w:val="BodyText"/>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3. العاملون في قطاع الصحة الذين يعملون في القطاع العام لتقديم الخدمات الطبية ويقومون بدور آخر في نفس النطاق، أي تقديم خدمات خاصة داخل مرفق عام ولكن خارج ساعات أو خارج الحيز المخصص للخدمة الطبية العامة</w:t>
            </w:r>
          </w:p>
        </w:tc>
      </w:tr>
      <w:tr w:rsidR="00273839" w:rsidRPr="00D506B9" w14:paraId="44958728" w14:textId="77777777" w:rsidTr="009F13F7">
        <w:trPr>
          <w:trHeight w:val="576"/>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auto"/>
            <w:vAlign w:val="center"/>
          </w:tcPr>
          <w:p w14:paraId="1DDCDA23" w14:textId="77777777" w:rsidR="00273839" w:rsidRPr="00D506B9" w:rsidRDefault="00273839" w:rsidP="00721BE6">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bottom w:val="single" w:sz="4" w:space="0" w:color="auto"/>
            </w:tcBorders>
            <w:shd w:val="clear" w:color="auto" w:fill="auto"/>
            <w:vAlign w:val="center"/>
          </w:tcPr>
          <w:p w14:paraId="3CA943A9" w14:textId="14A9B62E" w:rsidR="00273839" w:rsidRPr="00D506B9" w:rsidRDefault="00273839" w:rsidP="00273839">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الموارد البشرية والتوطين</w:t>
            </w:r>
          </w:p>
        </w:tc>
      </w:tr>
      <w:tr w:rsidR="00273839" w:rsidRPr="00D506B9" w14:paraId="4765E254" w14:textId="77777777" w:rsidTr="002955E7">
        <w:trPr>
          <w:trHeight w:val="576"/>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3357CDB8" w14:textId="3806EBDA" w:rsidR="00273839" w:rsidRPr="00D506B9" w:rsidRDefault="00273839" w:rsidP="00721BE6">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626DC85E" w14:textId="77777777" w:rsidR="00003EB4" w:rsidRPr="00D506B9" w:rsidRDefault="00003EB4" w:rsidP="0097108F">
            <w:pPr>
              <w:numPr>
                <w:ilvl w:val="0"/>
                <w:numId w:val="30"/>
              </w:num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عن وجود سياسات أو قوانين وطنية تنظم الممارسة المزدوجة.</w:t>
            </w:r>
          </w:p>
          <w:p w14:paraId="28ACB390" w14:textId="77777777" w:rsidR="00003EB4" w:rsidRPr="00D506B9" w:rsidRDefault="00003EB4" w:rsidP="0097108F">
            <w:pPr>
              <w:numPr>
                <w:ilvl w:val="0"/>
                <w:numId w:val="3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تنطوي الممارسة المزدوجة على قيام العاملين في قطاع الصحة بالعمل في قطاعات تقديم الخدمات الصحية المزدوجة مثل عمل موظف صحي من القطاع العام بوظيفة أخرى داخل نفس القطاع، أو عمل موظف من القطاع العام في القطاع الخاص، أو عمل موظف من القطاع الخاص بوظيفة أخرى داخل نفس القطاع.</w:t>
            </w:r>
          </w:p>
          <w:p w14:paraId="047166FE" w14:textId="6070A8CB" w:rsidR="00003EB4" w:rsidRPr="00D506B9" w:rsidRDefault="00003EB4" w:rsidP="0097108F">
            <w:pPr>
              <w:numPr>
                <w:ilvl w:val="0"/>
                <w:numId w:val="3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تتمثل إحدى المزايا الرئيسية للممارسة المزدوجة في الدخل التكميلي للعاملين في قطاع الصحة، بينما يتمثل العيب في التنازل المحتمل عن جودة الخدمة، وبالتالي يتعين تنظيم الممارسة المزدوجة بشكل صحيح.</w:t>
            </w:r>
          </w:p>
          <w:p w14:paraId="1D32F822" w14:textId="21739BAF" w:rsidR="00273839" w:rsidRPr="00D506B9" w:rsidRDefault="00003EB4" w:rsidP="0097108F">
            <w:pPr>
              <w:numPr>
                <w:ilvl w:val="0"/>
                <w:numId w:val="3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خضعت الممارسة المزدوجة </w:t>
            </w:r>
            <w:r w:rsidRPr="00D506B9">
              <w:rPr>
                <w:rFonts w:ascii="Simplified Arabic" w:hAnsi="Simplified Arabic" w:cs="Simplified Arabic" w:hint="cs"/>
                <w:b/>
                <w:bCs/>
                <w:color w:val="AD833B"/>
                <w:sz w:val="20"/>
                <w:szCs w:val="20"/>
              </w:rPr>
              <w:t>للرقابة</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بشكل كبير في </w:t>
            </w:r>
            <w:r w:rsidRPr="00D506B9">
              <w:rPr>
                <w:rFonts w:ascii="Simplified Arabic" w:hAnsi="Simplified Arabic" w:cs="Simplified Arabic" w:hint="cs"/>
                <w:b/>
                <w:bCs/>
                <w:color w:val="AD833B"/>
                <w:sz w:val="20"/>
                <w:szCs w:val="20"/>
              </w:rPr>
              <w:t>القطاع العام</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في دولة الإمارات العربية المتحدة على مدى عامي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xml:space="preserve"> ولكن </w:t>
            </w:r>
            <w:r w:rsidRPr="00D506B9">
              <w:rPr>
                <w:rFonts w:ascii="Simplified Arabic" w:hAnsi="Simplified Arabic" w:cs="Simplified Arabic" w:hint="cs"/>
                <w:b/>
                <w:bCs/>
                <w:color w:val="AD833B"/>
                <w:sz w:val="20"/>
                <w:szCs w:val="20"/>
              </w:rPr>
              <w:t>لم يتم تنظيمها</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في </w:t>
            </w:r>
            <w:r w:rsidRPr="00D506B9">
              <w:rPr>
                <w:rFonts w:ascii="Simplified Arabic" w:hAnsi="Simplified Arabic" w:cs="Simplified Arabic" w:hint="cs"/>
                <w:b/>
                <w:bCs/>
                <w:color w:val="AD833B"/>
                <w:sz w:val="20"/>
                <w:szCs w:val="20"/>
              </w:rPr>
              <w:t>القطاع الخاص</w:t>
            </w:r>
            <w:r w:rsidRPr="00D506B9">
              <w:rPr>
                <w:rFonts w:ascii="Simplified Arabic" w:hAnsi="Simplified Arabic" w:cs="Simplified Arabic" w:hint="cs"/>
                <w:sz w:val="20"/>
                <w:szCs w:val="20"/>
              </w:rPr>
              <w:t xml:space="preserve"> في الدولة.</w:t>
            </w:r>
          </w:p>
        </w:tc>
      </w:tr>
      <w:tr w:rsidR="004A4CE3" w:rsidRPr="00D506B9" w14:paraId="2760C756" w14:textId="77777777" w:rsidTr="002955E7">
        <w:trPr>
          <w:trHeight w:val="576"/>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1D6784DD" w14:textId="49743C8E" w:rsidR="004A4CE3" w:rsidRPr="00D506B9" w:rsidRDefault="004A4CE3" w:rsidP="000875FF">
            <w:pPr>
              <w:pStyle w:val="BodyText"/>
              <w:spacing w:before="120" w:after="120" w:line="240" w:lineRule="auto"/>
              <w:rPr>
                <w:rFonts w:ascii="Simplified Arabic" w:hAnsi="Simplified Arabic" w:cs="Simplified Arabic"/>
                <w:b w:val="0"/>
                <w:bCs w:val="0"/>
                <w:color w:val="000000" w:themeColor="text1"/>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xml:space="preserve">يتعين وضع قوانين على مستوى </w:t>
            </w:r>
            <w:r w:rsidRPr="00D506B9">
              <w:rPr>
                <w:rFonts w:ascii="Simplified Arabic" w:hAnsi="Simplified Arabic" w:cs="Simplified Arabic" w:hint="cs"/>
                <w:color w:val="000000" w:themeColor="text1"/>
                <w:sz w:val="20"/>
                <w:szCs w:val="20"/>
              </w:rPr>
              <w:t>القطاع الخاص</w:t>
            </w:r>
            <w:r w:rsidRPr="00D506B9">
              <w:rPr>
                <w:rFonts w:ascii="Simplified Arabic" w:hAnsi="Simplified Arabic" w:cs="Simplified Arabic" w:hint="cs"/>
                <w:b w:val="0"/>
                <w:bCs w:val="0"/>
                <w:color w:val="000000" w:themeColor="text1"/>
                <w:sz w:val="20"/>
                <w:szCs w:val="20"/>
              </w:rPr>
              <w:t xml:space="preserve"> الإماراتي تُسهل الأداء المرن والأخلاقي للعاملين من </w:t>
            </w:r>
            <w:r w:rsidRPr="00D506B9">
              <w:rPr>
                <w:rFonts w:ascii="Simplified Arabic" w:hAnsi="Simplified Arabic" w:cs="Simplified Arabic" w:hint="cs"/>
                <w:color w:val="000000" w:themeColor="text1"/>
                <w:sz w:val="20"/>
                <w:szCs w:val="20"/>
              </w:rPr>
              <w:t>القطاع الخاص داخل نفس القطاع أو العاملين من القطاع الخاص في القطاع العام</w:t>
            </w:r>
            <w:r w:rsidRPr="00D506B9">
              <w:rPr>
                <w:rFonts w:ascii="Simplified Arabic" w:hAnsi="Simplified Arabic" w:cs="Simplified Arabic" w:hint="cs"/>
                <w:b w:val="0"/>
                <w:bCs w:val="0"/>
                <w:color w:val="000000" w:themeColor="text1"/>
                <w:sz w:val="20"/>
                <w:szCs w:val="20"/>
              </w:rPr>
              <w:t xml:space="preserve"> (الممارسة المزدوجة).</w:t>
            </w:r>
          </w:p>
        </w:tc>
      </w:tr>
    </w:tbl>
    <w:p w14:paraId="3336AE70" w14:textId="77777777" w:rsidR="000B4453" w:rsidRPr="00D506B9" w:rsidRDefault="000B4453" w:rsidP="0020176E">
      <w:pPr>
        <w:rPr>
          <w:rFonts w:ascii="Simplified Arabic" w:hAnsi="Simplified Arabic" w:cs="Simplified Arabic"/>
          <w:rtl w:val="0"/>
        </w:rPr>
      </w:pPr>
    </w:p>
    <w:p w14:paraId="53CED5D4" w14:textId="77777777" w:rsidR="00FC1686" w:rsidRPr="00D506B9" w:rsidRDefault="00FC1686">
      <w:pPr>
        <w:bidi w:val="0"/>
        <w:rPr>
          <w:rFonts w:ascii="Simplified Arabic" w:hAnsi="Simplified Arabic" w:cs="Simplified Arabic"/>
        </w:rPr>
      </w:pPr>
      <w:r w:rsidRPr="00D506B9">
        <w:rPr>
          <w:rFonts w:ascii="Simplified Arabic" w:hAnsi="Simplified Arabic" w:cs="Simplified Arabic" w:hint="cs"/>
        </w:rPr>
        <w:br w:type="page"/>
      </w:r>
    </w:p>
    <w:p w14:paraId="0B0C01D0" w14:textId="4D56C0B5" w:rsidR="000B4453" w:rsidRPr="00D506B9" w:rsidRDefault="00633BAF" w:rsidP="009E1B46">
      <w:pPr>
        <w:pStyle w:val="Heading4"/>
        <w:spacing w:before="0" w:after="120"/>
        <w:rPr>
          <w:rFonts w:ascii="Simplified Arabic" w:hAnsi="Simplified Arabic" w:cs="Simplified Arabic"/>
          <w:b w:val="0"/>
          <w:bCs/>
          <w:i w:val="0"/>
          <w:iCs w:val="0"/>
          <w:color w:val="DEB340"/>
        </w:rPr>
      </w:pPr>
      <w:bookmarkStart w:id="501" w:name="_Ref43236242"/>
      <w:bookmarkStart w:id="502" w:name="_Ref114149364"/>
      <w:bookmarkStart w:id="503" w:name="_Toc114482484"/>
      <w:r w:rsidRPr="00D506B9">
        <w:rPr>
          <w:rFonts w:ascii="Simplified Arabic" w:hAnsi="Simplified Arabic" w:cs="Simplified Arabic" w:hint="cs"/>
          <w:b w:val="0"/>
          <w:bCs/>
          <w:i w:val="0"/>
          <w:iCs w:val="0"/>
          <w:color w:val="DEB340"/>
          <w:szCs w:val="24"/>
        </w:rPr>
        <w:lastRenderedPageBreak/>
        <w:t>23</w:t>
      </w:r>
      <w:r w:rsidR="00CF592F" w:rsidRPr="00D506B9">
        <w:rPr>
          <w:rFonts w:ascii="Simplified Arabic" w:hAnsi="Simplified Arabic" w:cs="Simplified Arabic" w:hint="cs"/>
          <w:b w:val="0"/>
          <w:bCs/>
          <w:i w:val="0"/>
          <w:iCs w:val="0"/>
          <w:color w:val="DEB340"/>
          <w:szCs w:val="24"/>
        </w:rPr>
        <w:t>.3</w:t>
      </w:r>
      <w:r w:rsidR="000B4453" w:rsidRPr="00D506B9">
        <w:rPr>
          <w:rFonts w:ascii="Simplified Arabic" w:hAnsi="Simplified Arabic" w:cs="Simplified Arabic" w:hint="cs"/>
          <w:b w:val="0"/>
          <w:bCs/>
          <w:i w:val="0"/>
          <w:iCs w:val="0"/>
          <w:color w:val="DEB340"/>
          <w:szCs w:val="24"/>
        </w:rPr>
        <w:t>.7</w:t>
      </w:r>
      <w:bookmarkEnd w:id="501"/>
      <w:r w:rsidR="0007679A">
        <w:rPr>
          <w:rFonts w:ascii="Simplified Arabic" w:hAnsi="Simplified Arabic" w:cs="Simplified Arabic"/>
          <w:b w:val="0"/>
          <w:bCs/>
          <w:i w:val="0"/>
          <w:iCs w:val="0"/>
          <w:color w:val="DEB340"/>
          <w:szCs w:val="24"/>
          <w:rtl w:val="0"/>
        </w:rPr>
        <w:t xml:space="preserve"> </w:t>
      </w:r>
      <w:r w:rsidR="002152E5" w:rsidRPr="00D506B9">
        <w:rPr>
          <w:rFonts w:ascii="Simplified Arabic" w:hAnsi="Simplified Arabic" w:cs="Simplified Arabic" w:hint="cs"/>
          <w:b w:val="0"/>
          <w:bCs/>
          <w:i w:val="0"/>
          <w:iCs w:val="0"/>
          <w:color w:val="DEB340"/>
          <w:szCs w:val="24"/>
        </w:rPr>
        <w:t>توصية بشأن كفاءة البرامج التدريبية الميدانية في مجال علم الأوبئة</w:t>
      </w:r>
      <w:bookmarkEnd w:id="502"/>
      <w:bookmarkEnd w:id="503"/>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F272E7" w:rsidRPr="00D506B9" w14:paraId="7F8A451E" w14:textId="77777777" w:rsidTr="00766BEF">
        <w:trPr>
          <w:trHeight w:val="333"/>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right w:val="nil"/>
            </w:tcBorders>
            <w:shd w:val="clear" w:color="auto" w:fill="B68A35"/>
          </w:tcPr>
          <w:p w14:paraId="4F538FCD" w14:textId="0A57300E" w:rsidR="00F272E7" w:rsidRPr="00D506B9" w:rsidRDefault="00F272E7" w:rsidP="004452C1">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top w:val="nil"/>
              <w:left w:val="nil"/>
              <w:bottom w:val="nil"/>
              <w:right w:val="nil"/>
            </w:tcBorders>
            <w:shd w:val="clear" w:color="auto" w:fill="B68A35"/>
          </w:tcPr>
          <w:p w14:paraId="1F399809" w14:textId="02C098DB" w:rsidR="00F272E7" w:rsidRPr="00D506B9" w:rsidRDefault="006016DE" w:rsidP="005D701C">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البرامج التدريبية التطبيقية</w:t>
            </w:r>
            <w:r w:rsidRPr="001243AB">
              <w:rPr>
                <w:rFonts w:ascii="Simplified Arabic" w:hAnsi="Simplified Arabic" w:cs="Simplified Arabic" w:hint="cs"/>
                <w:b/>
                <w:bCs/>
                <w:color w:val="FFFFFF" w:themeColor="background1"/>
                <w:sz w:val="20"/>
                <w:szCs w:val="20"/>
              </w:rPr>
              <w:t xml:space="preserve"> في مجال علم</w:t>
            </w:r>
            <w:r w:rsidRPr="00D506B9">
              <w:rPr>
                <w:rFonts w:ascii="Simplified Arabic" w:hAnsi="Simplified Arabic" w:cs="Simplified Arabic" w:hint="cs"/>
                <w:b/>
                <w:bCs/>
                <w:color w:val="FFFFFF" w:themeColor="background1"/>
                <w:sz w:val="20"/>
                <w:szCs w:val="20"/>
              </w:rPr>
              <w:t xml:space="preserve"> الأوبئة</w:t>
            </w:r>
          </w:p>
        </w:tc>
      </w:tr>
      <w:tr w:rsidR="00F272E7" w:rsidRPr="00D506B9" w14:paraId="54BED73E" w14:textId="77777777" w:rsidTr="00766BEF">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single" w:sz="4" w:space="0" w:color="auto"/>
              <w:right w:val="nil"/>
            </w:tcBorders>
            <w:shd w:val="clear" w:color="auto" w:fill="F2F2F2" w:themeFill="background1" w:themeFillShade="F2"/>
            <w:vAlign w:val="center"/>
          </w:tcPr>
          <w:p w14:paraId="768A8469" w14:textId="77777777" w:rsidR="00F272E7" w:rsidRPr="00D506B9" w:rsidRDefault="00F272E7" w:rsidP="004452C1">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left w:val="nil"/>
              <w:bottom w:val="single" w:sz="4" w:space="0" w:color="auto"/>
              <w:right w:val="nil"/>
            </w:tcBorders>
            <w:shd w:val="clear" w:color="auto" w:fill="F2F2F2" w:themeFill="background1" w:themeFillShade="F2"/>
            <w:vAlign w:val="center"/>
          </w:tcPr>
          <w:p w14:paraId="0F3DE675" w14:textId="204214F0" w:rsidR="00F272E7" w:rsidRPr="00D506B9" w:rsidRDefault="00936F61" w:rsidP="002B6919">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يوجد برامج تدريبية تطبيقية في مجال علم الأوبئة ؟</w:t>
            </w:r>
          </w:p>
        </w:tc>
      </w:tr>
      <w:tr w:rsidR="00F272E7" w:rsidRPr="00D506B9" w14:paraId="1157B965" w14:textId="77777777" w:rsidTr="0020551B">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auto"/>
            <w:vAlign w:val="center"/>
          </w:tcPr>
          <w:p w14:paraId="38543CF7" w14:textId="77777777" w:rsidR="00F272E7" w:rsidRPr="00D506B9" w:rsidRDefault="00F272E7" w:rsidP="004452C1">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left w:val="nil"/>
              <w:bottom w:val="single" w:sz="4" w:space="0" w:color="auto"/>
              <w:right w:val="nil"/>
            </w:tcBorders>
            <w:shd w:val="clear" w:color="auto" w:fill="auto"/>
            <w:vAlign w:val="center"/>
          </w:tcPr>
          <w:p w14:paraId="12B3A899" w14:textId="44F01AFA" w:rsidR="00F272E7" w:rsidRPr="00D506B9" w:rsidRDefault="00936F61" w:rsidP="002B6919">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p>
        </w:tc>
      </w:tr>
      <w:tr w:rsidR="00F272E7" w:rsidRPr="00D506B9" w14:paraId="4F8E3B19" w14:textId="77777777" w:rsidTr="0020551B">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F2F2F2" w:themeFill="background1" w:themeFillShade="F2"/>
            <w:vAlign w:val="center"/>
          </w:tcPr>
          <w:p w14:paraId="009F88D2" w14:textId="472C14FD" w:rsidR="00F272E7" w:rsidRPr="00D506B9" w:rsidRDefault="00F272E7" w:rsidP="002E5FA0">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top w:val="single" w:sz="4" w:space="0" w:color="auto"/>
              <w:left w:val="nil"/>
              <w:bottom w:val="single" w:sz="4" w:space="0" w:color="auto"/>
              <w:right w:val="nil"/>
            </w:tcBorders>
            <w:shd w:val="clear" w:color="auto" w:fill="F2F2F2" w:themeFill="background1" w:themeFillShade="F2"/>
          </w:tcPr>
          <w:p w14:paraId="1C124039" w14:textId="77777777" w:rsidR="00C353C9" w:rsidRPr="00D506B9" w:rsidRDefault="00C353C9" w:rsidP="0097108F">
            <w:pPr>
              <w:pStyle w:val="BodyText"/>
              <w:numPr>
                <w:ilvl w:val="0"/>
                <w:numId w:val="29"/>
              </w:numPr>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عن وجود برامج تدريبية ميدانية في مجال علم الأوبئة تجريها عادةً وزارة الصحة في الدولة.</w:t>
            </w:r>
          </w:p>
          <w:p w14:paraId="03367F29" w14:textId="77777777" w:rsidR="00C353C9" w:rsidRPr="00D506B9" w:rsidRDefault="00C353C9" w:rsidP="0097108F">
            <w:pPr>
              <w:pStyle w:val="BodyText"/>
              <w:numPr>
                <w:ilvl w:val="0"/>
                <w:numId w:val="29"/>
              </w:numPr>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تتكون البرامج التدريبية الميدانية في مجال علم الأوبئة من محاضرات وورش عمل ومناقشات فنية وزيارات ميدانية تعزز كفاءة العاملين في قطاع الصحة العامة للكشف عن تفشي الأمراض والاستجابة المحلية والدولية لها.</w:t>
            </w:r>
          </w:p>
          <w:p w14:paraId="5CB90110" w14:textId="0D22C66C" w:rsidR="00C353C9" w:rsidRPr="00D506B9" w:rsidRDefault="00C353C9" w:rsidP="0097108F">
            <w:pPr>
              <w:pStyle w:val="BodyText"/>
              <w:numPr>
                <w:ilvl w:val="0"/>
                <w:numId w:val="29"/>
              </w:numPr>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وفقًا لتقرير </w:t>
            </w:r>
            <w:r w:rsidRPr="00D506B9">
              <w:rPr>
                <w:rFonts w:ascii="Simplified Arabic" w:hAnsi="Simplified Arabic" w:cs="Simplified Arabic" w:hint="cs"/>
                <w:w w:val="92"/>
                <w:sz w:val="20"/>
                <w:szCs w:val="20"/>
              </w:rPr>
              <w:t xml:space="preserve">حساب القوى العاملة في قطاع الصحة الوطنية  لعام </w:t>
            </w:r>
            <w:r w:rsidRPr="00D506B9">
              <w:rPr>
                <w:rFonts w:ascii="Simplified Arabic" w:hAnsi="Simplified Arabic" w:cs="Simplified Arabic" w:hint="cs"/>
                <w:b/>
                <w:bCs/>
                <w:w w:val="92"/>
                <w:sz w:val="20"/>
                <w:szCs w:val="20"/>
              </w:rPr>
              <w:t>2018</w:t>
            </w:r>
            <w:r w:rsidRPr="00D506B9">
              <w:rPr>
                <w:rFonts w:ascii="Simplified Arabic" w:hAnsi="Simplified Arabic" w:cs="Simplified Arabic" w:hint="cs"/>
                <w:w w:val="92"/>
                <w:sz w:val="20"/>
                <w:szCs w:val="20"/>
              </w:rPr>
              <w:t xml:space="preserve">، </w:t>
            </w:r>
            <w:r w:rsidRPr="00D506B9">
              <w:rPr>
                <w:rFonts w:ascii="Simplified Arabic" w:hAnsi="Simplified Arabic" w:cs="Simplified Arabic" w:hint="cs"/>
                <w:sz w:val="20"/>
                <w:szCs w:val="20"/>
              </w:rPr>
              <w:t xml:space="preserve">تعتبر </w:t>
            </w:r>
            <w:r w:rsidR="00922431" w:rsidRPr="00922431">
              <w:rPr>
                <w:rFonts w:ascii="Simplified Arabic" w:hAnsi="Simplified Arabic" w:cs="Simplified Arabic"/>
                <w:sz w:val="20"/>
                <w:szCs w:val="20"/>
              </w:rPr>
              <w:t xml:space="preserve">قدرة </w:t>
            </w:r>
            <w:r w:rsidRPr="00D506B9">
              <w:rPr>
                <w:rFonts w:ascii="Simplified Arabic" w:hAnsi="Simplified Arabic" w:cs="Simplified Arabic" w:hint="cs"/>
                <w:sz w:val="20"/>
                <w:szCs w:val="20"/>
              </w:rPr>
              <w:t xml:space="preserve">البرامج التدريبية الميدانية في مجال علم الأوبئة في الإمارات العربية المتحدة </w:t>
            </w:r>
            <w:r w:rsidRPr="00D506B9">
              <w:rPr>
                <w:rFonts w:ascii="Simplified Arabic" w:hAnsi="Simplified Arabic" w:cs="Simplified Arabic" w:hint="cs"/>
                <w:b/>
                <w:bCs/>
                <w:color w:val="B68A35"/>
                <w:sz w:val="20"/>
                <w:szCs w:val="20"/>
              </w:rPr>
              <w:t>محدودة</w:t>
            </w:r>
            <w:r w:rsidRPr="00D506B9">
              <w:rPr>
                <w:rFonts w:ascii="Simplified Arabic" w:hAnsi="Simplified Arabic" w:cs="Simplified Arabic" w:hint="cs"/>
                <w:b/>
                <w:bCs/>
                <w:color w:val="D97828" w:themeColor="accent5"/>
                <w:sz w:val="20"/>
                <w:szCs w:val="20"/>
              </w:rPr>
              <w:t xml:space="preserve"> </w:t>
            </w:r>
            <w:r w:rsidRPr="00D506B9">
              <w:rPr>
                <w:rFonts w:ascii="Simplified Arabic" w:hAnsi="Simplified Arabic" w:cs="Simplified Arabic" w:hint="cs"/>
                <w:sz w:val="20"/>
                <w:szCs w:val="20"/>
              </w:rPr>
              <w:t>وذلك وفقًا لورشة العمل</w:t>
            </w:r>
            <w:r w:rsidRPr="00D506B9">
              <w:rPr>
                <w:rFonts w:ascii="Simplified Arabic" w:hAnsi="Simplified Arabic" w:cs="Simplified Arabic" w:hint="cs"/>
                <w:b/>
                <w:bCs/>
                <w:color w:val="B68A35"/>
                <w:sz w:val="20"/>
                <w:szCs w:val="20"/>
              </w:rPr>
              <w:t xml:space="preserve"> السنوية التي عقدتها الوزارة في مجال علم الأوبئة </w:t>
            </w:r>
            <w:r w:rsidRPr="00D506B9">
              <w:rPr>
                <w:rFonts w:ascii="Simplified Arabic" w:hAnsi="Simplified Arabic" w:cs="Simplified Arabic" w:hint="cs"/>
                <w:sz w:val="20"/>
                <w:szCs w:val="20"/>
              </w:rPr>
              <w:t>في 13 ديسمبر 2018 وقد ضمت عددًا قليلاً من موظفي وزارة الصحة ووقاية المجتمع في مركز التدريب والتطوير.</w:t>
            </w:r>
          </w:p>
          <w:p w14:paraId="343AD1C5" w14:textId="114019AB" w:rsidR="00F272E7" w:rsidRPr="00D506B9" w:rsidRDefault="00C353C9" w:rsidP="0097108F">
            <w:pPr>
              <w:pStyle w:val="BodyText"/>
              <w:numPr>
                <w:ilvl w:val="0"/>
                <w:numId w:val="29"/>
              </w:numPr>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بالنسبة </w:t>
            </w:r>
            <w:r w:rsidRPr="00D506B9">
              <w:rPr>
                <w:rFonts w:ascii="Simplified Arabic" w:hAnsi="Simplified Arabic" w:cs="Simplified Arabic" w:hint="cs"/>
                <w:w w:val="92"/>
                <w:sz w:val="20"/>
                <w:szCs w:val="20"/>
              </w:rPr>
              <w:t xml:space="preserve">لعاميّ </w:t>
            </w:r>
            <w:r w:rsidRPr="00D506B9">
              <w:rPr>
                <w:rFonts w:ascii="Simplified Arabic" w:hAnsi="Simplified Arabic" w:cs="Simplified Arabic" w:hint="cs"/>
                <w:b/>
                <w:bCs/>
                <w:w w:val="92"/>
                <w:sz w:val="20"/>
                <w:szCs w:val="20"/>
              </w:rPr>
              <w:t>2019 و 2020</w:t>
            </w:r>
            <w:r w:rsidRPr="00D506B9">
              <w:rPr>
                <w:rFonts w:ascii="Simplified Arabic" w:hAnsi="Simplified Arabic" w:cs="Simplified Arabic" w:hint="cs"/>
                <w:w w:val="92"/>
                <w:sz w:val="20"/>
                <w:szCs w:val="20"/>
              </w:rPr>
              <w:t xml:space="preserve">، </w:t>
            </w:r>
            <w:r w:rsidRPr="00D506B9">
              <w:rPr>
                <w:rFonts w:ascii="Simplified Arabic" w:hAnsi="Simplified Arabic" w:cs="Simplified Arabic" w:hint="cs"/>
                <w:sz w:val="20"/>
                <w:szCs w:val="20"/>
              </w:rPr>
              <w:t xml:space="preserve">كانت </w:t>
            </w:r>
            <w:r w:rsidR="009A3B25" w:rsidRPr="009A3B25">
              <w:rPr>
                <w:rFonts w:ascii="Simplified Arabic" w:hAnsi="Simplified Arabic" w:cs="Simplified Arabic"/>
                <w:sz w:val="20"/>
                <w:szCs w:val="20"/>
              </w:rPr>
              <w:t xml:space="preserve">قدرة </w:t>
            </w:r>
            <w:r w:rsidRPr="00D506B9">
              <w:rPr>
                <w:rFonts w:ascii="Simplified Arabic" w:hAnsi="Simplified Arabic" w:cs="Simplified Arabic" w:hint="cs"/>
                <w:sz w:val="20"/>
                <w:szCs w:val="20"/>
              </w:rPr>
              <w:t xml:space="preserve">البرامج التدريبية الميدانية في مجال علم الأوبئة </w:t>
            </w:r>
            <w:r w:rsidRPr="00D506B9">
              <w:rPr>
                <w:rFonts w:ascii="Simplified Arabic" w:hAnsi="Simplified Arabic" w:cs="Simplified Arabic" w:hint="cs"/>
                <w:b/>
                <w:bCs/>
                <w:color w:val="B68A35"/>
                <w:sz w:val="20"/>
                <w:szCs w:val="20"/>
              </w:rPr>
              <w:t>محدودة</w:t>
            </w:r>
            <w:r w:rsidRPr="00D506B9">
              <w:rPr>
                <w:rFonts w:ascii="Simplified Arabic" w:hAnsi="Simplified Arabic" w:cs="Simplified Arabic" w:hint="cs"/>
                <w:b/>
                <w:bCs/>
                <w:color w:val="D97828" w:themeColor="accent5"/>
                <w:sz w:val="20"/>
                <w:szCs w:val="20"/>
              </w:rPr>
              <w:t xml:space="preserve"> </w:t>
            </w:r>
            <w:r w:rsidRPr="00D506B9">
              <w:rPr>
                <w:rFonts w:ascii="Simplified Arabic" w:hAnsi="Simplified Arabic" w:cs="Simplified Arabic" w:hint="cs"/>
                <w:sz w:val="20"/>
                <w:szCs w:val="20"/>
              </w:rPr>
              <w:t xml:space="preserve">أيضًا حيث أجرت وزارة الصحة ووقاية المجتمع </w:t>
            </w:r>
            <w:r w:rsidRPr="00D506B9">
              <w:rPr>
                <w:rFonts w:ascii="Simplified Arabic" w:hAnsi="Simplified Arabic" w:cs="Simplified Arabic" w:hint="cs"/>
                <w:b/>
                <w:bCs/>
                <w:color w:val="B68A35"/>
                <w:sz w:val="20"/>
                <w:szCs w:val="20"/>
              </w:rPr>
              <w:t>ورش عمل موجزة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بمشاركة الأطراف المعنية الداخلية فقط.</w:t>
            </w:r>
          </w:p>
        </w:tc>
      </w:tr>
      <w:tr w:rsidR="00F272E7" w:rsidRPr="00D506B9" w14:paraId="6305C5C9" w14:textId="77777777" w:rsidTr="0020551B">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bottom w:val="single" w:sz="4" w:space="0" w:color="auto"/>
            </w:tcBorders>
            <w:shd w:val="clear" w:color="auto" w:fill="FBEEC9"/>
            <w:vAlign w:val="center"/>
          </w:tcPr>
          <w:p w14:paraId="75299132" w14:textId="30D91BBB" w:rsidR="00DB0AAC" w:rsidRPr="00D506B9" w:rsidRDefault="00DB0AAC" w:rsidP="00395053">
            <w:pPr>
              <w:pStyle w:val="BodyText"/>
              <w:spacing w:before="120" w:after="120" w:line="240" w:lineRule="auto"/>
              <w:rPr>
                <w:rFonts w:ascii="Simplified Arabic" w:hAnsi="Simplified Arabic" w:cs="Simplified Arabic"/>
                <w:b w:val="0"/>
                <w:bCs w:val="0"/>
                <w:color w:val="auto"/>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auto"/>
                <w:sz w:val="20"/>
                <w:szCs w:val="20"/>
              </w:rPr>
              <w:t xml:space="preserve">: لبناء </w:t>
            </w:r>
            <w:r w:rsidR="00CA1D88" w:rsidRPr="00CA1D88">
              <w:rPr>
                <w:rFonts w:ascii="Simplified Arabic" w:hAnsi="Simplified Arabic" w:cs="Simplified Arabic"/>
                <w:color w:val="auto"/>
                <w:sz w:val="20"/>
                <w:szCs w:val="20"/>
              </w:rPr>
              <w:t>القدرة المستدامة</w:t>
            </w:r>
            <w:r w:rsidRPr="00D506B9">
              <w:rPr>
                <w:rFonts w:ascii="Simplified Arabic" w:hAnsi="Simplified Arabic" w:cs="Simplified Arabic" w:hint="cs"/>
                <w:b w:val="0"/>
                <w:bCs w:val="0"/>
                <w:color w:val="auto"/>
                <w:sz w:val="20"/>
                <w:szCs w:val="20"/>
              </w:rPr>
              <w:t xml:space="preserve">، ينبغي الاضطلاع سنويًا بإجراء برامج تدريبية ميدانية شاملة في مجال علم الأوبئة باستخدام </w:t>
            </w:r>
            <w:r w:rsidRPr="00D506B9">
              <w:rPr>
                <w:rFonts w:ascii="Simplified Arabic" w:hAnsi="Simplified Arabic" w:cs="Simplified Arabic" w:hint="cs"/>
                <w:color w:val="auto"/>
                <w:sz w:val="20"/>
                <w:szCs w:val="20"/>
              </w:rPr>
              <w:t>مواد تدريبية أساسية</w:t>
            </w:r>
            <w:r w:rsidRPr="00D506B9">
              <w:rPr>
                <w:rFonts w:ascii="Simplified Arabic" w:hAnsi="Simplified Arabic" w:cs="Simplified Arabic" w:hint="cs"/>
                <w:b w:val="0"/>
                <w:bCs w:val="0"/>
                <w:color w:val="auto"/>
                <w:sz w:val="20"/>
                <w:szCs w:val="20"/>
              </w:rPr>
              <w:t xml:space="preserve"> بمستويات متعددة (أساسية ومتوسطة ومتقدمة) يحضرها </w:t>
            </w:r>
            <w:r w:rsidRPr="00D506B9">
              <w:rPr>
                <w:rFonts w:ascii="Simplified Arabic" w:hAnsi="Simplified Arabic" w:cs="Simplified Arabic" w:hint="cs"/>
                <w:color w:val="auto"/>
                <w:sz w:val="20"/>
                <w:szCs w:val="20"/>
              </w:rPr>
              <w:t>العديد من الأطراف المعنية</w:t>
            </w:r>
            <w:r w:rsidRPr="00D506B9">
              <w:rPr>
                <w:rFonts w:ascii="Simplified Arabic" w:hAnsi="Simplified Arabic" w:cs="Simplified Arabic" w:hint="cs"/>
                <w:b w:val="0"/>
                <w:bCs w:val="0"/>
                <w:color w:val="auto"/>
                <w:sz w:val="20"/>
                <w:szCs w:val="20"/>
              </w:rPr>
              <w:t xml:space="preserve"> على مستوى الجهات التنظيمية الصحية الخاصة والاتحادية.</w:t>
            </w:r>
          </w:p>
          <w:p w14:paraId="56B41CAE" w14:textId="11D2E3E2" w:rsidR="00DB0AAC" w:rsidRPr="00D506B9" w:rsidRDefault="00DB0AAC" w:rsidP="00DB0AAC">
            <w:pPr>
              <w:pStyle w:val="BodyText"/>
              <w:spacing w:after="120"/>
              <w:rPr>
                <w:rFonts w:ascii="Simplified Arabic" w:hAnsi="Simplified Arabic" w:cs="Simplified Arabic"/>
                <w:b w:val="0"/>
                <w:bCs w:val="0"/>
                <w:color w:val="auto"/>
                <w:sz w:val="20"/>
                <w:szCs w:val="20"/>
              </w:rPr>
            </w:pPr>
            <w:r w:rsidRPr="00D506B9">
              <w:rPr>
                <w:rFonts w:ascii="Simplified Arabic" w:hAnsi="Simplified Arabic" w:cs="Simplified Arabic" w:hint="cs"/>
                <w:b w:val="0"/>
                <w:bCs w:val="0"/>
                <w:color w:val="auto"/>
                <w:sz w:val="20"/>
                <w:szCs w:val="20"/>
              </w:rPr>
              <w:t>ينبغي إعداد برنامج تدريبي ميداني شامل في مجال علم الأوبئة ينطوي على الجوانب الرئيسية التالية</w:t>
            </w:r>
            <w:r w:rsidR="00844D60" w:rsidRPr="00D506B9">
              <w:rPr>
                <w:rFonts w:ascii="Simplified Arabic" w:hAnsi="Simplified Arabic" w:cs="Simplified Arabic" w:hint="cs"/>
                <w:sz w:val="20"/>
                <w:szCs w:val="20"/>
                <w:rtl w:val="0"/>
              </w:rPr>
              <w:t xml:space="preserve"> </w:t>
            </w:r>
            <w:r w:rsidRPr="00D506B9">
              <w:rPr>
                <w:rFonts w:ascii="Simplified Arabic" w:hAnsi="Simplified Arabic" w:cs="Simplified Arabic" w:hint="cs"/>
                <w:b w:val="0"/>
                <w:bCs w:val="0"/>
                <w:color w:val="auto"/>
                <w:sz w:val="20"/>
                <w:szCs w:val="20"/>
              </w:rPr>
              <w:t>:</w:t>
            </w:r>
          </w:p>
          <w:p w14:paraId="56BD203E" w14:textId="2895DF73" w:rsidR="00DB0AAC" w:rsidRPr="00D506B9" w:rsidRDefault="00DB0AAC" w:rsidP="0097108F">
            <w:pPr>
              <w:pStyle w:val="BodyText"/>
              <w:numPr>
                <w:ilvl w:val="0"/>
                <w:numId w:val="49"/>
              </w:numPr>
              <w:spacing w:after="120" w:line="240" w:lineRule="auto"/>
              <w:rPr>
                <w:rFonts w:ascii="Simplified Arabic" w:hAnsi="Simplified Arabic" w:cs="Simplified Arabic"/>
                <w:b w:val="0"/>
                <w:bCs w:val="0"/>
                <w:color w:val="auto"/>
                <w:sz w:val="20"/>
                <w:szCs w:val="20"/>
              </w:rPr>
            </w:pPr>
            <w:r w:rsidRPr="00D506B9">
              <w:rPr>
                <w:rFonts w:ascii="Simplified Arabic" w:hAnsi="Simplified Arabic" w:cs="Simplified Arabic" w:hint="cs"/>
                <w:color w:val="auto"/>
                <w:sz w:val="20"/>
                <w:szCs w:val="20"/>
              </w:rPr>
              <w:t>مواد تدريبية مطورة</w:t>
            </w:r>
            <w:r w:rsidRPr="00D506B9">
              <w:rPr>
                <w:rFonts w:ascii="Simplified Arabic" w:hAnsi="Simplified Arabic" w:cs="Simplified Arabic" w:hint="cs"/>
                <w:b w:val="0"/>
                <w:bCs w:val="0"/>
                <w:color w:val="auto"/>
                <w:sz w:val="20"/>
                <w:szCs w:val="20"/>
              </w:rPr>
              <w:t xml:space="preserve"> :</w:t>
            </w:r>
            <w:r w:rsidR="00A63D5F" w:rsidRPr="00D506B9">
              <w:rPr>
                <w:rFonts w:ascii="Simplified Arabic" w:hAnsi="Simplified Arabic" w:cs="Simplified Arabic" w:hint="cs"/>
                <w:b w:val="0"/>
                <w:bCs w:val="0"/>
                <w:color w:val="auto"/>
                <w:sz w:val="20"/>
                <w:szCs w:val="20"/>
                <w:rtl w:val="0"/>
              </w:rPr>
              <w:t xml:space="preserve"> </w:t>
            </w:r>
            <w:r w:rsidRPr="00D506B9">
              <w:rPr>
                <w:rFonts w:ascii="Simplified Arabic" w:hAnsi="Simplified Arabic" w:cs="Simplified Arabic" w:hint="cs"/>
                <w:b w:val="0"/>
                <w:bCs w:val="0"/>
                <w:color w:val="auto"/>
                <w:sz w:val="20"/>
                <w:szCs w:val="20"/>
              </w:rPr>
              <w:t>ينبغي إدراج أنظمة مراقبة الأمراض وتقنيات مختبرية تستند إلى الأوبئة الفعلية، فضلاً عن استخدام دراسات الحالات الوبائية التي تكشف عن الأساليب الصحيحة لتحليل بيانات تفشي المرض وتقديم تقارير بشأنها، بالإضافة إلى إدراج المواد التي تتضمن طرق التعامل مع حالات الطوارئ المعقدة.</w:t>
            </w:r>
          </w:p>
          <w:p w14:paraId="308ACCFB" w14:textId="6EB31BA3" w:rsidR="00DB0AAC" w:rsidRPr="00D506B9" w:rsidRDefault="00DB0AAC" w:rsidP="0097108F">
            <w:pPr>
              <w:pStyle w:val="BodyText"/>
              <w:numPr>
                <w:ilvl w:val="0"/>
                <w:numId w:val="49"/>
              </w:numPr>
              <w:spacing w:after="120" w:line="240" w:lineRule="auto"/>
              <w:rPr>
                <w:rFonts w:ascii="Simplified Arabic" w:hAnsi="Simplified Arabic" w:cs="Simplified Arabic"/>
                <w:b w:val="0"/>
                <w:bCs w:val="0"/>
                <w:color w:val="auto"/>
                <w:sz w:val="20"/>
                <w:szCs w:val="20"/>
              </w:rPr>
            </w:pPr>
            <w:r w:rsidRPr="00D506B9">
              <w:rPr>
                <w:rFonts w:ascii="Simplified Arabic" w:hAnsi="Simplified Arabic" w:cs="Simplified Arabic" w:hint="cs"/>
                <w:color w:val="auto"/>
                <w:sz w:val="20"/>
                <w:szCs w:val="20"/>
              </w:rPr>
              <w:t>الدورات التدريبية المنظمة</w:t>
            </w:r>
            <w:r w:rsidRPr="00D506B9">
              <w:rPr>
                <w:rFonts w:ascii="Simplified Arabic" w:hAnsi="Simplified Arabic" w:cs="Simplified Arabic" w:hint="cs"/>
                <w:b w:val="0"/>
                <w:bCs w:val="0"/>
                <w:color w:val="auto"/>
                <w:sz w:val="20"/>
                <w:szCs w:val="20"/>
              </w:rPr>
              <w:t xml:space="preserve"> :</w:t>
            </w:r>
            <w:r w:rsidR="009922F2" w:rsidRPr="00D506B9">
              <w:rPr>
                <w:rFonts w:ascii="Simplified Arabic" w:hAnsi="Simplified Arabic" w:cs="Simplified Arabic" w:hint="cs"/>
                <w:b w:val="0"/>
                <w:bCs w:val="0"/>
                <w:color w:val="auto"/>
                <w:sz w:val="20"/>
                <w:szCs w:val="20"/>
                <w:rtl w:val="0"/>
              </w:rPr>
              <w:t xml:space="preserve"> </w:t>
            </w:r>
            <w:r w:rsidRPr="00D506B9">
              <w:rPr>
                <w:rFonts w:ascii="Simplified Arabic" w:hAnsi="Simplified Arabic" w:cs="Simplified Arabic" w:hint="cs"/>
                <w:b w:val="0"/>
                <w:bCs w:val="0"/>
                <w:color w:val="auto"/>
                <w:sz w:val="20"/>
                <w:szCs w:val="20"/>
              </w:rPr>
              <w:t>إقامة ورش عمل في مجال علم الأوبئة وزيارات ميدانية باستخدام المواد التدريبية الأساسية، وتوفير أهداف محددة لزيادة استعداد المشاركين لمواجهة حالات الطوارئ المعقدة، وتعيين موظفين محليين لمراقبة الأمراض السارية.</w:t>
            </w:r>
          </w:p>
          <w:p w14:paraId="724FFFBE" w14:textId="5F874E31" w:rsidR="00F272E7" w:rsidRPr="00D506B9" w:rsidRDefault="00DB0AAC" w:rsidP="0097108F">
            <w:pPr>
              <w:pStyle w:val="BodyText"/>
              <w:numPr>
                <w:ilvl w:val="0"/>
                <w:numId w:val="49"/>
              </w:numPr>
              <w:spacing w:after="120" w:line="240" w:lineRule="auto"/>
              <w:rPr>
                <w:rFonts w:ascii="Simplified Arabic" w:hAnsi="Simplified Arabic" w:cs="Simplified Arabic"/>
                <w:color w:val="000000" w:themeColor="text1"/>
                <w:sz w:val="20"/>
                <w:szCs w:val="20"/>
              </w:rPr>
            </w:pPr>
            <w:r w:rsidRPr="00D506B9">
              <w:rPr>
                <w:rFonts w:ascii="Simplified Arabic" w:hAnsi="Simplified Arabic" w:cs="Simplified Arabic" w:hint="cs"/>
                <w:color w:val="auto"/>
                <w:sz w:val="20"/>
                <w:szCs w:val="20"/>
              </w:rPr>
              <w:t>مشاركة الأطراف المعنية المتعددة</w:t>
            </w:r>
            <w:r w:rsidRPr="00D506B9">
              <w:rPr>
                <w:rFonts w:ascii="Simplified Arabic" w:hAnsi="Simplified Arabic" w:cs="Simplified Arabic" w:hint="cs"/>
                <w:b w:val="0"/>
                <w:bCs w:val="0"/>
                <w:color w:val="auto"/>
                <w:sz w:val="20"/>
                <w:szCs w:val="20"/>
              </w:rPr>
              <w:t xml:space="preserve"> :</w:t>
            </w:r>
            <w:r w:rsidR="009922F2" w:rsidRPr="00D506B9">
              <w:rPr>
                <w:rFonts w:ascii="Simplified Arabic" w:hAnsi="Simplified Arabic" w:cs="Simplified Arabic" w:hint="cs"/>
                <w:b w:val="0"/>
                <w:bCs w:val="0"/>
                <w:color w:val="auto"/>
                <w:sz w:val="20"/>
                <w:szCs w:val="20"/>
                <w:rtl w:val="0"/>
              </w:rPr>
              <w:t xml:space="preserve"> </w:t>
            </w:r>
            <w:r w:rsidRPr="00D506B9">
              <w:rPr>
                <w:rFonts w:ascii="Simplified Arabic" w:hAnsi="Simplified Arabic" w:cs="Simplified Arabic" w:hint="cs"/>
                <w:b w:val="0"/>
                <w:bCs w:val="0"/>
                <w:color w:val="auto"/>
                <w:sz w:val="20"/>
                <w:szCs w:val="20"/>
              </w:rPr>
              <w:t>ينبغي على الأطراف المعنية متعددة التخصصات المشاركة في الدورات التدريبية بناءً على البرامج القائمة في الدول الأخرى، كما ينبغي تحفيز المشاركين للعمل كأخصائيين ميدانيين في مجال علم الأوبئة لتكوين مجموعة على مستوى الدولة، كما ينبغي أيضًا تدريب المشاركين على عقد ورش عمل مماثلة حول علم الأوبئة</w:t>
            </w:r>
            <w:r w:rsidRPr="00D506B9">
              <w:rPr>
                <w:rFonts w:ascii="Simplified Arabic" w:hAnsi="Simplified Arabic" w:cs="Simplified Arabic" w:hint="cs"/>
                <w:b w:val="0"/>
                <w:bCs w:val="0"/>
                <w:color w:val="000000" w:themeColor="text1"/>
                <w:sz w:val="20"/>
                <w:szCs w:val="20"/>
              </w:rPr>
              <w:t>.</w:t>
            </w:r>
          </w:p>
        </w:tc>
      </w:tr>
    </w:tbl>
    <w:p w14:paraId="703BADC0" w14:textId="125899E1" w:rsidR="004464A7" w:rsidRPr="00D506B9" w:rsidRDefault="004464A7">
      <w:pPr>
        <w:bidi w:val="0"/>
        <w:rPr>
          <w:rFonts w:ascii="Simplified Arabic" w:hAnsi="Simplified Arabic" w:cs="Simplified Arabic"/>
          <w:rtl w:val="0"/>
        </w:rPr>
      </w:pPr>
    </w:p>
    <w:p w14:paraId="6C13F57F" w14:textId="54BE0225" w:rsidR="0010179D" w:rsidRPr="00D506B9" w:rsidRDefault="0010179D" w:rsidP="0010179D">
      <w:pPr>
        <w:bidi w:val="0"/>
        <w:rPr>
          <w:rFonts w:ascii="Simplified Arabic" w:hAnsi="Simplified Arabic" w:cs="Simplified Arabic"/>
          <w:rtl w:val="0"/>
        </w:rPr>
      </w:pPr>
    </w:p>
    <w:p w14:paraId="18652CC5" w14:textId="7C73478C" w:rsidR="0010179D" w:rsidRPr="00D506B9" w:rsidRDefault="0010179D" w:rsidP="0010179D">
      <w:pPr>
        <w:bidi w:val="0"/>
        <w:rPr>
          <w:rFonts w:ascii="Simplified Arabic" w:hAnsi="Simplified Arabic" w:cs="Simplified Arabic"/>
          <w:rtl w:val="0"/>
        </w:rPr>
      </w:pPr>
    </w:p>
    <w:p w14:paraId="6D8CB8B9" w14:textId="4A977C94" w:rsidR="0010179D" w:rsidRPr="00D506B9" w:rsidRDefault="0010179D" w:rsidP="0010179D">
      <w:pPr>
        <w:bidi w:val="0"/>
        <w:rPr>
          <w:rFonts w:ascii="Simplified Arabic" w:hAnsi="Simplified Arabic" w:cs="Simplified Arabic"/>
          <w:rtl w:val="0"/>
        </w:rPr>
      </w:pPr>
    </w:p>
    <w:p w14:paraId="30931ED8" w14:textId="17131F96" w:rsidR="0010179D" w:rsidRPr="00D506B9" w:rsidRDefault="0010179D" w:rsidP="0010179D">
      <w:pPr>
        <w:bidi w:val="0"/>
        <w:rPr>
          <w:rFonts w:ascii="Simplified Arabic" w:hAnsi="Simplified Arabic" w:cs="Simplified Arabic"/>
          <w:rtl w:val="0"/>
        </w:rPr>
      </w:pPr>
    </w:p>
    <w:p w14:paraId="53AF6C2C" w14:textId="0BD5B40C" w:rsidR="0010179D" w:rsidRPr="00D506B9" w:rsidRDefault="0010179D" w:rsidP="0010179D">
      <w:pPr>
        <w:bidi w:val="0"/>
        <w:rPr>
          <w:rFonts w:ascii="Simplified Arabic" w:hAnsi="Simplified Arabic" w:cs="Simplified Arabic"/>
          <w:rtl w:val="0"/>
        </w:rPr>
      </w:pPr>
    </w:p>
    <w:p w14:paraId="2068DE98" w14:textId="77777777" w:rsidR="0010179D" w:rsidRPr="00D506B9" w:rsidRDefault="0010179D" w:rsidP="0010179D">
      <w:pPr>
        <w:bidi w:val="0"/>
        <w:rPr>
          <w:rFonts w:ascii="Simplified Arabic" w:hAnsi="Simplified Arabic" w:cs="Simplified Arabic"/>
          <w:rtl w:val="0"/>
        </w:rPr>
      </w:pPr>
    </w:p>
    <w:p w14:paraId="7CC605AE" w14:textId="28995046" w:rsidR="00460DB1" w:rsidRPr="00D506B9" w:rsidRDefault="00460DB1" w:rsidP="00460DB1">
      <w:pPr>
        <w:bidi w:val="0"/>
        <w:rPr>
          <w:rFonts w:ascii="Simplified Arabic" w:hAnsi="Simplified Arabic" w:cs="Simplified Arabic"/>
        </w:rPr>
      </w:pPr>
    </w:p>
    <w:p w14:paraId="0BD85AB5" w14:textId="567CB8C9" w:rsidR="00AF2DA3" w:rsidRPr="00D506B9" w:rsidRDefault="00AF2DA3" w:rsidP="00AF2DA3">
      <w:pPr>
        <w:pStyle w:val="Heading4"/>
        <w:spacing w:after="120"/>
        <w:rPr>
          <w:rFonts w:ascii="Simplified Arabic" w:hAnsi="Simplified Arabic" w:cs="Simplified Arabic"/>
          <w:b w:val="0"/>
          <w:bCs/>
          <w:i w:val="0"/>
          <w:iCs w:val="0"/>
          <w:color w:val="DEB340"/>
          <w:szCs w:val="24"/>
        </w:rPr>
      </w:pPr>
      <w:bookmarkStart w:id="504" w:name="_Ref114149498"/>
      <w:bookmarkStart w:id="505" w:name="_Toc114482485"/>
      <w:bookmarkStart w:id="506" w:name="_Toc45453762"/>
      <w:bookmarkStart w:id="507" w:name="_Ref48557496"/>
      <w:bookmarkStart w:id="508" w:name="_Ref48557977"/>
      <w:r w:rsidRPr="00D506B9">
        <w:rPr>
          <w:rFonts w:ascii="Simplified Arabic" w:hAnsi="Simplified Arabic" w:cs="Simplified Arabic" w:hint="cs"/>
          <w:b w:val="0"/>
          <w:bCs/>
          <w:i w:val="0"/>
          <w:iCs w:val="0"/>
          <w:color w:val="DEB340"/>
          <w:szCs w:val="24"/>
        </w:rPr>
        <w:lastRenderedPageBreak/>
        <w:t xml:space="preserve">23.3.8 </w:t>
      </w:r>
      <w:r w:rsidRPr="00D506B9">
        <w:rPr>
          <w:rFonts w:ascii="Simplified Arabic" w:hAnsi="Simplified Arabic" w:cs="Simplified Arabic"/>
          <w:b w:val="0"/>
          <w:bCs/>
          <w:i w:val="0"/>
          <w:iCs w:val="0"/>
          <w:color w:val="DEB340"/>
          <w:szCs w:val="24"/>
        </w:rPr>
        <w:t>توصية بشأن قدرة نظام المعلومات الصحية للموارد البشرية على إعداد معلومات لتقديم تقارير عن اللوائح الصحية</w:t>
      </w:r>
      <w:bookmarkStart w:id="509" w:name="_Toc114482486"/>
      <w:bookmarkEnd w:id="504"/>
      <w:bookmarkEnd w:id="505"/>
      <w:r w:rsidR="0063703D" w:rsidRPr="0063703D">
        <w:rPr>
          <w:rFonts w:ascii="Simplified Arabic" w:hAnsi="Simplified Arabic" w:cs="Simplified Arabic"/>
          <w:b w:val="0"/>
          <w:bCs/>
          <w:i w:val="0"/>
          <w:iCs w:val="0"/>
          <w:color w:val="DEB340"/>
          <w:szCs w:val="24"/>
        </w:rPr>
        <w:t xml:space="preserve"> </w:t>
      </w:r>
      <w:r w:rsidR="0063703D" w:rsidRPr="00D506B9">
        <w:rPr>
          <w:rFonts w:ascii="Simplified Arabic" w:hAnsi="Simplified Arabic" w:cs="Simplified Arabic"/>
          <w:b w:val="0"/>
          <w:bCs/>
          <w:i w:val="0"/>
          <w:iCs w:val="0"/>
          <w:color w:val="DEB340"/>
          <w:szCs w:val="24"/>
        </w:rPr>
        <w:t>الدولية</w:t>
      </w:r>
      <w:bookmarkEnd w:id="509"/>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0F7063" w:rsidRPr="00D506B9" w14:paraId="243C5D46" w14:textId="77777777" w:rsidTr="00E3486D">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right w:val="nil"/>
            </w:tcBorders>
            <w:shd w:val="clear" w:color="auto" w:fill="B68A35"/>
          </w:tcPr>
          <w:p w14:paraId="7F629B51" w14:textId="34CCE9CF" w:rsidR="000F7063" w:rsidRPr="00D506B9" w:rsidRDefault="00AF2DA3" w:rsidP="00277389">
            <w:pPr>
              <w:pStyle w:val="BodyText"/>
              <w:spacing w:before="120" w:after="120" w:line="240" w:lineRule="auto"/>
              <w:rPr>
                <w:rFonts w:ascii="Simplified Arabic" w:hAnsi="Simplified Arabic" w:cs="Simplified Arabic"/>
              </w:rPr>
            </w:pPr>
            <w:r w:rsidRPr="00D506B9">
              <w:rPr>
                <w:rFonts w:ascii="Simplified Arabic" w:hAnsi="Simplified Arabic" w:cs="Simplified Arabic"/>
                <w:b w:val="0"/>
                <w:bCs w:val="0"/>
                <w:i/>
                <w:iCs/>
                <w:color w:val="DEB340"/>
              </w:rPr>
              <w:t xml:space="preserve"> </w:t>
            </w:r>
            <w:bookmarkEnd w:id="506"/>
            <w:bookmarkEnd w:id="507"/>
            <w:bookmarkEnd w:id="508"/>
            <w:r w:rsidR="000F7063" w:rsidRPr="00D506B9">
              <w:rPr>
                <w:rFonts w:ascii="Simplified Arabic" w:hAnsi="Simplified Arabic" w:cs="Simplified Arabic" w:hint="cs"/>
              </w:rPr>
              <w:t>المؤشر</w:t>
            </w:r>
          </w:p>
        </w:tc>
        <w:tc>
          <w:tcPr>
            <w:tcW w:w="8125" w:type="dxa"/>
            <w:tcBorders>
              <w:top w:val="nil"/>
              <w:left w:val="nil"/>
              <w:bottom w:val="nil"/>
              <w:right w:val="nil"/>
            </w:tcBorders>
            <w:shd w:val="clear" w:color="auto" w:fill="B68A35"/>
            <w:vAlign w:val="center"/>
          </w:tcPr>
          <w:p w14:paraId="04ED7208" w14:textId="2016008E" w:rsidR="000F7063" w:rsidRPr="00D506B9" w:rsidRDefault="000F7063" w:rsidP="00DD5D6B">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قدرة نظام المعلومات الصحية للموارد البشرية على إعداد معلومات لتقديم تقارير عن اللوائح الصحية الدولية</w:t>
            </w:r>
          </w:p>
        </w:tc>
      </w:tr>
      <w:tr w:rsidR="000F7063" w:rsidRPr="00D506B9" w14:paraId="3A334064" w14:textId="77777777" w:rsidTr="00E3486D">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single" w:sz="4" w:space="0" w:color="auto"/>
              <w:right w:val="nil"/>
            </w:tcBorders>
            <w:shd w:val="clear" w:color="auto" w:fill="F2F2F2" w:themeFill="background1" w:themeFillShade="F2"/>
            <w:vAlign w:val="center"/>
          </w:tcPr>
          <w:p w14:paraId="3AD2FB08" w14:textId="77777777" w:rsidR="000F7063" w:rsidRPr="00D506B9" w:rsidRDefault="000F7063" w:rsidP="00277389">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left w:val="nil"/>
              <w:bottom w:val="single" w:sz="4" w:space="0" w:color="auto"/>
              <w:right w:val="nil"/>
            </w:tcBorders>
            <w:shd w:val="clear" w:color="auto" w:fill="F2F2F2" w:themeFill="background1" w:themeFillShade="F2"/>
            <w:vAlign w:val="center"/>
          </w:tcPr>
          <w:p w14:paraId="4AF52903" w14:textId="0630ADF3" w:rsidR="000F7063" w:rsidRPr="00D506B9" w:rsidRDefault="000F7063" w:rsidP="00F1572C">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تتوفر لدى نظام المعلومات الصحية للموارد البشرية القدرة على إعداد معلومات لتقديم تقارير عن اللوائح الصحية الدولية؟</w:t>
            </w:r>
          </w:p>
        </w:tc>
      </w:tr>
      <w:tr w:rsidR="000F7063" w:rsidRPr="00D506B9" w14:paraId="43E19C62" w14:textId="77777777" w:rsidTr="00291754">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auto"/>
            <w:vAlign w:val="center"/>
          </w:tcPr>
          <w:p w14:paraId="5B3A102C" w14:textId="77777777" w:rsidR="000F7063" w:rsidRPr="00D506B9" w:rsidRDefault="000F7063" w:rsidP="00277389">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left w:val="nil"/>
              <w:bottom w:val="single" w:sz="4" w:space="0" w:color="auto"/>
              <w:right w:val="nil"/>
            </w:tcBorders>
            <w:shd w:val="clear" w:color="auto" w:fill="auto"/>
            <w:vAlign w:val="center"/>
          </w:tcPr>
          <w:p w14:paraId="5D8B4BA3" w14:textId="37EC2038" w:rsidR="000F7063" w:rsidRPr="00D506B9" w:rsidRDefault="00626EFF" w:rsidP="000F7063">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p>
        </w:tc>
      </w:tr>
      <w:tr w:rsidR="000F7063" w:rsidRPr="00D506B9" w14:paraId="290DC9A4" w14:textId="77777777" w:rsidTr="00291754">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F2F2F2" w:themeFill="background1" w:themeFillShade="F2"/>
            <w:vAlign w:val="center"/>
          </w:tcPr>
          <w:p w14:paraId="4A486749" w14:textId="0A4786A4" w:rsidR="000F7063" w:rsidRPr="00D506B9" w:rsidRDefault="000F7063" w:rsidP="00277389">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top w:val="single" w:sz="4" w:space="0" w:color="auto"/>
              <w:left w:val="nil"/>
              <w:bottom w:val="single" w:sz="4" w:space="0" w:color="auto"/>
              <w:right w:val="nil"/>
            </w:tcBorders>
            <w:shd w:val="clear" w:color="auto" w:fill="F2F2F2" w:themeFill="background1" w:themeFillShade="F2"/>
          </w:tcPr>
          <w:p w14:paraId="20EF0304" w14:textId="77777777" w:rsidR="00713204" w:rsidRPr="00D506B9" w:rsidRDefault="00713204" w:rsidP="0097108F">
            <w:pPr>
              <w:pStyle w:val="BodyText"/>
              <w:numPr>
                <w:ilvl w:val="0"/>
                <w:numId w:val="29"/>
              </w:num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عن قدرة نظام المعلومات الصحية للموارد البشرية على تقديم تقارير عن اللوائح الصحية الدولية.</w:t>
            </w:r>
          </w:p>
          <w:p w14:paraId="0C538474" w14:textId="77777777" w:rsidR="00713204" w:rsidRPr="00D506B9" w:rsidRDefault="00713204"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D97828" w:themeColor="accent5"/>
                <w:sz w:val="20"/>
                <w:szCs w:val="20"/>
              </w:rPr>
            </w:pPr>
            <w:r w:rsidRPr="00D506B9">
              <w:rPr>
                <w:rFonts w:ascii="Simplified Arabic" w:hAnsi="Simplified Arabic" w:cs="Simplified Arabic" w:hint="cs"/>
                <w:sz w:val="20"/>
                <w:szCs w:val="20"/>
              </w:rPr>
              <w:t>اللوائح الصحية الدولية هي التشريعات القانونية التي اعتمدتها منظمة الصحة العالمية لمساعدة الدول في إنقاذ سكانها من خلال تقديم تقرير لمنظمة الصحة العالمية عن حالات الأمراض المحلية أو الأجنبية من خلال جهة تنسيق وطنية معنية باللوائح الصحية الدولية.</w:t>
            </w:r>
          </w:p>
          <w:p w14:paraId="7B0CFB01" w14:textId="60493DB9" w:rsidR="00713204" w:rsidRPr="00D506B9" w:rsidRDefault="00713204" w:rsidP="0097108F">
            <w:pPr>
              <w:pStyle w:val="BodyText"/>
              <w:numPr>
                <w:ilvl w:val="0"/>
                <w:numId w:val="29"/>
              </w:numPr>
              <w:tabs>
                <w:tab w:val="num" w:pos="511"/>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تقوم جميع القطاعات في دولة الإمارات العربية المتحدة بتقديم التقارير عن أحداث الصحة العامة ذات الصلة العالمية والوطنية من خلال آلية إعداد التقارير المنتظمة التي يُطلق عليها التقارير الوبائية اليومية داخل دولة الإمارات العربية المتحدة، والتي تشرف عليها وزارة الصحة ووقاية المجتمع (مركز التنسيق الوطني للوائح الصحية الدولية).</w:t>
            </w:r>
          </w:p>
          <w:p w14:paraId="1D322DA5" w14:textId="48DA11C0" w:rsidR="000F7063" w:rsidRPr="00D506B9" w:rsidRDefault="00713204"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وفقًا لتقرير </w:t>
            </w:r>
            <w:r w:rsidRPr="00D506B9">
              <w:rPr>
                <w:rFonts w:ascii="Simplified Arabic" w:hAnsi="Simplified Arabic" w:cs="Simplified Arabic" w:hint="cs"/>
                <w:w w:val="92"/>
                <w:sz w:val="20"/>
                <w:szCs w:val="20"/>
              </w:rPr>
              <w:t xml:space="preserve">حساب القوى العاملة في قطاع الصحة الوطنية  لعام </w:t>
            </w:r>
            <w:r w:rsidRPr="00D506B9">
              <w:rPr>
                <w:rFonts w:ascii="Simplified Arabic" w:hAnsi="Simplified Arabic" w:cs="Simplified Arabic" w:hint="cs"/>
                <w:b/>
                <w:bCs/>
                <w:w w:val="92"/>
                <w:sz w:val="20"/>
                <w:szCs w:val="20"/>
              </w:rPr>
              <w:t>2018</w:t>
            </w:r>
            <w:r w:rsidRPr="00D506B9">
              <w:rPr>
                <w:rFonts w:ascii="Simplified Arabic" w:hAnsi="Simplified Arabic" w:cs="Simplified Arabic" w:hint="cs"/>
                <w:w w:val="92"/>
                <w:sz w:val="20"/>
                <w:szCs w:val="20"/>
              </w:rPr>
              <w:t xml:space="preserve">، </w:t>
            </w:r>
            <w:r w:rsidRPr="00D506B9">
              <w:rPr>
                <w:rFonts w:ascii="Simplified Arabic" w:hAnsi="Simplified Arabic" w:cs="Simplified Arabic" w:hint="cs"/>
                <w:sz w:val="20"/>
                <w:szCs w:val="20"/>
              </w:rPr>
              <w:t xml:space="preserve">يتضمن نظام إعداد التقارير على قائمة من التقارير </w:t>
            </w:r>
            <w:r w:rsidRPr="00D506B9">
              <w:rPr>
                <w:rFonts w:ascii="Simplified Arabic" w:hAnsi="Simplified Arabic" w:cs="Simplified Arabic" w:hint="cs"/>
                <w:b/>
                <w:bCs/>
                <w:color w:val="B68A35"/>
                <w:sz w:val="20"/>
                <w:szCs w:val="20"/>
              </w:rPr>
              <w:t>يجري إدخالها يدويًا وتُرسل بالبريد الإلكتروني إلى منظمة الصحة العالمية</w:t>
            </w:r>
            <w:r w:rsidRPr="00D506B9">
              <w:rPr>
                <w:rFonts w:ascii="Simplified Arabic" w:hAnsi="Simplified Arabic" w:cs="Simplified Arabic" w:hint="cs"/>
                <w:b/>
                <w:bCs/>
                <w:sz w:val="20"/>
                <w:szCs w:val="20"/>
              </w:rPr>
              <w:t>،</w:t>
            </w:r>
            <w:r w:rsidRPr="00D506B9">
              <w:rPr>
                <w:rFonts w:ascii="Simplified Arabic" w:hAnsi="Simplified Arabic" w:cs="Simplified Arabic" w:hint="cs"/>
                <w:sz w:val="20"/>
                <w:szCs w:val="20"/>
              </w:rPr>
              <w:t xml:space="preserve"> كما يسري هذا على تقريريّ عاميّ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xml:space="preserve"> كذلك.</w:t>
            </w:r>
          </w:p>
        </w:tc>
      </w:tr>
      <w:tr w:rsidR="000F7063" w:rsidRPr="00D506B9" w14:paraId="0BF045B1" w14:textId="77777777" w:rsidTr="002A6912">
        <w:trPr>
          <w:trHeight w:val="576"/>
          <w:jc w:val="right"/>
        </w:trPr>
        <w:tc>
          <w:tcPr>
            <w:cnfStyle w:val="001000000000" w:firstRow="0" w:lastRow="0" w:firstColumn="1" w:lastColumn="0" w:oddVBand="0" w:evenVBand="0" w:oddHBand="0" w:evenHBand="0" w:firstRowFirstColumn="0" w:firstRowLastColumn="0" w:lastRowFirstColumn="0" w:lastRowLastColumn="0"/>
            <w:tcW w:w="9680" w:type="dxa"/>
            <w:gridSpan w:val="2"/>
            <w:tcBorders>
              <w:top w:val="single" w:sz="4" w:space="0" w:color="auto"/>
              <w:bottom w:val="single" w:sz="4" w:space="0" w:color="auto"/>
            </w:tcBorders>
            <w:shd w:val="clear" w:color="auto" w:fill="FBEEC9"/>
            <w:vAlign w:val="center"/>
          </w:tcPr>
          <w:p w14:paraId="255D6B76" w14:textId="77777777" w:rsidR="000F7063" w:rsidRPr="00D506B9" w:rsidRDefault="007612D9" w:rsidP="00EF3AC0">
            <w:pPr>
              <w:pStyle w:val="BodyText"/>
              <w:spacing w:before="120" w:after="120" w:line="240" w:lineRule="auto"/>
              <w:rPr>
                <w:rFonts w:ascii="Simplified Arabic" w:hAnsi="Simplified Arabic" w:cs="Simplified Arabic"/>
                <w:color w:val="000000" w:themeColor="text1"/>
                <w:sz w:val="20"/>
                <w:szCs w:val="20"/>
              </w:rPr>
            </w:pPr>
            <w:r w:rsidRPr="00D506B9">
              <w:rPr>
                <w:rFonts w:ascii="Simplified Arabic" w:hAnsi="Simplified Arabic" w:cs="Simplified Arabic" w:hint="cs"/>
                <w:color w:val="B68A35"/>
                <w:sz w:val="20"/>
                <w:szCs w:val="20"/>
              </w:rPr>
              <w:t>التوصية</w:t>
            </w:r>
            <w:r w:rsidR="001A22D3" w:rsidRPr="00D506B9">
              <w:rPr>
                <w:rFonts w:ascii="Simplified Arabic" w:hAnsi="Simplified Arabic" w:cs="Simplified Arabic" w:hint="cs"/>
                <w:b w:val="0"/>
                <w:bCs w:val="0"/>
                <w:color w:val="000000" w:themeColor="text1"/>
                <w:sz w:val="20"/>
                <w:szCs w:val="20"/>
                <w:rtl w:val="0"/>
              </w:rPr>
              <w:t xml:space="preserve"> :</w:t>
            </w:r>
            <w:r w:rsidR="001A22D3"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000000" w:themeColor="text1"/>
                <w:sz w:val="20"/>
                <w:szCs w:val="20"/>
              </w:rPr>
              <w:t xml:space="preserve">تحتاج </w:t>
            </w:r>
            <w:r w:rsidRPr="00D506B9">
              <w:rPr>
                <w:rFonts w:ascii="Simplified Arabic" w:hAnsi="Simplified Arabic" w:cs="Simplified Arabic" w:hint="cs"/>
                <w:color w:val="000000" w:themeColor="text1"/>
                <w:sz w:val="20"/>
                <w:szCs w:val="20"/>
              </w:rPr>
              <w:t>أنظمة تقديم التقارير</w:t>
            </w:r>
            <w:r w:rsidRPr="00D506B9">
              <w:rPr>
                <w:rFonts w:ascii="Simplified Arabic" w:hAnsi="Simplified Arabic" w:cs="Simplified Arabic" w:hint="cs"/>
                <w:b w:val="0"/>
                <w:bCs w:val="0"/>
                <w:color w:val="000000" w:themeColor="text1"/>
                <w:sz w:val="20"/>
                <w:szCs w:val="20"/>
              </w:rPr>
              <w:t xml:space="preserve"> عبر البريد الإلكتروني الحالية إلى </w:t>
            </w:r>
            <w:r w:rsidRPr="00D506B9">
              <w:rPr>
                <w:rFonts w:ascii="Simplified Arabic" w:hAnsi="Simplified Arabic" w:cs="Simplified Arabic" w:hint="cs"/>
                <w:color w:val="000000" w:themeColor="text1"/>
                <w:sz w:val="20"/>
                <w:szCs w:val="20"/>
              </w:rPr>
              <w:t>ترقية</w:t>
            </w:r>
            <w:r w:rsidRPr="00D506B9">
              <w:rPr>
                <w:rFonts w:ascii="Simplified Arabic" w:hAnsi="Simplified Arabic" w:cs="Simplified Arabic" w:hint="cs"/>
                <w:b w:val="0"/>
                <w:bCs w:val="0"/>
                <w:color w:val="000000" w:themeColor="text1"/>
                <w:sz w:val="20"/>
                <w:szCs w:val="20"/>
              </w:rPr>
              <w:t xml:space="preserve"> إلى </w:t>
            </w:r>
            <w:r w:rsidRPr="00D506B9">
              <w:rPr>
                <w:rFonts w:ascii="Simplified Arabic" w:hAnsi="Simplified Arabic" w:cs="Simplified Arabic" w:hint="cs"/>
                <w:color w:val="000000" w:themeColor="text1"/>
                <w:sz w:val="20"/>
                <w:szCs w:val="20"/>
              </w:rPr>
              <w:t>نظام منصة</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إلكترونية متكاملة</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 xml:space="preserve">(نظام المعلومات الصحية للموارد البشرية) </w:t>
            </w:r>
            <w:r w:rsidRPr="00D506B9">
              <w:rPr>
                <w:rFonts w:ascii="Simplified Arabic" w:hAnsi="Simplified Arabic" w:cs="Simplified Arabic" w:hint="cs"/>
                <w:b w:val="0"/>
                <w:bCs w:val="0"/>
                <w:color w:val="000000" w:themeColor="text1"/>
                <w:sz w:val="20"/>
                <w:szCs w:val="20"/>
              </w:rPr>
              <w:t>بحيث تشمل المستويات الوطنية والمحلية وكذلك قطاعات صحة الإنسان والحيوان.</w:t>
            </w:r>
          </w:p>
        </w:tc>
      </w:tr>
    </w:tbl>
    <w:p w14:paraId="59380C08" w14:textId="4BE6C903" w:rsidR="009A1C59" w:rsidRPr="00D506B9" w:rsidRDefault="00D77FC7" w:rsidP="009A1C59">
      <w:pPr>
        <w:pStyle w:val="Caption"/>
        <w:rPr>
          <w:rFonts w:ascii="Simplified Arabic" w:hAnsi="Simplified Arabic" w:cs="Simplified Arabic"/>
          <w:b w:val="0"/>
          <w:i w:val="0"/>
          <w:iCs w:val="0"/>
          <w:color w:val="A3591D" w:themeColor="accent5" w:themeShade="BF"/>
          <w:rtl w:val="0"/>
        </w:rPr>
      </w:pPr>
      <w:r w:rsidRPr="00D506B9">
        <w:rPr>
          <w:rFonts w:ascii="Simplified Arabic" w:hAnsi="Simplified Arabic" w:cs="Simplified Arabic" w:hint="cs"/>
          <w:i w:val="0"/>
          <w:iCs w:val="0"/>
          <w:noProof/>
          <w:rtl w:val="0"/>
          <w:lang w:eastAsia="en-US" w:bidi="ar-SA"/>
        </w:rPr>
        <w:drawing>
          <wp:anchor distT="0" distB="0" distL="114300" distR="114300" simplePos="0" relativeHeight="252452864" behindDoc="1" locked="0" layoutInCell="1" allowOverlap="1" wp14:anchorId="431497D5" wp14:editId="61C91D05">
            <wp:simplePos x="0" y="0"/>
            <wp:positionH relativeFrom="margin">
              <wp:posOffset>0</wp:posOffset>
            </wp:positionH>
            <wp:positionV relativeFrom="margin">
              <wp:posOffset>5772150</wp:posOffset>
            </wp:positionV>
            <wp:extent cx="6135370" cy="2768600"/>
            <wp:effectExtent l="0" t="0" r="0" b="0"/>
            <wp:wrapTight wrapText="bothSides">
              <wp:wrapPolygon edited="0">
                <wp:start x="0" y="0"/>
                <wp:lineTo x="0" y="21402"/>
                <wp:lineTo x="21528" y="21402"/>
                <wp:lineTo x="2152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13537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6B9">
        <w:rPr>
          <w:i w:val="0"/>
          <w:iCs w:val="0"/>
          <w:noProof/>
          <w:lang w:eastAsia="en-US" w:bidi="ar-SA"/>
        </w:rPr>
        <mc:AlternateContent>
          <mc:Choice Requires="wps">
            <w:drawing>
              <wp:anchor distT="0" distB="0" distL="114300" distR="114300" simplePos="0" relativeHeight="252463104" behindDoc="1" locked="0" layoutInCell="1" allowOverlap="1" wp14:anchorId="6744CD37" wp14:editId="3E62216B">
                <wp:simplePos x="0" y="0"/>
                <wp:positionH relativeFrom="column">
                  <wp:posOffset>60325</wp:posOffset>
                </wp:positionH>
                <wp:positionV relativeFrom="paragraph">
                  <wp:posOffset>3545205</wp:posOffset>
                </wp:positionV>
                <wp:extent cx="6111875"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6111875" cy="635"/>
                        </a:xfrm>
                        <a:prstGeom prst="rect">
                          <a:avLst/>
                        </a:prstGeom>
                        <a:solidFill>
                          <a:prstClr val="white"/>
                        </a:solidFill>
                        <a:ln>
                          <a:noFill/>
                        </a:ln>
                      </wps:spPr>
                      <wps:txbx>
                        <w:txbxContent>
                          <w:p w14:paraId="1EAE48FC" w14:textId="6792ED63" w:rsidR="006C4201" w:rsidRPr="00C60996" w:rsidRDefault="006C4201" w:rsidP="00E569D0">
                            <w:pPr>
                              <w:pStyle w:val="Caption"/>
                              <w:jc w:val="center"/>
                              <w:rPr>
                                <w:rFonts w:ascii="Simplified Arabic" w:hAnsi="Simplified Arabic" w:cs="Simplified Arabic"/>
                                <w:i w:val="0"/>
                                <w:iCs w:val="0"/>
                                <w:noProof/>
                                <w:sz w:val="14"/>
                                <w:szCs w:val="14"/>
                              </w:rPr>
                            </w:pPr>
                            <w:bookmarkStart w:id="510" w:name="_Toc114483066"/>
                            <w:r w:rsidRPr="00C60996">
                              <w:rPr>
                                <w:rFonts w:ascii="Simplified Arabic" w:hAnsi="Simplified Arabic" w:cs="Simplified Arabic" w:hint="cs"/>
                                <w:i w:val="0"/>
                                <w:iCs w:val="0"/>
                                <w:sz w:val="14"/>
                                <w:szCs w:val="14"/>
                              </w:rPr>
                              <w:t xml:space="preserve">الشكل </w:t>
                            </w:r>
                            <w:r w:rsidRPr="00C60996">
                              <w:rPr>
                                <w:rFonts w:ascii="Simplified Arabic" w:hAnsi="Simplified Arabic" w:cs="Simplified Arabic" w:hint="cs"/>
                                <w:i w:val="0"/>
                                <w:iCs w:val="0"/>
                                <w:sz w:val="14"/>
                                <w:szCs w:val="14"/>
                              </w:rPr>
                              <w:fldChar w:fldCharType="begin"/>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SEQ</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Figure \* ARABIC</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25</w:t>
                            </w:r>
                            <w:r w:rsidRPr="00C60996">
                              <w:rPr>
                                <w:rFonts w:ascii="Simplified Arabic" w:hAnsi="Simplified Arabic" w:cs="Simplified Arabic" w:hint="cs"/>
                                <w:i w:val="0"/>
                                <w:iCs w:val="0"/>
                                <w:sz w:val="14"/>
                                <w:szCs w:val="14"/>
                              </w:rPr>
                              <w:fldChar w:fldCharType="end"/>
                            </w:r>
                            <w:r w:rsidRPr="00C60996">
                              <w:rPr>
                                <w:rFonts w:ascii="Simplified Arabic" w:hAnsi="Simplified Arabic" w:cs="Simplified Arabic" w:hint="cs"/>
                                <w:i w:val="0"/>
                                <w:iCs w:val="0"/>
                                <w:sz w:val="14"/>
                                <w:szCs w:val="14"/>
                              </w:rPr>
                              <w:t xml:space="preserve"> - إطار اللوائح الصحية الدولي</w:t>
                            </w:r>
                            <w:bookmarkEnd w:id="5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4CD37" id="Text Box 27" o:spid="_x0000_s1045" type="#_x0000_t202" style="position:absolute;left:0;text-align:left;margin-left:4.75pt;margin-top:279.15pt;width:481.25pt;height:.05pt;z-index:-2508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" stroked="f">
                <v:textbox style="mso-fit-shape-to-text:t" inset="0,0,0,0">
                  <w:txbxContent>
                    <w:p w14:paraId="1EAE48FC" w14:textId="6792ED63" w:rsidR="006C4201" w:rsidRPr="00C60996" w:rsidRDefault="006C4201" w:rsidP="00E569D0">
                      <w:pPr>
                        <w:pStyle w:val="Caption"/>
                        <w:jc w:val="center"/>
                        <w:rPr>
                          <w:rFonts w:ascii="Simplified Arabic" w:hAnsi="Simplified Arabic" w:cs="Simplified Arabic"/>
                          <w:i w:val="0"/>
                          <w:iCs w:val="0"/>
                          <w:noProof/>
                          <w:sz w:val="14"/>
                          <w:szCs w:val="14"/>
                        </w:rPr>
                      </w:pPr>
                      <w:bookmarkStart w:id="511" w:name="_Toc114483066"/>
                      <w:r w:rsidRPr="00C60996">
                        <w:rPr>
                          <w:rFonts w:ascii="Simplified Arabic" w:hAnsi="Simplified Arabic" w:cs="Simplified Arabic" w:hint="cs"/>
                          <w:i w:val="0"/>
                          <w:iCs w:val="0"/>
                          <w:sz w:val="14"/>
                          <w:szCs w:val="14"/>
                        </w:rPr>
                        <w:t xml:space="preserve">الشكل </w:t>
                      </w:r>
                      <w:r w:rsidRPr="00C60996">
                        <w:rPr>
                          <w:rFonts w:ascii="Simplified Arabic" w:hAnsi="Simplified Arabic" w:cs="Simplified Arabic" w:hint="cs"/>
                          <w:i w:val="0"/>
                          <w:iCs w:val="0"/>
                          <w:sz w:val="14"/>
                          <w:szCs w:val="14"/>
                        </w:rPr>
                        <w:fldChar w:fldCharType="begin"/>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SEQ</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tl w:val="0"/>
                        </w:rPr>
                        <w:instrText>Figure \* ARABIC</w:instrText>
                      </w:r>
                      <w:r w:rsidRPr="00C60996">
                        <w:rPr>
                          <w:rFonts w:ascii="Simplified Arabic" w:hAnsi="Simplified Arabic" w:cs="Simplified Arabic" w:hint="cs"/>
                          <w:i w:val="0"/>
                          <w:iCs w:val="0"/>
                          <w:sz w:val="14"/>
                          <w:szCs w:val="14"/>
                        </w:rPr>
                        <w:instrText xml:space="preserve"> </w:instrText>
                      </w:r>
                      <w:r w:rsidRPr="00C60996">
                        <w:rPr>
                          <w:rFonts w:ascii="Simplified Arabic" w:hAnsi="Simplified Arabic" w:cs="Simplified Arabic" w:hint="cs"/>
                          <w:i w:val="0"/>
                          <w:iCs w:val="0"/>
                          <w:sz w:val="14"/>
                          <w:szCs w:val="14"/>
                        </w:rPr>
                        <w:fldChar w:fldCharType="separate"/>
                      </w:r>
                      <w:r w:rsidR="00330EE5">
                        <w:rPr>
                          <w:rFonts w:ascii="Simplified Arabic" w:hAnsi="Simplified Arabic" w:cs="Simplified Arabic"/>
                          <w:i w:val="0"/>
                          <w:iCs w:val="0"/>
                          <w:noProof/>
                          <w:sz w:val="14"/>
                          <w:szCs w:val="14"/>
                        </w:rPr>
                        <w:t>25</w:t>
                      </w:r>
                      <w:r w:rsidRPr="00C60996">
                        <w:rPr>
                          <w:rFonts w:ascii="Simplified Arabic" w:hAnsi="Simplified Arabic" w:cs="Simplified Arabic" w:hint="cs"/>
                          <w:i w:val="0"/>
                          <w:iCs w:val="0"/>
                          <w:sz w:val="14"/>
                          <w:szCs w:val="14"/>
                        </w:rPr>
                        <w:fldChar w:fldCharType="end"/>
                      </w:r>
                      <w:r w:rsidRPr="00C60996">
                        <w:rPr>
                          <w:rFonts w:ascii="Simplified Arabic" w:hAnsi="Simplified Arabic" w:cs="Simplified Arabic" w:hint="cs"/>
                          <w:i w:val="0"/>
                          <w:iCs w:val="0"/>
                          <w:sz w:val="14"/>
                          <w:szCs w:val="14"/>
                        </w:rPr>
                        <w:t xml:space="preserve"> - إطار اللوائح الصحية الدولي</w:t>
                      </w:r>
                      <w:bookmarkEnd w:id="511"/>
                    </w:p>
                  </w:txbxContent>
                </v:textbox>
                <w10:wrap type="tight"/>
              </v:shape>
            </w:pict>
          </mc:Fallback>
        </mc:AlternateContent>
      </w:r>
    </w:p>
    <w:p w14:paraId="20A80917" w14:textId="6782F3CB" w:rsidR="00831621" w:rsidRPr="00D506B9" w:rsidRDefault="00633BAF" w:rsidP="009E1B46">
      <w:pPr>
        <w:pStyle w:val="Heading4"/>
        <w:spacing w:before="0" w:after="120"/>
        <w:rPr>
          <w:rFonts w:ascii="Simplified Arabic" w:hAnsi="Simplified Arabic" w:cs="Simplified Arabic"/>
          <w:b w:val="0"/>
          <w:bCs/>
          <w:i w:val="0"/>
          <w:iCs w:val="0"/>
          <w:color w:val="DEB340"/>
          <w:szCs w:val="24"/>
        </w:rPr>
      </w:pPr>
      <w:bookmarkStart w:id="512" w:name="_Ref43236549"/>
      <w:bookmarkStart w:id="513" w:name="_Ref114149558"/>
      <w:bookmarkStart w:id="514" w:name="_Toc114482487"/>
      <w:r w:rsidRPr="00D506B9">
        <w:rPr>
          <w:rFonts w:ascii="Simplified Arabic" w:hAnsi="Simplified Arabic" w:cs="Simplified Arabic" w:hint="cs"/>
          <w:b w:val="0"/>
          <w:bCs/>
          <w:i w:val="0"/>
          <w:iCs w:val="0"/>
          <w:color w:val="DEB340"/>
          <w:szCs w:val="24"/>
        </w:rPr>
        <w:lastRenderedPageBreak/>
        <w:t>23</w:t>
      </w:r>
      <w:r w:rsidR="00700B92" w:rsidRPr="00D506B9">
        <w:rPr>
          <w:rFonts w:ascii="Simplified Arabic" w:hAnsi="Simplified Arabic" w:cs="Simplified Arabic" w:hint="cs"/>
          <w:b w:val="0"/>
          <w:bCs/>
          <w:i w:val="0"/>
          <w:iCs w:val="0"/>
          <w:color w:val="DEB340"/>
          <w:szCs w:val="24"/>
        </w:rPr>
        <w:t>.3</w:t>
      </w:r>
      <w:r w:rsidR="00831621" w:rsidRPr="00D506B9">
        <w:rPr>
          <w:rFonts w:ascii="Simplified Arabic" w:hAnsi="Simplified Arabic" w:cs="Simplified Arabic" w:hint="cs"/>
          <w:b w:val="0"/>
          <w:bCs/>
          <w:i w:val="0"/>
          <w:iCs w:val="0"/>
          <w:color w:val="DEB340"/>
          <w:szCs w:val="24"/>
        </w:rPr>
        <w:t>.9</w:t>
      </w:r>
      <w:bookmarkEnd w:id="512"/>
      <w:r w:rsidR="009528BE" w:rsidRPr="00D506B9">
        <w:rPr>
          <w:rFonts w:ascii="Simplified Arabic" w:hAnsi="Simplified Arabic" w:cs="Simplified Arabic" w:hint="cs"/>
          <w:b w:val="0"/>
          <w:bCs/>
          <w:i w:val="0"/>
          <w:iCs w:val="0"/>
          <w:color w:val="DEB340"/>
        </w:rPr>
        <w:t xml:space="preserve"> </w:t>
      </w:r>
      <w:r w:rsidR="009528BE" w:rsidRPr="00D506B9">
        <w:rPr>
          <w:rFonts w:ascii="Simplified Arabic" w:hAnsi="Simplified Arabic" w:cs="Simplified Arabic" w:hint="cs"/>
          <w:b w:val="0"/>
          <w:bCs/>
          <w:i w:val="0"/>
          <w:iCs w:val="0"/>
          <w:color w:val="DEB340"/>
          <w:szCs w:val="24"/>
        </w:rPr>
        <w:t>توصية بشأن قدرة نظام المعلومات الصحية للموارد البشرية على إعداد تقارير بشأن مدّونة منظمة الصحة العالمية لقواعد الممارسة</w:t>
      </w:r>
      <w:bookmarkEnd w:id="513"/>
      <w:bookmarkEnd w:id="514"/>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7368DE" w:rsidRPr="00D506B9" w14:paraId="6CBC8370" w14:textId="77777777" w:rsidTr="00B46545">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0656C7BF" w14:textId="300E4737" w:rsidR="007368DE" w:rsidRPr="00D506B9" w:rsidRDefault="007368DE" w:rsidP="00CC2BCF">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bottom w:val="nil"/>
            </w:tcBorders>
            <w:shd w:val="clear" w:color="auto" w:fill="B68A35"/>
            <w:vAlign w:val="center"/>
          </w:tcPr>
          <w:p w14:paraId="1E137D59" w14:textId="55150E4B" w:rsidR="007368DE" w:rsidRPr="00D506B9" w:rsidRDefault="00753A33" w:rsidP="00A95F43">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قدرة نظام المعلومات الصحية للموارد البشرية على إعداد تقارير بشأن مدّونة منظمة الصحة العالمية لقواعد الممارسة</w:t>
            </w:r>
          </w:p>
        </w:tc>
      </w:tr>
      <w:tr w:rsidR="007368DE" w:rsidRPr="00D506B9" w14:paraId="6057BEA8" w14:textId="77777777" w:rsidTr="00A95F43">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170B642A" w14:textId="77777777" w:rsidR="007368DE" w:rsidRPr="00D506B9" w:rsidRDefault="007368DE" w:rsidP="00CC2BC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2B0E5821" w14:textId="505C62FD" w:rsidR="007368DE" w:rsidRPr="00D506B9" w:rsidRDefault="00B11CE6" w:rsidP="002B6919">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لدى نظام المعلومات الصحية للموارد البشرية القدرة على إعداد معلومات لتقديم تقارير عن تنفيذ مدّونة منظمة الصحة العالمية لقواعد الممارسة بشأن توظيف العاملين في قطاع الصحة على المستوى الدولي؟</w:t>
            </w:r>
          </w:p>
        </w:tc>
      </w:tr>
      <w:tr w:rsidR="007368DE" w:rsidRPr="00D506B9" w14:paraId="3D0C10C0" w14:textId="77777777" w:rsidTr="00A95F43">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tcBorders>
            <w:shd w:val="clear" w:color="auto" w:fill="auto"/>
            <w:vAlign w:val="center"/>
          </w:tcPr>
          <w:p w14:paraId="213A169D" w14:textId="77777777" w:rsidR="007368DE" w:rsidRPr="00D506B9" w:rsidRDefault="007368DE" w:rsidP="00CC2BC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tcBorders>
            <w:shd w:val="clear" w:color="auto" w:fill="auto"/>
            <w:vAlign w:val="center"/>
          </w:tcPr>
          <w:p w14:paraId="4C8247DF" w14:textId="54157FDA" w:rsidR="007368DE" w:rsidRPr="00D506B9" w:rsidRDefault="00B11CE6" w:rsidP="002B6919">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p>
        </w:tc>
      </w:tr>
      <w:tr w:rsidR="007368DE" w:rsidRPr="00D506B9" w14:paraId="70939B1B" w14:textId="77777777" w:rsidTr="00A95F43">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6CF3E7B9" w14:textId="257109B8" w:rsidR="007368DE" w:rsidRPr="00D506B9" w:rsidRDefault="007368DE" w:rsidP="00CC2BC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27460D8E" w14:textId="77777777" w:rsidR="00B11CE6" w:rsidRPr="00D506B9" w:rsidRDefault="00B11CE6" w:rsidP="0097108F">
            <w:pPr>
              <w:pStyle w:val="BodyText"/>
              <w:numPr>
                <w:ilvl w:val="0"/>
                <w:numId w:val="29"/>
              </w:num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عن قدرة نظام المعلومات الصحية للموارد البشرية على إعداد تقارير عن مدّونة منظمة الصحة العالمية لقواعد الممارسة.</w:t>
            </w:r>
          </w:p>
          <w:p w14:paraId="4582BD0E" w14:textId="77777777" w:rsidR="00B11CE6" w:rsidRPr="00D506B9" w:rsidRDefault="00B11CE6"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توفر مدّونة منظمة الصحة العالمية لقواعد الممارسة منصة تقدم الدول من خلالها تقارير عن سياساتها وبياناتها الإحصائية المتعلقة بالتوظيف الدولي لقوتها العاملة المهاجرة.</w:t>
            </w:r>
          </w:p>
          <w:p w14:paraId="439B8BF7" w14:textId="77777777" w:rsidR="00B11CE6" w:rsidRPr="00D506B9" w:rsidRDefault="00B11CE6"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قدمت وزارة الصحة ووقاية المجتمع بدولة الإمارات العربية المتحدة مدّونة منظمة الصحة العالمية لقواعد الممارسة- استمارة التبليغ الوطنية لعام (2018) في عام 2019.</w:t>
            </w:r>
          </w:p>
          <w:p w14:paraId="41556051" w14:textId="77777777" w:rsidR="00B11CE6" w:rsidRPr="00D506B9" w:rsidRDefault="00B11CE6"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تم جمع البيانات المتعلقة بالسياسة يدويًا من العديد من الأطراف المعنية عبر وزارة الصحة ووقاية المجتمع ووزارة الموارد البشرية والتوطين.</w:t>
            </w:r>
          </w:p>
          <w:p w14:paraId="035CD840" w14:textId="62473A39" w:rsidR="00B11CE6" w:rsidRPr="00D506B9" w:rsidRDefault="00B11CE6" w:rsidP="0097108F">
            <w:pPr>
              <w:pStyle w:val="BodyText"/>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تم جمع بيانات القوى العاملة الإحصائية يدويًا من جميع الجهات التنظيمية الصحية عبر وزارة الصحة ووقاية المجتمع ودائرة الصحة بأبوظبي الصحة وهيئة الصحة بدبي.</w:t>
            </w:r>
          </w:p>
          <w:p w14:paraId="281CB68A" w14:textId="5E0C8DFA" w:rsidR="007368DE" w:rsidRPr="00D506B9" w:rsidRDefault="00B11CE6" w:rsidP="0097108F">
            <w:pPr>
              <w:pStyle w:val="BodyText"/>
              <w:numPr>
                <w:ilvl w:val="0"/>
                <w:numId w:val="29"/>
              </w:numPr>
              <w:tabs>
                <w:tab w:val="num" w:pos="720"/>
              </w:tabs>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تم تقديم بيانات عناصر </w:t>
            </w:r>
            <w:r w:rsidRPr="00D506B9">
              <w:rPr>
                <w:rFonts w:ascii="Simplified Arabic" w:hAnsi="Simplified Arabic" w:cs="Simplified Arabic" w:hint="cs"/>
                <w:b/>
                <w:bCs/>
                <w:color w:val="AD833B"/>
                <w:sz w:val="20"/>
                <w:szCs w:val="20"/>
              </w:rPr>
              <w:t>القوى العاملة</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فقط وليس</w:t>
            </w:r>
            <w:r w:rsidRPr="00D506B9">
              <w:rPr>
                <w:rFonts w:ascii="Simplified Arabic" w:hAnsi="Simplified Arabic" w:cs="Simplified Arabic" w:hint="cs"/>
                <w:b/>
                <w:bCs/>
                <w:sz w:val="20"/>
                <w:szCs w:val="20"/>
              </w:rPr>
              <w:t xml:space="preserve"> </w:t>
            </w:r>
            <w:r w:rsidRPr="00D506B9">
              <w:rPr>
                <w:rFonts w:ascii="Simplified Arabic" w:hAnsi="Simplified Arabic" w:cs="Simplified Arabic" w:hint="cs"/>
                <w:b/>
                <w:bCs/>
                <w:color w:val="AD833B"/>
                <w:sz w:val="20"/>
                <w:szCs w:val="20"/>
              </w:rPr>
              <w:t>بيانات الدول</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التي تلقت فيها القوى العاملة </w:t>
            </w:r>
            <w:r w:rsidRPr="00D506B9">
              <w:rPr>
                <w:rFonts w:ascii="Simplified Arabic" w:hAnsi="Simplified Arabic" w:cs="Simplified Arabic" w:hint="cs"/>
                <w:b/>
                <w:bCs/>
                <w:color w:val="AD833B"/>
                <w:sz w:val="20"/>
                <w:szCs w:val="20"/>
              </w:rPr>
              <w:t>التدريب</w:t>
            </w:r>
            <w:r w:rsidRPr="00D506B9">
              <w:rPr>
                <w:rFonts w:ascii="Simplified Arabic" w:hAnsi="Simplified Arabic" w:cs="Simplified Arabic" w:hint="cs"/>
                <w:color w:val="AD833B"/>
                <w:sz w:val="20"/>
                <w:szCs w:val="20"/>
              </w:rPr>
              <w:t xml:space="preserve"> </w:t>
            </w:r>
            <w:r w:rsidRPr="00D506B9">
              <w:rPr>
                <w:rFonts w:ascii="Simplified Arabic" w:hAnsi="Simplified Arabic" w:cs="Simplified Arabic" w:hint="cs"/>
                <w:sz w:val="20"/>
                <w:szCs w:val="20"/>
              </w:rPr>
              <w:t xml:space="preserve">من خلال نظام </w:t>
            </w:r>
            <w:r w:rsidRPr="00D506B9">
              <w:rPr>
                <w:rFonts w:ascii="Simplified Arabic" w:hAnsi="Simplified Arabic" w:cs="Simplified Arabic" w:hint="cs"/>
                <w:b/>
                <w:bCs/>
                <w:color w:val="B68A35"/>
                <w:sz w:val="20"/>
                <w:szCs w:val="20"/>
              </w:rPr>
              <w:t>بياناتي ( نظام المعلومات الصحية للموارد البشرية)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و</w:t>
            </w:r>
            <w:r w:rsidRPr="00D506B9">
              <w:rPr>
                <w:rFonts w:ascii="Simplified Arabic" w:hAnsi="Simplified Arabic" w:cs="Simplified Arabic" w:hint="cs"/>
                <w:b/>
                <w:bCs/>
                <w:color w:val="AD833B"/>
                <w:sz w:val="20"/>
                <w:szCs w:val="20"/>
              </w:rPr>
              <w:t xml:space="preserve">أنظمة الترخيص </w:t>
            </w:r>
            <w:r w:rsidRPr="00D506B9">
              <w:rPr>
                <w:rFonts w:ascii="Simplified Arabic" w:hAnsi="Simplified Arabic" w:cs="Simplified Arabic" w:hint="cs"/>
                <w:sz w:val="20"/>
                <w:szCs w:val="20"/>
              </w:rPr>
              <w:t xml:space="preserve">الأخرى في عام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w:t>
            </w:r>
          </w:p>
        </w:tc>
      </w:tr>
      <w:tr w:rsidR="007368DE" w:rsidRPr="00D506B9" w14:paraId="772FB84E" w14:textId="77777777" w:rsidTr="00A95F43">
        <w:trPr>
          <w:trHeight w:val="576"/>
          <w:jc w:val="right"/>
        </w:trPr>
        <w:tc>
          <w:tcPr>
            <w:cnfStyle w:val="001000000000" w:firstRow="0" w:lastRow="0" w:firstColumn="1" w:lastColumn="0" w:oddVBand="0" w:evenVBand="0" w:oddHBand="0" w:evenHBand="0" w:firstRowFirstColumn="0" w:firstRowLastColumn="0" w:lastRowFirstColumn="0" w:lastRowLastColumn="0"/>
            <w:tcW w:w="9680" w:type="dxa"/>
            <w:gridSpan w:val="2"/>
            <w:tcBorders>
              <w:top w:val="single" w:sz="4" w:space="0" w:color="auto"/>
              <w:left w:val="none" w:sz="0" w:space="0" w:color="auto"/>
              <w:bottom w:val="single" w:sz="4" w:space="0" w:color="auto"/>
            </w:tcBorders>
            <w:shd w:val="clear" w:color="auto" w:fill="FBEEC9"/>
            <w:vAlign w:val="center"/>
          </w:tcPr>
          <w:p w14:paraId="69B245E1" w14:textId="7D40A75E" w:rsidR="007368DE" w:rsidRPr="00D506B9" w:rsidRDefault="00823B75" w:rsidP="00601FCD">
            <w:pPr>
              <w:pStyle w:val="BodyText"/>
              <w:spacing w:before="120" w:after="120" w:line="240" w:lineRule="auto"/>
              <w:rPr>
                <w:rFonts w:ascii="Simplified Arabic" w:hAnsi="Simplified Arabic" w:cs="Simplified Arabic"/>
                <w:color w:val="000000" w:themeColor="text1"/>
                <w:sz w:val="20"/>
                <w:szCs w:val="20"/>
              </w:rPr>
            </w:pPr>
            <w:r w:rsidRPr="00D506B9">
              <w:rPr>
                <w:rFonts w:ascii="Simplified Arabic" w:hAnsi="Simplified Arabic" w:cs="Simplified Arabic" w:hint="cs"/>
                <w:color w:val="B68A35"/>
                <w:sz w:val="20"/>
                <w:szCs w:val="20"/>
              </w:rPr>
              <w:t>التوصية</w:t>
            </w:r>
            <w:r w:rsidR="00A55AEA" w:rsidRPr="00D506B9">
              <w:rPr>
                <w:rFonts w:ascii="Simplified Arabic" w:hAnsi="Simplified Arabic" w:cs="Simplified Arabic" w:hint="cs"/>
                <w:color w:val="B68A35"/>
                <w:sz w:val="20"/>
                <w:szCs w:val="20"/>
                <w:rtl w:val="0"/>
              </w:rPr>
              <w:t xml:space="preserve"> </w:t>
            </w:r>
            <w:r w:rsidRPr="00D506B9">
              <w:rPr>
                <w:rFonts w:ascii="Simplified Arabic" w:hAnsi="Simplified Arabic" w:cs="Simplified Arabic" w:hint="cs"/>
                <w:b w:val="0"/>
                <w:bCs w:val="0"/>
                <w:color w:val="000000" w:themeColor="text1"/>
                <w:sz w:val="20"/>
                <w:szCs w:val="20"/>
                <w:rtl w:val="0"/>
              </w:rPr>
              <w:t xml:space="preserve">: </w:t>
            </w:r>
            <w:r w:rsidRPr="00D506B9">
              <w:rPr>
                <w:rFonts w:ascii="Simplified Arabic" w:hAnsi="Simplified Arabic" w:cs="Simplified Arabic" w:hint="cs"/>
                <w:b w:val="0"/>
                <w:bCs w:val="0"/>
                <w:color w:val="000000" w:themeColor="text1"/>
                <w:sz w:val="20"/>
                <w:szCs w:val="20"/>
              </w:rPr>
              <w:t xml:space="preserve">ينبغي تسجيل بيانات </w:t>
            </w:r>
            <w:r w:rsidRPr="00D506B9">
              <w:rPr>
                <w:rFonts w:ascii="Simplified Arabic" w:hAnsi="Simplified Arabic" w:cs="Simplified Arabic" w:hint="cs"/>
                <w:color w:val="000000" w:themeColor="text1"/>
                <w:sz w:val="20"/>
                <w:szCs w:val="20"/>
              </w:rPr>
              <w:t>الدول</w:t>
            </w:r>
            <w:r w:rsidRPr="00D506B9">
              <w:rPr>
                <w:rFonts w:ascii="Simplified Arabic" w:hAnsi="Simplified Arabic" w:cs="Simplified Arabic" w:hint="cs"/>
                <w:b w:val="0"/>
                <w:bCs w:val="0"/>
                <w:color w:val="000000" w:themeColor="text1"/>
                <w:sz w:val="20"/>
                <w:szCs w:val="20"/>
              </w:rPr>
              <w:t xml:space="preserve"> التي تلقت بها القوى </w:t>
            </w:r>
            <w:r w:rsidRPr="00D506B9">
              <w:rPr>
                <w:rFonts w:ascii="Simplified Arabic" w:hAnsi="Simplified Arabic" w:cs="Simplified Arabic" w:hint="cs"/>
                <w:color w:val="000000" w:themeColor="text1"/>
                <w:sz w:val="20"/>
                <w:szCs w:val="20"/>
              </w:rPr>
              <w:t>العاملة التدريب</w:t>
            </w:r>
            <w:r w:rsidRPr="00D506B9">
              <w:rPr>
                <w:rFonts w:ascii="Simplified Arabic" w:hAnsi="Simplified Arabic" w:cs="Simplified Arabic" w:hint="cs"/>
                <w:b w:val="0"/>
                <w:bCs w:val="0"/>
                <w:color w:val="000000" w:themeColor="text1"/>
                <w:sz w:val="20"/>
                <w:szCs w:val="20"/>
              </w:rPr>
              <w:t xml:space="preserve"> في نظام </w:t>
            </w:r>
            <w:r w:rsidRPr="00D506B9">
              <w:rPr>
                <w:rFonts w:ascii="Simplified Arabic" w:hAnsi="Simplified Arabic" w:cs="Simplified Arabic" w:hint="cs"/>
                <w:color w:val="000000" w:themeColor="text1"/>
                <w:sz w:val="20"/>
                <w:szCs w:val="20"/>
              </w:rPr>
              <w:t>بياناتي (نظام المعلومات الصحية للموارد</w:t>
            </w:r>
            <w:r w:rsidRPr="00D506B9">
              <w:rPr>
                <w:rFonts w:ascii="Simplified Arabic" w:hAnsi="Simplified Arabic" w:cs="Simplified Arabic" w:hint="cs"/>
                <w:b w:val="0"/>
                <w:bCs w:val="0"/>
                <w:color w:val="000000" w:themeColor="text1"/>
                <w:sz w:val="20"/>
                <w:szCs w:val="20"/>
              </w:rPr>
              <w:t xml:space="preserve"> </w:t>
            </w:r>
            <w:r w:rsidRPr="00D506B9">
              <w:rPr>
                <w:rFonts w:ascii="Simplified Arabic" w:hAnsi="Simplified Arabic" w:cs="Simplified Arabic" w:hint="cs"/>
                <w:color w:val="000000" w:themeColor="text1"/>
                <w:sz w:val="20"/>
                <w:szCs w:val="20"/>
              </w:rPr>
              <w:t>البشرية)،</w:t>
            </w:r>
            <w:r w:rsidRPr="00D506B9">
              <w:rPr>
                <w:rFonts w:ascii="Simplified Arabic" w:hAnsi="Simplified Arabic" w:cs="Simplified Arabic" w:hint="cs"/>
                <w:b w:val="0"/>
                <w:bCs w:val="0"/>
                <w:color w:val="000000" w:themeColor="text1"/>
                <w:sz w:val="20"/>
                <w:szCs w:val="20"/>
              </w:rPr>
              <w:t xml:space="preserve"> وبالتالي الاستفادة منها في إعداد </w:t>
            </w:r>
            <w:r w:rsidRPr="00D506B9">
              <w:rPr>
                <w:rFonts w:ascii="Simplified Arabic" w:hAnsi="Simplified Arabic" w:cs="Simplified Arabic" w:hint="cs"/>
                <w:color w:val="000000" w:themeColor="text1"/>
                <w:sz w:val="20"/>
                <w:szCs w:val="20"/>
              </w:rPr>
              <w:t>تقارير بشأن مدّونة منظمة الصحة العالمية لقواعد الممارسة</w:t>
            </w:r>
            <w:r w:rsidRPr="00D506B9">
              <w:rPr>
                <w:rFonts w:ascii="Simplified Arabic" w:hAnsi="Simplified Arabic" w:cs="Simplified Arabic" w:hint="cs"/>
                <w:b w:val="0"/>
                <w:bCs w:val="0"/>
                <w:color w:val="000000" w:themeColor="text1"/>
                <w:sz w:val="20"/>
                <w:szCs w:val="20"/>
              </w:rPr>
              <w:t>.</w:t>
            </w:r>
          </w:p>
        </w:tc>
      </w:tr>
    </w:tbl>
    <w:p w14:paraId="0AEEE39D" w14:textId="77777777" w:rsidR="00831621" w:rsidRPr="00D506B9" w:rsidRDefault="00831621" w:rsidP="005F0795">
      <w:pPr>
        <w:rPr>
          <w:rFonts w:ascii="Simplified Arabic" w:hAnsi="Simplified Arabic" w:cs="Simplified Arabic"/>
        </w:rPr>
      </w:pPr>
    </w:p>
    <w:p w14:paraId="0A70DCC7" w14:textId="77777777" w:rsidR="00831621" w:rsidRPr="00D506B9" w:rsidRDefault="00831621" w:rsidP="005F0795">
      <w:pPr>
        <w:rPr>
          <w:rFonts w:ascii="Simplified Arabic" w:hAnsi="Simplified Arabic" w:cs="Simplified Arabic"/>
        </w:rPr>
      </w:pPr>
    </w:p>
    <w:p w14:paraId="4006E261" w14:textId="14FA9D97" w:rsidR="00651702" w:rsidRPr="00D506B9" w:rsidRDefault="00651702" w:rsidP="00A17140">
      <w:pPr>
        <w:tabs>
          <w:tab w:val="right" w:pos="9750"/>
        </w:tabs>
        <w:bidi w:val="0"/>
        <w:rPr>
          <w:rFonts w:ascii="Simplified Arabic" w:hAnsi="Simplified Arabic" w:cs="Simplified Arabic"/>
          <w:rtl w:val="0"/>
        </w:rPr>
      </w:pPr>
    </w:p>
    <w:p w14:paraId="6D7C5DA1" w14:textId="5720D708" w:rsidR="0053449E" w:rsidRPr="00D506B9" w:rsidRDefault="0053449E" w:rsidP="0053449E">
      <w:pPr>
        <w:tabs>
          <w:tab w:val="right" w:pos="9750"/>
        </w:tabs>
        <w:bidi w:val="0"/>
        <w:rPr>
          <w:rFonts w:ascii="Simplified Arabic" w:hAnsi="Simplified Arabic" w:cs="Simplified Arabic"/>
          <w:rtl w:val="0"/>
        </w:rPr>
      </w:pPr>
    </w:p>
    <w:p w14:paraId="21E63D54" w14:textId="3B0074BA" w:rsidR="0053449E" w:rsidRPr="00D506B9" w:rsidRDefault="0053449E" w:rsidP="0053449E">
      <w:pPr>
        <w:tabs>
          <w:tab w:val="right" w:pos="9750"/>
        </w:tabs>
        <w:bidi w:val="0"/>
        <w:rPr>
          <w:rFonts w:ascii="Simplified Arabic" w:hAnsi="Simplified Arabic" w:cs="Simplified Arabic"/>
          <w:rtl w:val="0"/>
        </w:rPr>
      </w:pPr>
    </w:p>
    <w:p w14:paraId="1B8AE4E8" w14:textId="54767424" w:rsidR="0053449E" w:rsidRPr="00D506B9" w:rsidRDefault="0053449E" w:rsidP="0053449E">
      <w:pPr>
        <w:tabs>
          <w:tab w:val="right" w:pos="9750"/>
        </w:tabs>
        <w:bidi w:val="0"/>
        <w:rPr>
          <w:rFonts w:ascii="Simplified Arabic" w:hAnsi="Simplified Arabic" w:cs="Simplified Arabic"/>
          <w:rtl w:val="0"/>
        </w:rPr>
      </w:pPr>
    </w:p>
    <w:p w14:paraId="5F5268D6" w14:textId="778CB8D3" w:rsidR="004B03BF" w:rsidRPr="00D506B9" w:rsidRDefault="004B03BF" w:rsidP="004B03BF">
      <w:pPr>
        <w:tabs>
          <w:tab w:val="right" w:pos="9750"/>
        </w:tabs>
        <w:bidi w:val="0"/>
        <w:rPr>
          <w:rFonts w:ascii="Simplified Arabic" w:hAnsi="Simplified Arabic" w:cs="Simplified Arabic"/>
          <w:rtl w:val="0"/>
        </w:rPr>
      </w:pPr>
    </w:p>
    <w:p w14:paraId="6C9B63BF" w14:textId="77777777" w:rsidR="004B03BF" w:rsidRPr="00D506B9" w:rsidRDefault="004B03BF" w:rsidP="004B03BF">
      <w:pPr>
        <w:tabs>
          <w:tab w:val="right" w:pos="9750"/>
        </w:tabs>
        <w:bidi w:val="0"/>
        <w:rPr>
          <w:rFonts w:ascii="Simplified Arabic" w:hAnsi="Simplified Arabic" w:cs="Simplified Arabic"/>
          <w:rtl w:val="0"/>
        </w:rPr>
      </w:pPr>
    </w:p>
    <w:p w14:paraId="4C3C7152" w14:textId="4E474A54" w:rsidR="0053449E" w:rsidRPr="00D506B9" w:rsidRDefault="0053449E" w:rsidP="0053449E">
      <w:pPr>
        <w:tabs>
          <w:tab w:val="right" w:pos="9750"/>
        </w:tabs>
        <w:bidi w:val="0"/>
        <w:rPr>
          <w:rFonts w:ascii="Simplified Arabic" w:hAnsi="Simplified Arabic" w:cs="Simplified Arabic"/>
          <w:rtl w:val="0"/>
        </w:rPr>
      </w:pPr>
    </w:p>
    <w:p w14:paraId="1FFB5F3F" w14:textId="2AB3D241" w:rsidR="0053449E" w:rsidRPr="00D506B9" w:rsidRDefault="0053449E" w:rsidP="0053449E">
      <w:pPr>
        <w:tabs>
          <w:tab w:val="right" w:pos="9750"/>
        </w:tabs>
        <w:bidi w:val="0"/>
        <w:rPr>
          <w:rFonts w:ascii="Simplified Arabic" w:hAnsi="Simplified Arabic" w:cs="Simplified Arabic"/>
          <w:rtl w:val="0"/>
        </w:rPr>
      </w:pPr>
    </w:p>
    <w:p w14:paraId="295419BC" w14:textId="1761DE4C" w:rsidR="00F80994" w:rsidRPr="00D506B9" w:rsidRDefault="00633BAF" w:rsidP="009E1B46">
      <w:pPr>
        <w:pStyle w:val="Heading4"/>
        <w:spacing w:before="0" w:after="120"/>
        <w:rPr>
          <w:rFonts w:ascii="Simplified Arabic" w:hAnsi="Simplified Arabic" w:cs="Simplified Arabic"/>
          <w:b w:val="0"/>
          <w:bCs/>
          <w:i w:val="0"/>
          <w:iCs w:val="0"/>
          <w:color w:val="B68A35"/>
          <w:szCs w:val="24"/>
        </w:rPr>
      </w:pPr>
      <w:bookmarkStart w:id="515" w:name="_Toc45453685"/>
      <w:bookmarkStart w:id="516" w:name="_Ref48557565"/>
      <w:bookmarkStart w:id="517" w:name="_Ref48558049"/>
      <w:bookmarkStart w:id="518" w:name="_Ref114149613"/>
      <w:bookmarkStart w:id="519" w:name="_Toc114482488"/>
      <w:r w:rsidRPr="00D506B9">
        <w:rPr>
          <w:rFonts w:ascii="Simplified Arabic" w:hAnsi="Simplified Arabic" w:cs="Simplified Arabic" w:hint="cs"/>
          <w:b w:val="0"/>
          <w:bCs/>
          <w:i w:val="0"/>
          <w:iCs w:val="0"/>
          <w:color w:val="DEB340"/>
          <w:szCs w:val="24"/>
        </w:rPr>
        <w:lastRenderedPageBreak/>
        <w:t>23</w:t>
      </w:r>
      <w:r w:rsidR="00700B92" w:rsidRPr="00D506B9">
        <w:rPr>
          <w:rFonts w:ascii="Simplified Arabic" w:hAnsi="Simplified Arabic" w:cs="Simplified Arabic" w:hint="cs"/>
          <w:b w:val="0"/>
          <w:bCs/>
          <w:i w:val="0"/>
          <w:iCs w:val="0"/>
          <w:color w:val="DEB340"/>
          <w:szCs w:val="24"/>
        </w:rPr>
        <w:t>.3</w:t>
      </w:r>
      <w:r w:rsidR="00F80994" w:rsidRPr="00D506B9">
        <w:rPr>
          <w:rFonts w:ascii="Simplified Arabic" w:hAnsi="Simplified Arabic" w:cs="Simplified Arabic" w:hint="cs"/>
          <w:b w:val="0"/>
          <w:bCs/>
          <w:i w:val="0"/>
          <w:iCs w:val="0"/>
          <w:color w:val="DEB340"/>
          <w:szCs w:val="24"/>
        </w:rPr>
        <w:t>.10</w:t>
      </w:r>
      <w:bookmarkEnd w:id="515"/>
      <w:bookmarkEnd w:id="516"/>
      <w:bookmarkEnd w:id="517"/>
      <w:r w:rsidR="0029474B" w:rsidRPr="00D506B9">
        <w:rPr>
          <w:rFonts w:ascii="Simplified Arabic" w:hAnsi="Simplified Arabic" w:cs="Simplified Arabic" w:hint="cs"/>
          <w:b w:val="0"/>
          <w:bCs/>
          <w:i w:val="0"/>
          <w:iCs w:val="0"/>
          <w:color w:val="DEB340"/>
          <w:szCs w:val="24"/>
        </w:rPr>
        <w:t xml:space="preserve"> توصية بشأن نظام المعلومات الصحية للموارد البشرية فيما يخص تقديم تقارير عن مخرجات مؤسسات التعليم والتدريب</w:t>
      </w:r>
      <w:bookmarkEnd w:id="518"/>
      <w:bookmarkEnd w:id="519"/>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5E7FCF" w:rsidRPr="00D506B9" w14:paraId="49218C56" w14:textId="77777777" w:rsidTr="0035534C">
        <w:trPr>
          <w:trHeight w:val="333"/>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6599C0C4" w14:textId="4A0E1390" w:rsidR="005E7FCF" w:rsidRPr="00D506B9" w:rsidRDefault="005E7FCF" w:rsidP="00925CAC">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bottom w:val="nil"/>
            </w:tcBorders>
            <w:shd w:val="clear" w:color="auto" w:fill="B68A35"/>
          </w:tcPr>
          <w:p w14:paraId="56850BC6" w14:textId="13242FCC" w:rsidR="005E7FCF" w:rsidRPr="00D506B9" w:rsidRDefault="00714550" w:rsidP="00DF61A2">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نظام المعلومات الصحية للموارد البشرية لإعداد تقارير عن مخرجات مؤسسات التعليم والتدريب</w:t>
            </w:r>
          </w:p>
        </w:tc>
      </w:tr>
      <w:tr w:rsidR="005E7FCF" w:rsidRPr="00D506B9" w14:paraId="6B095FED" w14:textId="77777777" w:rsidTr="0035534C">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27119E2E" w14:textId="77777777" w:rsidR="005E7FCF" w:rsidRPr="00D506B9" w:rsidRDefault="005E7FCF" w:rsidP="00925CA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69EE0381" w14:textId="1B47D382" w:rsidR="005E7FCF" w:rsidRPr="00D506B9" w:rsidRDefault="00D4387C" w:rsidP="002B6919">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تتوفر لدى نظام المعلومات الصحية للموارد البشرية القدرة على إعداد معلومات لإعداد تقارير عن مخرجات مؤسسات التعليم والتدريب؟</w:t>
            </w:r>
          </w:p>
        </w:tc>
      </w:tr>
      <w:tr w:rsidR="005E7FCF" w:rsidRPr="00D506B9" w14:paraId="1181DF16" w14:textId="77777777" w:rsidTr="0035534C">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tcBorders>
            <w:shd w:val="clear" w:color="auto" w:fill="auto"/>
            <w:vAlign w:val="center"/>
          </w:tcPr>
          <w:p w14:paraId="61B1EECC" w14:textId="77777777" w:rsidR="005E7FCF" w:rsidRPr="00D506B9" w:rsidRDefault="005E7FCF" w:rsidP="00925CA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tcBorders>
            <w:shd w:val="clear" w:color="auto" w:fill="auto"/>
            <w:vAlign w:val="center"/>
          </w:tcPr>
          <w:p w14:paraId="0222F0F0" w14:textId="10E92B0E" w:rsidR="005E7FCF" w:rsidRPr="00D506B9" w:rsidRDefault="00EB7ACC" w:rsidP="002B6919">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p>
        </w:tc>
      </w:tr>
      <w:tr w:rsidR="005E7FCF" w:rsidRPr="00D506B9" w14:paraId="5A9D8920" w14:textId="77777777" w:rsidTr="00F82745">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54493CE7" w14:textId="4BC33A2C" w:rsidR="005E7FCF" w:rsidRPr="00D506B9" w:rsidRDefault="005E7FCF" w:rsidP="00925CAC">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7B82E2F2" w14:textId="3B220BEB" w:rsidR="00702BD6" w:rsidRPr="00D506B9" w:rsidRDefault="00702BD6" w:rsidP="0097108F">
            <w:pPr>
              <w:pStyle w:val="BodyText"/>
              <w:numPr>
                <w:ilvl w:val="0"/>
                <w:numId w:val="8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يتحرى هذا المؤشر عن قدرة نظام المعلومات الصحية للموارد البشرية على إعداد تقارير عن مخرجات مؤسسات التعليم والتدريب.</w:t>
            </w:r>
          </w:p>
          <w:p w14:paraId="67495F17" w14:textId="24301682" w:rsidR="00702BD6" w:rsidRPr="00D506B9" w:rsidRDefault="00702BD6" w:rsidP="0097108F">
            <w:pPr>
              <w:pStyle w:val="BodyText"/>
              <w:numPr>
                <w:ilvl w:val="0"/>
                <w:numId w:val="8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تشكل هذه المخرجات عادة الجوانب المذكورة أدناه لمؤسسات التعليم والتدريب المعتمدة:</w:t>
            </w:r>
          </w:p>
          <w:p w14:paraId="04D1D4E5" w14:textId="63DC456D" w:rsidR="00702BD6" w:rsidRPr="00D506B9" w:rsidRDefault="00702BD6" w:rsidP="0097108F">
            <w:pPr>
              <w:pStyle w:val="BodyText"/>
              <w:numPr>
                <w:ilvl w:val="0"/>
                <w:numId w:val="5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القائمة السنوية المحدثة لمؤسسات التعليم والتدريب المعتمدة وبرامجها</w:t>
            </w:r>
          </w:p>
          <w:p w14:paraId="00E0F903" w14:textId="14605C63" w:rsidR="00702BD6" w:rsidRPr="00D506B9" w:rsidRDefault="00702BD6" w:rsidP="0097108F">
            <w:pPr>
              <w:pStyle w:val="BodyText"/>
              <w:numPr>
                <w:ilvl w:val="0"/>
                <w:numId w:val="5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طلبات الالتحاق / القبول / الإدراج التي تُقدم إلى هذه البرامج</w:t>
            </w:r>
          </w:p>
          <w:p w14:paraId="51BD94D2" w14:textId="4FC50A1F" w:rsidR="00702BD6" w:rsidRPr="00D506B9" w:rsidRDefault="00702BD6" w:rsidP="0097108F">
            <w:pPr>
              <w:pStyle w:val="BodyText"/>
              <w:numPr>
                <w:ilvl w:val="0"/>
                <w:numId w:val="5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نسبة هيئات التدريس مقابل الطلبة</w:t>
            </w:r>
          </w:p>
          <w:p w14:paraId="710326FC" w14:textId="55221E07" w:rsidR="00702BD6" w:rsidRPr="00D506B9" w:rsidRDefault="00702BD6" w:rsidP="0097108F">
            <w:pPr>
              <w:pStyle w:val="BodyText"/>
              <w:numPr>
                <w:ilvl w:val="0"/>
                <w:numId w:val="5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بيانات الخريجين الناجحين </w:t>
            </w:r>
          </w:p>
          <w:p w14:paraId="20FB9007" w14:textId="18E6D96C" w:rsidR="00702BD6" w:rsidRPr="00D506B9" w:rsidRDefault="00702BD6" w:rsidP="0097108F">
            <w:pPr>
              <w:pStyle w:val="BodyText"/>
              <w:numPr>
                <w:ilvl w:val="0"/>
                <w:numId w:val="50"/>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بيانات المنقطعين عن الدراسة</w:t>
            </w:r>
          </w:p>
          <w:p w14:paraId="6DD12765" w14:textId="6B2FC6C5" w:rsidR="00702BD6" w:rsidRPr="00D506B9" w:rsidRDefault="00702BD6" w:rsidP="0097108F">
            <w:pPr>
              <w:pStyle w:val="BodyText"/>
              <w:numPr>
                <w:ilvl w:val="0"/>
                <w:numId w:val="8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مزايا إدراج مخرجات مؤسسات التعليم والتدريب في نظام المعلومات الصحية للموارد البشرية على النحو التالي:</w:t>
            </w:r>
          </w:p>
          <w:p w14:paraId="0BE13924" w14:textId="22E958CC"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يساعد في التخطيط لتوقعات الطلب على القوى العاملة في قطاع الصحة وتعزيز قدراتها </w:t>
            </w:r>
          </w:p>
          <w:p w14:paraId="5A59DFD6" w14:textId="6D004CDE"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دعم اعتبارات الميزانية لخلق فرص عمل جديدة</w:t>
            </w:r>
          </w:p>
          <w:p w14:paraId="44ECF2B4" w14:textId="3F91DAC8"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تعزيز تعيين القوى العاملة في قطاع الصحة الدولية الكفؤ</w:t>
            </w:r>
          </w:p>
          <w:p w14:paraId="5127B4B0" w14:textId="5983077E"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تحسين الاحتياجات التدريبية للقوى العاملة في قطاع الصحة</w:t>
            </w:r>
          </w:p>
          <w:p w14:paraId="7B4BA0D8" w14:textId="12C348A3"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تيسير التعاون بين وزارتي الصحة والتعليم</w:t>
            </w:r>
          </w:p>
          <w:p w14:paraId="1F6687AA" w14:textId="68C66337" w:rsidR="00702BD6" w:rsidRPr="00D506B9" w:rsidRDefault="00702BD6" w:rsidP="0097108F">
            <w:pPr>
              <w:pStyle w:val="BodyText"/>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استنباط المؤشرات الأساسية التي يمكن تقديمها إلى أمانة منظمة الصحة العالمية سنويًا</w:t>
            </w:r>
          </w:p>
          <w:p w14:paraId="3B6F4EB6" w14:textId="1DD91232" w:rsidR="00702BD6" w:rsidRPr="00D506B9" w:rsidRDefault="00702BD6" w:rsidP="0097108F">
            <w:pPr>
              <w:pStyle w:val="BodyText"/>
              <w:numPr>
                <w:ilvl w:val="0"/>
                <w:numId w:val="8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وفقًا لتقرير حساب القوى العاملة في قطاع الصحة الوطنية  لعام </w:t>
            </w:r>
            <w:r w:rsidRPr="00D506B9">
              <w:rPr>
                <w:rFonts w:ascii="Simplified Arabic" w:hAnsi="Simplified Arabic" w:cs="Simplified Arabic" w:hint="cs"/>
                <w:b/>
                <w:bCs/>
                <w:sz w:val="20"/>
                <w:szCs w:val="20"/>
              </w:rPr>
              <w:t>2018</w:t>
            </w:r>
            <w:r w:rsidRPr="00D506B9">
              <w:rPr>
                <w:rFonts w:ascii="Simplified Arabic" w:hAnsi="Simplified Arabic" w:cs="Simplified Arabic" w:hint="cs"/>
                <w:sz w:val="20"/>
                <w:szCs w:val="20"/>
              </w:rPr>
              <w:t xml:space="preserve">، يشتمل نظام نظام بياناتي ( نظام المعلومات الصحية للموارد البشرية) على تفاصيل المؤهلات التعليمية للموظفين فقط وليس المخرجات المذكورة أعلاه، ويسري هذا كذلك على تقارير عاميّ </w:t>
            </w:r>
            <w:r w:rsidRPr="00D506B9">
              <w:rPr>
                <w:rFonts w:ascii="Simplified Arabic" w:hAnsi="Simplified Arabic" w:cs="Simplified Arabic" w:hint="cs"/>
                <w:b/>
                <w:bCs/>
                <w:sz w:val="20"/>
                <w:szCs w:val="20"/>
              </w:rPr>
              <w:t>2019</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b/>
                <w:bCs/>
                <w:sz w:val="20"/>
                <w:szCs w:val="20"/>
              </w:rPr>
              <w:t>2020</w:t>
            </w:r>
            <w:r w:rsidRPr="00D506B9">
              <w:rPr>
                <w:rFonts w:ascii="Simplified Arabic" w:hAnsi="Simplified Arabic" w:cs="Simplified Arabic" w:hint="cs"/>
                <w:sz w:val="20"/>
                <w:szCs w:val="20"/>
              </w:rPr>
              <w:t xml:space="preserve"> </w:t>
            </w:r>
          </w:p>
          <w:p w14:paraId="539A1ED4" w14:textId="2B9BBA25" w:rsidR="005E7FCF" w:rsidRPr="00D506B9" w:rsidRDefault="00702BD6" w:rsidP="0097108F">
            <w:pPr>
              <w:pStyle w:val="BodyText"/>
              <w:numPr>
                <w:ilvl w:val="0"/>
                <w:numId w:val="81"/>
              </w:numPr>
              <w:spacing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لا يتضمن </w:t>
            </w:r>
            <w:r w:rsidRPr="00D506B9">
              <w:rPr>
                <w:rFonts w:ascii="Simplified Arabic" w:hAnsi="Simplified Arabic" w:cs="Simplified Arabic" w:hint="cs"/>
                <w:b/>
                <w:bCs/>
                <w:color w:val="B68A35"/>
                <w:sz w:val="20"/>
                <w:szCs w:val="20"/>
              </w:rPr>
              <w:t>نظام التراخيص</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الخاص </w:t>
            </w:r>
            <w:r w:rsidRPr="00D506B9">
              <w:rPr>
                <w:rFonts w:ascii="Simplified Arabic" w:hAnsi="Simplified Arabic" w:cs="Simplified Arabic" w:hint="cs"/>
                <w:b/>
                <w:bCs/>
                <w:color w:val="B68A35"/>
                <w:sz w:val="20"/>
                <w:szCs w:val="20"/>
              </w:rPr>
              <w:t>بوزارة الصحة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bCs/>
                <w:color w:val="B68A35"/>
                <w:sz w:val="20"/>
                <w:szCs w:val="20"/>
              </w:rPr>
              <w:t>ووقاية المجتمع</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على تفاصيل </w:t>
            </w:r>
            <w:r w:rsidRPr="00D506B9">
              <w:rPr>
                <w:rFonts w:ascii="Simplified Arabic" w:hAnsi="Simplified Arabic" w:cs="Simplified Arabic" w:hint="cs"/>
                <w:b/>
                <w:bCs/>
                <w:color w:val="B68A35"/>
                <w:sz w:val="20"/>
                <w:szCs w:val="20"/>
              </w:rPr>
              <w:t>مخرجات</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المؤهلات </w:t>
            </w:r>
            <w:r w:rsidRPr="00D506B9">
              <w:rPr>
                <w:rFonts w:ascii="Simplified Arabic" w:hAnsi="Simplified Arabic" w:cs="Simplified Arabic" w:hint="cs"/>
                <w:b/>
                <w:bCs/>
                <w:color w:val="B68A35"/>
                <w:sz w:val="20"/>
                <w:szCs w:val="20"/>
              </w:rPr>
              <w:t>التعليمية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للموظفين.</w:t>
            </w:r>
          </w:p>
        </w:tc>
      </w:tr>
      <w:tr w:rsidR="005E7FCF" w:rsidRPr="00D506B9" w14:paraId="3AAA1F97" w14:textId="77777777" w:rsidTr="00F82745">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left w:val="none" w:sz="0" w:space="0" w:color="auto"/>
              <w:bottom w:val="single" w:sz="4" w:space="0" w:color="auto"/>
            </w:tcBorders>
            <w:shd w:val="clear" w:color="auto" w:fill="FBEEC9"/>
            <w:vAlign w:val="center"/>
          </w:tcPr>
          <w:p w14:paraId="68A26FDB" w14:textId="59A78FF1" w:rsidR="005E7FCF" w:rsidRPr="00D506B9" w:rsidRDefault="00702BD6" w:rsidP="00E90F28">
            <w:pPr>
              <w:pStyle w:val="BodyText"/>
              <w:spacing w:before="120" w:after="120" w:line="240" w:lineRule="auto"/>
              <w:rPr>
                <w:rFonts w:ascii="Simplified Arabic" w:hAnsi="Simplified Arabic" w:cs="Simplified Arabic"/>
                <w:color w:val="000000" w:themeColor="text1"/>
                <w:sz w:val="20"/>
                <w:szCs w:val="20"/>
              </w:rPr>
            </w:pPr>
            <w:r w:rsidRPr="00D506B9">
              <w:rPr>
                <w:rFonts w:ascii="Simplified Arabic" w:hAnsi="Simplified Arabic" w:cs="Simplified Arabic" w:hint="cs"/>
                <w:color w:val="B68A35"/>
                <w:sz w:val="20"/>
                <w:szCs w:val="20"/>
              </w:rPr>
              <w:t>التوصية</w:t>
            </w:r>
            <w:r w:rsidR="0073179A" w:rsidRPr="00D506B9">
              <w:rPr>
                <w:rFonts w:ascii="Simplified Arabic" w:hAnsi="Simplified Arabic" w:cs="Simplified Arabic" w:hint="cs"/>
                <w:b w:val="0"/>
                <w:bCs w:val="0"/>
                <w:color w:val="000000" w:themeColor="text1"/>
                <w:sz w:val="20"/>
                <w:szCs w:val="20"/>
                <w:rtl w:val="0"/>
              </w:rPr>
              <w:t xml:space="preserve"> : </w:t>
            </w:r>
            <w:r w:rsidRPr="00D506B9">
              <w:rPr>
                <w:rFonts w:ascii="Simplified Arabic" w:hAnsi="Simplified Arabic" w:cs="Simplified Arabic" w:hint="cs"/>
                <w:b w:val="0"/>
                <w:bCs w:val="0"/>
                <w:color w:val="000000" w:themeColor="text1"/>
                <w:sz w:val="20"/>
                <w:szCs w:val="20"/>
              </w:rPr>
              <w:t xml:space="preserve">ينبغي أن يتمتع نظام </w:t>
            </w:r>
            <w:r w:rsidRPr="00D506B9">
              <w:rPr>
                <w:rFonts w:ascii="Simplified Arabic" w:hAnsi="Simplified Arabic" w:cs="Simplified Arabic" w:hint="cs"/>
                <w:color w:val="000000" w:themeColor="text1"/>
                <w:sz w:val="20"/>
                <w:szCs w:val="20"/>
              </w:rPr>
              <w:t>الترخيص الخاص بوزارة الصحة ووقاية المجتمع</w:t>
            </w:r>
            <w:r w:rsidRPr="00D506B9">
              <w:rPr>
                <w:rFonts w:ascii="Simplified Arabic" w:hAnsi="Simplified Arabic" w:cs="Simplified Arabic" w:hint="cs"/>
                <w:b w:val="0"/>
                <w:bCs w:val="0"/>
                <w:color w:val="000000" w:themeColor="text1"/>
                <w:sz w:val="20"/>
                <w:szCs w:val="20"/>
              </w:rPr>
              <w:t xml:space="preserve"> بإمكانية الوصول إلى هذه البيانات عند إنجاز </w:t>
            </w:r>
            <w:r w:rsidRPr="00D506B9">
              <w:rPr>
                <w:rFonts w:ascii="Simplified Arabic" w:hAnsi="Simplified Arabic" w:cs="Simplified Arabic" w:hint="cs"/>
                <w:color w:val="000000" w:themeColor="text1"/>
                <w:sz w:val="20"/>
                <w:szCs w:val="20"/>
              </w:rPr>
              <w:t>مستودع بيانات المؤسسة</w:t>
            </w:r>
            <w:r w:rsidRPr="00D506B9">
              <w:rPr>
                <w:rFonts w:ascii="Simplified Arabic" w:hAnsi="Simplified Arabic" w:cs="Simplified Arabic" w:hint="cs"/>
                <w:b w:val="0"/>
                <w:bCs w:val="0"/>
                <w:color w:val="000000" w:themeColor="text1"/>
                <w:sz w:val="20"/>
                <w:szCs w:val="20"/>
              </w:rPr>
              <w:t xml:space="preserve"> على أن يشتمل النظام على  أنظمة </w:t>
            </w:r>
            <w:r w:rsidRPr="00D506B9">
              <w:rPr>
                <w:rFonts w:ascii="Simplified Arabic" w:hAnsi="Simplified Arabic" w:cs="Simplified Arabic" w:hint="cs"/>
                <w:color w:val="000000" w:themeColor="text1"/>
                <w:sz w:val="20"/>
                <w:szCs w:val="20"/>
              </w:rPr>
              <w:t>وزارة التربية والتعليم</w:t>
            </w:r>
            <w:r w:rsidRPr="00D506B9">
              <w:rPr>
                <w:rFonts w:ascii="Simplified Arabic" w:hAnsi="Simplified Arabic" w:cs="Simplified Arabic" w:hint="cs"/>
                <w:b w:val="0"/>
                <w:bCs w:val="0"/>
                <w:color w:val="000000" w:themeColor="text1"/>
                <w:sz w:val="20"/>
                <w:szCs w:val="20"/>
              </w:rPr>
              <w:t xml:space="preserve"> و</w:t>
            </w:r>
            <w:r w:rsidRPr="00D506B9">
              <w:rPr>
                <w:rFonts w:ascii="Simplified Arabic" w:hAnsi="Simplified Arabic" w:cs="Simplified Arabic" w:hint="cs"/>
                <w:color w:val="000000" w:themeColor="text1"/>
                <w:sz w:val="20"/>
                <w:szCs w:val="20"/>
              </w:rPr>
              <w:t>نظام الترخيص</w:t>
            </w:r>
            <w:r w:rsidRPr="00D506B9">
              <w:rPr>
                <w:rFonts w:ascii="Simplified Arabic" w:hAnsi="Simplified Arabic" w:cs="Simplified Arabic" w:hint="cs"/>
                <w:b w:val="0"/>
                <w:bCs w:val="0"/>
                <w:color w:val="000000" w:themeColor="text1"/>
                <w:sz w:val="20"/>
                <w:szCs w:val="20"/>
              </w:rPr>
              <w:t xml:space="preserve"> كمصادر للبيانات.</w:t>
            </w:r>
          </w:p>
        </w:tc>
      </w:tr>
    </w:tbl>
    <w:p w14:paraId="0CDD09EC" w14:textId="16D24A26" w:rsidR="00F424B2" w:rsidRPr="00D506B9" w:rsidRDefault="00F424B2" w:rsidP="00F424B2">
      <w:pPr>
        <w:rPr>
          <w:rtl w:val="0"/>
        </w:rPr>
      </w:pPr>
    </w:p>
    <w:p w14:paraId="1C735C1D" w14:textId="0343015B" w:rsidR="00F424B2" w:rsidRPr="00D506B9" w:rsidRDefault="00F424B2" w:rsidP="00F424B2">
      <w:pPr>
        <w:rPr>
          <w:rtl w:val="0"/>
        </w:rPr>
      </w:pPr>
    </w:p>
    <w:p w14:paraId="3C97B2B6" w14:textId="77777777" w:rsidR="00096992" w:rsidRPr="00D506B9" w:rsidRDefault="00096992" w:rsidP="00F424B2"/>
    <w:p w14:paraId="0BD48E68" w14:textId="78F3330A" w:rsidR="00561255" w:rsidRPr="00D506B9" w:rsidRDefault="00561255" w:rsidP="009E1B46">
      <w:pPr>
        <w:pStyle w:val="Heading4"/>
        <w:spacing w:before="0" w:after="120"/>
        <w:rPr>
          <w:rFonts w:ascii="Simplified Arabic" w:hAnsi="Simplified Arabic" w:cs="Simplified Arabic"/>
          <w:b w:val="0"/>
          <w:bCs/>
          <w:i w:val="0"/>
          <w:iCs w:val="0"/>
          <w:color w:val="B68A35"/>
          <w:szCs w:val="24"/>
        </w:rPr>
      </w:pPr>
      <w:bookmarkStart w:id="520" w:name="_Ref114149665"/>
      <w:bookmarkStart w:id="521" w:name="_Toc114482489"/>
      <w:r w:rsidRPr="00D506B9">
        <w:rPr>
          <w:rFonts w:ascii="Simplified Arabic" w:hAnsi="Simplified Arabic" w:cs="Simplified Arabic" w:hint="cs"/>
          <w:b w:val="0"/>
          <w:bCs/>
          <w:i w:val="0"/>
          <w:iCs w:val="0"/>
          <w:color w:val="DEB340"/>
          <w:szCs w:val="24"/>
        </w:rPr>
        <w:lastRenderedPageBreak/>
        <w:t>23.3.11</w:t>
      </w:r>
      <w:r w:rsidRPr="00D506B9">
        <w:rPr>
          <w:rFonts w:ascii="Simplified Arabic" w:hAnsi="Simplified Arabic" w:cs="Simplified Arabic" w:hint="cs"/>
          <w:b w:val="0"/>
          <w:bCs/>
          <w:i w:val="0"/>
          <w:iCs w:val="0"/>
          <w:color w:val="B68A35"/>
          <w:szCs w:val="24"/>
        </w:rPr>
        <w:t xml:space="preserve"> </w:t>
      </w:r>
      <w:r w:rsidR="00160091" w:rsidRPr="00D506B9">
        <w:rPr>
          <w:rFonts w:ascii="Simplified Arabic" w:hAnsi="Simplified Arabic" w:cs="Simplified Arabic" w:hint="cs"/>
          <w:b w:val="0"/>
          <w:bCs/>
          <w:i w:val="0"/>
          <w:iCs w:val="0"/>
          <w:color w:val="DEB340"/>
          <w:szCs w:val="24"/>
        </w:rPr>
        <w:t>توصية بشأن عرض نظام المعلومات الصحية للموارد البشرية مواقع المرافق الصحية ذات الترميز الجغرافي</w:t>
      </w:r>
      <w:bookmarkEnd w:id="520"/>
      <w:bookmarkEnd w:id="521"/>
    </w:p>
    <w:tbl>
      <w:tblPr>
        <w:tblStyle w:val="GridTable5Dark-Accent5"/>
        <w:bidiVisual/>
        <w:tblW w:w="9680" w:type="dxa"/>
        <w:jc w:val="right"/>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1555"/>
        <w:gridCol w:w="8125"/>
      </w:tblGrid>
      <w:tr w:rsidR="00620923" w:rsidRPr="00D506B9" w14:paraId="5A757798" w14:textId="77777777" w:rsidTr="0090277F">
        <w:trPr>
          <w:trHeight w:val="333"/>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tcBorders>
            <w:shd w:val="clear" w:color="auto" w:fill="B68A35"/>
          </w:tcPr>
          <w:p w14:paraId="2CBC0D27" w14:textId="45505E54" w:rsidR="00620923" w:rsidRPr="00D506B9" w:rsidRDefault="00620923" w:rsidP="00ED493F">
            <w:pPr>
              <w:pStyle w:val="BodyText"/>
              <w:spacing w:before="120" w:after="120" w:line="240" w:lineRule="auto"/>
              <w:rPr>
                <w:rFonts w:ascii="Simplified Arabic" w:hAnsi="Simplified Arabic" w:cs="Simplified Arabic"/>
              </w:rPr>
            </w:pPr>
            <w:r w:rsidRPr="00D506B9">
              <w:rPr>
                <w:rFonts w:ascii="Simplified Arabic" w:hAnsi="Simplified Arabic" w:cs="Simplified Arabic" w:hint="cs"/>
              </w:rPr>
              <w:t>المؤشر</w:t>
            </w:r>
          </w:p>
        </w:tc>
        <w:tc>
          <w:tcPr>
            <w:tcW w:w="8125" w:type="dxa"/>
            <w:tcBorders>
              <w:bottom w:val="nil"/>
            </w:tcBorders>
            <w:shd w:val="clear" w:color="auto" w:fill="B68A35"/>
          </w:tcPr>
          <w:p w14:paraId="4551494A" w14:textId="66589985" w:rsidR="00620923" w:rsidRPr="00D506B9" w:rsidRDefault="005C7E32" w:rsidP="00C62F37">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عرض نظام المعلومات الصحية للموارد البشرية مواقع المرافق الصحية ذات الترميز الجغرافي</w:t>
            </w:r>
          </w:p>
        </w:tc>
      </w:tr>
      <w:tr w:rsidR="00620923" w:rsidRPr="00D506B9" w14:paraId="645FE548" w14:textId="77777777" w:rsidTr="0090277F">
        <w:trPr>
          <w:trHeight w:val="720"/>
          <w:jc w:val="right"/>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6779E8A5" w14:textId="77777777" w:rsidR="00620923" w:rsidRPr="00D506B9" w:rsidRDefault="00620923" w:rsidP="00ED493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السؤال</w:t>
            </w:r>
          </w:p>
        </w:tc>
        <w:tc>
          <w:tcPr>
            <w:tcW w:w="8125" w:type="dxa"/>
            <w:tcBorders>
              <w:top w:val="nil"/>
              <w:bottom w:val="single" w:sz="4" w:space="0" w:color="auto"/>
            </w:tcBorders>
            <w:shd w:val="clear" w:color="auto" w:fill="F2F2F2" w:themeFill="background1" w:themeFillShade="F2"/>
            <w:vAlign w:val="center"/>
          </w:tcPr>
          <w:p w14:paraId="4ADEE765" w14:textId="44779C6C" w:rsidR="00620923" w:rsidRPr="00D506B9" w:rsidRDefault="005C7E32" w:rsidP="002B6919">
            <w:pPr>
              <w:pStyle w:val="BodyText"/>
              <w:spacing w:before="120" w:after="12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هل تتوفر لدى نظام المعلومات الصحية للموارد البشرية القدرة على إعداد معلومات عن مواقع المرافق الصحية ذات الترميز الجغرافي؟</w:t>
            </w:r>
          </w:p>
        </w:tc>
      </w:tr>
      <w:tr w:rsidR="00620923" w:rsidRPr="00D506B9" w14:paraId="0B159B2D" w14:textId="77777777" w:rsidTr="0090277F">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tcBorders>
            <w:shd w:val="clear" w:color="auto" w:fill="auto"/>
            <w:vAlign w:val="center"/>
          </w:tcPr>
          <w:p w14:paraId="4DEBE1F5" w14:textId="77777777" w:rsidR="00620923" w:rsidRPr="00D506B9" w:rsidRDefault="00620923" w:rsidP="00ED493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الجهة المعنية</w:t>
            </w:r>
          </w:p>
        </w:tc>
        <w:tc>
          <w:tcPr>
            <w:tcW w:w="8125" w:type="dxa"/>
            <w:tcBorders>
              <w:top w:val="single" w:sz="4" w:space="0" w:color="auto"/>
            </w:tcBorders>
            <w:shd w:val="clear" w:color="auto" w:fill="auto"/>
            <w:vAlign w:val="center"/>
          </w:tcPr>
          <w:p w14:paraId="6D4855EF" w14:textId="375F88B4" w:rsidR="00620923" w:rsidRPr="00D506B9" w:rsidRDefault="005C7E32" w:rsidP="002B6919">
            <w:pPr>
              <w:pStyle w:val="BodyText"/>
              <w:spacing w:before="85" w:after="170" w:line="240"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وزارة الصحة ووقاية المجتمع</w:t>
            </w:r>
          </w:p>
        </w:tc>
      </w:tr>
      <w:tr w:rsidR="00620923" w:rsidRPr="00D506B9" w14:paraId="45E311D2" w14:textId="77777777" w:rsidTr="00FD1743">
        <w:trPr>
          <w:trHeight w:val="576"/>
          <w:jc w:val="right"/>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F2F2F2" w:themeFill="background1" w:themeFillShade="F2"/>
            <w:vAlign w:val="center"/>
          </w:tcPr>
          <w:p w14:paraId="22A71676" w14:textId="65ACD845" w:rsidR="00620923" w:rsidRPr="00D506B9" w:rsidRDefault="00620923" w:rsidP="00ED493F">
            <w:pPr>
              <w:pStyle w:val="BodyText"/>
              <w:spacing w:line="240" w:lineRule="auto"/>
              <w:rPr>
                <w:rFonts w:ascii="Simplified Arabic" w:hAnsi="Simplified Arabic" w:cs="Simplified Arabic"/>
                <w:color w:val="000000" w:themeColor="text1"/>
              </w:rPr>
            </w:pPr>
            <w:r w:rsidRPr="00D506B9">
              <w:rPr>
                <w:rFonts w:ascii="Simplified Arabic" w:hAnsi="Simplified Arabic" w:cs="Simplified Arabic" w:hint="cs"/>
                <w:color w:val="000000" w:themeColor="text1"/>
              </w:rPr>
              <w:t>لمحة عامة</w:t>
            </w:r>
          </w:p>
        </w:tc>
        <w:tc>
          <w:tcPr>
            <w:tcW w:w="8125" w:type="dxa"/>
            <w:tcBorders>
              <w:bottom w:val="single" w:sz="4" w:space="0" w:color="auto"/>
            </w:tcBorders>
            <w:shd w:val="clear" w:color="auto" w:fill="F2F2F2" w:themeFill="background1" w:themeFillShade="F2"/>
          </w:tcPr>
          <w:p w14:paraId="1DC3DA24" w14:textId="77777777" w:rsidR="005C7E32" w:rsidRPr="00D506B9" w:rsidRDefault="005C7E32" w:rsidP="0097108F">
            <w:pPr>
              <w:numPr>
                <w:ilvl w:val="0"/>
                <w:numId w:val="52"/>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يتحرى هذا المؤشر عن وجود مواقع للمرافق الصحية ذات ترميز جغرافي في نظام المعلومات الصحية للموارد البشرية.</w:t>
            </w:r>
          </w:p>
          <w:p w14:paraId="7D946560" w14:textId="77777777" w:rsidR="005C7E32" w:rsidRPr="00D506B9" w:rsidRDefault="005C7E32" w:rsidP="0097108F">
            <w:pPr>
              <w:numPr>
                <w:ilvl w:val="0"/>
                <w:numId w:val="52"/>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يتوافق الموقع ذا الترميز الجغرافي مع الموقع العرضي والطولي الذي يتم تتبعه وصولاً إلى أقرب مدينة أو دائرة أو حي للمرفق الصحي المحدد على سطح الأرض.</w:t>
            </w:r>
          </w:p>
          <w:p w14:paraId="41020CF6" w14:textId="77777777" w:rsidR="005C7E32" w:rsidRPr="00D506B9" w:rsidRDefault="005C7E32" w:rsidP="0097108F">
            <w:pPr>
              <w:numPr>
                <w:ilvl w:val="0"/>
                <w:numId w:val="52"/>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تتضمن طرق الترميز الجغرافي عادةً الجوانب التالية:</w:t>
            </w:r>
          </w:p>
          <w:p w14:paraId="06B8013A" w14:textId="77777777" w:rsidR="005C7E32" w:rsidRPr="00D506B9" w:rsidRDefault="005C7E32" w:rsidP="0097108F">
            <w:pPr>
              <w:numPr>
                <w:ilvl w:val="0"/>
                <w:numId w:val="53"/>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استخدام جهاز </w:t>
            </w:r>
            <w:r w:rsidRPr="00D506B9">
              <w:rPr>
                <w:rFonts w:ascii="Simplified Arabic" w:hAnsi="Simplified Arabic" w:cs="Simplified Arabic" w:hint="cs"/>
                <w:sz w:val="20"/>
                <w:szCs w:val="20"/>
                <w:rtl w:val="0"/>
              </w:rPr>
              <w:t>GPS</w:t>
            </w:r>
            <w:r w:rsidRPr="00D506B9">
              <w:rPr>
                <w:rFonts w:ascii="Simplified Arabic" w:hAnsi="Simplified Arabic" w:cs="Simplified Arabic" w:hint="cs"/>
                <w:sz w:val="20"/>
                <w:szCs w:val="20"/>
              </w:rPr>
              <w:t xml:space="preserve"> لتحديد موقع المرفق.</w:t>
            </w:r>
          </w:p>
          <w:p w14:paraId="5C13C8F6" w14:textId="77777777" w:rsidR="005C7E32" w:rsidRPr="00D506B9" w:rsidRDefault="005C7E32" w:rsidP="0097108F">
            <w:pPr>
              <w:numPr>
                <w:ilvl w:val="0"/>
                <w:numId w:val="53"/>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صور الأقمار الصناعية وبرامج التصوير الجوي مثل </w:t>
            </w:r>
            <w:r w:rsidRPr="00D506B9">
              <w:rPr>
                <w:rFonts w:ascii="Simplified Arabic" w:hAnsi="Simplified Arabic" w:cs="Simplified Arabic" w:hint="cs"/>
                <w:sz w:val="20"/>
                <w:szCs w:val="20"/>
                <w:rtl w:val="0"/>
              </w:rPr>
              <w:t>Google Map</w:t>
            </w:r>
            <w:r w:rsidRPr="00D506B9">
              <w:rPr>
                <w:rFonts w:ascii="Simplified Arabic" w:hAnsi="Simplified Arabic" w:cs="Simplified Arabic" w:hint="cs"/>
                <w:sz w:val="20"/>
                <w:szCs w:val="20"/>
              </w:rPr>
              <w:t xml:space="preserve"> و </w:t>
            </w:r>
            <w:r w:rsidRPr="00D506B9">
              <w:rPr>
                <w:rFonts w:ascii="Simplified Arabic" w:hAnsi="Simplified Arabic" w:cs="Simplified Arabic" w:hint="cs"/>
                <w:sz w:val="20"/>
                <w:szCs w:val="20"/>
                <w:rtl w:val="0"/>
              </w:rPr>
              <w:t>Google Earth</w:t>
            </w:r>
            <w:r w:rsidRPr="00D506B9">
              <w:rPr>
                <w:rFonts w:ascii="Simplified Arabic" w:hAnsi="Simplified Arabic" w:cs="Simplified Arabic" w:hint="cs"/>
                <w:sz w:val="20"/>
                <w:szCs w:val="20"/>
              </w:rPr>
              <w:t xml:space="preserve"> وغيرها.</w:t>
            </w:r>
          </w:p>
          <w:p w14:paraId="7E117CB9" w14:textId="77777777" w:rsidR="005C7E32" w:rsidRPr="00D506B9" w:rsidRDefault="005C7E32" w:rsidP="0097108F">
            <w:pPr>
              <w:numPr>
                <w:ilvl w:val="0"/>
                <w:numId w:val="53"/>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استخدام خرائط مرسومة باليد ممسوحة ضوئيًا ومرجعية من الناحية الجغرافية.</w:t>
            </w:r>
          </w:p>
          <w:p w14:paraId="7FEAD2F8" w14:textId="77777777" w:rsidR="005C7E32" w:rsidRPr="00D506B9" w:rsidRDefault="005C7E32" w:rsidP="0097108F">
            <w:pPr>
              <w:numPr>
                <w:ilvl w:val="0"/>
                <w:numId w:val="53"/>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val="0"/>
              </w:rPr>
            </w:pPr>
            <w:r w:rsidRPr="00D506B9">
              <w:rPr>
                <w:rFonts w:ascii="Simplified Arabic" w:hAnsi="Simplified Arabic" w:cs="Simplified Arabic" w:hint="cs"/>
                <w:sz w:val="20"/>
                <w:szCs w:val="20"/>
              </w:rPr>
              <w:t>تحديد الموقع من خلال الخرائط الموجودة.</w:t>
            </w:r>
          </w:p>
          <w:p w14:paraId="6EAC6768" w14:textId="354BA307" w:rsidR="005C7E32" w:rsidRPr="00D506B9" w:rsidRDefault="005C7E32" w:rsidP="0097108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لم يتم تسجيل بيانات مواقع المرافق الصحية ذات الترميز الجغرافي في نظام بياناتي لعام 2019.</w:t>
            </w:r>
          </w:p>
          <w:p w14:paraId="7C28D793" w14:textId="352BDE4B" w:rsidR="00620923" w:rsidRPr="00D506B9" w:rsidRDefault="005C7E32" w:rsidP="0097108F">
            <w:pPr>
              <w:pStyle w:val="ListParagraph"/>
              <w:numPr>
                <w:ilvl w:val="0"/>
                <w:numId w:val="52"/>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يعمل نظام الترخيص الخاص بوزارة الصحة ووقاية المجتمع حاليًا على ترميز روابط عناوين </w:t>
            </w:r>
            <w:r w:rsidRPr="00D506B9">
              <w:rPr>
                <w:rFonts w:ascii="Simplified Arabic" w:hAnsi="Simplified Arabic" w:cs="Simplified Arabic" w:hint="cs"/>
                <w:sz w:val="20"/>
                <w:szCs w:val="20"/>
                <w:rtl w:val="0"/>
              </w:rPr>
              <w:t>URL</w:t>
            </w:r>
            <w:r w:rsidRPr="00D506B9">
              <w:rPr>
                <w:rFonts w:ascii="Simplified Arabic" w:hAnsi="Simplified Arabic" w:cs="Simplified Arabic" w:hint="cs"/>
                <w:sz w:val="20"/>
                <w:szCs w:val="20"/>
              </w:rPr>
              <w:t xml:space="preserve"> لمواقع المرافق الصحية جغرافيًا لبعض العاملين في قطاع الصحة.</w:t>
            </w:r>
          </w:p>
        </w:tc>
      </w:tr>
      <w:tr w:rsidR="00620923" w:rsidRPr="00D506B9" w14:paraId="40C25FEF" w14:textId="77777777" w:rsidTr="00FD1743">
        <w:trPr>
          <w:trHeight w:val="576"/>
          <w:jc w:val="right"/>
        </w:trPr>
        <w:tc>
          <w:tcPr>
            <w:cnfStyle w:val="001000000000" w:firstRow="0" w:lastRow="0" w:firstColumn="1" w:lastColumn="0" w:oddVBand="0" w:evenVBand="0" w:oddHBand="0" w:evenHBand="0" w:firstRowFirstColumn="0" w:firstRowLastColumn="0" w:lastRowFirstColumn="0" w:lastRowLastColumn="0"/>
            <w:tcW w:w="9676" w:type="dxa"/>
            <w:gridSpan w:val="2"/>
            <w:tcBorders>
              <w:top w:val="single" w:sz="4" w:space="0" w:color="auto"/>
              <w:left w:val="none" w:sz="0" w:space="0" w:color="auto"/>
              <w:bottom w:val="single" w:sz="4" w:space="0" w:color="auto"/>
            </w:tcBorders>
            <w:shd w:val="clear" w:color="auto" w:fill="FBEEC9"/>
            <w:vAlign w:val="center"/>
          </w:tcPr>
          <w:p w14:paraId="332F8307" w14:textId="4611F643" w:rsidR="00620923" w:rsidRPr="00D506B9" w:rsidRDefault="005C7E32" w:rsidP="00706CB6">
            <w:pPr>
              <w:pStyle w:val="BodyText"/>
              <w:spacing w:before="120" w:after="120" w:line="240" w:lineRule="auto"/>
              <w:rPr>
                <w:rFonts w:ascii="Simplified Arabic" w:hAnsi="Simplified Arabic" w:cs="Simplified Arabic"/>
                <w:color w:val="000000" w:themeColor="text1"/>
                <w:sz w:val="20"/>
                <w:szCs w:val="20"/>
              </w:rPr>
            </w:pPr>
            <w:r w:rsidRPr="00D506B9">
              <w:rPr>
                <w:rFonts w:ascii="Simplified Arabic" w:hAnsi="Simplified Arabic" w:cs="Simplified Arabic" w:hint="cs"/>
                <w:color w:val="B68A35"/>
                <w:sz w:val="20"/>
                <w:szCs w:val="20"/>
              </w:rPr>
              <w:t>التوصية</w:t>
            </w:r>
            <w:r w:rsidRPr="00D506B9">
              <w:rPr>
                <w:rFonts w:ascii="Simplified Arabic" w:hAnsi="Simplified Arabic" w:cs="Simplified Arabic" w:hint="cs"/>
                <w:color w:val="B68A35"/>
                <w:sz w:val="20"/>
                <w:szCs w:val="20"/>
                <w:rtl w:val="0"/>
              </w:rPr>
              <w:t xml:space="preserve"> : </w:t>
            </w:r>
            <w:r w:rsidRPr="00D506B9">
              <w:rPr>
                <w:rFonts w:ascii="Simplified Arabic" w:hAnsi="Simplified Arabic" w:cs="Simplified Arabic" w:hint="cs"/>
                <w:b w:val="0"/>
                <w:bCs w:val="0"/>
                <w:color w:val="000000" w:themeColor="text1"/>
                <w:sz w:val="20"/>
                <w:szCs w:val="20"/>
              </w:rPr>
              <w:t>ينبغي ترقية نظام الترخيص الخاص بوزارة الصحة ووقاية المجتمع لحفظ المواقع ذات الترميز الجغرافي للمرافق الصحية ذات الصلة بكل موظف.</w:t>
            </w:r>
          </w:p>
        </w:tc>
      </w:tr>
    </w:tbl>
    <w:p w14:paraId="5504C362" w14:textId="77777777" w:rsidR="00835F6B" w:rsidRPr="00D506B9" w:rsidRDefault="00835F6B" w:rsidP="00561255">
      <w:pPr>
        <w:rPr>
          <w:rFonts w:ascii="Simplified Arabic" w:hAnsi="Simplified Arabic" w:cs="Simplified Arabic"/>
        </w:rPr>
      </w:pPr>
      <w:r w:rsidRPr="00D506B9">
        <w:rPr>
          <w:rFonts w:ascii="Simplified Arabic" w:hAnsi="Simplified Arabic" w:cs="Simplified Arabic" w:hint="cs"/>
        </w:rPr>
        <w:br w:type="page"/>
      </w:r>
    </w:p>
    <w:p w14:paraId="32C8719A" w14:textId="77777777" w:rsidR="00831621" w:rsidRPr="00D506B9" w:rsidRDefault="00831621" w:rsidP="00253658">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522" w:name="_Toc38387993"/>
      <w:bookmarkStart w:id="523" w:name="_Toc45452474"/>
      <w:bookmarkStart w:id="524" w:name="_Toc114482490"/>
      <w:r w:rsidRPr="00D506B9">
        <w:rPr>
          <w:rFonts w:ascii="Simplified Arabic" w:hAnsi="Simplified Arabic" w:cs="Simplified Arabic" w:hint="cs"/>
          <w:b w:val="0"/>
          <w:bCs/>
          <w:color w:val="B68A35"/>
        </w:rPr>
        <w:lastRenderedPageBreak/>
        <w:t>الفصل 16: التحديات</w:t>
      </w:r>
      <w:bookmarkEnd w:id="522"/>
      <w:bookmarkEnd w:id="523"/>
      <w:bookmarkEnd w:id="524"/>
    </w:p>
    <w:p w14:paraId="72A76B8E" w14:textId="02311464" w:rsidR="00831621" w:rsidRPr="00D506B9" w:rsidRDefault="00120DB6" w:rsidP="00253658">
      <w:pPr>
        <w:pStyle w:val="Heading2"/>
        <w:numPr>
          <w:ilvl w:val="0"/>
          <w:numId w:val="0"/>
        </w:numPr>
        <w:spacing w:before="120" w:after="120"/>
        <w:ind w:right="0"/>
        <w:jc w:val="left"/>
        <w:rPr>
          <w:rFonts w:ascii="Simplified Arabic" w:hAnsi="Simplified Arabic" w:cs="Simplified Arabic"/>
          <w:b w:val="0"/>
          <w:bCs/>
          <w:sz w:val="28"/>
          <w:szCs w:val="28"/>
        </w:rPr>
      </w:pPr>
      <w:bookmarkStart w:id="525" w:name="_Toc38387994"/>
      <w:bookmarkStart w:id="526" w:name="_Toc45452475"/>
      <w:r>
        <w:rPr>
          <w:rFonts w:ascii="Simplified Arabic" w:hAnsi="Simplified Arabic" w:cs="Simplified Arabic"/>
          <w:b w:val="0"/>
          <w:bCs/>
          <w:sz w:val="28"/>
          <w:szCs w:val="28"/>
          <w:rtl w:val="0"/>
        </w:rPr>
        <w:t xml:space="preserve"> </w:t>
      </w:r>
      <w:bookmarkStart w:id="527" w:name="_Toc114482491"/>
      <w:r w:rsidRPr="009B5623">
        <w:rPr>
          <w:rFonts w:ascii="Simplified Arabic" w:hAnsi="Simplified Arabic" w:cs="Simplified Arabic"/>
          <w:sz w:val="28"/>
          <w:szCs w:val="28"/>
          <w:rtl w:val="0"/>
        </w:rPr>
        <w:t>24.1</w:t>
      </w:r>
      <w:r w:rsidR="00831621" w:rsidRPr="00D506B9">
        <w:rPr>
          <w:rFonts w:ascii="Simplified Arabic" w:hAnsi="Simplified Arabic" w:cs="Simplified Arabic" w:hint="cs"/>
          <w:b w:val="0"/>
          <w:bCs/>
          <w:sz w:val="28"/>
          <w:szCs w:val="28"/>
        </w:rPr>
        <w:t>تحديات عامة</w:t>
      </w:r>
      <w:bookmarkEnd w:id="525"/>
      <w:bookmarkEnd w:id="526"/>
      <w:bookmarkEnd w:id="527"/>
    </w:p>
    <w:p w14:paraId="01392988" w14:textId="77777777" w:rsidR="00831621" w:rsidRPr="00D506B9" w:rsidRDefault="00831621" w:rsidP="005F0795">
      <w:pPr>
        <w:rPr>
          <w:rFonts w:ascii="Simplified Arabic" w:hAnsi="Simplified Arabic" w:cs="Simplified Arabic"/>
          <w:w w:val="92"/>
          <w:sz w:val="24"/>
          <w:szCs w:val="24"/>
        </w:rPr>
      </w:pPr>
      <w:bookmarkStart w:id="528" w:name="_Toc37664735"/>
      <w:bookmarkStart w:id="529" w:name="_Toc37671692"/>
      <w:bookmarkStart w:id="530" w:name="_Toc37671926"/>
      <w:bookmarkStart w:id="531" w:name="_Toc37671984"/>
      <w:bookmarkStart w:id="532" w:name="_Toc37672588"/>
      <w:bookmarkStart w:id="533" w:name="_Toc37672653"/>
      <w:bookmarkStart w:id="534" w:name="_Toc37768570"/>
      <w:bookmarkStart w:id="535" w:name="_Toc37847944"/>
      <w:bookmarkStart w:id="536" w:name="_Toc37940671"/>
      <w:bookmarkStart w:id="537" w:name="_Toc38026164"/>
      <w:r w:rsidRPr="00D506B9">
        <w:rPr>
          <w:rFonts w:ascii="Simplified Arabic" w:hAnsi="Simplified Arabic" w:cs="Simplified Arabic" w:hint="cs"/>
          <w:w w:val="92"/>
          <w:sz w:val="24"/>
          <w:szCs w:val="24"/>
        </w:rPr>
        <w:t>تمت صياغة حسابات القوى العاملة الصحية الوطنية كوسيلة لمواجهة تحديات القوى العاملة الصحية العالمية المذكورة أدناه التي تواجهها الدول:</w:t>
      </w:r>
      <w:bookmarkEnd w:id="528"/>
      <w:bookmarkEnd w:id="529"/>
      <w:bookmarkEnd w:id="530"/>
      <w:bookmarkEnd w:id="531"/>
      <w:bookmarkEnd w:id="532"/>
      <w:bookmarkEnd w:id="533"/>
      <w:bookmarkEnd w:id="534"/>
      <w:bookmarkEnd w:id="535"/>
      <w:bookmarkEnd w:id="536"/>
      <w:bookmarkEnd w:id="537"/>
    </w:p>
    <w:p w14:paraId="08FAF311" w14:textId="77777777" w:rsidR="00831621" w:rsidRPr="00D506B9" w:rsidRDefault="00831621" w:rsidP="00F03549">
      <w:pPr>
        <w:numPr>
          <w:ilvl w:val="0"/>
          <w:numId w:val="13"/>
        </w:numPr>
        <w:spacing w:before="100" w:beforeAutospacing="1" w:after="100" w:afterAutospacing="1"/>
        <w:rPr>
          <w:rFonts w:ascii="Simplified Arabic" w:hAnsi="Simplified Arabic" w:cs="Simplified Arabic"/>
          <w:w w:val="92"/>
          <w:sz w:val="24"/>
          <w:szCs w:val="24"/>
        </w:rPr>
      </w:pPr>
      <w:r w:rsidRPr="00D506B9">
        <w:rPr>
          <w:rFonts w:ascii="Simplified Arabic" w:hAnsi="Simplified Arabic" w:cs="Simplified Arabic" w:hint="cs"/>
          <w:w w:val="92"/>
          <w:sz w:val="24"/>
          <w:szCs w:val="24"/>
        </w:rPr>
        <w:t>نقص العمالة</w:t>
      </w:r>
      <w:r w:rsidR="00BD2799" w:rsidRPr="00D506B9">
        <w:rPr>
          <w:rFonts w:ascii="Simplified Arabic" w:hAnsi="Simplified Arabic" w:cs="Simplified Arabic" w:hint="cs"/>
          <w:w w:val="92"/>
          <w:sz w:val="24"/>
          <w:szCs w:val="24"/>
        </w:rPr>
        <w:t xml:space="preserve"> الصحية الوطنية</w:t>
      </w:r>
      <w:r w:rsidRPr="00D506B9">
        <w:rPr>
          <w:rFonts w:ascii="Simplified Arabic" w:hAnsi="Simplified Arabic" w:cs="Simplified Arabic" w:hint="cs"/>
          <w:w w:val="92"/>
          <w:sz w:val="24"/>
          <w:szCs w:val="24"/>
        </w:rPr>
        <w:t xml:space="preserve"> الماهرة</w:t>
      </w:r>
    </w:p>
    <w:p w14:paraId="1E4B908C" w14:textId="77777777" w:rsidR="00831621" w:rsidRPr="00D506B9" w:rsidRDefault="00831621" w:rsidP="00F03549">
      <w:pPr>
        <w:numPr>
          <w:ilvl w:val="0"/>
          <w:numId w:val="13"/>
        </w:numPr>
        <w:spacing w:before="100" w:beforeAutospacing="1" w:after="100" w:afterAutospacing="1"/>
        <w:rPr>
          <w:rFonts w:ascii="Simplified Arabic" w:hAnsi="Simplified Arabic" w:cs="Simplified Arabic"/>
          <w:w w:val="92"/>
          <w:sz w:val="24"/>
          <w:szCs w:val="24"/>
        </w:rPr>
      </w:pPr>
      <w:r w:rsidRPr="00D506B9">
        <w:rPr>
          <w:rFonts w:ascii="Simplified Arabic" w:hAnsi="Simplified Arabic" w:cs="Simplified Arabic" w:hint="cs"/>
          <w:w w:val="92"/>
          <w:sz w:val="24"/>
          <w:szCs w:val="24"/>
        </w:rPr>
        <w:t>توفير تعليم وتدريب عالي الجودة يدعم احتياجات الأنظمة الصحية</w:t>
      </w:r>
    </w:p>
    <w:p w14:paraId="53F500C5" w14:textId="77777777" w:rsidR="00831621" w:rsidRPr="00D506B9" w:rsidRDefault="00831621" w:rsidP="00F03549">
      <w:pPr>
        <w:numPr>
          <w:ilvl w:val="0"/>
          <w:numId w:val="13"/>
        </w:numPr>
        <w:spacing w:before="100" w:beforeAutospacing="1" w:after="100" w:afterAutospacing="1"/>
        <w:rPr>
          <w:rFonts w:ascii="Simplified Arabic" w:hAnsi="Simplified Arabic" w:cs="Simplified Arabic"/>
          <w:w w:val="92"/>
          <w:sz w:val="24"/>
          <w:szCs w:val="24"/>
        </w:rPr>
      </w:pPr>
      <w:r w:rsidRPr="00D506B9">
        <w:rPr>
          <w:rFonts w:ascii="Simplified Arabic" w:hAnsi="Simplified Arabic" w:cs="Simplified Arabic" w:hint="cs"/>
          <w:w w:val="92"/>
          <w:sz w:val="24"/>
          <w:szCs w:val="24"/>
        </w:rPr>
        <w:t>النشر العادل للعاملين الصحيين للتوفيق مع احتياجات السكان</w:t>
      </w:r>
    </w:p>
    <w:p w14:paraId="792B66B5" w14:textId="77777777" w:rsidR="00831621" w:rsidRPr="00D506B9" w:rsidRDefault="00831621" w:rsidP="00F03549">
      <w:pPr>
        <w:numPr>
          <w:ilvl w:val="0"/>
          <w:numId w:val="13"/>
        </w:numPr>
        <w:spacing w:before="100" w:beforeAutospacing="1" w:after="100" w:afterAutospacing="1"/>
        <w:rPr>
          <w:rFonts w:ascii="Simplified Arabic" w:hAnsi="Simplified Arabic" w:cs="Simplified Arabic"/>
          <w:w w:val="92"/>
          <w:sz w:val="24"/>
          <w:szCs w:val="24"/>
        </w:rPr>
      </w:pPr>
      <w:r w:rsidRPr="00D506B9">
        <w:rPr>
          <w:rFonts w:ascii="Simplified Arabic" w:hAnsi="Simplified Arabic" w:cs="Simplified Arabic" w:hint="cs"/>
          <w:w w:val="92"/>
          <w:sz w:val="24"/>
          <w:szCs w:val="24"/>
        </w:rPr>
        <w:t>مراقبة الأداء لضمان تقديم خدمات رعاية عالية الجودة على الصعيد الوطني</w:t>
      </w:r>
    </w:p>
    <w:p w14:paraId="11102DE2" w14:textId="77777777" w:rsidR="00831621" w:rsidRPr="00D506B9" w:rsidRDefault="00831621" w:rsidP="00F03549">
      <w:pPr>
        <w:numPr>
          <w:ilvl w:val="0"/>
          <w:numId w:val="13"/>
        </w:numPr>
        <w:spacing w:before="100" w:beforeAutospacing="1" w:after="100" w:afterAutospacing="1"/>
        <w:rPr>
          <w:rFonts w:ascii="Simplified Arabic" w:hAnsi="Simplified Arabic" w:cs="Simplified Arabic"/>
          <w:w w:val="92"/>
          <w:sz w:val="24"/>
          <w:szCs w:val="24"/>
        </w:rPr>
      </w:pPr>
      <w:r w:rsidRPr="00D506B9">
        <w:rPr>
          <w:rFonts w:ascii="Simplified Arabic" w:hAnsi="Simplified Arabic" w:cs="Simplified Arabic" w:hint="cs"/>
          <w:w w:val="92"/>
          <w:sz w:val="24"/>
          <w:szCs w:val="24"/>
        </w:rPr>
        <w:t>تعزيز القوى العاملة الصحية والاحتفاظ بالوظائف</w:t>
      </w:r>
    </w:p>
    <w:p w14:paraId="34BD01F5"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38" w:name="_Toc37664736"/>
      <w:bookmarkStart w:id="539" w:name="_Toc37671693"/>
      <w:bookmarkStart w:id="540" w:name="_Toc37671927"/>
      <w:bookmarkStart w:id="541" w:name="_Toc37671985"/>
      <w:bookmarkStart w:id="542" w:name="_Toc37672589"/>
      <w:bookmarkStart w:id="543" w:name="_Toc37672654"/>
      <w:bookmarkStart w:id="544" w:name="_Toc37768571"/>
      <w:bookmarkStart w:id="545" w:name="_Toc37847945"/>
      <w:bookmarkStart w:id="546" w:name="_Toc37940672"/>
      <w:bookmarkStart w:id="547" w:name="_Toc38026165"/>
      <w:r w:rsidRPr="00D506B9">
        <w:rPr>
          <w:rFonts w:ascii="Simplified Arabic" w:hAnsi="Simplified Arabic" w:cs="Simplified Arabic" w:hint="cs"/>
          <w:w w:val="92"/>
          <w:sz w:val="24"/>
          <w:szCs w:val="24"/>
        </w:rPr>
        <w:t>يمكن أن يساعد برنامج حسابات القوى العاملة الصحية الوطنية الدول على التعامل أو إعادة النظر في أسئلة السياسة الرئيسية المتعلقة بتحديات القوة العاملة الصحية الحالية وتحسين أنظمة التخطيط مثل:</w:t>
      </w:r>
      <w:bookmarkEnd w:id="538"/>
      <w:bookmarkEnd w:id="539"/>
      <w:bookmarkEnd w:id="540"/>
      <w:bookmarkEnd w:id="541"/>
      <w:bookmarkEnd w:id="542"/>
      <w:bookmarkEnd w:id="543"/>
      <w:bookmarkEnd w:id="544"/>
      <w:bookmarkEnd w:id="545"/>
      <w:bookmarkEnd w:id="546"/>
      <w:bookmarkEnd w:id="547"/>
      <w:r w:rsidRPr="00D506B9">
        <w:rPr>
          <w:rFonts w:ascii="Simplified Arabic" w:hAnsi="Simplified Arabic" w:cs="Simplified Arabic" w:hint="cs"/>
          <w:w w:val="92"/>
          <w:sz w:val="24"/>
          <w:szCs w:val="24"/>
        </w:rPr>
        <w:t xml:space="preserve"> </w:t>
      </w:r>
    </w:p>
    <w:p w14:paraId="5200D916"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p>
    <w:p w14:paraId="05950CF8"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48" w:name="_Toc37664737"/>
      <w:bookmarkStart w:id="549" w:name="_Toc37671694"/>
      <w:bookmarkStart w:id="550" w:name="_Toc37671928"/>
      <w:bookmarkStart w:id="551" w:name="_Toc37671986"/>
      <w:bookmarkStart w:id="552" w:name="_Toc37672590"/>
      <w:bookmarkStart w:id="553" w:name="_Toc37672655"/>
      <w:bookmarkStart w:id="554" w:name="_Toc37768572"/>
      <w:bookmarkStart w:id="555" w:name="_Toc37847946"/>
      <w:bookmarkStart w:id="556" w:name="_Toc37940673"/>
      <w:bookmarkStart w:id="557" w:name="_Toc38026166"/>
      <w:r w:rsidRPr="00D506B9">
        <w:rPr>
          <w:rFonts w:ascii="Simplified Arabic" w:hAnsi="Simplified Arabic" w:cs="Simplified Arabic" w:hint="cs"/>
          <w:w w:val="92"/>
          <w:sz w:val="24"/>
          <w:szCs w:val="24"/>
        </w:rPr>
        <w:t>هل مخزون القوى العاملة الصحية الحالي كافٍ وماهر ويمكن الوصول إليه من أجل تقديم خدمات عالية الجودة مما يؤدي إلى تلبية احتياجات السكان؟</w:t>
      </w:r>
      <w:bookmarkEnd w:id="548"/>
      <w:bookmarkEnd w:id="549"/>
      <w:bookmarkEnd w:id="550"/>
      <w:bookmarkEnd w:id="551"/>
      <w:bookmarkEnd w:id="552"/>
      <w:bookmarkEnd w:id="553"/>
      <w:bookmarkEnd w:id="554"/>
      <w:bookmarkEnd w:id="555"/>
      <w:bookmarkEnd w:id="556"/>
      <w:bookmarkEnd w:id="557"/>
    </w:p>
    <w:p w14:paraId="421F2FC1"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p>
    <w:p w14:paraId="4177D8A7"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58" w:name="_Toc37664738"/>
      <w:bookmarkStart w:id="559" w:name="_Toc37671695"/>
      <w:bookmarkStart w:id="560" w:name="_Toc37671929"/>
      <w:bookmarkStart w:id="561" w:name="_Toc37671987"/>
      <w:bookmarkStart w:id="562" w:name="_Toc37672591"/>
      <w:bookmarkStart w:id="563" w:name="_Toc37672656"/>
      <w:bookmarkStart w:id="564" w:name="_Toc37768573"/>
      <w:bookmarkStart w:id="565" w:name="_Toc37847947"/>
      <w:bookmarkStart w:id="566" w:name="_Toc37940674"/>
      <w:bookmarkStart w:id="567" w:name="_Toc38026167"/>
      <w:r w:rsidRPr="00D506B9">
        <w:rPr>
          <w:rFonts w:ascii="Simplified Arabic" w:hAnsi="Simplified Arabic" w:cs="Simplified Arabic" w:hint="cs"/>
          <w:w w:val="92"/>
          <w:sz w:val="24"/>
          <w:szCs w:val="24"/>
        </w:rPr>
        <w:t>هل يمكن معالجة الثغرات التي تم تحديدها في وضع القوى العاملة الصحية من خلال التخصيص الأمثل للموارد وصياغة سياسات فعالة وتعزيز شراكات القطاعين العام والخاص وإجراء استثمارات سليمة في التعليم وإنتاج القوى العاملة؟</w:t>
      </w:r>
      <w:bookmarkEnd w:id="558"/>
      <w:bookmarkEnd w:id="559"/>
      <w:bookmarkEnd w:id="560"/>
      <w:bookmarkEnd w:id="561"/>
      <w:bookmarkEnd w:id="562"/>
      <w:bookmarkEnd w:id="563"/>
      <w:bookmarkEnd w:id="564"/>
      <w:bookmarkEnd w:id="565"/>
      <w:bookmarkEnd w:id="566"/>
      <w:bookmarkEnd w:id="567"/>
    </w:p>
    <w:p w14:paraId="2DBF5AD5"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p>
    <w:p w14:paraId="210C60E4"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68" w:name="_Toc37664739"/>
      <w:bookmarkStart w:id="569" w:name="_Toc37671696"/>
      <w:bookmarkStart w:id="570" w:name="_Toc37671930"/>
      <w:bookmarkStart w:id="571" w:name="_Toc37671988"/>
      <w:bookmarkStart w:id="572" w:name="_Toc37672592"/>
      <w:bookmarkStart w:id="573" w:name="_Toc37672657"/>
      <w:bookmarkStart w:id="574" w:name="_Toc37768574"/>
      <w:bookmarkStart w:id="575" w:name="_Toc37847948"/>
      <w:bookmarkStart w:id="576" w:name="_Toc37940675"/>
      <w:bookmarkStart w:id="577" w:name="_Toc38026168"/>
      <w:r w:rsidRPr="00D506B9">
        <w:rPr>
          <w:rFonts w:ascii="Simplified Arabic" w:hAnsi="Simplified Arabic" w:cs="Simplified Arabic" w:hint="cs"/>
          <w:w w:val="92"/>
          <w:sz w:val="24"/>
          <w:szCs w:val="24"/>
        </w:rPr>
        <w:t>ما هي الجدوى المالية من حيث الاستثمار المالي (الرواتب) والمفاوضات بين القطاعات لتنفيذ السياسات التي تحسن أداء القوى العاملة الصحية؟</w:t>
      </w:r>
      <w:bookmarkEnd w:id="568"/>
      <w:bookmarkEnd w:id="569"/>
      <w:bookmarkEnd w:id="570"/>
      <w:bookmarkEnd w:id="571"/>
      <w:bookmarkEnd w:id="572"/>
      <w:bookmarkEnd w:id="573"/>
      <w:bookmarkEnd w:id="574"/>
      <w:bookmarkEnd w:id="575"/>
      <w:bookmarkEnd w:id="576"/>
      <w:bookmarkEnd w:id="577"/>
    </w:p>
    <w:p w14:paraId="72EDD78D"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p>
    <w:p w14:paraId="29733C6D"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78" w:name="_Toc37664740"/>
      <w:bookmarkStart w:id="579" w:name="_Toc37671697"/>
      <w:bookmarkStart w:id="580" w:name="_Toc37671931"/>
      <w:bookmarkStart w:id="581" w:name="_Toc37671989"/>
      <w:bookmarkStart w:id="582" w:name="_Toc37672593"/>
      <w:bookmarkStart w:id="583" w:name="_Toc37672658"/>
      <w:bookmarkStart w:id="584" w:name="_Toc37768575"/>
      <w:bookmarkStart w:id="585" w:name="_Toc37847949"/>
      <w:bookmarkStart w:id="586" w:name="_Toc37940676"/>
      <w:bookmarkStart w:id="587" w:name="_Toc38026169"/>
      <w:r w:rsidRPr="00D506B9">
        <w:rPr>
          <w:rFonts w:ascii="Simplified Arabic" w:hAnsi="Simplified Arabic" w:cs="Simplified Arabic" w:hint="cs"/>
          <w:w w:val="92"/>
          <w:sz w:val="24"/>
          <w:szCs w:val="24"/>
        </w:rPr>
        <w:t>هل يمكن للعاملين الصحيين دخول سوق العمل لموازنة المخارج؟</w:t>
      </w:r>
      <w:bookmarkEnd w:id="578"/>
      <w:bookmarkEnd w:id="579"/>
      <w:bookmarkEnd w:id="580"/>
      <w:bookmarkEnd w:id="581"/>
      <w:bookmarkEnd w:id="582"/>
      <w:bookmarkEnd w:id="583"/>
      <w:bookmarkEnd w:id="584"/>
      <w:bookmarkEnd w:id="585"/>
      <w:bookmarkEnd w:id="586"/>
      <w:bookmarkEnd w:id="587"/>
    </w:p>
    <w:p w14:paraId="44E1F358"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p>
    <w:p w14:paraId="2B415754" w14:textId="77777777" w:rsidR="00831621" w:rsidRPr="00D506B9" w:rsidRDefault="00831621" w:rsidP="007C6C35">
      <w:pPr>
        <w:shd w:val="clear" w:color="auto" w:fill="F2F2F2" w:themeFill="background1" w:themeFillShade="F2"/>
        <w:rPr>
          <w:rFonts w:ascii="Simplified Arabic" w:hAnsi="Simplified Arabic" w:cs="Simplified Arabic"/>
          <w:w w:val="92"/>
          <w:sz w:val="24"/>
          <w:szCs w:val="24"/>
        </w:rPr>
      </w:pPr>
      <w:bookmarkStart w:id="588" w:name="_Toc37664741"/>
      <w:bookmarkStart w:id="589" w:name="_Toc37671698"/>
      <w:bookmarkStart w:id="590" w:name="_Toc37671932"/>
      <w:bookmarkStart w:id="591" w:name="_Toc37671990"/>
      <w:bookmarkStart w:id="592" w:name="_Toc37672594"/>
      <w:bookmarkStart w:id="593" w:name="_Toc37672659"/>
      <w:bookmarkStart w:id="594" w:name="_Toc37768576"/>
      <w:bookmarkStart w:id="595" w:name="_Toc37847950"/>
      <w:bookmarkStart w:id="596" w:name="_Toc37940677"/>
      <w:bookmarkStart w:id="597" w:name="_Toc38026170"/>
      <w:r w:rsidRPr="00D506B9">
        <w:rPr>
          <w:rFonts w:ascii="Simplified Arabic" w:hAnsi="Simplified Arabic" w:cs="Simplified Arabic" w:hint="cs"/>
          <w:w w:val="92"/>
          <w:sz w:val="24"/>
          <w:szCs w:val="24"/>
        </w:rPr>
        <w:t>هل يمكن أن تجذب الحوافز المالية العاملين الصحيين في المناطق المحرومة والمساعدة في الاحتفاظ بالوظائف والتوزيع الجغرافي المتوازن؟</w:t>
      </w:r>
      <w:bookmarkEnd w:id="588"/>
      <w:bookmarkEnd w:id="589"/>
      <w:bookmarkEnd w:id="590"/>
      <w:bookmarkEnd w:id="591"/>
      <w:bookmarkEnd w:id="592"/>
      <w:bookmarkEnd w:id="593"/>
      <w:bookmarkEnd w:id="594"/>
      <w:bookmarkEnd w:id="595"/>
      <w:bookmarkEnd w:id="596"/>
      <w:bookmarkEnd w:id="597"/>
      <w:r w:rsidRPr="00D506B9">
        <w:rPr>
          <w:rFonts w:ascii="Simplified Arabic" w:hAnsi="Simplified Arabic" w:cs="Simplified Arabic" w:hint="cs"/>
          <w:w w:val="92"/>
          <w:sz w:val="24"/>
          <w:szCs w:val="24"/>
        </w:rPr>
        <w:t xml:space="preserve"> </w:t>
      </w:r>
    </w:p>
    <w:p w14:paraId="04BFFBA0" w14:textId="77777777" w:rsidR="00831621" w:rsidRPr="00D506B9" w:rsidRDefault="00831621" w:rsidP="005F0795">
      <w:pPr>
        <w:rPr>
          <w:rFonts w:ascii="Simplified Arabic" w:hAnsi="Simplified Arabic" w:cs="Simplified Arabic"/>
        </w:rPr>
      </w:pPr>
    </w:p>
    <w:p w14:paraId="5424CEE3" w14:textId="77777777" w:rsidR="00831621" w:rsidRPr="00D506B9" w:rsidRDefault="00831621" w:rsidP="005F0795">
      <w:pPr>
        <w:rPr>
          <w:rFonts w:ascii="Simplified Arabic" w:hAnsi="Simplified Arabic" w:cs="Simplified Arabic"/>
        </w:rPr>
      </w:pPr>
    </w:p>
    <w:p w14:paraId="2321C949" w14:textId="77777777" w:rsidR="00831621" w:rsidRPr="00D506B9" w:rsidRDefault="00831621" w:rsidP="005F0795">
      <w:pPr>
        <w:rPr>
          <w:rFonts w:ascii="Simplified Arabic" w:hAnsi="Simplified Arabic" w:cs="Simplified Arabic"/>
        </w:rPr>
      </w:pPr>
    </w:p>
    <w:p w14:paraId="6233C1CB" w14:textId="77777777" w:rsidR="00831621" w:rsidRPr="00D506B9" w:rsidRDefault="00831621" w:rsidP="005F0795">
      <w:pPr>
        <w:rPr>
          <w:rFonts w:ascii="Simplified Arabic" w:hAnsi="Simplified Arabic" w:cs="Simplified Arabic"/>
        </w:rPr>
      </w:pPr>
    </w:p>
    <w:p w14:paraId="769E8580" w14:textId="77777777" w:rsidR="00831621" w:rsidRPr="00D506B9" w:rsidRDefault="00831621" w:rsidP="005F0795">
      <w:pPr>
        <w:rPr>
          <w:rFonts w:ascii="Simplified Arabic" w:hAnsi="Simplified Arabic" w:cs="Simplified Arabic"/>
        </w:rPr>
      </w:pPr>
    </w:p>
    <w:p w14:paraId="3A7469E6" w14:textId="77777777" w:rsidR="00831621" w:rsidRPr="00D506B9" w:rsidRDefault="00831621" w:rsidP="005F0795">
      <w:pPr>
        <w:rPr>
          <w:rFonts w:ascii="Simplified Arabic" w:hAnsi="Simplified Arabic" w:cs="Simplified Arabic"/>
        </w:rPr>
      </w:pPr>
    </w:p>
    <w:p w14:paraId="607D2C46" w14:textId="77777777" w:rsidR="000A2236" w:rsidRPr="00D506B9" w:rsidRDefault="000A2236" w:rsidP="005F0795">
      <w:pPr>
        <w:rPr>
          <w:rFonts w:ascii="Simplified Arabic" w:hAnsi="Simplified Arabic" w:cs="Simplified Arabic"/>
        </w:rPr>
        <w:sectPr w:rsidR="000A2236" w:rsidRPr="00D506B9" w:rsidSect="00CA1DD2">
          <w:pgSz w:w="11910" w:h="16840"/>
          <w:pgMar w:top="1440" w:right="1080" w:bottom="1440" w:left="1080" w:header="0" w:footer="721" w:gutter="0"/>
          <w:cols w:space="720"/>
        </w:sectPr>
      </w:pPr>
    </w:p>
    <w:p w14:paraId="68E353E0" w14:textId="5F3700A1" w:rsidR="00831621" w:rsidRPr="00D506B9" w:rsidRDefault="00235037" w:rsidP="00253658">
      <w:pPr>
        <w:pStyle w:val="Heading2"/>
        <w:numPr>
          <w:ilvl w:val="0"/>
          <w:numId w:val="0"/>
        </w:numPr>
        <w:spacing w:before="0" w:after="120"/>
        <w:ind w:right="0"/>
        <w:jc w:val="left"/>
        <w:rPr>
          <w:rFonts w:ascii="Simplified Arabic" w:hAnsi="Simplified Arabic" w:cs="Simplified Arabic"/>
          <w:b w:val="0"/>
          <w:bCs/>
          <w:sz w:val="28"/>
          <w:szCs w:val="28"/>
        </w:rPr>
      </w:pPr>
      <w:bookmarkStart w:id="598" w:name="_Toc38387995"/>
      <w:bookmarkStart w:id="599" w:name="_Ref41479487"/>
      <w:bookmarkStart w:id="600" w:name="_Ref41476010"/>
      <w:bookmarkStart w:id="601" w:name="_Toc45452476"/>
      <w:r>
        <w:rPr>
          <w:rFonts w:ascii="Simplified Arabic" w:hAnsi="Simplified Arabic" w:cs="Simplified Arabic"/>
          <w:b w:val="0"/>
          <w:bCs/>
          <w:sz w:val="28"/>
          <w:szCs w:val="28"/>
          <w:rtl w:val="0"/>
        </w:rPr>
        <w:lastRenderedPageBreak/>
        <w:t xml:space="preserve"> </w:t>
      </w:r>
      <w:bookmarkStart w:id="602" w:name="_Toc114482492"/>
      <w:r w:rsidRPr="00235037">
        <w:rPr>
          <w:rFonts w:ascii="Simplified Arabic" w:hAnsi="Simplified Arabic" w:cs="Simplified Arabic"/>
          <w:sz w:val="28"/>
          <w:szCs w:val="28"/>
          <w:rtl w:val="0"/>
        </w:rPr>
        <w:t>24.2</w:t>
      </w:r>
      <w:r w:rsidR="00831621" w:rsidRPr="00D506B9">
        <w:rPr>
          <w:rFonts w:ascii="Simplified Arabic" w:hAnsi="Simplified Arabic" w:cs="Simplified Arabic" w:hint="cs"/>
          <w:b w:val="0"/>
          <w:bCs/>
          <w:sz w:val="28"/>
          <w:szCs w:val="28"/>
        </w:rPr>
        <w:t>تحديات جمع بيانات حسابات القوى العاملة الصحية الوطنية</w:t>
      </w:r>
      <w:bookmarkEnd w:id="598"/>
      <w:bookmarkEnd w:id="599"/>
      <w:bookmarkEnd w:id="600"/>
      <w:bookmarkEnd w:id="601"/>
      <w:bookmarkEnd w:id="602"/>
    </w:p>
    <w:p w14:paraId="7415A28C" w14:textId="77777777" w:rsidR="00831621" w:rsidRPr="00D506B9" w:rsidRDefault="00831621" w:rsidP="000F4C36">
      <w:pPr>
        <w:spacing w:after="120"/>
        <w:rPr>
          <w:rFonts w:ascii="Simplified Arabic" w:hAnsi="Simplified Arabic" w:cs="Simplified Arabic"/>
          <w:w w:val="92"/>
          <w:sz w:val="24"/>
          <w:szCs w:val="24"/>
        </w:rPr>
      </w:pPr>
      <w:r w:rsidRPr="00D506B9">
        <w:rPr>
          <w:rFonts w:ascii="Simplified Arabic" w:hAnsi="Simplified Arabic" w:cs="Simplified Arabic" w:hint="cs"/>
          <w:w w:val="92"/>
          <w:sz w:val="24"/>
          <w:szCs w:val="24"/>
        </w:rPr>
        <w:t>يتمثل التحدي الأكبر في جمع البيانات الدقيقة لجميع وحدات حسابات القوى العاملة الصحية الوطنية في الإمارات العربية المتحدة في انتشار البيانات عبر 7 إمارات ووزارات تنظيمية متعددة والقطاع الخاص. بالنسبة لكل وحدة من وحدات حسابات القوى العاملة الصحية الوطنية، كان تحديد صاحب المصلحة الصحيح للبيانات ذات الصلة هو الخطوة الرئيسية التي تم اتخاذها خلال ورشة عمل توجيه حسابات القوى العاملة الصحية الوطنية التي اشتملت على أفراد معينين من كل وزارة في الإمارات العربية المتحدة. وعلى الرغم من إطلاق هذه المبادرة، لم يتم الحصول على العديد من بيانات المؤشرات بنجاح بسبب عدم توفرها لدى أصحاب الأعمال المعنيين.</w:t>
      </w:r>
    </w:p>
    <w:p w14:paraId="79B62138" w14:textId="7C3A6E87" w:rsidR="00831621" w:rsidRPr="00D506B9" w:rsidRDefault="00831621" w:rsidP="00814DE7">
      <w:pPr>
        <w:spacing w:after="120"/>
        <w:rPr>
          <w:rFonts w:ascii="Simplified Arabic" w:hAnsi="Simplified Arabic" w:cs="Simplified Arabic"/>
        </w:rPr>
      </w:pPr>
      <w:r w:rsidRPr="00D506B9">
        <w:rPr>
          <w:rFonts w:ascii="Simplified Arabic" w:hAnsi="Simplified Arabic" w:cs="Simplified Arabic" w:hint="cs"/>
          <w:w w:val="92"/>
          <w:sz w:val="24"/>
          <w:szCs w:val="24"/>
        </w:rPr>
        <w:t xml:space="preserve"> ويما يلي التحديات الخاصة بجمع البيانات بحسب الوحدة المحددة:</w:t>
      </w:r>
    </w:p>
    <w:p w14:paraId="431F14FD" w14:textId="02FF0200" w:rsidR="00831621" w:rsidRPr="00D506B9" w:rsidRDefault="00681DF6" w:rsidP="000D0E29">
      <w:pPr>
        <w:pStyle w:val="Heading4"/>
        <w:spacing w:before="0" w:after="120"/>
        <w:rPr>
          <w:rFonts w:ascii="Simplified Arabic" w:hAnsi="Simplified Arabic" w:cs="Simplified Arabic"/>
          <w:b w:val="0"/>
          <w:bCs/>
          <w:i w:val="0"/>
          <w:iCs w:val="0"/>
          <w:color w:val="B68A35"/>
          <w:szCs w:val="24"/>
        </w:rPr>
      </w:pPr>
      <w:bookmarkStart w:id="603" w:name="_Toc38387996"/>
      <w:bookmarkStart w:id="604" w:name="_Ref41476186"/>
      <w:bookmarkStart w:id="605" w:name="_Ref48555586"/>
      <w:bookmarkStart w:id="606" w:name="_Ref114150090"/>
      <w:bookmarkStart w:id="607" w:name="_Toc114482493"/>
      <w:r w:rsidRPr="00D506B9">
        <w:rPr>
          <w:rFonts w:ascii="Simplified Arabic" w:hAnsi="Simplified Arabic" w:cs="Simplified Arabic" w:hint="cs"/>
          <w:b w:val="0"/>
          <w:bCs/>
          <w:i w:val="0"/>
          <w:iCs w:val="0"/>
          <w:color w:val="B68A35"/>
          <w:szCs w:val="24"/>
        </w:rPr>
        <w:t>24</w:t>
      </w:r>
      <w:r w:rsidR="00831621" w:rsidRPr="00D506B9">
        <w:rPr>
          <w:rFonts w:ascii="Simplified Arabic" w:hAnsi="Simplified Arabic" w:cs="Simplified Arabic" w:hint="cs"/>
          <w:b w:val="0"/>
          <w:bCs/>
          <w:i w:val="0"/>
          <w:iCs w:val="0"/>
          <w:color w:val="B68A35"/>
          <w:szCs w:val="24"/>
        </w:rPr>
        <w:t xml:space="preserve">.2.1 الوحدة 1 - </w:t>
      </w:r>
      <w:bookmarkEnd w:id="603"/>
      <w:bookmarkEnd w:id="604"/>
      <w:bookmarkEnd w:id="605"/>
      <w:r w:rsidR="00714A17" w:rsidRPr="00D506B9">
        <w:rPr>
          <w:rFonts w:ascii="Simplified Arabic" w:hAnsi="Simplified Arabic" w:cs="Simplified Arabic" w:hint="cs"/>
          <w:b w:val="0"/>
          <w:bCs/>
          <w:i w:val="0"/>
          <w:iCs w:val="0"/>
          <w:color w:val="B68A35"/>
          <w:sz w:val="20"/>
          <w:szCs w:val="20"/>
        </w:rPr>
        <w:t>عناصر القوى العاملة في قطاع الصحة</w:t>
      </w:r>
      <w:bookmarkEnd w:id="606"/>
      <w:bookmarkEnd w:id="607"/>
    </w:p>
    <w:tbl>
      <w:tblPr>
        <w:tblStyle w:val="GridTable5Dark-Accent51"/>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0"/>
        <w:gridCol w:w="8128"/>
      </w:tblGrid>
      <w:tr w:rsidR="00831621" w:rsidRPr="00D506B9" w14:paraId="2F3BEB38" w14:textId="77777777" w:rsidTr="0002534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right w:val="none" w:sz="0" w:space="0" w:color="auto"/>
            </w:tcBorders>
            <w:shd w:val="clear" w:color="auto" w:fill="B68A35"/>
            <w:vAlign w:val="center"/>
          </w:tcPr>
          <w:p w14:paraId="1A74F94A" w14:textId="77777777" w:rsidR="00831621" w:rsidRPr="00D506B9" w:rsidRDefault="00831621" w:rsidP="00A33B1E">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75" w:type="dxa"/>
            <w:tcBorders>
              <w:top w:val="none" w:sz="0" w:space="0" w:color="auto"/>
              <w:left w:val="none" w:sz="0" w:space="0" w:color="auto"/>
              <w:bottom w:val="nil"/>
              <w:right w:val="none" w:sz="0" w:space="0" w:color="auto"/>
            </w:tcBorders>
            <w:shd w:val="clear" w:color="auto" w:fill="B68A35"/>
            <w:vAlign w:val="center"/>
          </w:tcPr>
          <w:p w14:paraId="679A8DB9" w14:textId="5E11D521" w:rsidR="00831621" w:rsidRPr="00D506B9" w:rsidRDefault="00C23BF3" w:rsidP="009F5DA6">
            <w:pPr>
              <w:spacing w:before="120"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نسبة العاملين في قطاع الصحة المُدربين في الخارج</w:t>
            </w:r>
          </w:p>
        </w:tc>
      </w:tr>
      <w:tr w:rsidR="00831621" w:rsidRPr="00D506B9" w14:paraId="63E56531" w14:textId="77777777" w:rsidTr="006C1F9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tcBorders>
            <w:shd w:val="clear" w:color="auto" w:fill="F2F2F2" w:themeFill="background1" w:themeFillShade="F2"/>
            <w:vAlign w:val="center"/>
          </w:tcPr>
          <w:p w14:paraId="28BB843C" w14:textId="77777777" w:rsidR="00831621" w:rsidRPr="00D506B9" w:rsidRDefault="00831621" w:rsidP="00790359">
            <w:pPr>
              <w:spacing w:line="360" w:lineRule="auto"/>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75" w:type="dxa"/>
            <w:tcBorders>
              <w:top w:val="nil"/>
            </w:tcBorders>
            <w:shd w:val="clear" w:color="auto" w:fill="F2F2F2" w:themeFill="background1" w:themeFillShade="F2"/>
          </w:tcPr>
          <w:p w14:paraId="2FD34808" w14:textId="77777777" w:rsidR="00662247" w:rsidRPr="00D506B9" w:rsidRDefault="00662247" w:rsidP="0097108F">
            <w:pPr>
              <w:pStyle w:val="ListParagraph"/>
              <w:numPr>
                <w:ilvl w:val="0"/>
                <w:numId w:val="54"/>
              </w:num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يركز هذا المؤشر على القوى العاملة في قطاع الصحة الذين حصلوا على مؤهلهم من خارج دولة الإمارات العربية المتحدة ويمارسون المهنة داخل الدولة.</w:t>
            </w:r>
          </w:p>
          <w:p w14:paraId="577F31D2" w14:textId="1A19DC7B" w:rsidR="00662247" w:rsidRPr="00D506B9" w:rsidRDefault="00662247" w:rsidP="0097108F">
            <w:pPr>
              <w:pStyle w:val="ListParagraph"/>
              <w:numPr>
                <w:ilvl w:val="0"/>
                <w:numId w:val="54"/>
              </w:num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تواصلنا مع العديد من الجهات الصحية الرسمية المتعددة للحصول على بيانات القوى العاملة حسب تصنيفات مختلفة مثل النوع الاجتماعي والفئات العمرية والقطاع والتدريب وغير ذلك.</w:t>
            </w:r>
          </w:p>
          <w:p w14:paraId="2C1CB200" w14:textId="09D18C91" w:rsidR="00831621" w:rsidRPr="00D506B9" w:rsidRDefault="00662247" w:rsidP="0097108F">
            <w:pPr>
              <w:pStyle w:val="ListParagraph"/>
              <w:numPr>
                <w:ilvl w:val="0"/>
                <w:numId w:val="54"/>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بالنسبة </w:t>
            </w:r>
            <w:r w:rsidRPr="00D506B9">
              <w:rPr>
                <w:rFonts w:ascii="Simplified Arabic" w:hAnsi="Simplified Arabic" w:cs="Simplified Arabic" w:hint="cs"/>
                <w:b/>
                <w:bCs/>
                <w:color w:val="B68A35"/>
                <w:sz w:val="20"/>
                <w:szCs w:val="20"/>
              </w:rPr>
              <w:t>لبيانات</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bCs/>
                <w:color w:val="B68A35"/>
                <w:sz w:val="20"/>
                <w:szCs w:val="20"/>
              </w:rPr>
              <w:t>التدريب</w:t>
            </w:r>
            <w:r w:rsidRPr="00D506B9">
              <w:rPr>
                <w:rFonts w:ascii="Simplified Arabic" w:hAnsi="Simplified Arabic" w:cs="Simplified Arabic" w:hint="cs"/>
                <w:sz w:val="20"/>
                <w:szCs w:val="20"/>
              </w:rPr>
              <w:t>، تطرقنا بشكل أساسي إلى جوانب مثل اسم المؤهل العلمي واسم المؤسسة العلمية وتاريخ التخرج والدولة التي تم تلقي التدريب بها وما إلى ذلك.</w:t>
            </w:r>
          </w:p>
        </w:tc>
      </w:tr>
      <w:tr w:rsidR="00831621" w:rsidRPr="00D506B9" w14:paraId="4DEAF170" w14:textId="77777777" w:rsidTr="00E61A62">
        <w:trPr>
          <w:trHeight w:val="576"/>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auto"/>
            <w:vAlign w:val="center"/>
          </w:tcPr>
          <w:p w14:paraId="7267F5AB" w14:textId="77777777" w:rsidR="00831621" w:rsidRPr="00D506B9" w:rsidRDefault="00831621" w:rsidP="00790359">
            <w:pPr>
              <w:spacing w:line="360" w:lineRule="auto"/>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75" w:type="dxa"/>
            <w:shd w:val="clear" w:color="auto" w:fill="auto"/>
          </w:tcPr>
          <w:p w14:paraId="16E79925" w14:textId="15BD3788" w:rsidR="00831621" w:rsidRPr="00D506B9" w:rsidRDefault="00C614C5" w:rsidP="00BE373E">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أجابت معظم الأطراف المعنية التي تواصلنا معها بعدم توفر بيانات من هذا النوع بشكل كامل</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bCs/>
                <w:color w:val="B68A35"/>
                <w:sz w:val="20"/>
                <w:szCs w:val="20"/>
              </w:rPr>
              <w:t>عن تدريب العاملين</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b/>
                <w:bCs/>
                <w:color w:val="B68A35"/>
                <w:sz w:val="20"/>
                <w:szCs w:val="20"/>
              </w:rPr>
              <w:t>التابعين لهم</w:t>
            </w:r>
            <w:r w:rsidRPr="00D506B9">
              <w:rPr>
                <w:rFonts w:ascii="Simplified Arabic" w:hAnsi="Simplified Arabic" w:cs="Simplified Arabic" w:hint="cs"/>
                <w:sz w:val="20"/>
                <w:szCs w:val="20"/>
              </w:rPr>
              <w:t xml:space="preserve"> أو </w:t>
            </w:r>
            <w:r w:rsidRPr="00D506B9">
              <w:rPr>
                <w:rFonts w:ascii="Simplified Arabic" w:hAnsi="Simplified Arabic" w:cs="Simplified Arabic" w:hint="cs"/>
                <w:b/>
                <w:bCs/>
                <w:color w:val="B68A35"/>
                <w:sz w:val="20"/>
                <w:szCs w:val="20"/>
              </w:rPr>
              <w:t>عدم توفرها كليًا</w:t>
            </w:r>
            <w:r w:rsidRPr="00D506B9">
              <w:rPr>
                <w:rFonts w:ascii="Simplified Arabic" w:hAnsi="Simplified Arabic" w:cs="Simplified Arabic" w:hint="cs"/>
                <w:sz w:val="20"/>
                <w:szCs w:val="20"/>
              </w:rPr>
              <w:t>.</w:t>
            </w:r>
          </w:p>
        </w:tc>
      </w:tr>
      <w:tr w:rsidR="00831621" w:rsidRPr="00D506B9" w14:paraId="157FB2B4" w14:textId="77777777" w:rsidTr="00E61A6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shd w:val="clear" w:color="auto" w:fill="F2F2F2" w:themeFill="background1" w:themeFillShade="F2"/>
            <w:vAlign w:val="center"/>
          </w:tcPr>
          <w:p w14:paraId="493D3D17" w14:textId="77777777" w:rsidR="00831621" w:rsidRPr="00D506B9" w:rsidRDefault="00831621" w:rsidP="007C000E">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75" w:type="dxa"/>
            <w:shd w:val="clear" w:color="auto" w:fill="F2F2F2" w:themeFill="background1" w:themeFillShade="F2"/>
            <w:vAlign w:val="center"/>
          </w:tcPr>
          <w:p w14:paraId="66BA55EF" w14:textId="28339D8C" w:rsidR="00831621" w:rsidRPr="00D506B9" w:rsidRDefault="00C614C5" w:rsidP="00BE373E">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سنطلب من الأطراف المعنية </w:t>
            </w:r>
            <w:r w:rsidRPr="00D506B9">
              <w:rPr>
                <w:rFonts w:ascii="Simplified Arabic" w:hAnsi="Simplified Arabic" w:cs="Simplified Arabic" w:hint="cs"/>
                <w:b/>
                <w:bCs/>
                <w:sz w:val="20"/>
                <w:szCs w:val="20"/>
              </w:rPr>
              <w:t>البدء</w:t>
            </w:r>
            <w:r w:rsidRPr="00D506B9">
              <w:rPr>
                <w:rFonts w:ascii="Simplified Arabic" w:hAnsi="Simplified Arabic" w:cs="Simplified Arabic" w:hint="cs"/>
                <w:sz w:val="20"/>
                <w:szCs w:val="20"/>
              </w:rPr>
              <w:t xml:space="preserve"> بصفة إلزامية في </w:t>
            </w:r>
            <w:r w:rsidRPr="00D506B9">
              <w:rPr>
                <w:rFonts w:ascii="Simplified Arabic" w:hAnsi="Simplified Arabic" w:cs="Simplified Arabic" w:hint="cs"/>
                <w:b/>
                <w:bCs/>
                <w:sz w:val="20"/>
                <w:szCs w:val="20"/>
              </w:rPr>
              <w:t>تتبع البيانات</w:t>
            </w:r>
            <w:r w:rsidRPr="00D506B9">
              <w:rPr>
                <w:rFonts w:ascii="Simplified Arabic" w:hAnsi="Simplified Arabic" w:cs="Simplified Arabic" w:hint="cs"/>
                <w:sz w:val="20"/>
                <w:szCs w:val="20"/>
              </w:rPr>
              <w:t xml:space="preserve"> المذكورة أعلاه </w:t>
            </w:r>
            <w:r w:rsidRPr="00D506B9">
              <w:rPr>
                <w:rFonts w:ascii="Simplified Arabic" w:hAnsi="Simplified Arabic" w:cs="Simplified Arabic" w:hint="cs"/>
                <w:b/>
                <w:bCs/>
                <w:sz w:val="20"/>
                <w:szCs w:val="20"/>
              </w:rPr>
              <w:t>للموظفين الحاليين</w:t>
            </w:r>
            <w:r w:rsidRPr="00D506B9">
              <w:rPr>
                <w:rFonts w:ascii="Simplified Arabic" w:hAnsi="Simplified Arabic" w:cs="Simplified Arabic" w:hint="cs"/>
                <w:sz w:val="20"/>
                <w:szCs w:val="20"/>
              </w:rPr>
              <w:t xml:space="preserve"> وجعل هذه البيانات </w:t>
            </w:r>
            <w:r w:rsidRPr="00D506B9">
              <w:rPr>
                <w:rFonts w:ascii="Simplified Arabic" w:hAnsi="Simplified Arabic" w:cs="Simplified Arabic" w:hint="cs"/>
                <w:b/>
                <w:bCs/>
                <w:sz w:val="20"/>
                <w:szCs w:val="20"/>
              </w:rPr>
              <w:t>شرطًا</w:t>
            </w:r>
            <w:r w:rsidRPr="00D506B9">
              <w:rPr>
                <w:rFonts w:ascii="Simplified Arabic" w:hAnsi="Simplified Arabic" w:cs="Simplified Arabic" w:hint="cs"/>
                <w:sz w:val="20"/>
                <w:szCs w:val="20"/>
              </w:rPr>
              <w:t xml:space="preserve"> للحصول على ترخيص بتعيين </w:t>
            </w:r>
            <w:r w:rsidRPr="00D506B9">
              <w:rPr>
                <w:rFonts w:ascii="Simplified Arabic" w:hAnsi="Simplified Arabic" w:cs="Simplified Arabic" w:hint="cs"/>
                <w:b/>
                <w:bCs/>
                <w:sz w:val="20"/>
                <w:szCs w:val="20"/>
              </w:rPr>
              <w:t>موظفين جدد</w:t>
            </w:r>
            <w:r w:rsidRPr="00D506B9">
              <w:rPr>
                <w:rFonts w:ascii="Simplified Arabic" w:hAnsi="Simplified Arabic" w:cs="Simplified Arabic" w:hint="cs"/>
                <w:sz w:val="20"/>
                <w:szCs w:val="20"/>
              </w:rPr>
              <w:t>.</w:t>
            </w:r>
          </w:p>
        </w:tc>
      </w:tr>
    </w:tbl>
    <w:p w14:paraId="5EF7670D" w14:textId="77777777" w:rsidR="00831621" w:rsidRPr="00D506B9" w:rsidRDefault="00831621" w:rsidP="005F0795">
      <w:pPr>
        <w:spacing w:line="360" w:lineRule="auto"/>
        <w:rPr>
          <w:rFonts w:ascii="Simplified Arabic" w:hAnsi="Simplified Arabic" w:cs="Simplified Arabic"/>
          <w:sz w:val="24"/>
          <w:szCs w:val="24"/>
        </w:rPr>
      </w:pPr>
    </w:p>
    <w:p w14:paraId="54393863" w14:textId="77777777" w:rsidR="00831621" w:rsidRPr="00D506B9" w:rsidRDefault="00831621" w:rsidP="005F0795">
      <w:pPr>
        <w:spacing w:line="360" w:lineRule="auto"/>
        <w:rPr>
          <w:rFonts w:ascii="Simplified Arabic" w:hAnsi="Simplified Arabic" w:cs="Simplified Arabic"/>
          <w:sz w:val="24"/>
          <w:szCs w:val="24"/>
        </w:rPr>
      </w:pPr>
    </w:p>
    <w:p w14:paraId="3234FF90" w14:textId="77777777" w:rsidR="00831621" w:rsidRPr="00D506B9" w:rsidRDefault="00831621" w:rsidP="005F0795">
      <w:pPr>
        <w:spacing w:line="360" w:lineRule="auto"/>
        <w:rPr>
          <w:rFonts w:ascii="Simplified Arabic" w:hAnsi="Simplified Arabic" w:cs="Simplified Arabic"/>
          <w:sz w:val="24"/>
          <w:szCs w:val="24"/>
        </w:rPr>
      </w:pPr>
    </w:p>
    <w:p w14:paraId="363D09BC" w14:textId="77777777" w:rsidR="00831621" w:rsidRPr="00D506B9" w:rsidRDefault="00831621" w:rsidP="005F0795">
      <w:pPr>
        <w:spacing w:line="360" w:lineRule="auto"/>
        <w:rPr>
          <w:rFonts w:ascii="Simplified Arabic" w:hAnsi="Simplified Arabic" w:cs="Simplified Arabic"/>
          <w:sz w:val="24"/>
          <w:szCs w:val="24"/>
        </w:rPr>
      </w:pPr>
    </w:p>
    <w:p w14:paraId="5EAB43A4" w14:textId="77777777" w:rsidR="00831621" w:rsidRPr="00D506B9" w:rsidRDefault="00831621" w:rsidP="005F0795">
      <w:pPr>
        <w:spacing w:line="360" w:lineRule="auto"/>
        <w:rPr>
          <w:rFonts w:ascii="Simplified Arabic" w:hAnsi="Simplified Arabic" w:cs="Simplified Arabic"/>
          <w:sz w:val="24"/>
          <w:szCs w:val="24"/>
        </w:rPr>
      </w:pPr>
    </w:p>
    <w:p w14:paraId="6B4EDC51" w14:textId="77777777" w:rsidR="00A4719D" w:rsidRPr="00D506B9" w:rsidRDefault="00A4719D">
      <w:pPr>
        <w:bidi w:val="0"/>
        <w:rPr>
          <w:rFonts w:ascii="Simplified Arabic" w:hAnsi="Simplified Arabic" w:cs="Simplified Arabic"/>
          <w:sz w:val="24"/>
          <w:szCs w:val="24"/>
        </w:rPr>
      </w:pPr>
      <w:r w:rsidRPr="00D506B9">
        <w:rPr>
          <w:rFonts w:ascii="Simplified Arabic" w:hAnsi="Simplified Arabic" w:cs="Simplified Arabic" w:hint="cs"/>
          <w:sz w:val="24"/>
          <w:szCs w:val="24"/>
        </w:rPr>
        <w:br w:type="page"/>
      </w:r>
    </w:p>
    <w:p w14:paraId="64728672" w14:textId="64647EA8" w:rsidR="00831621" w:rsidRPr="00D506B9" w:rsidRDefault="00681DF6" w:rsidP="000D0E29">
      <w:pPr>
        <w:pStyle w:val="Heading4"/>
        <w:spacing w:before="0" w:after="120"/>
        <w:rPr>
          <w:rFonts w:ascii="Simplified Arabic" w:hAnsi="Simplified Arabic" w:cs="Simplified Arabic"/>
          <w:b w:val="0"/>
          <w:bCs/>
          <w:i w:val="0"/>
          <w:iCs w:val="0"/>
          <w:color w:val="B68A35"/>
          <w:szCs w:val="24"/>
        </w:rPr>
      </w:pPr>
      <w:bookmarkStart w:id="608" w:name="_Toc38387997"/>
      <w:bookmarkStart w:id="609" w:name="_Ref41476281"/>
      <w:bookmarkStart w:id="610" w:name="_Ref114150533"/>
      <w:bookmarkStart w:id="611" w:name="_Toc114482494"/>
      <w:r w:rsidRPr="00D506B9">
        <w:rPr>
          <w:rFonts w:ascii="Simplified Arabic" w:hAnsi="Simplified Arabic" w:cs="Simplified Arabic" w:hint="cs"/>
          <w:b w:val="0"/>
          <w:bCs/>
          <w:i w:val="0"/>
          <w:iCs w:val="0"/>
          <w:color w:val="B68A35"/>
          <w:szCs w:val="24"/>
        </w:rPr>
        <w:lastRenderedPageBreak/>
        <w:t>24</w:t>
      </w:r>
      <w:r w:rsidR="00D77CD1" w:rsidRPr="00D506B9">
        <w:rPr>
          <w:rFonts w:ascii="Simplified Arabic" w:hAnsi="Simplified Arabic" w:cs="Simplified Arabic" w:hint="cs"/>
          <w:b w:val="0"/>
          <w:bCs/>
          <w:i w:val="0"/>
          <w:iCs w:val="0"/>
          <w:color w:val="B68A35"/>
          <w:szCs w:val="24"/>
        </w:rPr>
        <w:t>.2.2 الوحدة 2 - التعليم والتدريب</w:t>
      </w:r>
      <w:bookmarkEnd w:id="608"/>
      <w:bookmarkEnd w:id="609"/>
      <w:bookmarkEnd w:id="610"/>
      <w:bookmarkEnd w:id="611"/>
    </w:p>
    <w:tbl>
      <w:tblPr>
        <w:tblStyle w:val="GridTable5Dark-Accent51"/>
        <w:bidiVisual/>
        <w:tblW w:w="0" w:type="auto"/>
        <w:tblInd w:w="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549"/>
        <w:gridCol w:w="8129"/>
      </w:tblGrid>
      <w:tr w:rsidR="00831621" w:rsidRPr="00D506B9" w14:paraId="52956321" w14:textId="77777777" w:rsidTr="00F87DD5">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tcBorders>
            <w:shd w:val="clear" w:color="auto" w:fill="B68A35"/>
            <w:vAlign w:val="center"/>
          </w:tcPr>
          <w:p w14:paraId="189CA14D" w14:textId="77777777" w:rsidR="00831621" w:rsidRPr="00D506B9" w:rsidRDefault="00831621" w:rsidP="00A33B1E">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75" w:type="dxa"/>
            <w:tcBorders>
              <w:top w:val="nil"/>
              <w:bottom w:val="nil"/>
              <w:right w:val="nil"/>
            </w:tcBorders>
            <w:shd w:val="clear" w:color="auto" w:fill="B68A35"/>
            <w:vAlign w:val="center"/>
          </w:tcPr>
          <w:p w14:paraId="0C4EE3BE" w14:textId="77777777" w:rsidR="003444B8" w:rsidRPr="00D506B9" w:rsidRDefault="003444B8" w:rsidP="00DF2818">
            <w:pPr>
              <w:spacing w:before="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طلبات الالتحاق ببرامج التعليم والتدريب</w:t>
            </w:r>
          </w:p>
          <w:p w14:paraId="4983AA64" w14:textId="77777777" w:rsidR="003444B8" w:rsidRPr="00D506B9" w:rsidRDefault="003444B8" w:rsidP="003444B8">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نسبة قبول التسجيل في الأماكن المتاحة</w:t>
            </w:r>
          </w:p>
          <w:p w14:paraId="5B2CAB46" w14:textId="77777777" w:rsidR="003444B8" w:rsidRPr="00D506B9" w:rsidRDefault="003444B8" w:rsidP="003444B8">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معدل ترك أو الانقطاع عن برامج التعليم والتدريب</w:t>
            </w:r>
          </w:p>
          <w:p w14:paraId="020345B2" w14:textId="5BB37A50" w:rsidR="00831621" w:rsidRPr="00D506B9" w:rsidRDefault="003444B8" w:rsidP="00DF2818">
            <w:pPr>
              <w:spacing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نسبة التخرج من برامج التعليم والتدريب</w:t>
            </w:r>
          </w:p>
        </w:tc>
      </w:tr>
      <w:tr w:rsidR="00831621" w:rsidRPr="00D506B9" w14:paraId="2D157214" w14:textId="77777777" w:rsidTr="00F87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single" w:sz="4" w:space="0" w:color="auto"/>
              <w:right w:val="nil"/>
            </w:tcBorders>
            <w:shd w:val="clear" w:color="auto" w:fill="F2F2F2" w:themeFill="background1" w:themeFillShade="F2"/>
            <w:vAlign w:val="center"/>
          </w:tcPr>
          <w:p w14:paraId="4808BBF0" w14:textId="77777777" w:rsidR="00831621" w:rsidRPr="00D506B9" w:rsidRDefault="00831621" w:rsidP="001F4FD7">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75" w:type="dxa"/>
            <w:tcBorders>
              <w:top w:val="nil"/>
              <w:left w:val="nil"/>
              <w:bottom w:val="single" w:sz="4" w:space="0" w:color="auto"/>
              <w:right w:val="nil"/>
            </w:tcBorders>
            <w:shd w:val="clear" w:color="auto" w:fill="F2F2F2" w:themeFill="background1" w:themeFillShade="F2"/>
            <w:vAlign w:val="center"/>
          </w:tcPr>
          <w:p w14:paraId="2A4ED386" w14:textId="3A938F2A" w:rsidR="00831621" w:rsidRPr="00D506B9" w:rsidRDefault="003332A0" w:rsidP="00733A7F">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AD040C">
              <w:rPr>
                <w:rFonts w:ascii="Simplified Arabic" w:hAnsi="Simplified Arabic" w:cs="Simplified Arabic" w:hint="cs"/>
                <w:sz w:val="20"/>
                <w:szCs w:val="20"/>
              </w:rPr>
              <w:t>تتعلق</w:t>
            </w:r>
            <w:r w:rsidRPr="00D506B9">
              <w:rPr>
                <w:rFonts w:ascii="Simplified Arabic" w:hAnsi="Simplified Arabic" w:cs="Simplified Arabic" w:hint="cs"/>
                <w:sz w:val="20"/>
                <w:szCs w:val="20"/>
              </w:rPr>
              <w:t xml:space="preserve"> المؤشرات المذكورة أعلاه بالمدخلات (طلبات الالتحاق والقبول) والمخرجات (الخريجين والمنقطعين عن الدراسة من مؤسسات التعليم العالي الصحية). </w:t>
            </w:r>
          </w:p>
        </w:tc>
      </w:tr>
      <w:tr w:rsidR="00513610" w:rsidRPr="00D506B9" w14:paraId="14996E8A" w14:textId="77777777" w:rsidTr="00F87DD5">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auto"/>
            <w:vAlign w:val="center"/>
          </w:tcPr>
          <w:p w14:paraId="2AC63E29" w14:textId="77777777" w:rsidR="00831621" w:rsidRPr="00D506B9" w:rsidRDefault="00831621" w:rsidP="001F4FD7">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75" w:type="dxa"/>
            <w:tcBorders>
              <w:top w:val="single" w:sz="4" w:space="0" w:color="auto"/>
              <w:left w:val="nil"/>
              <w:bottom w:val="single" w:sz="4" w:space="0" w:color="auto"/>
              <w:right w:val="nil"/>
            </w:tcBorders>
            <w:shd w:val="clear" w:color="auto" w:fill="auto"/>
            <w:vAlign w:val="center"/>
          </w:tcPr>
          <w:p w14:paraId="573418CB" w14:textId="40108B87" w:rsidR="00573B94" w:rsidRPr="00D506B9" w:rsidRDefault="00573B94" w:rsidP="0097108F">
            <w:pPr>
              <w:numPr>
                <w:ilvl w:val="0"/>
                <w:numId w:val="31"/>
              </w:num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حصلنا على </w:t>
            </w:r>
            <w:r w:rsidRPr="00D506B9">
              <w:rPr>
                <w:rFonts w:ascii="Simplified Arabic" w:hAnsi="Simplified Arabic" w:cs="Simplified Arabic" w:hint="cs"/>
                <w:b/>
                <w:bCs/>
                <w:color w:val="B68A35"/>
                <w:sz w:val="20"/>
                <w:szCs w:val="20"/>
              </w:rPr>
              <w:t>القيمة العددية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للمؤشرات المذكورة أعلاه من وزارة التربية والتعليم، إلا أننا ما زلنا بحاجة إلى </w:t>
            </w:r>
            <w:r w:rsidRPr="00D506B9">
              <w:rPr>
                <w:rFonts w:ascii="Simplified Arabic" w:hAnsi="Simplified Arabic" w:cs="Simplified Arabic" w:hint="cs"/>
                <w:b/>
                <w:bCs/>
                <w:color w:val="B68A35"/>
                <w:sz w:val="20"/>
                <w:szCs w:val="20"/>
              </w:rPr>
              <w:t>قيمة</w:t>
            </w:r>
            <w:r w:rsidRPr="00D506B9">
              <w:rPr>
                <w:rFonts w:ascii="Simplified Arabic" w:hAnsi="Simplified Arabic" w:cs="Simplified Arabic" w:hint="cs"/>
                <w:sz w:val="20"/>
                <w:szCs w:val="20"/>
              </w:rPr>
              <w:t xml:space="preserve"> </w:t>
            </w:r>
            <w:r w:rsidRPr="00D506B9">
              <w:rPr>
                <w:rFonts w:ascii="Simplified Arabic" w:hAnsi="Simplified Arabic" w:cs="Simplified Arabic" w:hint="cs"/>
                <w:b/>
                <w:bCs/>
                <w:color w:val="B68A35"/>
                <w:sz w:val="20"/>
                <w:szCs w:val="20"/>
              </w:rPr>
              <w:t>القاسم</w:t>
            </w:r>
            <w:r w:rsidRPr="00D506B9">
              <w:rPr>
                <w:rFonts w:ascii="Simplified Arabic" w:hAnsi="Simplified Arabic" w:cs="Simplified Arabic" w:hint="cs"/>
                <w:sz w:val="20"/>
                <w:szCs w:val="20"/>
              </w:rPr>
              <w:t xml:space="preserve"> المشترك لهذه المؤشرات.</w:t>
            </w:r>
          </w:p>
          <w:p w14:paraId="55C57DB4" w14:textId="14743D0F" w:rsidR="00573B94" w:rsidRPr="00D506B9" w:rsidRDefault="00573B94" w:rsidP="0097108F">
            <w:pPr>
              <w:numPr>
                <w:ilvl w:val="0"/>
                <w:numId w:val="31"/>
              </w:num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على سبيل المثال: البيانات الخاصة بعدد طلبات الالتحاق والقبول لبرامج التعليم الصحي العالي متوفرة، إلا أن البيانات المتعلقة بعدد الأماكن المتاحة لتلك البرامج ليست متوفرة.</w:t>
            </w:r>
          </w:p>
          <w:p w14:paraId="4A0DF5BF" w14:textId="28FAFEDF" w:rsidR="00831621" w:rsidRPr="00D506B9" w:rsidRDefault="00831621" w:rsidP="00573B94">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p>
        </w:tc>
      </w:tr>
      <w:tr w:rsidR="00831621" w:rsidRPr="00D506B9" w14:paraId="199BFFF8" w14:textId="77777777" w:rsidTr="00A622C9">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il"/>
              <w:bottom w:val="single" w:sz="4" w:space="0" w:color="auto"/>
              <w:right w:val="nil"/>
            </w:tcBorders>
            <w:shd w:val="clear" w:color="auto" w:fill="F2F2F2" w:themeFill="background1" w:themeFillShade="F2"/>
            <w:vAlign w:val="center"/>
          </w:tcPr>
          <w:p w14:paraId="5D3268EA" w14:textId="77777777" w:rsidR="00831621" w:rsidRPr="00D506B9" w:rsidRDefault="00831621" w:rsidP="001F4FD7">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75" w:type="dxa"/>
            <w:tcBorders>
              <w:top w:val="single" w:sz="4" w:space="0" w:color="auto"/>
              <w:left w:val="nil"/>
              <w:bottom w:val="single" w:sz="4" w:space="0" w:color="auto"/>
              <w:right w:val="nil"/>
            </w:tcBorders>
            <w:shd w:val="clear" w:color="auto" w:fill="F2F2F2" w:themeFill="background1" w:themeFillShade="F2"/>
          </w:tcPr>
          <w:p w14:paraId="660FC595" w14:textId="59C337B5" w:rsidR="00573B94" w:rsidRDefault="00573B94" w:rsidP="0097108F">
            <w:pPr>
              <w:pStyle w:val="ListParagraph"/>
              <w:numPr>
                <w:ilvl w:val="0"/>
                <w:numId w:val="55"/>
              </w:numPr>
              <w:spacing w:before="120" w:after="12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تجمع وزارة التعليم البيانات الإحصائية والمالية القائمة على التعليم والتدريب من الجامعات المستقلة المرخصة من وزارة التربية والتعليم باستخدام عملية جمع البيانات من </w:t>
            </w:r>
            <w:r w:rsidRPr="00D506B9">
              <w:rPr>
                <w:rFonts w:ascii="Simplified Arabic" w:hAnsi="Simplified Arabic" w:cs="Simplified Arabic" w:hint="cs"/>
                <w:b/>
                <w:bCs/>
                <w:sz w:val="20"/>
                <w:szCs w:val="20"/>
              </w:rPr>
              <w:t>مركز بيانات واحصاءات التعليم العالي</w:t>
            </w:r>
            <w:r w:rsidRPr="00D506B9">
              <w:rPr>
                <w:rFonts w:ascii="Simplified Arabic" w:hAnsi="Simplified Arabic" w:cs="Simplified Arabic" w:hint="cs"/>
                <w:sz w:val="20"/>
                <w:szCs w:val="20"/>
              </w:rPr>
              <w:t xml:space="preserve">. </w:t>
            </w:r>
          </w:p>
          <w:p w14:paraId="313CF784" w14:textId="38ACD4BC" w:rsidR="005D41ED" w:rsidRPr="00D506B9" w:rsidRDefault="005D41ED" w:rsidP="0097108F">
            <w:pPr>
              <w:pStyle w:val="ListParagraph"/>
              <w:numPr>
                <w:ilvl w:val="0"/>
                <w:numId w:val="55"/>
              </w:numPr>
              <w:spacing w:before="120" w:after="12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5D41ED">
              <w:rPr>
                <w:rFonts w:ascii="Simplified Arabic" w:hAnsi="Simplified Arabic" w:cs="Simplified Arabic"/>
                <w:sz w:val="20"/>
                <w:szCs w:val="20"/>
              </w:rPr>
              <w:t xml:space="preserve">تم ارفاق </w:t>
            </w:r>
            <w:r w:rsidRPr="00974D72">
              <w:rPr>
                <w:rFonts w:ascii="Times New Roman" w:hAnsi="Times New Roman" w:cs="Times New Roman" w:hint="cs"/>
                <w:sz w:val="20"/>
                <w:szCs w:val="20"/>
              </w:rPr>
              <w:t>​​</w:t>
            </w:r>
            <w:r w:rsidRPr="005D41ED">
              <w:rPr>
                <w:rFonts w:ascii="Simplified Arabic" w:hAnsi="Simplified Arabic" w:cs="Simplified Arabic" w:hint="cs"/>
                <w:sz w:val="20"/>
                <w:szCs w:val="20"/>
              </w:rPr>
              <w:t>ملف</w:t>
            </w:r>
            <w:r w:rsidRPr="005D41ED">
              <w:rPr>
                <w:rFonts w:ascii="Simplified Arabic" w:hAnsi="Simplified Arabic" w:cs="Simplified Arabic"/>
                <w:sz w:val="20"/>
                <w:szCs w:val="20"/>
              </w:rPr>
              <w:t xml:space="preserve"> </w:t>
            </w:r>
            <w:r w:rsidRPr="005D41ED">
              <w:rPr>
                <w:rFonts w:ascii="Simplified Arabic" w:hAnsi="Simplified Arabic" w:cs="Simplified Arabic" w:hint="cs"/>
                <w:sz w:val="20"/>
                <w:szCs w:val="20"/>
              </w:rPr>
              <w:t>شامل</w:t>
            </w:r>
            <w:r w:rsidRPr="005D41ED">
              <w:rPr>
                <w:rFonts w:ascii="Simplified Arabic" w:hAnsi="Simplified Arabic" w:cs="Simplified Arabic"/>
                <w:sz w:val="20"/>
                <w:szCs w:val="20"/>
              </w:rPr>
              <w:t xml:space="preserve"> </w:t>
            </w:r>
            <w:r w:rsidRPr="007C5526">
              <w:rPr>
                <w:rFonts w:ascii="Simplified Arabic" w:hAnsi="Simplified Arabic" w:cs="Simplified Arabic"/>
                <w:b/>
                <w:bCs/>
                <w:sz w:val="20"/>
                <w:szCs w:val="20"/>
              </w:rPr>
              <w:t>للبيانات المعلقة</w:t>
            </w:r>
            <w:r w:rsidRPr="005D41ED">
              <w:rPr>
                <w:rFonts w:ascii="Simplified Arabic" w:hAnsi="Simplified Arabic" w:cs="Simplified Arabic"/>
                <w:sz w:val="20"/>
                <w:szCs w:val="20"/>
              </w:rPr>
              <w:t xml:space="preserve"> (موجود أدناه) فيما يتعلق بالمؤشرات المذكورة أعلاه إلى وزارة التربية والتعليم</w:t>
            </w:r>
            <w:r w:rsidR="00974D72">
              <w:rPr>
                <w:rFonts w:ascii="Simplified Arabic" w:hAnsi="Simplified Arabic" w:cs="Simplified Arabic"/>
                <w:sz w:val="20"/>
                <w:szCs w:val="20"/>
                <w:rtl w:val="0"/>
              </w:rPr>
              <w:t>.</w:t>
            </w:r>
          </w:p>
          <w:p w14:paraId="061BD766" w14:textId="77777777" w:rsidR="00573B94" w:rsidRPr="00D506B9" w:rsidRDefault="00573B94" w:rsidP="0097108F">
            <w:pPr>
              <w:pStyle w:val="ListParagraph"/>
              <w:numPr>
                <w:ilvl w:val="0"/>
                <w:numId w:val="55"/>
              </w:numPr>
              <w:spacing w:after="120"/>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تشارك وزارة التعليم الملف المبين أدناه مع كل من مؤسسات التعليم العالي المستقلة لتعبئته بعد الحصول على الموافقات اللازمة من وكيل الوزارة.</w:t>
            </w:r>
          </w:p>
          <w:p w14:paraId="544FEF4B" w14:textId="7BCFCBA8" w:rsidR="00831621" w:rsidRPr="00D506B9" w:rsidRDefault="00A23B00" w:rsidP="001606C7">
            <w:pPr>
              <w:keepNext/>
              <w:spacing w:after="120"/>
              <w:ind w:left="259"/>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Pr>
                <w:rFonts w:ascii="Simplified Arabic" w:hAnsi="Simplified Arabic" w:cs="Simplified Arabic"/>
                <w:sz w:val="20"/>
                <w:szCs w:val="20"/>
                <w:rtl w:val="0"/>
              </w:rPr>
              <w:object w:dxaOrig="1543" w:dyaOrig="991" w14:anchorId="1E0C3D70">
                <v:shape id="_x0000_i1030" type="#_x0000_t75" style="width:57pt;height:36.75pt" o:ole="">
                  <v:imagedata r:id="rId68" o:title=""/>
                </v:shape>
                <o:OLEObject Type="Embed" ProgID="Excel.Sheet.12" ShapeID="_x0000_i1030" DrawAspect="Icon" ObjectID="_1736065200" r:id="rId69"/>
              </w:object>
            </w:r>
          </w:p>
        </w:tc>
      </w:tr>
    </w:tbl>
    <w:p w14:paraId="10B779E7" w14:textId="35063051" w:rsidR="00B1407B" w:rsidRPr="00D506B9" w:rsidRDefault="00B1407B" w:rsidP="00A87E76">
      <w:pPr>
        <w:rPr>
          <w:rFonts w:ascii="Simplified Arabic" w:hAnsi="Simplified Arabic" w:cs="Simplified Arabic"/>
          <w:rtl w:val="0"/>
        </w:rPr>
      </w:pPr>
    </w:p>
    <w:p w14:paraId="49785750" w14:textId="28BA6145" w:rsidR="00024ECF" w:rsidRPr="00D506B9" w:rsidRDefault="00024ECF" w:rsidP="00A87E76">
      <w:pPr>
        <w:rPr>
          <w:rFonts w:ascii="Simplified Arabic" w:hAnsi="Simplified Arabic" w:cs="Simplified Arabic"/>
          <w:rtl w:val="0"/>
        </w:rPr>
      </w:pPr>
    </w:p>
    <w:p w14:paraId="1132594E" w14:textId="5398B284" w:rsidR="00024ECF" w:rsidRPr="00D506B9" w:rsidRDefault="00024ECF" w:rsidP="00A87E76">
      <w:pPr>
        <w:rPr>
          <w:rFonts w:ascii="Simplified Arabic" w:hAnsi="Simplified Arabic" w:cs="Simplified Arabic"/>
          <w:rtl w:val="0"/>
        </w:rPr>
      </w:pPr>
    </w:p>
    <w:p w14:paraId="2405601A" w14:textId="7D44795E" w:rsidR="00024ECF" w:rsidRPr="00D506B9" w:rsidRDefault="00024ECF" w:rsidP="00A87E76">
      <w:pPr>
        <w:rPr>
          <w:rFonts w:ascii="Simplified Arabic" w:hAnsi="Simplified Arabic" w:cs="Simplified Arabic"/>
          <w:rtl w:val="0"/>
        </w:rPr>
      </w:pPr>
    </w:p>
    <w:p w14:paraId="46F106A1" w14:textId="27983584" w:rsidR="00024ECF" w:rsidRPr="00D506B9" w:rsidRDefault="00024ECF" w:rsidP="00A87E76">
      <w:pPr>
        <w:rPr>
          <w:rFonts w:ascii="Simplified Arabic" w:hAnsi="Simplified Arabic" w:cs="Simplified Arabic"/>
          <w:rtl w:val="0"/>
        </w:rPr>
      </w:pPr>
    </w:p>
    <w:p w14:paraId="1549D96E" w14:textId="4D270795" w:rsidR="00024ECF" w:rsidRPr="00D506B9" w:rsidRDefault="00024ECF" w:rsidP="00A87E76">
      <w:pPr>
        <w:rPr>
          <w:rFonts w:ascii="Simplified Arabic" w:hAnsi="Simplified Arabic" w:cs="Simplified Arabic"/>
          <w:rtl w:val="0"/>
        </w:rPr>
      </w:pPr>
    </w:p>
    <w:p w14:paraId="6D5AC8ED" w14:textId="4EDB1838" w:rsidR="00024ECF" w:rsidRPr="00D506B9" w:rsidRDefault="00024ECF" w:rsidP="00A87E76">
      <w:pPr>
        <w:rPr>
          <w:rFonts w:ascii="Simplified Arabic" w:hAnsi="Simplified Arabic" w:cs="Simplified Arabic"/>
          <w:rtl w:val="0"/>
        </w:rPr>
      </w:pPr>
    </w:p>
    <w:p w14:paraId="463CFA61" w14:textId="2C5E3381" w:rsidR="00024ECF" w:rsidRPr="00D506B9" w:rsidRDefault="00024ECF" w:rsidP="00A87E76">
      <w:pPr>
        <w:rPr>
          <w:rFonts w:ascii="Simplified Arabic" w:hAnsi="Simplified Arabic" w:cs="Simplified Arabic"/>
          <w:rtl w:val="0"/>
        </w:rPr>
      </w:pPr>
    </w:p>
    <w:p w14:paraId="34EAB4A8" w14:textId="2B214DE0" w:rsidR="00024ECF" w:rsidRPr="00D506B9" w:rsidRDefault="00024ECF" w:rsidP="00A87E76">
      <w:pPr>
        <w:rPr>
          <w:rFonts w:ascii="Simplified Arabic" w:hAnsi="Simplified Arabic" w:cs="Simplified Arabic"/>
          <w:rtl w:val="0"/>
        </w:rPr>
      </w:pPr>
    </w:p>
    <w:p w14:paraId="37B550BC" w14:textId="41E70547" w:rsidR="00024ECF" w:rsidRPr="00D506B9" w:rsidRDefault="00024ECF" w:rsidP="00A87E76">
      <w:pPr>
        <w:rPr>
          <w:rFonts w:ascii="Simplified Arabic" w:hAnsi="Simplified Arabic" w:cs="Simplified Arabic"/>
          <w:rtl w:val="0"/>
        </w:rPr>
      </w:pPr>
    </w:p>
    <w:p w14:paraId="56C24B7C" w14:textId="76D6B3F4" w:rsidR="00024ECF" w:rsidRPr="00D506B9" w:rsidRDefault="00024ECF" w:rsidP="00A87E76">
      <w:pPr>
        <w:rPr>
          <w:rFonts w:ascii="Simplified Arabic" w:hAnsi="Simplified Arabic" w:cs="Simplified Arabic"/>
          <w:rtl w:val="0"/>
        </w:rPr>
      </w:pPr>
    </w:p>
    <w:p w14:paraId="25C284AA" w14:textId="32682C53" w:rsidR="00024ECF" w:rsidRPr="00D506B9" w:rsidRDefault="00024ECF" w:rsidP="00A87E76">
      <w:pPr>
        <w:rPr>
          <w:rFonts w:ascii="Simplified Arabic" w:hAnsi="Simplified Arabic" w:cs="Simplified Arabic"/>
          <w:rtl w:val="0"/>
        </w:rPr>
      </w:pPr>
    </w:p>
    <w:p w14:paraId="61793954" w14:textId="029928CE" w:rsidR="00024ECF" w:rsidRPr="00D506B9" w:rsidRDefault="00024ECF" w:rsidP="00A87E76">
      <w:pPr>
        <w:rPr>
          <w:rFonts w:ascii="Simplified Arabic" w:hAnsi="Simplified Arabic" w:cs="Simplified Arabic"/>
          <w:rtl w:val="0"/>
        </w:rPr>
      </w:pPr>
    </w:p>
    <w:p w14:paraId="48BF1FC8" w14:textId="6733174B" w:rsidR="00024ECF" w:rsidRPr="00D506B9" w:rsidRDefault="00024ECF" w:rsidP="00A87E76">
      <w:pPr>
        <w:rPr>
          <w:rFonts w:ascii="Simplified Arabic" w:hAnsi="Simplified Arabic" w:cs="Simplified Arabic"/>
          <w:rtl w:val="0"/>
        </w:rPr>
      </w:pPr>
    </w:p>
    <w:p w14:paraId="2E118EB6" w14:textId="729C9642" w:rsidR="00024ECF" w:rsidRPr="00D506B9" w:rsidRDefault="00024ECF" w:rsidP="00A87E76">
      <w:pPr>
        <w:rPr>
          <w:rFonts w:ascii="Simplified Arabic" w:hAnsi="Simplified Arabic" w:cs="Simplified Arabic"/>
          <w:rtl w:val="0"/>
        </w:rPr>
      </w:pPr>
    </w:p>
    <w:p w14:paraId="7C3D6061" w14:textId="59A7538F" w:rsidR="00024ECF" w:rsidRPr="00D506B9" w:rsidRDefault="00024ECF" w:rsidP="00A87E76">
      <w:pPr>
        <w:rPr>
          <w:rFonts w:ascii="Simplified Arabic" w:hAnsi="Simplified Arabic" w:cs="Simplified Arabic"/>
          <w:rtl w:val="0"/>
        </w:rPr>
      </w:pPr>
    </w:p>
    <w:p w14:paraId="63FB0050" w14:textId="2333F429" w:rsidR="00831621" w:rsidRPr="00D506B9" w:rsidRDefault="00681DF6" w:rsidP="000D0E29">
      <w:pPr>
        <w:pStyle w:val="Heading4"/>
        <w:spacing w:before="0" w:after="120"/>
        <w:rPr>
          <w:rFonts w:ascii="Simplified Arabic" w:hAnsi="Simplified Arabic" w:cs="Simplified Arabic"/>
          <w:b w:val="0"/>
          <w:bCs/>
          <w:i w:val="0"/>
          <w:iCs w:val="0"/>
          <w:color w:val="B68A35"/>
          <w:szCs w:val="24"/>
        </w:rPr>
      </w:pPr>
      <w:bookmarkStart w:id="612" w:name="_Toc38387998"/>
      <w:bookmarkStart w:id="613" w:name="_Ref41476332"/>
      <w:bookmarkStart w:id="614" w:name="_Toc114482495"/>
      <w:r w:rsidRPr="00D506B9">
        <w:rPr>
          <w:rFonts w:ascii="Simplified Arabic" w:hAnsi="Simplified Arabic" w:cs="Simplified Arabic" w:hint="cs"/>
          <w:b w:val="0"/>
          <w:bCs/>
          <w:i w:val="0"/>
          <w:iCs w:val="0"/>
          <w:color w:val="B68A35"/>
          <w:szCs w:val="24"/>
        </w:rPr>
        <w:lastRenderedPageBreak/>
        <w:t>24</w:t>
      </w:r>
      <w:r w:rsidR="00831621" w:rsidRPr="00D506B9">
        <w:rPr>
          <w:rFonts w:ascii="Simplified Arabic" w:hAnsi="Simplified Arabic" w:cs="Simplified Arabic" w:hint="cs"/>
          <w:b w:val="0"/>
          <w:bCs/>
          <w:i w:val="0"/>
          <w:iCs w:val="0"/>
          <w:color w:val="B68A35"/>
          <w:szCs w:val="24"/>
        </w:rPr>
        <w:t>.2.3</w:t>
      </w:r>
      <w:r w:rsidR="00CB4071">
        <w:rPr>
          <w:rFonts w:ascii="Simplified Arabic" w:hAnsi="Simplified Arabic" w:cs="Simplified Arabic"/>
          <w:b w:val="0"/>
          <w:bCs/>
          <w:i w:val="0"/>
          <w:iCs w:val="0"/>
          <w:color w:val="B68A35"/>
          <w:szCs w:val="24"/>
          <w:rtl w:val="0"/>
        </w:rPr>
        <w:t xml:space="preserve"> </w:t>
      </w:r>
      <w:r w:rsidR="00831621" w:rsidRPr="00D506B9">
        <w:rPr>
          <w:rFonts w:ascii="Simplified Arabic" w:hAnsi="Simplified Arabic" w:cs="Simplified Arabic" w:hint="cs"/>
          <w:b w:val="0"/>
          <w:bCs/>
          <w:i w:val="0"/>
          <w:iCs w:val="0"/>
          <w:color w:val="B68A35"/>
          <w:szCs w:val="24"/>
        </w:rPr>
        <w:t>الوحدة 4 - تمويل التعليم</w:t>
      </w:r>
      <w:bookmarkEnd w:id="612"/>
      <w:bookmarkEnd w:id="613"/>
      <w:bookmarkEnd w:id="614"/>
    </w:p>
    <w:tbl>
      <w:tblPr>
        <w:tblStyle w:val="GridTable5Dark-Accent51"/>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2"/>
        <w:gridCol w:w="8126"/>
      </w:tblGrid>
      <w:tr w:rsidR="00831621" w:rsidRPr="00D506B9" w14:paraId="76EA4E7A" w14:textId="77777777" w:rsidTr="00D10CAD">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right w:val="none" w:sz="0" w:space="0" w:color="auto"/>
            </w:tcBorders>
            <w:shd w:val="clear" w:color="auto" w:fill="B68A35"/>
            <w:vAlign w:val="center"/>
          </w:tcPr>
          <w:p w14:paraId="2F47F852" w14:textId="77777777" w:rsidR="00831621" w:rsidRPr="00D506B9" w:rsidRDefault="00831621" w:rsidP="0027705C">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55" w:type="dxa"/>
            <w:tcBorders>
              <w:top w:val="none" w:sz="0" w:space="0" w:color="auto"/>
              <w:left w:val="none" w:sz="0" w:space="0" w:color="auto"/>
              <w:bottom w:val="nil"/>
              <w:right w:val="none" w:sz="0" w:space="0" w:color="auto"/>
            </w:tcBorders>
            <w:shd w:val="clear" w:color="auto" w:fill="B68A35"/>
            <w:vAlign w:val="center"/>
          </w:tcPr>
          <w:p w14:paraId="6693FA5E" w14:textId="77777777" w:rsidR="00850550" w:rsidRPr="00D506B9" w:rsidRDefault="00850550" w:rsidP="003D7DBA">
            <w:pPr>
              <w:spacing w:before="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إجمالي الإنفاق على تعليم القوى العاملة في قطاع الصحة</w:t>
            </w:r>
          </w:p>
          <w:p w14:paraId="55F8D52B" w14:textId="77777777" w:rsidR="00850550" w:rsidRPr="00D506B9" w:rsidRDefault="00850550" w:rsidP="0085055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متوسط الرسوم الدراسية لكل طالب</w:t>
            </w:r>
          </w:p>
          <w:p w14:paraId="4616B779" w14:textId="77777777" w:rsidR="00850550" w:rsidRPr="00D506B9" w:rsidRDefault="00850550" w:rsidP="0085055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الاستثمار في التعليم التحولي والتدريب </w:t>
            </w:r>
          </w:p>
          <w:p w14:paraId="70898987" w14:textId="77777777" w:rsidR="00850550" w:rsidRPr="00D506B9" w:rsidRDefault="00850550" w:rsidP="0085055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متوسط الإنفاق لكل خريج على تعليم القوى العاملة في قطاع الصحة</w:t>
            </w:r>
          </w:p>
          <w:p w14:paraId="676DE173" w14:textId="77777777" w:rsidR="00850550" w:rsidRPr="00D506B9" w:rsidRDefault="00850550" w:rsidP="00850550">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التكلفة لكل خريج من برامج التعليم الطبي المتخصص </w:t>
            </w:r>
          </w:p>
          <w:p w14:paraId="770E33E8" w14:textId="7D6ED7B5" w:rsidR="00831621" w:rsidRPr="00D506B9" w:rsidRDefault="00850550" w:rsidP="003D7DBA">
            <w:pPr>
              <w:spacing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تكلفة المعلمين المؤهلين لكل خريج</w:t>
            </w:r>
          </w:p>
        </w:tc>
      </w:tr>
      <w:tr w:rsidR="00831621" w:rsidRPr="00D506B9" w14:paraId="27E282A2" w14:textId="77777777" w:rsidTr="00D10CA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tcBorders>
            <w:shd w:val="clear" w:color="auto" w:fill="F2F2F2" w:themeFill="background1" w:themeFillShade="F2"/>
            <w:vAlign w:val="bottom"/>
          </w:tcPr>
          <w:p w14:paraId="15D1A0A0" w14:textId="77777777" w:rsidR="00831621" w:rsidRPr="00D506B9" w:rsidRDefault="00831621" w:rsidP="00062904">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55" w:type="dxa"/>
            <w:tcBorders>
              <w:top w:val="nil"/>
            </w:tcBorders>
            <w:shd w:val="clear" w:color="auto" w:fill="F2F2F2" w:themeFill="background1" w:themeFillShade="F2"/>
            <w:vAlign w:val="center"/>
          </w:tcPr>
          <w:p w14:paraId="422F33C9" w14:textId="5F3B0FA3" w:rsidR="00831621" w:rsidRPr="00D506B9" w:rsidRDefault="00024ECF" w:rsidP="000210C4">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تركز هذه المؤشرات على </w:t>
            </w:r>
            <w:r w:rsidRPr="00D506B9">
              <w:rPr>
                <w:rFonts w:ascii="Simplified Arabic" w:hAnsi="Simplified Arabic" w:cs="Simplified Arabic" w:hint="cs"/>
                <w:b/>
                <w:bCs/>
                <w:color w:val="B68A35"/>
                <w:sz w:val="20"/>
                <w:szCs w:val="20"/>
              </w:rPr>
              <w:t>النفقات والاستثمارات</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المتكبدة من أجل تعليم القوى العاملة في قطاع الصحة.</w:t>
            </w:r>
          </w:p>
        </w:tc>
      </w:tr>
      <w:tr w:rsidR="00831621" w:rsidRPr="00D506B9" w14:paraId="5A419D9A" w14:textId="77777777" w:rsidTr="00720774">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auto"/>
            <w:vAlign w:val="center"/>
          </w:tcPr>
          <w:p w14:paraId="37BA47CF" w14:textId="77777777" w:rsidR="00831621" w:rsidRPr="00D506B9" w:rsidRDefault="00831621" w:rsidP="00062904">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55" w:type="dxa"/>
            <w:shd w:val="clear" w:color="auto" w:fill="auto"/>
          </w:tcPr>
          <w:p w14:paraId="506F55F6" w14:textId="43F8CE63" w:rsidR="00831621" w:rsidRPr="00D506B9" w:rsidRDefault="00024ECF" w:rsidP="000210C4">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شاركت وزارة التربية والتعليم معنا </w:t>
            </w:r>
            <w:r w:rsidRPr="00D506B9">
              <w:rPr>
                <w:rFonts w:ascii="Simplified Arabic" w:hAnsi="Simplified Arabic" w:cs="Simplified Arabic" w:hint="cs"/>
                <w:b/>
                <w:bCs/>
                <w:color w:val="B68A35"/>
                <w:sz w:val="20"/>
                <w:szCs w:val="20"/>
              </w:rPr>
              <w:t>إجمالي الإنفاق على التعليم العالي</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عبر جميع التخصصات، ولكن لم تتم مشاركة بيانات النفقات الخاصة بالتعليم الصحي العالي والخريجين والرسوم الدراسية والمعلمين بسبب عدم توفرها.</w:t>
            </w:r>
          </w:p>
        </w:tc>
      </w:tr>
      <w:tr w:rsidR="00831621" w:rsidRPr="00D506B9" w14:paraId="5DA59B55" w14:textId="77777777" w:rsidTr="00720774">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shd w:val="clear" w:color="auto" w:fill="F2F2F2" w:themeFill="background1" w:themeFillShade="F2"/>
            <w:vAlign w:val="center"/>
          </w:tcPr>
          <w:p w14:paraId="2247F19E" w14:textId="77777777" w:rsidR="00831621" w:rsidRPr="00D506B9" w:rsidRDefault="00831621" w:rsidP="00062904">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55" w:type="dxa"/>
            <w:shd w:val="clear" w:color="auto" w:fill="F2F2F2" w:themeFill="background1" w:themeFillShade="F2"/>
          </w:tcPr>
          <w:p w14:paraId="0BF22AAD" w14:textId="77777777" w:rsidR="00024ECF" w:rsidRPr="00D506B9" w:rsidRDefault="00024ECF" w:rsidP="0097108F">
            <w:pPr>
              <w:numPr>
                <w:ilvl w:val="0"/>
                <w:numId w:val="32"/>
              </w:num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 w:val="20"/>
                <w:szCs w:val="20"/>
                <w:rtl w:val="0"/>
              </w:rPr>
            </w:pPr>
            <w:r w:rsidRPr="00D506B9">
              <w:rPr>
                <w:rFonts w:ascii="Simplified Arabic" w:hAnsi="Simplified Arabic" w:cs="Simplified Arabic" w:hint="cs"/>
                <w:color w:val="000000" w:themeColor="text1"/>
                <w:sz w:val="20"/>
                <w:szCs w:val="20"/>
              </w:rPr>
              <w:t xml:space="preserve">وبناءً على ذلك، قدمنا </w:t>
            </w:r>
            <w:r w:rsidRPr="00D506B9">
              <w:rPr>
                <w:rFonts w:ascii="Simplified Arabic" w:hAnsi="Simplified Arabic" w:cs="Simplified Arabic" w:hint="cs"/>
                <w:b/>
                <w:bCs/>
                <w:color w:val="000000" w:themeColor="text1"/>
                <w:sz w:val="20"/>
                <w:szCs w:val="20"/>
              </w:rPr>
              <w:t>ملفًا شاملاً لعناصر</w:t>
            </w:r>
            <w:r w:rsidRPr="00D506B9">
              <w:rPr>
                <w:rFonts w:ascii="Simplified Arabic" w:hAnsi="Simplified Arabic" w:cs="Simplified Arabic" w:hint="cs"/>
                <w:color w:val="000000" w:themeColor="text1"/>
                <w:sz w:val="20"/>
                <w:szCs w:val="20"/>
              </w:rPr>
              <w:t xml:space="preserve"> </w:t>
            </w:r>
            <w:r w:rsidRPr="00D506B9">
              <w:rPr>
                <w:rFonts w:ascii="Simplified Arabic" w:hAnsi="Simplified Arabic" w:cs="Simplified Arabic" w:hint="cs"/>
                <w:b/>
                <w:bCs/>
                <w:color w:val="000000" w:themeColor="text1"/>
                <w:sz w:val="20"/>
                <w:szCs w:val="20"/>
              </w:rPr>
              <w:t>البيانات المعلقة</w:t>
            </w:r>
            <w:r w:rsidRPr="00D506B9">
              <w:rPr>
                <w:rFonts w:ascii="Simplified Arabic" w:hAnsi="Simplified Arabic" w:cs="Simplified Arabic" w:hint="cs"/>
                <w:color w:val="000000" w:themeColor="text1"/>
                <w:sz w:val="20"/>
                <w:szCs w:val="20"/>
              </w:rPr>
              <w:t xml:space="preserve"> (موجود أدناه) فيما يتعلق بالمؤشرات المذكورة أعلاه إلى وزارة التربية والتعليم.</w:t>
            </w:r>
          </w:p>
          <w:p w14:paraId="4191D5BA" w14:textId="77777777" w:rsidR="00831621" w:rsidRPr="00D506B9" w:rsidRDefault="00024ECF" w:rsidP="0097108F">
            <w:pPr>
              <w:numPr>
                <w:ilvl w:val="0"/>
                <w:numId w:val="32"/>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color w:val="000000" w:themeColor="text1"/>
                <w:sz w:val="20"/>
                <w:szCs w:val="20"/>
              </w:rPr>
              <w:t xml:space="preserve">نوصي </w:t>
            </w:r>
            <w:r w:rsidRPr="00D506B9">
              <w:rPr>
                <w:rFonts w:ascii="Simplified Arabic" w:hAnsi="Simplified Arabic" w:cs="Simplified Arabic" w:hint="cs"/>
                <w:b/>
                <w:bCs/>
                <w:color w:val="000000" w:themeColor="text1"/>
                <w:sz w:val="20"/>
                <w:szCs w:val="20"/>
              </w:rPr>
              <w:t>وزارة التربية والتعليم</w:t>
            </w:r>
            <w:r w:rsidRPr="00D506B9">
              <w:rPr>
                <w:rFonts w:ascii="Simplified Arabic" w:hAnsi="Simplified Arabic" w:cs="Simplified Arabic" w:hint="cs"/>
                <w:color w:val="000000" w:themeColor="text1"/>
                <w:sz w:val="20"/>
                <w:szCs w:val="20"/>
              </w:rPr>
              <w:t xml:space="preserve"> باستخدام هذه النماذج كمرجع لأي عملية جمع بيانات مستقبلية من </w:t>
            </w:r>
            <w:r w:rsidRPr="00D506B9">
              <w:rPr>
                <w:rFonts w:ascii="Simplified Arabic" w:hAnsi="Simplified Arabic" w:cs="Simplified Arabic" w:hint="cs"/>
                <w:b/>
                <w:bCs/>
                <w:color w:val="000000" w:themeColor="text1"/>
                <w:sz w:val="20"/>
                <w:szCs w:val="20"/>
              </w:rPr>
              <w:t>مؤسسات التعليم</w:t>
            </w:r>
            <w:r w:rsidRPr="00D506B9">
              <w:rPr>
                <w:rFonts w:ascii="Simplified Arabic" w:hAnsi="Simplified Arabic" w:cs="Simplified Arabic" w:hint="cs"/>
                <w:color w:val="000000" w:themeColor="text1"/>
                <w:sz w:val="20"/>
                <w:szCs w:val="20"/>
              </w:rPr>
              <w:t xml:space="preserve"> </w:t>
            </w:r>
            <w:r w:rsidRPr="00D506B9">
              <w:rPr>
                <w:rFonts w:ascii="Simplified Arabic" w:hAnsi="Simplified Arabic" w:cs="Simplified Arabic" w:hint="cs"/>
                <w:b/>
                <w:bCs/>
                <w:color w:val="000000" w:themeColor="text1"/>
                <w:sz w:val="20"/>
                <w:szCs w:val="20"/>
              </w:rPr>
              <w:t>العالي المستقلة المرخصة</w:t>
            </w:r>
            <w:r w:rsidRPr="00D506B9">
              <w:rPr>
                <w:rFonts w:ascii="Simplified Arabic" w:hAnsi="Simplified Arabic" w:cs="Simplified Arabic" w:hint="cs"/>
                <w:color w:val="000000" w:themeColor="text1"/>
                <w:sz w:val="20"/>
                <w:szCs w:val="20"/>
              </w:rPr>
              <w:t xml:space="preserve"> بعد الحصول على الموافقات اللازمة من وكيل الوزارة.</w:t>
            </w:r>
          </w:p>
          <w:p w14:paraId="2A7B7789" w14:textId="168CDB9C" w:rsidR="00AF22EE" w:rsidRPr="00D506B9" w:rsidRDefault="00685266" w:rsidP="0047576B">
            <w:pPr>
              <w:spacing w:after="120"/>
              <w:ind w:left="360"/>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Pr>
                <w:rFonts w:ascii="Simplified Arabic" w:hAnsi="Simplified Arabic" w:cs="Simplified Arabic"/>
                <w:sz w:val="20"/>
                <w:szCs w:val="20"/>
                <w:rtl w:val="0"/>
              </w:rPr>
              <w:object w:dxaOrig="1543" w:dyaOrig="991" w14:anchorId="70CB9F7A">
                <v:shape id="_x0000_i1031" type="#_x0000_t75" style="width:53.25pt;height:33.75pt" o:ole="">
                  <v:imagedata r:id="rId70" o:title=""/>
                </v:shape>
                <o:OLEObject Type="Embed" ProgID="Excel.Sheet.12" ShapeID="_x0000_i1031" DrawAspect="Icon" ObjectID="_1736065201" r:id="rId71"/>
              </w:object>
            </w:r>
          </w:p>
        </w:tc>
      </w:tr>
    </w:tbl>
    <w:p w14:paraId="3545008B" w14:textId="1264151C" w:rsidR="00557094" w:rsidRPr="00D506B9" w:rsidRDefault="00AA562C" w:rsidP="00462A6F">
      <w:pPr>
        <w:rPr>
          <w:rFonts w:ascii="Simplified Arabic" w:hAnsi="Simplified Arabic" w:cs="Simplified Arabic"/>
          <w:rtl w:val="0"/>
        </w:rPr>
      </w:pPr>
      <w:r>
        <w:rPr>
          <w:rFonts w:ascii="Simplified Arabic" w:hAnsi="Simplified Arabic" w:cs="Simplified Arabic"/>
          <w:rtl w:val="0"/>
        </w:rPr>
        <w:br/>
      </w:r>
    </w:p>
    <w:p w14:paraId="3332A738" w14:textId="13AF0B92" w:rsidR="00831621" w:rsidRPr="00D506B9" w:rsidRDefault="00681DF6" w:rsidP="00AA2CDB">
      <w:pPr>
        <w:pStyle w:val="Heading4"/>
        <w:spacing w:before="0" w:after="120"/>
        <w:rPr>
          <w:rFonts w:ascii="Simplified Arabic" w:hAnsi="Simplified Arabic" w:cs="Simplified Arabic"/>
          <w:b w:val="0"/>
          <w:bCs/>
          <w:i w:val="0"/>
          <w:iCs w:val="0"/>
          <w:szCs w:val="24"/>
        </w:rPr>
      </w:pPr>
      <w:bookmarkStart w:id="615" w:name="_Toc38387999"/>
      <w:bookmarkStart w:id="616" w:name="_Ref41476402"/>
      <w:bookmarkStart w:id="617" w:name="_Ref114150645"/>
      <w:bookmarkStart w:id="618" w:name="_Toc114482496"/>
      <w:r w:rsidRPr="00D506B9">
        <w:rPr>
          <w:rFonts w:ascii="Simplified Arabic" w:hAnsi="Simplified Arabic" w:cs="Simplified Arabic" w:hint="cs"/>
          <w:b w:val="0"/>
          <w:bCs/>
          <w:i w:val="0"/>
          <w:iCs w:val="0"/>
          <w:color w:val="B68A35"/>
          <w:szCs w:val="24"/>
        </w:rPr>
        <w:t>24</w:t>
      </w:r>
      <w:r w:rsidR="00557094" w:rsidRPr="00D506B9">
        <w:rPr>
          <w:rFonts w:ascii="Simplified Arabic" w:hAnsi="Simplified Arabic" w:cs="Simplified Arabic" w:hint="cs"/>
          <w:b w:val="0"/>
          <w:bCs/>
          <w:i w:val="0"/>
          <w:iCs w:val="0"/>
          <w:color w:val="B68A35"/>
          <w:szCs w:val="24"/>
        </w:rPr>
        <w:t>.2.4 الوحدة 5 - تدفقات سوق العمل الصحي</w:t>
      </w:r>
      <w:bookmarkEnd w:id="615"/>
      <w:bookmarkEnd w:id="616"/>
      <w:bookmarkEnd w:id="617"/>
      <w:bookmarkEnd w:id="618"/>
    </w:p>
    <w:tbl>
      <w:tblPr>
        <w:tblStyle w:val="GridTable5Dark-Accent51"/>
        <w:bidiVisual/>
        <w:tblW w:w="9680" w:type="dxa"/>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5"/>
        <w:gridCol w:w="8125"/>
      </w:tblGrid>
      <w:tr w:rsidR="00831621" w:rsidRPr="00D506B9" w14:paraId="6DEE1004" w14:textId="77777777" w:rsidTr="001D766C">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right w:val="none" w:sz="0" w:space="0" w:color="auto"/>
            </w:tcBorders>
            <w:shd w:val="clear" w:color="auto" w:fill="B68A35"/>
            <w:vAlign w:val="center"/>
          </w:tcPr>
          <w:p w14:paraId="3945D733" w14:textId="77777777" w:rsidR="00831621" w:rsidRPr="00D506B9" w:rsidRDefault="00831621" w:rsidP="0027705C">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25" w:type="dxa"/>
            <w:tcBorders>
              <w:top w:val="none" w:sz="0" w:space="0" w:color="auto"/>
              <w:left w:val="none" w:sz="0" w:space="0" w:color="auto"/>
              <w:bottom w:val="nil"/>
              <w:right w:val="none" w:sz="0" w:space="0" w:color="auto"/>
            </w:tcBorders>
            <w:shd w:val="clear" w:color="auto" w:fill="B68A35"/>
            <w:vAlign w:val="center"/>
          </w:tcPr>
          <w:p w14:paraId="38000267" w14:textId="77777777" w:rsidR="00C764EC" w:rsidRPr="00D506B9" w:rsidRDefault="00C764EC" w:rsidP="00AF3F82">
            <w:pPr>
              <w:spacing w:before="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الخريجون ممن لم يمض على تعيينهم عام واحد</w:t>
            </w:r>
          </w:p>
          <w:p w14:paraId="7369007B" w14:textId="77777777" w:rsidR="00C764EC" w:rsidRPr="00D506B9" w:rsidRDefault="00C764EC" w:rsidP="00C764EC">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معدل سد نقص العمالة من الجهود المحلية</w:t>
            </w:r>
          </w:p>
          <w:p w14:paraId="475DA0C9" w14:textId="1E447170" w:rsidR="00831621" w:rsidRPr="00D506B9" w:rsidRDefault="00C764EC" w:rsidP="00AF3F82">
            <w:pPr>
              <w:spacing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معدل التحاق العمالة الأجنبية في قطاع الصحة بسوق العمل</w:t>
            </w:r>
          </w:p>
        </w:tc>
      </w:tr>
      <w:tr w:rsidR="00831621" w:rsidRPr="00D506B9" w14:paraId="5F757175" w14:textId="77777777" w:rsidTr="001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tcBorders>
            <w:shd w:val="clear" w:color="auto" w:fill="F2F2F2" w:themeFill="background1" w:themeFillShade="F2"/>
            <w:vAlign w:val="center"/>
          </w:tcPr>
          <w:p w14:paraId="60E950DA" w14:textId="77777777" w:rsidR="00831621" w:rsidRPr="00D506B9" w:rsidRDefault="00831621" w:rsidP="00720C48">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25" w:type="dxa"/>
            <w:tcBorders>
              <w:top w:val="nil"/>
            </w:tcBorders>
            <w:shd w:val="clear" w:color="auto" w:fill="F2F2F2" w:themeFill="background1" w:themeFillShade="F2"/>
          </w:tcPr>
          <w:p w14:paraId="1561E839" w14:textId="77777777" w:rsidR="00E93177" w:rsidRPr="00D506B9" w:rsidRDefault="00E93177" w:rsidP="0097108F">
            <w:pPr>
              <w:pStyle w:val="ListParagraph"/>
              <w:numPr>
                <w:ilvl w:val="0"/>
                <w:numId w:val="56"/>
              </w:num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تتعلق البيانات الواردة في هذه الوحدة بشكل أساسي </w:t>
            </w:r>
            <w:r w:rsidRPr="00D506B9">
              <w:rPr>
                <w:rFonts w:ascii="Simplified Arabic" w:hAnsi="Simplified Arabic" w:cs="Simplified Arabic" w:hint="cs"/>
                <w:b/>
                <w:bCs/>
                <w:color w:val="B68A35"/>
                <w:sz w:val="20"/>
                <w:szCs w:val="20"/>
              </w:rPr>
              <w:t>بالعمالة الملتحقة حديثًا</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بسوق العمل في قطاع الصحة الإماراتي سواءً من العاملين المحليين أو الوافدين أو حديثي التخرج ممن </w:t>
            </w:r>
            <w:r w:rsidRPr="00D506B9">
              <w:rPr>
                <w:rFonts w:ascii="Simplified Arabic" w:hAnsi="Simplified Arabic" w:cs="Simplified Arabic" w:hint="cs"/>
                <w:b/>
                <w:bCs/>
                <w:color w:val="B68A35"/>
                <w:sz w:val="20"/>
                <w:szCs w:val="20"/>
              </w:rPr>
              <w:t>التحقوا بسوق</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العمل الإماراتي لأول مرة ولم يمضِ على تعيينهم عام واحد.</w:t>
            </w:r>
          </w:p>
          <w:p w14:paraId="4713D8EA" w14:textId="72A9E7A8" w:rsidR="00831621" w:rsidRPr="00D506B9" w:rsidRDefault="00E93177" w:rsidP="0097108F">
            <w:pPr>
              <w:pStyle w:val="ListParagraph"/>
              <w:numPr>
                <w:ilvl w:val="0"/>
                <w:numId w:val="56"/>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يلزم توفير </w:t>
            </w:r>
            <w:r w:rsidRPr="00D506B9">
              <w:rPr>
                <w:rFonts w:ascii="Simplified Arabic" w:hAnsi="Simplified Arabic" w:cs="Simplified Arabic" w:hint="cs"/>
                <w:b/>
                <w:bCs/>
                <w:color w:val="B68A35"/>
                <w:sz w:val="20"/>
                <w:szCs w:val="20"/>
              </w:rPr>
              <w:t>الخبرة العملية السابقة</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و</w:t>
            </w:r>
            <w:r w:rsidRPr="00D506B9">
              <w:rPr>
                <w:rFonts w:ascii="Simplified Arabic" w:hAnsi="Simplified Arabic" w:cs="Simplified Arabic" w:hint="cs"/>
                <w:b/>
                <w:bCs/>
                <w:color w:val="B68A35"/>
                <w:sz w:val="20"/>
                <w:szCs w:val="20"/>
              </w:rPr>
              <w:t>تاريخ التخرج للعمال</w:t>
            </w:r>
            <w:r w:rsidRPr="00D506B9">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لتحقيق هذه المعايير.</w:t>
            </w:r>
          </w:p>
        </w:tc>
      </w:tr>
      <w:tr w:rsidR="00831621" w:rsidRPr="00D506B9" w14:paraId="546BC798" w14:textId="77777777" w:rsidTr="00114ADD">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single" w:sz="4" w:space="0" w:color="auto"/>
            </w:tcBorders>
            <w:shd w:val="clear" w:color="auto" w:fill="auto"/>
            <w:vAlign w:val="center"/>
          </w:tcPr>
          <w:p w14:paraId="378E7749" w14:textId="77777777" w:rsidR="00831621" w:rsidRPr="00D506B9" w:rsidRDefault="00831621" w:rsidP="00720C48">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25" w:type="dxa"/>
            <w:tcBorders>
              <w:bottom w:val="single" w:sz="4" w:space="0" w:color="auto"/>
            </w:tcBorders>
            <w:shd w:val="clear" w:color="auto" w:fill="auto"/>
          </w:tcPr>
          <w:p w14:paraId="3F7799D6" w14:textId="77777777" w:rsidR="00E93177" w:rsidRPr="00D506B9" w:rsidRDefault="00E93177" w:rsidP="00AE7CFA">
            <w:pPr>
              <w:numPr>
                <w:ilvl w:val="0"/>
                <w:numId w:val="20"/>
              </w:num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لم تقم غالبية الجهات المعنية التي تم التواصل معها بتسجيل تاريخ العمل السابق بالكامل للموظف بما في ذلك الاسم السابق للشركة ، البلد الموجودة به الشركة السابقة، مدة العمل بالشركة السابقة، وغير ذلك.</w:t>
            </w:r>
          </w:p>
          <w:p w14:paraId="6005AA86" w14:textId="2FBC2E44" w:rsidR="00831621" w:rsidRPr="00D506B9" w:rsidRDefault="00E93177" w:rsidP="00AE7CFA">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ينطبق الأمر ذاته على بيانات التخرج / التدريب.</w:t>
            </w:r>
          </w:p>
        </w:tc>
      </w:tr>
      <w:tr w:rsidR="00831621" w:rsidRPr="00D506B9" w14:paraId="2FD384CF" w14:textId="77777777" w:rsidTr="00F76AE0">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bottom w:val="single" w:sz="4" w:space="0" w:color="auto"/>
            </w:tcBorders>
            <w:shd w:val="clear" w:color="auto" w:fill="F2F2F2" w:themeFill="background1" w:themeFillShade="F2"/>
            <w:vAlign w:val="center"/>
          </w:tcPr>
          <w:p w14:paraId="60388E42" w14:textId="34B0B173" w:rsidR="00831621" w:rsidRPr="00114ADD" w:rsidRDefault="00831621" w:rsidP="00720C48">
            <w:pPr>
              <w:rPr>
                <w:rFonts w:ascii="Simplified Arabic" w:hAnsi="Simplified Arabic" w:cs="Simplified Arabic"/>
                <w:b w:val="0"/>
                <w:bCs w:val="0"/>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25" w:type="dxa"/>
            <w:tcBorders>
              <w:top w:val="single" w:sz="4" w:space="0" w:color="auto"/>
              <w:bottom w:val="single" w:sz="4" w:space="0" w:color="auto"/>
            </w:tcBorders>
            <w:shd w:val="clear" w:color="auto" w:fill="F2F2F2" w:themeFill="background1" w:themeFillShade="F2"/>
          </w:tcPr>
          <w:p w14:paraId="320655AB" w14:textId="1E9F6D5E" w:rsidR="00831621" w:rsidRPr="002A73B5" w:rsidRDefault="00E93177" w:rsidP="00F76AE0">
            <w:pPr>
              <w:keepNext/>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سنطلب من الأطراف المعنية البدء بصفة إلزامية في تتبع البيانات المذكورة أعلاه </w:t>
            </w:r>
            <w:r w:rsidRPr="00D506B9">
              <w:rPr>
                <w:rFonts w:ascii="Simplified Arabic" w:hAnsi="Simplified Arabic" w:cs="Simplified Arabic" w:hint="cs"/>
                <w:b/>
                <w:bCs/>
                <w:sz w:val="20"/>
                <w:szCs w:val="20"/>
              </w:rPr>
              <w:t>للموظفين الحاليين</w:t>
            </w:r>
            <w:r w:rsidRPr="00D506B9">
              <w:rPr>
                <w:rFonts w:ascii="Simplified Arabic" w:hAnsi="Simplified Arabic" w:cs="Simplified Arabic" w:hint="cs"/>
                <w:sz w:val="20"/>
                <w:szCs w:val="20"/>
              </w:rPr>
              <w:t xml:space="preserve"> وجعل هذه البيانات شرطًا للحصول على ترخيص </w:t>
            </w:r>
            <w:r w:rsidRPr="00D506B9">
              <w:rPr>
                <w:rFonts w:ascii="Simplified Arabic" w:hAnsi="Simplified Arabic" w:cs="Simplified Arabic" w:hint="cs"/>
                <w:b/>
                <w:bCs/>
                <w:sz w:val="20"/>
                <w:szCs w:val="20"/>
              </w:rPr>
              <w:t>بتعيين موظفين جدد</w:t>
            </w:r>
            <w:r w:rsidRPr="00D506B9">
              <w:rPr>
                <w:rFonts w:ascii="Simplified Arabic" w:hAnsi="Simplified Arabic" w:cs="Simplified Arabic" w:hint="cs"/>
                <w:sz w:val="20"/>
                <w:szCs w:val="20"/>
              </w:rPr>
              <w:t>.</w:t>
            </w:r>
          </w:p>
        </w:tc>
      </w:tr>
    </w:tbl>
    <w:p w14:paraId="353BF23B" w14:textId="300C7E7E" w:rsidR="003E2353" w:rsidRPr="00D506B9" w:rsidRDefault="003E2353" w:rsidP="003E2353">
      <w:pPr>
        <w:bidi w:val="0"/>
        <w:rPr>
          <w:rFonts w:ascii="Simplified Arabic" w:hAnsi="Simplified Arabic" w:cs="Simplified Arabic"/>
          <w:rtl w:val="0"/>
        </w:rPr>
      </w:pPr>
      <w:bookmarkStart w:id="619" w:name="_Toc38388000"/>
    </w:p>
    <w:tbl>
      <w:tblPr>
        <w:tblStyle w:val="GridTable5Dark-Accent51"/>
        <w:bidiVisual/>
        <w:tblW w:w="9680" w:type="dxa"/>
        <w:tblInd w:w="77"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5"/>
        <w:gridCol w:w="8125"/>
      </w:tblGrid>
      <w:tr w:rsidR="000B477A" w:rsidRPr="00953BA9" w14:paraId="1141427D" w14:textId="77777777" w:rsidTr="005F4731">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68A35"/>
            <w:vAlign w:val="center"/>
          </w:tcPr>
          <w:p w14:paraId="763F9083" w14:textId="77777777" w:rsidR="000B477A" w:rsidRPr="00953BA9" w:rsidRDefault="000B477A" w:rsidP="0027705C">
            <w:pPr>
              <w:rPr>
                <w:rFonts w:ascii="Simplified Arabic" w:hAnsi="Simplified Arabic" w:cs="Simplified Arabic"/>
                <w:sz w:val="24"/>
                <w:szCs w:val="24"/>
              </w:rPr>
            </w:pPr>
            <w:r w:rsidRPr="00953BA9">
              <w:rPr>
                <w:rFonts w:ascii="Simplified Arabic" w:hAnsi="Simplified Arabic" w:cs="Simplified Arabic" w:hint="cs"/>
                <w:sz w:val="20"/>
                <w:szCs w:val="20"/>
              </w:rPr>
              <w:lastRenderedPageBreak/>
              <w:br w:type="page"/>
            </w:r>
            <w:r w:rsidRPr="00953BA9">
              <w:rPr>
                <w:rFonts w:ascii="Simplified Arabic" w:hAnsi="Simplified Arabic" w:cs="Simplified Arabic" w:hint="cs"/>
                <w:sz w:val="24"/>
                <w:szCs w:val="24"/>
              </w:rPr>
              <w:t>المؤشر</w:t>
            </w:r>
          </w:p>
        </w:tc>
        <w:tc>
          <w:tcPr>
            <w:tcW w:w="8125" w:type="dxa"/>
            <w:tcBorders>
              <w:bottom w:val="nil"/>
            </w:tcBorders>
            <w:shd w:val="clear" w:color="auto" w:fill="B68A35"/>
            <w:vAlign w:val="center"/>
          </w:tcPr>
          <w:p w14:paraId="7F97EABF" w14:textId="77777777" w:rsidR="000B477A" w:rsidRPr="00953BA9" w:rsidRDefault="000B477A" w:rsidP="007A2B64">
            <w:pPr>
              <w:spacing w:before="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معدل الانسحاب الطوعي من سوق العمل في قطاع الصحة</w:t>
            </w:r>
          </w:p>
          <w:p w14:paraId="021596A7" w14:textId="77777777" w:rsidR="000B477A" w:rsidRPr="00953BA9" w:rsidRDefault="000B477A" w:rsidP="007A2B64">
            <w:pPr>
              <w:spacing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معدل الانسحاب القسري من سوق العمل في قطاع الصحة</w:t>
            </w:r>
          </w:p>
        </w:tc>
      </w:tr>
      <w:tr w:rsidR="000B477A" w:rsidRPr="00953BA9" w14:paraId="2D32A71C" w14:textId="77777777" w:rsidTr="005F4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tcBorders>
            <w:shd w:val="clear" w:color="auto" w:fill="F2F2F2"/>
            <w:vAlign w:val="center"/>
          </w:tcPr>
          <w:p w14:paraId="0FA06346" w14:textId="77777777" w:rsidR="000B477A" w:rsidRPr="00953BA9" w:rsidRDefault="000B477A" w:rsidP="00DD7EC7">
            <w:pPr>
              <w:rPr>
                <w:rFonts w:ascii="Simplified Arabic" w:hAnsi="Simplified Arabic" w:cs="Simplified Arabic"/>
                <w:color w:val="000000"/>
                <w:sz w:val="24"/>
                <w:szCs w:val="24"/>
              </w:rPr>
            </w:pPr>
            <w:r w:rsidRPr="00953BA9">
              <w:rPr>
                <w:rFonts w:ascii="Simplified Arabic" w:hAnsi="Simplified Arabic" w:cs="Simplified Arabic" w:hint="cs"/>
                <w:color w:val="000000"/>
                <w:sz w:val="24"/>
                <w:szCs w:val="24"/>
              </w:rPr>
              <w:t>نظرة عامة</w:t>
            </w:r>
          </w:p>
        </w:tc>
        <w:tc>
          <w:tcPr>
            <w:tcW w:w="8125" w:type="dxa"/>
            <w:tcBorders>
              <w:top w:val="nil"/>
            </w:tcBorders>
            <w:shd w:val="clear" w:color="auto" w:fill="F2F2F2"/>
          </w:tcPr>
          <w:p w14:paraId="170D1ED8" w14:textId="77777777" w:rsidR="000B477A" w:rsidRPr="00953BA9" w:rsidRDefault="000B477A" w:rsidP="000B477A">
            <w:pPr>
              <w:numPr>
                <w:ilvl w:val="0"/>
                <w:numId w:val="56"/>
              </w:num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تتعلق البيانات الواردة في هذا النموذج بشكل أساسي </w:t>
            </w:r>
            <w:r w:rsidRPr="00953BA9">
              <w:rPr>
                <w:rFonts w:ascii="Simplified Arabic" w:hAnsi="Simplified Arabic" w:cs="Simplified Arabic" w:hint="cs"/>
                <w:b/>
                <w:bCs/>
                <w:color w:val="B68A35"/>
                <w:sz w:val="20"/>
                <w:szCs w:val="20"/>
              </w:rPr>
              <w:t>بالعمالة الفاعلة الذين التحقوا في وقت سابق</w:t>
            </w:r>
            <w:r w:rsidRPr="00953BA9">
              <w:rPr>
                <w:rFonts w:ascii="Simplified Arabic" w:hAnsi="Simplified Arabic" w:cs="Simplified Arabic" w:hint="cs"/>
                <w:sz w:val="20"/>
                <w:szCs w:val="20"/>
              </w:rPr>
              <w:t xml:space="preserve"> </w:t>
            </w:r>
            <w:r w:rsidRPr="00953BA9">
              <w:rPr>
                <w:rFonts w:ascii="Simplified Arabic" w:hAnsi="Simplified Arabic" w:cs="Simplified Arabic" w:hint="cs"/>
                <w:b/>
                <w:bCs/>
                <w:color w:val="B68A35"/>
                <w:sz w:val="20"/>
                <w:szCs w:val="20"/>
              </w:rPr>
              <w:t>بسوق</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 xml:space="preserve">العمل في قطاع الصحة الإماراتي </w:t>
            </w:r>
            <w:r w:rsidRPr="00953BA9">
              <w:rPr>
                <w:rFonts w:ascii="Simplified Arabic" w:hAnsi="Simplified Arabic" w:cs="Simplified Arabic" w:hint="cs"/>
                <w:b/>
                <w:bCs/>
                <w:color w:val="B68A35"/>
                <w:sz w:val="20"/>
                <w:szCs w:val="20"/>
              </w:rPr>
              <w:t>وتركوه</w:t>
            </w:r>
            <w:r w:rsidRPr="00953BA9">
              <w:rPr>
                <w:rFonts w:ascii="Simplified Arabic" w:hAnsi="Simplified Arabic" w:cs="Simplified Arabic" w:hint="cs"/>
                <w:sz w:val="20"/>
                <w:szCs w:val="20"/>
              </w:rPr>
              <w:t xml:space="preserve"> في عام معين للأسباب المحتملة التالية:</w:t>
            </w:r>
          </w:p>
          <w:p w14:paraId="6D64F099" w14:textId="77777777" w:rsidR="000B477A" w:rsidRPr="00953BA9" w:rsidRDefault="000B477A" w:rsidP="000B477A">
            <w:pPr>
              <w:numPr>
                <w:ilvl w:val="0"/>
                <w:numId w:val="57"/>
              </w:numPr>
              <w:ind w:left="108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b/>
                <w:bCs/>
                <w:color w:val="B68A35"/>
                <w:sz w:val="20"/>
                <w:szCs w:val="20"/>
              </w:rPr>
              <w:t>طوعًا</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 الهجرة، الإجازة المؤقتة، تغيير القطاع، التقاعد المبكر، وما إلى ذلك.</w:t>
            </w:r>
          </w:p>
          <w:p w14:paraId="546F1D42" w14:textId="77777777" w:rsidR="000B477A" w:rsidRPr="00953BA9" w:rsidRDefault="000B477A" w:rsidP="000B477A">
            <w:pPr>
              <w:numPr>
                <w:ilvl w:val="0"/>
                <w:numId w:val="57"/>
              </w:numPr>
              <w:spacing w:after="120"/>
              <w:ind w:left="108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b/>
                <w:bCs/>
                <w:color w:val="B68A35"/>
                <w:sz w:val="20"/>
                <w:szCs w:val="20"/>
              </w:rPr>
              <w:t>قسرًا</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 الوفاة، والتقاعد (باستثناء التقاعد المبكر)، والإيقاف عن العمل، والمرض طويل الأمد، وما إلى ذلك.</w:t>
            </w:r>
          </w:p>
          <w:p w14:paraId="45C25A99" w14:textId="77777777" w:rsidR="000B477A" w:rsidRPr="00953BA9" w:rsidRDefault="000B477A" w:rsidP="000B477A">
            <w:pPr>
              <w:numPr>
                <w:ilvl w:val="0"/>
                <w:numId w:val="56"/>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تساعد تفاصيل </w:t>
            </w:r>
            <w:r w:rsidRPr="00953BA9">
              <w:rPr>
                <w:rFonts w:ascii="Simplified Arabic" w:hAnsi="Simplified Arabic" w:cs="Simplified Arabic" w:hint="cs"/>
                <w:b/>
                <w:bCs/>
                <w:color w:val="B68A35"/>
                <w:sz w:val="20"/>
                <w:szCs w:val="20"/>
              </w:rPr>
              <w:t>الاستقالة</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مثل مدة الخدمة وسبب الاستقالة على استيفاء المعايير المذكورة أعلاه.</w:t>
            </w:r>
          </w:p>
          <w:p w14:paraId="4C1A6F75" w14:textId="77777777" w:rsidR="000B477A" w:rsidRPr="00953BA9" w:rsidRDefault="000B477A" w:rsidP="000B477A">
            <w:pPr>
              <w:numPr>
                <w:ilvl w:val="0"/>
                <w:numId w:val="56"/>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يمكن أن تساعد بطاقة الهوية الإماراتية الخاصة بالعاملين في قطاع الصحة </w:t>
            </w:r>
            <w:r w:rsidRPr="00953BA9">
              <w:rPr>
                <w:rFonts w:ascii="Simplified Arabic" w:hAnsi="Simplified Arabic" w:cs="Simplified Arabic" w:hint="cs"/>
                <w:b/>
                <w:bCs/>
                <w:color w:val="B68A35"/>
                <w:sz w:val="20"/>
                <w:szCs w:val="20"/>
              </w:rPr>
              <w:t>(بطاقة هوية المقيمين في دولة</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b/>
                <w:bCs/>
                <w:color w:val="B68A35"/>
                <w:sz w:val="20"/>
                <w:szCs w:val="20"/>
              </w:rPr>
              <w:t>الإمارات)</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بالإضافة إلى تفاصيل الاستقالة، في تتبع الوجود الفعلي للعمالة في سوق العمل في قطاع الصحة الإماراتي عن طريق التحقق من عمليات الاستقالة من الوظائف المتعددة داخل الدولة.</w:t>
            </w:r>
          </w:p>
        </w:tc>
      </w:tr>
      <w:tr w:rsidR="000B477A" w:rsidRPr="00953BA9" w14:paraId="1950EB96" w14:textId="77777777" w:rsidTr="005F4731">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shd w:val="clear" w:color="auto" w:fill="auto"/>
            <w:vAlign w:val="center"/>
          </w:tcPr>
          <w:p w14:paraId="0B419B37" w14:textId="77777777" w:rsidR="000B477A" w:rsidRPr="00953BA9" w:rsidRDefault="000B477A" w:rsidP="00DD7EC7">
            <w:pPr>
              <w:rPr>
                <w:rFonts w:ascii="Simplified Arabic" w:hAnsi="Simplified Arabic" w:cs="Simplified Arabic"/>
                <w:color w:val="000000"/>
                <w:sz w:val="24"/>
                <w:szCs w:val="24"/>
              </w:rPr>
            </w:pPr>
            <w:r w:rsidRPr="00953BA9">
              <w:rPr>
                <w:rFonts w:ascii="Simplified Arabic" w:hAnsi="Simplified Arabic" w:cs="Simplified Arabic" w:hint="cs"/>
                <w:color w:val="000000"/>
                <w:sz w:val="24"/>
                <w:szCs w:val="24"/>
              </w:rPr>
              <w:t>التحدي</w:t>
            </w:r>
          </w:p>
        </w:tc>
        <w:tc>
          <w:tcPr>
            <w:tcW w:w="8125" w:type="dxa"/>
            <w:tcBorders>
              <w:bottom w:val="single" w:sz="4" w:space="0" w:color="auto"/>
            </w:tcBorders>
            <w:shd w:val="clear" w:color="auto" w:fill="auto"/>
          </w:tcPr>
          <w:p w14:paraId="6EEC4FBD" w14:textId="77777777" w:rsidR="000B477A" w:rsidRPr="00953BA9" w:rsidRDefault="000B477A" w:rsidP="000B477A">
            <w:pPr>
              <w:numPr>
                <w:ilvl w:val="0"/>
                <w:numId w:val="20"/>
              </w:num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عادة ما تتعقب الجهات </w:t>
            </w:r>
            <w:r w:rsidRPr="00953BA9">
              <w:rPr>
                <w:rFonts w:ascii="Simplified Arabic" w:hAnsi="Simplified Arabic" w:cs="Simplified Arabic" w:hint="cs"/>
                <w:b/>
                <w:bCs/>
                <w:color w:val="B68A35"/>
                <w:sz w:val="20"/>
                <w:szCs w:val="20"/>
              </w:rPr>
              <w:t>تراخيص</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b/>
                <w:bCs/>
                <w:color w:val="B68A35"/>
                <w:sz w:val="20"/>
                <w:szCs w:val="20"/>
              </w:rPr>
              <w:t>العاملين في قطاع الصحة</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 xml:space="preserve">التي تم إبطالها أو حظرها أو إلغاء تنشيطها أو تعليقها وما إلى ذلك، </w:t>
            </w:r>
            <w:r w:rsidRPr="00953BA9">
              <w:rPr>
                <w:rFonts w:ascii="Simplified Arabic" w:hAnsi="Simplified Arabic" w:cs="Simplified Arabic" w:hint="cs"/>
                <w:b/>
                <w:bCs/>
                <w:color w:val="B68A35"/>
                <w:sz w:val="20"/>
                <w:szCs w:val="20"/>
              </w:rPr>
              <w:t>وليس عمليات استقالة الموظفين من عملهم</w:t>
            </w:r>
            <w:r w:rsidRPr="00953BA9">
              <w:rPr>
                <w:rFonts w:ascii="Simplified Arabic" w:hAnsi="Simplified Arabic" w:cs="Simplified Arabic" w:hint="cs"/>
                <w:sz w:val="20"/>
                <w:szCs w:val="20"/>
              </w:rPr>
              <w:t>.</w:t>
            </w:r>
          </w:p>
          <w:p w14:paraId="7ABBFFCA" w14:textId="77777777" w:rsidR="000B477A" w:rsidRPr="00953BA9" w:rsidRDefault="000B477A" w:rsidP="000B477A">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لا يتم تسجيل </w:t>
            </w:r>
            <w:r w:rsidRPr="00953BA9">
              <w:rPr>
                <w:rFonts w:ascii="Simplified Arabic" w:hAnsi="Simplified Arabic" w:cs="Simplified Arabic" w:hint="cs"/>
                <w:b/>
                <w:bCs/>
                <w:color w:val="B68A35"/>
                <w:sz w:val="20"/>
                <w:szCs w:val="20"/>
              </w:rPr>
              <w:t>بطاقة الهوية</w:t>
            </w:r>
            <w:r w:rsidRPr="00953BA9">
              <w:rPr>
                <w:rFonts w:ascii="Simplified Arabic" w:hAnsi="Simplified Arabic" w:cs="Simplified Arabic" w:hint="cs"/>
                <w:color w:val="B68A35"/>
                <w:sz w:val="20"/>
                <w:szCs w:val="20"/>
              </w:rPr>
              <w:t xml:space="preserve"> </w:t>
            </w:r>
            <w:r w:rsidRPr="00953BA9">
              <w:rPr>
                <w:rFonts w:ascii="Simplified Arabic" w:hAnsi="Simplified Arabic" w:cs="Simplified Arabic" w:hint="cs"/>
                <w:sz w:val="20"/>
                <w:szCs w:val="20"/>
              </w:rPr>
              <w:t>الإماراتية للعاملين في قطاع الصحة المرخصين لأول مرة عادةً في الدولة وتتم مشاركة معلوماتها بأقصى درجات الحذر بسبب حساسية البيانات التي تنطوي عليها بطاقات الهوية.</w:t>
            </w:r>
          </w:p>
        </w:tc>
      </w:tr>
      <w:tr w:rsidR="000B477A" w:rsidRPr="00953BA9" w14:paraId="384BE888" w14:textId="77777777" w:rsidTr="005F473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F2F2F2"/>
            <w:vAlign w:val="center"/>
          </w:tcPr>
          <w:p w14:paraId="506A8F11" w14:textId="77777777" w:rsidR="000B477A" w:rsidRPr="00953BA9" w:rsidRDefault="000B477A" w:rsidP="00DD7EC7">
            <w:pPr>
              <w:rPr>
                <w:rFonts w:ascii="Simplified Arabic" w:hAnsi="Simplified Arabic" w:cs="Simplified Arabic"/>
                <w:color w:val="000000"/>
                <w:sz w:val="24"/>
                <w:szCs w:val="24"/>
              </w:rPr>
            </w:pPr>
            <w:r w:rsidRPr="00953BA9">
              <w:rPr>
                <w:rFonts w:ascii="Simplified Arabic" w:hAnsi="Simplified Arabic" w:cs="Simplified Arabic" w:hint="cs"/>
                <w:color w:val="000000"/>
                <w:sz w:val="24"/>
                <w:szCs w:val="24"/>
              </w:rPr>
              <w:t>الإجراء</w:t>
            </w:r>
          </w:p>
        </w:tc>
        <w:tc>
          <w:tcPr>
            <w:tcW w:w="8125" w:type="dxa"/>
            <w:tcBorders>
              <w:top w:val="single" w:sz="4" w:space="0" w:color="auto"/>
              <w:bottom w:val="single" w:sz="4" w:space="0" w:color="auto"/>
            </w:tcBorders>
            <w:shd w:val="clear" w:color="auto" w:fill="F2F2F2"/>
          </w:tcPr>
          <w:p w14:paraId="22FF5426" w14:textId="77777777" w:rsidR="000B477A" w:rsidRPr="00953BA9" w:rsidRDefault="000B477A" w:rsidP="007A2B64">
            <w:pPr>
              <w:keepNext/>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953BA9">
              <w:rPr>
                <w:rFonts w:ascii="Simplified Arabic" w:hAnsi="Simplified Arabic" w:cs="Simplified Arabic" w:hint="cs"/>
                <w:sz w:val="20"/>
                <w:szCs w:val="20"/>
              </w:rPr>
              <w:t xml:space="preserve">سنطلب من الجهات المعنية البدء في </w:t>
            </w:r>
            <w:r w:rsidRPr="00953BA9">
              <w:rPr>
                <w:rFonts w:ascii="Simplified Arabic" w:hAnsi="Simplified Arabic" w:cs="Simplified Arabic" w:hint="cs"/>
                <w:b/>
                <w:bCs/>
                <w:sz w:val="20"/>
                <w:szCs w:val="20"/>
              </w:rPr>
              <w:t>تتبع تفاصيل استقالة العاملين في قطاع الصحة</w:t>
            </w:r>
            <w:r w:rsidRPr="00953BA9">
              <w:rPr>
                <w:rFonts w:ascii="Simplified Arabic" w:hAnsi="Simplified Arabic" w:cs="Simplified Arabic" w:hint="cs"/>
                <w:sz w:val="20"/>
                <w:szCs w:val="20"/>
              </w:rPr>
              <w:t xml:space="preserve"> بصورة إلزامية بالإضافة إلى تتبع حالة الترخيص الخاصة بهم وكذلك الحصول على </w:t>
            </w:r>
            <w:r w:rsidRPr="00953BA9">
              <w:rPr>
                <w:rFonts w:ascii="Simplified Arabic" w:hAnsi="Simplified Arabic" w:cs="Simplified Arabic" w:hint="cs"/>
                <w:b/>
                <w:bCs/>
                <w:sz w:val="20"/>
                <w:szCs w:val="20"/>
              </w:rPr>
              <w:t>بطاقة الهوية</w:t>
            </w:r>
            <w:r w:rsidRPr="00953BA9">
              <w:rPr>
                <w:rFonts w:ascii="Simplified Arabic" w:hAnsi="Simplified Arabic" w:cs="Simplified Arabic" w:hint="cs"/>
                <w:sz w:val="20"/>
                <w:szCs w:val="20"/>
              </w:rPr>
              <w:t xml:space="preserve"> الإماراتية حتى أثناء الترخيص لأول مرة.</w:t>
            </w:r>
          </w:p>
        </w:tc>
      </w:tr>
    </w:tbl>
    <w:p w14:paraId="5F2B4C06" w14:textId="6077B228" w:rsidR="005E0C24" w:rsidRDefault="005E0C24" w:rsidP="000B477A">
      <w:pPr>
        <w:bidi w:val="0"/>
        <w:jc w:val="right"/>
        <w:rPr>
          <w:rFonts w:ascii="Simplified Arabic" w:hAnsi="Simplified Arabic" w:cs="Simplified Arabic"/>
          <w:rtl w:val="0"/>
        </w:rPr>
      </w:pPr>
    </w:p>
    <w:p w14:paraId="6AFAA2BD" w14:textId="2C421051" w:rsidR="005E0C24" w:rsidRDefault="005E0C24" w:rsidP="005E0C24">
      <w:pPr>
        <w:bidi w:val="0"/>
        <w:rPr>
          <w:rFonts w:ascii="Simplified Arabic" w:hAnsi="Simplified Arabic" w:cs="Simplified Arabic"/>
          <w:rtl w:val="0"/>
        </w:rPr>
      </w:pPr>
    </w:p>
    <w:p w14:paraId="7D78BD60" w14:textId="1C0616CB" w:rsidR="005E0C24" w:rsidRDefault="005E0C24" w:rsidP="005E0C24">
      <w:pPr>
        <w:bidi w:val="0"/>
        <w:rPr>
          <w:rFonts w:ascii="Simplified Arabic" w:hAnsi="Simplified Arabic" w:cs="Simplified Arabic"/>
          <w:rtl w:val="0"/>
        </w:rPr>
      </w:pPr>
    </w:p>
    <w:p w14:paraId="30A53A98" w14:textId="4DC5B2AF" w:rsidR="005E0C24" w:rsidRDefault="005E0C24" w:rsidP="005E0C24">
      <w:pPr>
        <w:bidi w:val="0"/>
        <w:rPr>
          <w:rFonts w:ascii="Simplified Arabic" w:hAnsi="Simplified Arabic" w:cs="Simplified Arabic"/>
          <w:rtl w:val="0"/>
        </w:rPr>
      </w:pPr>
    </w:p>
    <w:p w14:paraId="3464B8C5" w14:textId="17112533" w:rsidR="005E0C24" w:rsidRDefault="005E0C24" w:rsidP="005E0C24">
      <w:pPr>
        <w:bidi w:val="0"/>
        <w:rPr>
          <w:rFonts w:ascii="Simplified Arabic" w:hAnsi="Simplified Arabic" w:cs="Simplified Arabic"/>
          <w:rtl w:val="0"/>
        </w:rPr>
      </w:pPr>
    </w:p>
    <w:p w14:paraId="07CCE1E2" w14:textId="5A025219" w:rsidR="005E0C24" w:rsidRDefault="005E0C24" w:rsidP="005E0C24">
      <w:pPr>
        <w:bidi w:val="0"/>
        <w:rPr>
          <w:rFonts w:ascii="Simplified Arabic" w:hAnsi="Simplified Arabic" w:cs="Simplified Arabic"/>
          <w:rtl w:val="0"/>
        </w:rPr>
      </w:pPr>
    </w:p>
    <w:p w14:paraId="26146F5C" w14:textId="7900F3EF" w:rsidR="005E0C24" w:rsidRDefault="005E0C24" w:rsidP="005E0C24">
      <w:pPr>
        <w:bidi w:val="0"/>
        <w:rPr>
          <w:rFonts w:ascii="Simplified Arabic" w:hAnsi="Simplified Arabic" w:cs="Simplified Arabic"/>
          <w:rtl w:val="0"/>
        </w:rPr>
      </w:pPr>
    </w:p>
    <w:p w14:paraId="349B1E06" w14:textId="3DDB8BF2" w:rsidR="005E0C24" w:rsidRDefault="005E0C24" w:rsidP="005E0C24">
      <w:pPr>
        <w:bidi w:val="0"/>
        <w:rPr>
          <w:rFonts w:ascii="Simplified Arabic" w:hAnsi="Simplified Arabic" w:cs="Simplified Arabic"/>
          <w:rtl w:val="0"/>
        </w:rPr>
      </w:pPr>
    </w:p>
    <w:p w14:paraId="2A948C7F" w14:textId="1FDEA5DA" w:rsidR="005E0C24" w:rsidRDefault="005E0C24" w:rsidP="005E0C24">
      <w:pPr>
        <w:bidi w:val="0"/>
        <w:rPr>
          <w:rFonts w:ascii="Simplified Arabic" w:hAnsi="Simplified Arabic" w:cs="Simplified Arabic"/>
          <w:rtl w:val="0"/>
        </w:rPr>
      </w:pPr>
    </w:p>
    <w:p w14:paraId="3B8D5B23" w14:textId="38EE175F" w:rsidR="005E0C24" w:rsidRDefault="005E0C24" w:rsidP="005E0C24">
      <w:pPr>
        <w:bidi w:val="0"/>
        <w:rPr>
          <w:rFonts w:ascii="Simplified Arabic" w:hAnsi="Simplified Arabic" w:cs="Simplified Arabic"/>
          <w:rtl w:val="0"/>
        </w:rPr>
      </w:pPr>
    </w:p>
    <w:p w14:paraId="21036032" w14:textId="198E18FC" w:rsidR="005E0C24" w:rsidRDefault="005E0C24" w:rsidP="005E0C24">
      <w:pPr>
        <w:bidi w:val="0"/>
        <w:rPr>
          <w:rFonts w:ascii="Simplified Arabic" w:hAnsi="Simplified Arabic" w:cs="Simplified Arabic"/>
          <w:rtl w:val="0"/>
        </w:rPr>
      </w:pPr>
    </w:p>
    <w:p w14:paraId="7B614593" w14:textId="5DB703EC" w:rsidR="005E0C24" w:rsidRDefault="005E0C24" w:rsidP="005E0C24">
      <w:pPr>
        <w:bidi w:val="0"/>
        <w:rPr>
          <w:rFonts w:ascii="Simplified Arabic" w:hAnsi="Simplified Arabic" w:cs="Simplified Arabic"/>
          <w:rtl w:val="0"/>
        </w:rPr>
      </w:pPr>
    </w:p>
    <w:p w14:paraId="511E67C0" w14:textId="167F03A0" w:rsidR="005E0C24" w:rsidRDefault="005E0C24" w:rsidP="005E0C24">
      <w:pPr>
        <w:bidi w:val="0"/>
        <w:rPr>
          <w:rFonts w:ascii="Simplified Arabic" w:hAnsi="Simplified Arabic" w:cs="Simplified Arabic"/>
          <w:rtl w:val="0"/>
        </w:rPr>
      </w:pPr>
    </w:p>
    <w:p w14:paraId="21BAC08F" w14:textId="1479E09B" w:rsidR="005E0C24" w:rsidRDefault="005E0C24" w:rsidP="005E0C24">
      <w:pPr>
        <w:bidi w:val="0"/>
        <w:rPr>
          <w:rFonts w:ascii="Simplified Arabic" w:hAnsi="Simplified Arabic" w:cs="Simplified Arabic"/>
          <w:rtl w:val="0"/>
        </w:rPr>
      </w:pPr>
    </w:p>
    <w:p w14:paraId="22AA45B2" w14:textId="794077A8" w:rsidR="005E0C24" w:rsidRDefault="005E0C24" w:rsidP="005E0C24">
      <w:pPr>
        <w:bidi w:val="0"/>
        <w:rPr>
          <w:rFonts w:ascii="Simplified Arabic" w:hAnsi="Simplified Arabic" w:cs="Simplified Arabic"/>
          <w:rtl w:val="0"/>
        </w:rPr>
      </w:pPr>
    </w:p>
    <w:p w14:paraId="393B5880" w14:textId="34BEF2B4" w:rsidR="005E0C24" w:rsidRDefault="005E0C24" w:rsidP="005E0C24">
      <w:pPr>
        <w:bidi w:val="0"/>
        <w:rPr>
          <w:rFonts w:ascii="Simplified Arabic" w:hAnsi="Simplified Arabic" w:cs="Simplified Arabic"/>
          <w:rtl w:val="0"/>
        </w:rPr>
      </w:pPr>
    </w:p>
    <w:p w14:paraId="1C71B2D1" w14:textId="50E5C415" w:rsidR="005E0C24" w:rsidRDefault="005E0C24" w:rsidP="005E0C24">
      <w:pPr>
        <w:bidi w:val="0"/>
        <w:rPr>
          <w:rFonts w:ascii="Simplified Arabic" w:hAnsi="Simplified Arabic" w:cs="Simplified Arabic"/>
          <w:rtl w:val="0"/>
        </w:rPr>
      </w:pPr>
    </w:p>
    <w:p w14:paraId="19A03066" w14:textId="316D7992" w:rsidR="005E0C24" w:rsidRDefault="005E0C24" w:rsidP="005E0C24">
      <w:pPr>
        <w:bidi w:val="0"/>
        <w:rPr>
          <w:rFonts w:ascii="Simplified Arabic" w:hAnsi="Simplified Arabic" w:cs="Simplified Arabic"/>
          <w:rtl w:val="0"/>
        </w:rPr>
      </w:pPr>
    </w:p>
    <w:p w14:paraId="4FDD9893" w14:textId="033324A2" w:rsidR="005E0C24" w:rsidRDefault="005E0C24" w:rsidP="005E0C24">
      <w:pPr>
        <w:bidi w:val="0"/>
        <w:rPr>
          <w:rFonts w:ascii="Simplified Arabic" w:hAnsi="Simplified Arabic" w:cs="Simplified Arabic"/>
          <w:rtl w:val="0"/>
        </w:rPr>
      </w:pPr>
    </w:p>
    <w:tbl>
      <w:tblPr>
        <w:tblStyle w:val="GridTable5Dark-Accent51"/>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2"/>
        <w:gridCol w:w="8126"/>
      </w:tblGrid>
      <w:tr w:rsidR="00180532" w:rsidRPr="00D506B9" w14:paraId="2308D41D" w14:textId="77777777" w:rsidTr="00C4276B">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552" w:type="dxa"/>
            <w:tcBorders>
              <w:top w:val="none" w:sz="0" w:space="0" w:color="auto"/>
              <w:left w:val="none" w:sz="0" w:space="0" w:color="auto"/>
              <w:bottom w:val="nil"/>
              <w:right w:val="none" w:sz="0" w:space="0" w:color="auto"/>
            </w:tcBorders>
            <w:shd w:val="clear" w:color="auto" w:fill="B68A35"/>
            <w:vAlign w:val="bottom"/>
          </w:tcPr>
          <w:p w14:paraId="1686975B" w14:textId="77777777" w:rsidR="00180532" w:rsidRPr="00D506B9" w:rsidRDefault="00180532" w:rsidP="003D1FF6">
            <w:pPr>
              <w:spacing w:line="360" w:lineRule="auto"/>
              <w:rPr>
                <w:rFonts w:ascii="Simplified Arabic" w:hAnsi="Simplified Arabic" w:cs="Simplified Arabic"/>
                <w:sz w:val="24"/>
                <w:szCs w:val="24"/>
              </w:rPr>
            </w:pPr>
            <w:r w:rsidRPr="00D506B9">
              <w:rPr>
                <w:rFonts w:ascii="Simplified Arabic" w:hAnsi="Simplified Arabic" w:cs="Simplified Arabic" w:hint="cs"/>
                <w:sz w:val="24"/>
                <w:szCs w:val="24"/>
              </w:rPr>
              <w:lastRenderedPageBreak/>
              <w:t>المؤشر</w:t>
            </w:r>
          </w:p>
        </w:tc>
        <w:tc>
          <w:tcPr>
            <w:tcW w:w="8126" w:type="dxa"/>
            <w:tcBorders>
              <w:top w:val="none" w:sz="0" w:space="0" w:color="auto"/>
              <w:left w:val="none" w:sz="0" w:space="0" w:color="auto"/>
              <w:bottom w:val="nil"/>
              <w:right w:val="none" w:sz="0" w:space="0" w:color="auto"/>
            </w:tcBorders>
            <w:shd w:val="clear" w:color="auto" w:fill="B68A35"/>
            <w:vAlign w:val="center"/>
          </w:tcPr>
          <w:p w14:paraId="12A6C60E" w14:textId="612DA073" w:rsidR="00180532" w:rsidRPr="00D506B9" w:rsidRDefault="00180532" w:rsidP="002A13AB">
            <w:pPr>
              <w:spacing w:before="120"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0"/>
                <w:szCs w:val="20"/>
              </w:rPr>
              <w:t>نسبة الوظائف</w:t>
            </w:r>
            <w:r w:rsidRPr="00881E32">
              <w:rPr>
                <w:rFonts w:ascii="Simplified Arabic" w:hAnsi="Simplified Arabic" w:cs="Simplified Arabic" w:hint="cs"/>
                <w:sz w:val="20"/>
                <w:szCs w:val="20"/>
              </w:rPr>
              <w:t xml:space="preserve"> الشاغرة</w:t>
            </w:r>
          </w:p>
        </w:tc>
      </w:tr>
      <w:tr w:rsidR="00180532" w:rsidRPr="00D506B9" w14:paraId="3F1B41FF" w14:textId="77777777" w:rsidTr="00C42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Borders>
              <w:top w:val="nil"/>
              <w:left w:val="none" w:sz="0" w:space="0" w:color="auto"/>
            </w:tcBorders>
            <w:shd w:val="clear" w:color="auto" w:fill="F2F2F2" w:themeFill="background1" w:themeFillShade="F2"/>
            <w:vAlign w:val="center"/>
          </w:tcPr>
          <w:p w14:paraId="24BE2BE3" w14:textId="77777777" w:rsidR="00180532" w:rsidRPr="00D506B9" w:rsidRDefault="00180532" w:rsidP="00F9468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26" w:type="dxa"/>
            <w:tcBorders>
              <w:top w:val="nil"/>
            </w:tcBorders>
            <w:shd w:val="clear" w:color="auto" w:fill="F2F2F2" w:themeFill="background1" w:themeFillShade="F2"/>
          </w:tcPr>
          <w:p w14:paraId="1B291C30" w14:textId="77777777" w:rsidR="00180532" w:rsidRPr="00D506B9" w:rsidRDefault="00180532" w:rsidP="0097108F">
            <w:pPr>
              <w:pStyle w:val="ListParagraph"/>
              <w:numPr>
                <w:ilvl w:val="0"/>
                <w:numId w:val="56"/>
              </w:numPr>
              <w:spacing w:before="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تتعلق البيانات الواردة في هذه الوحدة بشكل أساسي بنسبة </w:t>
            </w:r>
            <w:r w:rsidRPr="00AC1604">
              <w:rPr>
                <w:rFonts w:ascii="Simplified Arabic" w:hAnsi="Simplified Arabic" w:cs="Simplified Arabic" w:hint="cs"/>
                <w:b/>
                <w:bCs/>
                <w:color w:val="B68A35"/>
                <w:sz w:val="20"/>
                <w:szCs w:val="20"/>
              </w:rPr>
              <w:t>الوظائف الشاغرة</w:t>
            </w:r>
            <w:r w:rsidRPr="00AC1604">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في مجال الرعاية الصحية مقارنة </w:t>
            </w:r>
            <w:r w:rsidRPr="00B7711B">
              <w:rPr>
                <w:rFonts w:ascii="Simplified Arabic" w:hAnsi="Simplified Arabic" w:cs="Simplified Arabic" w:hint="cs"/>
                <w:b/>
                <w:bCs/>
                <w:color w:val="B68A35"/>
                <w:sz w:val="20"/>
                <w:szCs w:val="20"/>
              </w:rPr>
              <w:t>بإجمالي</w:t>
            </w:r>
            <w:r w:rsidRPr="00D506B9">
              <w:rPr>
                <w:rFonts w:ascii="Simplified Arabic" w:hAnsi="Simplified Arabic" w:cs="Simplified Arabic" w:hint="cs"/>
                <w:sz w:val="20"/>
                <w:szCs w:val="20"/>
              </w:rPr>
              <w:t xml:space="preserve"> عدد </w:t>
            </w:r>
            <w:r w:rsidRPr="00B7711B">
              <w:rPr>
                <w:rFonts w:ascii="Simplified Arabic" w:hAnsi="Simplified Arabic" w:cs="Simplified Arabic" w:hint="cs"/>
                <w:b/>
                <w:bCs/>
                <w:color w:val="B68A35"/>
                <w:sz w:val="20"/>
                <w:szCs w:val="20"/>
              </w:rPr>
              <w:t>الوظائف</w:t>
            </w:r>
            <w:r w:rsidRPr="00D506B9">
              <w:rPr>
                <w:rFonts w:ascii="Simplified Arabic" w:hAnsi="Simplified Arabic" w:cs="Simplified Arabic" w:hint="cs"/>
                <w:sz w:val="20"/>
                <w:szCs w:val="20"/>
              </w:rPr>
              <w:t>.</w:t>
            </w:r>
          </w:p>
          <w:p w14:paraId="4EB634FA" w14:textId="132B151D" w:rsidR="00180532" w:rsidRPr="00D506B9" w:rsidRDefault="00180532" w:rsidP="0097108F">
            <w:pPr>
              <w:pStyle w:val="ListParagraph"/>
              <w:numPr>
                <w:ilvl w:val="0"/>
                <w:numId w:val="56"/>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حصلنا على بيانات من نظام </w:t>
            </w:r>
            <w:r w:rsidRPr="00655C38">
              <w:rPr>
                <w:rFonts w:ascii="Simplified Arabic" w:hAnsi="Simplified Arabic" w:cs="Simplified Arabic" w:hint="cs"/>
                <w:b/>
                <w:bCs/>
                <w:color w:val="B68A35"/>
                <w:sz w:val="20"/>
                <w:szCs w:val="20"/>
              </w:rPr>
              <w:t>التوطين</w:t>
            </w:r>
            <w:r w:rsidRPr="00655C38">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الخاص بوزارة الموارد البشرية والتوطين فيما يتعلق بالوظائف الشاغرة في مجال الرعاية الصحية بالقطاع الخاص.</w:t>
            </w:r>
          </w:p>
        </w:tc>
      </w:tr>
      <w:tr w:rsidR="00180532" w:rsidRPr="00D506B9" w14:paraId="75300B59" w14:textId="77777777" w:rsidTr="00C4276B">
        <w:tc>
          <w:tcPr>
            <w:cnfStyle w:val="001000000000" w:firstRow="0" w:lastRow="0" w:firstColumn="1" w:lastColumn="0" w:oddVBand="0" w:evenVBand="0" w:oddHBand="0" w:evenHBand="0" w:firstRowFirstColumn="0" w:firstRowLastColumn="0" w:lastRowFirstColumn="0" w:lastRowLastColumn="0"/>
            <w:tcW w:w="1552" w:type="dxa"/>
            <w:tcBorders>
              <w:left w:val="none" w:sz="0" w:space="0" w:color="auto"/>
            </w:tcBorders>
            <w:shd w:val="clear" w:color="auto" w:fill="auto"/>
            <w:vAlign w:val="center"/>
          </w:tcPr>
          <w:p w14:paraId="13BFB20D" w14:textId="77777777" w:rsidR="00180532" w:rsidRPr="00D506B9" w:rsidRDefault="00180532" w:rsidP="00F9468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26" w:type="dxa"/>
            <w:shd w:val="clear" w:color="auto" w:fill="auto"/>
          </w:tcPr>
          <w:p w14:paraId="043E8EA8" w14:textId="77777777" w:rsidR="00180532" w:rsidRPr="00D506B9" w:rsidRDefault="00180532" w:rsidP="00F16FDA">
            <w:pPr>
              <w:numPr>
                <w:ilvl w:val="0"/>
                <w:numId w:val="20"/>
              </w:numPr>
              <w:spacing w:before="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يتضمن نظام "</w:t>
            </w:r>
            <w:r w:rsidRPr="00397F3B">
              <w:rPr>
                <w:rFonts w:ascii="Simplified Arabic" w:hAnsi="Simplified Arabic" w:cs="Simplified Arabic" w:hint="cs"/>
                <w:b/>
                <w:bCs/>
                <w:color w:val="B68A35"/>
                <w:sz w:val="20"/>
                <w:szCs w:val="20"/>
              </w:rPr>
              <w:t>تسهيل</w:t>
            </w:r>
            <w:r w:rsidRPr="00D506B9">
              <w:rPr>
                <w:rFonts w:ascii="Simplified Arabic" w:hAnsi="Simplified Arabic" w:cs="Simplified Arabic" w:hint="cs"/>
                <w:sz w:val="20"/>
                <w:szCs w:val="20"/>
              </w:rPr>
              <w:t xml:space="preserve">" التابع لوزارة الموارد البشرية والتوطين جميع تصاريح العمل ولكنه غير متكامل مع نظام </w:t>
            </w:r>
            <w:r w:rsidRPr="00D61834">
              <w:rPr>
                <w:rFonts w:ascii="Simplified Arabic" w:hAnsi="Simplified Arabic" w:cs="Simplified Arabic" w:hint="cs"/>
                <w:b/>
                <w:bCs/>
                <w:color w:val="B68A35"/>
                <w:sz w:val="20"/>
                <w:szCs w:val="20"/>
              </w:rPr>
              <w:t>التوطين</w:t>
            </w:r>
            <w:r w:rsidRPr="00D506B9">
              <w:rPr>
                <w:rFonts w:ascii="Simplified Arabic" w:hAnsi="Simplified Arabic" w:cs="Simplified Arabic" w:hint="cs"/>
                <w:sz w:val="20"/>
                <w:szCs w:val="20"/>
              </w:rPr>
              <w:t>، ولذلك لم يتم الحصول على بيانات الوظائف الشاغرة.</w:t>
            </w:r>
          </w:p>
          <w:p w14:paraId="71340EFE" w14:textId="6EF36A24" w:rsidR="00180532" w:rsidRPr="00D506B9" w:rsidRDefault="00180532" w:rsidP="00AE7CFA">
            <w:pPr>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لا تمتلك غالبية جهات الرعاية </w:t>
            </w:r>
            <w:r w:rsidRPr="00D61834">
              <w:rPr>
                <w:rFonts w:ascii="Simplified Arabic" w:hAnsi="Simplified Arabic" w:cs="Simplified Arabic" w:hint="cs"/>
                <w:b/>
                <w:bCs/>
                <w:color w:val="B68A35"/>
                <w:sz w:val="20"/>
                <w:szCs w:val="20"/>
              </w:rPr>
              <w:t>الصحية في القطاع العام</w:t>
            </w:r>
            <w:r w:rsidRPr="00D61834">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بيانات الوظائف الشاغرة في مجال الرعاية الصحية.</w:t>
            </w:r>
          </w:p>
        </w:tc>
      </w:tr>
      <w:tr w:rsidR="00180532" w:rsidRPr="00D506B9" w14:paraId="711B2C57" w14:textId="77777777" w:rsidTr="00C4276B">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52" w:type="dxa"/>
            <w:tcBorders>
              <w:left w:val="none" w:sz="0" w:space="0" w:color="auto"/>
              <w:bottom w:val="none" w:sz="0" w:space="0" w:color="auto"/>
            </w:tcBorders>
            <w:shd w:val="clear" w:color="auto" w:fill="F2F2F2" w:themeFill="background1" w:themeFillShade="F2"/>
            <w:vAlign w:val="center"/>
          </w:tcPr>
          <w:p w14:paraId="4F3056E2" w14:textId="77777777" w:rsidR="00180532" w:rsidRPr="00D506B9" w:rsidRDefault="00180532" w:rsidP="00F9468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26" w:type="dxa"/>
            <w:shd w:val="clear" w:color="auto" w:fill="F2F2F2" w:themeFill="background1" w:themeFillShade="F2"/>
          </w:tcPr>
          <w:p w14:paraId="0C81F831" w14:textId="5A7D4A8D" w:rsidR="00180532" w:rsidRPr="00D506B9" w:rsidRDefault="00180532" w:rsidP="002B6919">
            <w:pPr>
              <w:keepNext/>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Pr>
            </w:pPr>
            <w:r w:rsidRPr="00D506B9">
              <w:rPr>
                <w:rFonts w:ascii="Simplified Arabic" w:hAnsi="Simplified Arabic" w:cs="Simplified Arabic" w:hint="cs"/>
                <w:sz w:val="20"/>
                <w:szCs w:val="20"/>
              </w:rPr>
              <w:t xml:space="preserve">سنطلب من الجهات الصحية </w:t>
            </w:r>
            <w:r w:rsidRPr="00203C78">
              <w:rPr>
                <w:rFonts w:ascii="Simplified Arabic" w:hAnsi="Simplified Arabic" w:cs="Simplified Arabic" w:hint="cs"/>
                <w:b/>
                <w:bCs/>
                <w:sz w:val="20"/>
                <w:szCs w:val="20"/>
              </w:rPr>
              <w:t>العامة والخاصة</w:t>
            </w:r>
            <w:r w:rsidRPr="00D506B9">
              <w:rPr>
                <w:rFonts w:ascii="Simplified Arabic" w:hAnsi="Simplified Arabic" w:cs="Simplified Arabic" w:hint="cs"/>
                <w:sz w:val="20"/>
                <w:szCs w:val="20"/>
              </w:rPr>
              <w:t xml:space="preserve"> البدء في </w:t>
            </w:r>
            <w:r w:rsidRPr="00203C78">
              <w:rPr>
                <w:rFonts w:ascii="Simplified Arabic" w:hAnsi="Simplified Arabic" w:cs="Simplified Arabic" w:hint="cs"/>
                <w:b/>
                <w:bCs/>
                <w:sz w:val="20"/>
                <w:szCs w:val="20"/>
              </w:rPr>
              <w:t xml:space="preserve">تتبع الوظائف الشاغرة وحالة شغلها في نهاية العام </w:t>
            </w:r>
            <w:r w:rsidRPr="00D506B9">
              <w:rPr>
                <w:rFonts w:ascii="Simplified Arabic" w:hAnsi="Simplified Arabic" w:cs="Simplified Arabic" w:hint="cs"/>
                <w:sz w:val="20"/>
                <w:szCs w:val="20"/>
              </w:rPr>
              <w:t>بصورة إلزامية.</w:t>
            </w:r>
          </w:p>
        </w:tc>
      </w:tr>
    </w:tbl>
    <w:p w14:paraId="5F43D9FD" w14:textId="16B0C7CC" w:rsidR="003E2353" w:rsidRPr="00D506B9" w:rsidRDefault="00386082" w:rsidP="003E2353">
      <w:pPr>
        <w:bidi w:val="0"/>
        <w:rPr>
          <w:rFonts w:ascii="Simplified Arabic" w:hAnsi="Simplified Arabic" w:cs="Simplified Arabic"/>
          <w:rtl w:val="0"/>
        </w:rPr>
      </w:pPr>
      <w:r>
        <w:rPr>
          <w:rFonts w:ascii="Simplified Arabic" w:hAnsi="Simplified Arabic" w:cs="Simplified Arabic"/>
          <w:rtl w:val="0"/>
        </w:rPr>
        <w:br/>
      </w:r>
    </w:p>
    <w:p w14:paraId="0CC93DEB" w14:textId="565128BF" w:rsidR="003E2353" w:rsidRPr="00D506B9" w:rsidRDefault="003E2353" w:rsidP="003E2353">
      <w:pPr>
        <w:bidi w:val="0"/>
        <w:rPr>
          <w:rFonts w:ascii="Simplified Arabic" w:hAnsi="Simplified Arabic" w:cs="Simplified Arabic"/>
          <w:rtl w:val="0"/>
        </w:rPr>
      </w:pPr>
    </w:p>
    <w:p w14:paraId="60D376C7" w14:textId="4B6230F8" w:rsidR="00D20867" w:rsidRPr="00D506B9" w:rsidRDefault="008263FA" w:rsidP="00D53C1B">
      <w:pPr>
        <w:pStyle w:val="Heading4"/>
        <w:spacing w:before="0" w:after="120"/>
        <w:rPr>
          <w:rFonts w:ascii="Simplified Arabic" w:hAnsi="Simplified Arabic" w:cs="Simplified Arabic"/>
          <w:bCs/>
          <w:i w:val="0"/>
          <w:iCs w:val="0"/>
          <w:color w:val="B68A35"/>
          <w:szCs w:val="24"/>
        </w:rPr>
      </w:pPr>
      <w:bookmarkStart w:id="620" w:name="_Ref114150687"/>
      <w:bookmarkStart w:id="621" w:name="_Toc114482497"/>
      <w:bookmarkEnd w:id="619"/>
      <w:r w:rsidRPr="00D506B9">
        <w:rPr>
          <w:rFonts w:ascii="Simplified Arabic" w:hAnsi="Simplified Arabic" w:cs="Simplified Arabic" w:hint="cs"/>
          <w:bCs/>
          <w:i w:val="0"/>
          <w:iCs w:val="0"/>
          <w:color w:val="B68A35"/>
          <w:szCs w:val="24"/>
        </w:rPr>
        <w:t xml:space="preserve">24.2.5 الوحدة </w:t>
      </w:r>
      <w:r w:rsidR="00556620" w:rsidRPr="00D506B9">
        <w:rPr>
          <w:rFonts w:ascii="Simplified Arabic" w:hAnsi="Simplified Arabic" w:cs="Simplified Arabic" w:hint="cs"/>
          <w:bCs/>
          <w:i w:val="0"/>
          <w:iCs w:val="0"/>
          <w:color w:val="B68A35"/>
          <w:szCs w:val="24"/>
          <w:rtl w:val="0"/>
        </w:rPr>
        <w:t>6</w:t>
      </w:r>
      <w:r w:rsidRPr="00D506B9">
        <w:rPr>
          <w:rFonts w:ascii="Simplified Arabic" w:hAnsi="Simplified Arabic" w:cs="Simplified Arabic" w:hint="cs"/>
          <w:bCs/>
          <w:i w:val="0"/>
          <w:iCs w:val="0"/>
          <w:color w:val="B68A35"/>
          <w:szCs w:val="24"/>
        </w:rPr>
        <w:t xml:space="preserve"> - </w:t>
      </w:r>
      <w:r w:rsidR="00CB6CE4" w:rsidRPr="00D506B9">
        <w:rPr>
          <w:rFonts w:ascii="Simplified Arabic" w:hAnsi="Simplified Arabic" w:cs="Simplified Arabic" w:hint="cs"/>
          <w:bCs/>
          <w:i w:val="0"/>
          <w:iCs w:val="0"/>
          <w:color w:val="B68A35"/>
          <w:szCs w:val="24"/>
        </w:rPr>
        <w:t>خصائص العمالة وظروف العمل</w:t>
      </w:r>
      <w:bookmarkEnd w:id="620"/>
      <w:bookmarkEnd w:id="621"/>
    </w:p>
    <w:tbl>
      <w:tblPr>
        <w:tblStyle w:val="GridTable5Dark-Accent51"/>
        <w:bidiVisual/>
        <w:tblW w:w="0" w:type="auto"/>
        <w:tblInd w:w="7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552"/>
        <w:gridCol w:w="8126"/>
      </w:tblGrid>
      <w:tr w:rsidR="00831621" w:rsidRPr="00D506B9" w14:paraId="6F0F7634" w14:textId="77777777" w:rsidTr="00A60F29">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right w:val="none" w:sz="0" w:space="0" w:color="auto"/>
            </w:tcBorders>
            <w:shd w:val="clear" w:color="auto" w:fill="B68A35"/>
            <w:vAlign w:val="center"/>
          </w:tcPr>
          <w:p w14:paraId="03694ADE" w14:textId="77777777" w:rsidR="00831621" w:rsidRPr="00D506B9" w:rsidRDefault="00831621" w:rsidP="00E048F4">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55" w:type="dxa"/>
            <w:tcBorders>
              <w:top w:val="none" w:sz="0" w:space="0" w:color="auto"/>
              <w:left w:val="none" w:sz="0" w:space="0" w:color="auto"/>
              <w:bottom w:val="nil"/>
              <w:right w:val="none" w:sz="0" w:space="0" w:color="auto"/>
            </w:tcBorders>
            <w:shd w:val="clear" w:color="auto" w:fill="B68A35"/>
            <w:vAlign w:val="center"/>
          </w:tcPr>
          <w:p w14:paraId="7969E8A8" w14:textId="51B0C435" w:rsidR="00831621" w:rsidRPr="00D506B9" w:rsidRDefault="00F15CE1" w:rsidP="00E048F4">
            <w:pPr>
              <w:spacing w:before="120"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العاملين في قطاع الصحة بعقد بدوام جزئي</w:t>
            </w:r>
          </w:p>
        </w:tc>
      </w:tr>
      <w:tr w:rsidR="00831621" w:rsidRPr="00D506B9" w14:paraId="2409438A" w14:textId="77777777" w:rsidTr="00A6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bottom w:val="single" w:sz="4" w:space="0" w:color="auto"/>
            </w:tcBorders>
            <w:shd w:val="clear" w:color="auto" w:fill="F2F2F2" w:themeFill="background1" w:themeFillShade="F2"/>
            <w:vAlign w:val="center"/>
          </w:tcPr>
          <w:p w14:paraId="3F36AECA" w14:textId="77777777" w:rsidR="00831621" w:rsidRPr="00D506B9" w:rsidRDefault="00831621" w:rsidP="00C614F2">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55" w:type="dxa"/>
            <w:tcBorders>
              <w:top w:val="nil"/>
              <w:bottom w:val="single" w:sz="4" w:space="0" w:color="auto"/>
            </w:tcBorders>
            <w:shd w:val="clear" w:color="auto" w:fill="F2F2F2" w:themeFill="background1" w:themeFillShade="F2"/>
          </w:tcPr>
          <w:p w14:paraId="2E0F825F" w14:textId="10EF6B00" w:rsidR="00831621" w:rsidRPr="00D506B9" w:rsidRDefault="00A15180" w:rsidP="0039099E">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ينطبق هذا المؤشر على العاملين في قطاع الصحة الذين يعملون دون ساعات العمل القياسية الوطنية وعبر </w:t>
            </w:r>
            <w:r w:rsidRPr="00004AA0">
              <w:rPr>
                <w:rFonts w:ascii="Simplified Arabic" w:hAnsi="Simplified Arabic" w:cs="Simplified Arabic" w:hint="cs"/>
                <w:b/>
                <w:bCs/>
                <w:color w:val="B68A35"/>
                <w:sz w:val="20"/>
                <w:szCs w:val="20"/>
              </w:rPr>
              <w:t>قطاعات</w:t>
            </w:r>
            <w:r w:rsidRPr="00D506B9">
              <w:rPr>
                <w:rFonts w:ascii="Simplified Arabic" w:hAnsi="Simplified Arabic" w:cs="Simplified Arabic" w:hint="cs"/>
                <w:sz w:val="20"/>
                <w:szCs w:val="20"/>
              </w:rPr>
              <w:t xml:space="preserve"> </w:t>
            </w:r>
            <w:r w:rsidRPr="00CC7772">
              <w:rPr>
                <w:rFonts w:ascii="Simplified Arabic" w:hAnsi="Simplified Arabic" w:cs="Simplified Arabic" w:hint="cs"/>
                <w:b/>
                <w:bCs/>
                <w:color w:val="B68A35"/>
                <w:sz w:val="20"/>
                <w:szCs w:val="20"/>
              </w:rPr>
              <w:t>متعددة</w:t>
            </w:r>
            <w:r w:rsidRPr="00CC7772">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 xml:space="preserve">أيضًا. </w:t>
            </w:r>
          </w:p>
        </w:tc>
      </w:tr>
      <w:tr w:rsidR="00831621" w:rsidRPr="00D506B9" w14:paraId="2BDABF53" w14:textId="77777777" w:rsidTr="00A60F29">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bottom w:val="single" w:sz="4" w:space="0" w:color="auto"/>
            </w:tcBorders>
            <w:shd w:val="clear" w:color="auto" w:fill="auto"/>
            <w:vAlign w:val="center"/>
          </w:tcPr>
          <w:p w14:paraId="1270D47C" w14:textId="77777777" w:rsidR="00831621" w:rsidRPr="00D506B9" w:rsidRDefault="00831621" w:rsidP="00C614F2">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55" w:type="dxa"/>
            <w:tcBorders>
              <w:top w:val="single" w:sz="4" w:space="0" w:color="auto"/>
              <w:bottom w:val="single" w:sz="4" w:space="0" w:color="auto"/>
            </w:tcBorders>
            <w:shd w:val="clear" w:color="auto" w:fill="auto"/>
          </w:tcPr>
          <w:p w14:paraId="06134214" w14:textId="204EC13B" w:rsidR="00831621" w:rsidRPr="00D506B9" w:rsidRDefault="00A15180" w:rsidP="003530B9">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0"/>
                <w:szCs w:val="20"/>
              </w:rPr>
              <w:t>غالبية الأطراف المعنية التي تم التواصل معها لا تملك هذه البيانات</w:t>
            </w:r>
            <w:r w:rsidR="00601BB2" w:rsidRPr="00D506B9">
              <w:rPr>
                <w:rFonts w:ascii="Simplified Arabic" w:hAnsi="Simplified Arabic" w:cs="Simplified Arabic" w:hint="cs"/>
                <w:sz w:val="20"/>
                <w:szCs w:val="20"/>
                <w:rtl w:val="0"/>
              </w:rPr>
              <w:t>.</w:t>
            </w:r>
          </w:p>
        </w:tc>
      </w:tr>
      <w:tr w:rsidR="00831621" w:rsidRPr="00D506B9" w14:paraId="41C9808B" w14:textId="77777777" w:rsidTr="00345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none" w:sz="0" w:space="0" w:color="auto"/>
              <w:bottom w:val="single" w:sz="4" w:space="0" w:color="auto"/>
            </w:tcBorders>
            <w:shd w:val="clear" w:color="auto" w:fill="F2F2F2" w:themeFill="background1" w:themeFillShade="F2"/>
            <w:vAlign w:val="center"/>
          </w:tcPr>
          <w:p w14:paraId="01EAA6A0" w14:textId="77777777" w:rsidR="00831621" w:rsidRPr="00D506B9" w:rsidRDefault="00831621" w:rsidP="00C614F2">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55" w:type="dxa"/>
            <w:tcBorders>
              <w:top w:val="single" w:sz="4" w:space="0" w:color="auto"/>
              <w:bottom w:val="single" w:sz="4" w:space="0" w:color="auto"/>
            </w:tcBorders>
            <w:shd w:val="clear" w:color="auto" w:fill="F2F2F2" w:themeFill="background1" w:themeFillShade="F2"/>
          </w:tcPr>
          <w:p w14:paraId="189230BB" w14:textId="07B191C3" w:rsidR="00A15180" w:rsidRPr="00CD75A5" w:rsidRDefault="00A15180" w:rsidP="00CD75A5">
            <w:pPr>
              <w:pStyle w:val="ListParagraph"/>
              <w:numPr>
                <w:ilvl w:val="0"/>
                <w:numId w:val="82"/>
              </w:num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CD75A5">
              <w:rPr>
                <w:rFonts w:ascii="Simplified Arabic" w:hAnsi="Simplified Arabic" w:cs="Simplified Arabic" w:hint="cs"/>
                <w:sz w:val="20"/>
                <w:szCs w:val="20"/>
              </w:rPr>
              <w:t xml:space="preserve">هناك حالات نادرة يختار فيها المهنيون العمل عبر قطاعات متعددة في دولة الإمارات العربية المتحدة ويحتاجون </w:t>
            </w:r>
            <w:r w:rsidRPr="00CD75A5">
              <w:rPr>
                <w:rFonts w:ascii="Simplified Arabic" w:hAnsi="Simplified Arabic" w:cs="Simplified Arabic" w:hint="cs"/>
                <w:b/>
                <w:bCs/>
                <w:sz w:val="20"/>
                <w:szCs w:val="20"/>
              </w:rPr>
              <w:t>إلى تصريح من وزارة الموارد البشرية للعمل بدوام جزئي</w:t>
            </w:r>
            <w:r w:rsidRPr="00CD75A5">
              <w:rPr>
                <w:rFonts w:ascii="Simplified Arabic" w:hAnsi="Simplified Arabic" w:cs="Simplified Arabic" w:hint="cs"/>
                <w:sz w:val="20"/>
                <w:szCs w:val="20"/>
              </w:rPr>
              <w:t>.</w:t>
            </w:r>
          </w:p>
          <w:p w14:paraId="5B50B200" w14:textId="4C410BE9" w:rsidR="00831621" w:rsidRPr="00CD75A5" w:rsidRDefault="00A15180" w:rsidP="00CD75A5">
            <w:pPr>
              <w:pStyle w:val="ListParagraph"/>
              <w:numPr>
                <w:ilvl w:val="0"/>
                <w:numId w:val="82"/>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CD75A5">
              <w:rPr>
                <w:rFonts w:ascii="Simplified Arabic" w:hAnsi="Simplified Arabic" w:cs="Simplified Arabic" w:hint="cs"/>
                <w:sz w:val="20"/>
                <w:szCs w:val="20"/>
              </w:rPr>
              <w:t xml:space="preserve">سنطلب من الجهات الصحية </w:t>
            </w:r>
            <w:r w:rsidRPr="00CD75A5">
              <w:rPr>
                <w:rFonts w:ascii="Simplified Arabic" w:hAnsi="Simplified Arabic" w:cs="Simplified Arabic" w:hint="cs"/>
                <w:b/>
                <w:bCs/>
                <w:sz w:val="20"/>
                <w:szCs w:val="20"/>
              </w:rPr>
              <w:t>العامة والخاصة</w:t>
            </w:r>
            <w:r w:rsidRPr="00CD75A5">
              <w:rPr>
                <w:rFonts w:ascii="Simplified Arabic" w:hAnsi="Simplified Arabic" w:cs="Simplified Arabic" w:hint="cs"/>
                <w:sz w:val="20"/>
                <w:szCs w:val="20"/>
              </w:rPr>
              <w:t xml:space="preserve"> المعنية </w:t>
            </w:r>
            <w:r w:rsidRPr="00CD75A5">
              <w:rPr>
                <w:rFonts w:ascii="Simplified Arabic" w:hAnsi="Simplified Arabic" w:cs="Simplified Arabic" w:hint="cs"/>
                <w:b/>
                <w:bCs/>
                <w:sz w:val="20"/>
                <w:szCs w:val="20"/>
              </w:rPr>
              <w:t>تتبع العاملين في قطاع الصحة بدوام جزئي</w:t>
            </w:r>
            <w:r w:rsidRPr="00CD75A5">
              <w:rPr>
                <w:rFonts w:ascii="Simplified Arabic" w:hAnsi="Simplified Arabic" w:cs="Simplified Arabic" w:hint="cs"/>
                <w:sz w:val="20"/>
                <w:szCs w:val="20"/>
              </w:rPr>
              <w:t xml:space="preserve"> ممن يعملون عبر منشآت متعددة داخلية أو خارجية لتلك الجهات بصورة إلزامية.</w:t>
            </w:r>
          </w:p>
        </w:tc>
      </w:tr>
    </w:tbl>
    <w:p w14:paraId="6A552677" w14:textId="77777777" w:rsidR="003B08E1" w:rsidRPr="00D506B9" w:rsidRDefault="003B08E1" w:rsidP="00620F95">
      <w:pPr>
        <w:rPr>
          <w:rFonts w:ascii="Simplified Arabic" w:hAnsi="Simplified Arabic" w:cs="Simplified Arabic"/>
          <w:lang w:bidi="ar-AE"/>
        </w:rPr>
      </w:pPr>
    </w:p>
    <w:p w14:paraId="5FB1987E" w14:textId="1D976586" w:rsidR="00831621" w:rsidRDefault="00831621" w:rsidP="00620F95">
      <w:pPr>
        <w:rPr>
          <w:rFonts w:ascii="Simplified Arabic" w:hAnsi="Simplified Arabic" w:cs="Simplified Arabic"/>
          <w:rtl w:val="0"/>
        </w:rPr>
      </w:pPr>
    </w:p>
    <w:p w14:paraId="541E9733" w14:textId="349B7158" w:rsidR="00C944A8" w:rsidRDefault="00C944A8" w:rsidP="00620F95">
      <w:pPr>
        <w:rPr>
          <w:rFonts w:ascii="Simplified Arabic" w:hAnsi="Simplified Arabic" w:cs="Simplified Arabic"/>
          <w:rtl w:val="0"/>
        </w:rPr>
      </w:pPr>
    </w:p>
    <w:p w14:paraId="4A581370" w14:textId="2FEE7AB1" w:rsidR="00C944A8" w:rsidRDefault="00C944A8" w:rsidP="00620F95">
      <w:pPr>
        <w:rPr>
          <w:rFonts w:ascii="Simplified Arabic" w:hAnsi="Simplified Arabic" w:cs="Simplified Arabic"/>
          <w:rtl w:val="0"/>
        </w:rPr>
      </w:pPr>
    </w:p>
    <w:p w14:paraId="6AE5AB52" w14:textId="07EA4C86" w:rsidR="00C944A8" w:rsidRDefault="00C944A8" w:rsidP="00620F95">
      <w:pPr>
        <w:rPr>
          <w:rFonts w:ascii="Simplified Arabic" w:hAnsi="Simplified Arabic" w:cs="Simplified Arabic"/>
          <w:rtl w:val="0"/>
        </w:rPr>
      </w:pPr>
    </w:p>
    <w:p w14:paraId="42865B2A" w14:textId="376433B9" w:rsidR="00C944A8" w:rsidRDefault="00C944A8" w:rsidP="00620F95">
      <w:pPr>
        <w:rPr>
          <w:rFonts w:ascii="Simplified Arabic" w:hAnsi="Simplified Arabic" w:cs="Simplified Arabic"/>
          <w:rtl w:val="0"/>
        </w:rPr>
      </w:pPr>
    </w:p>
    <w:p w14:paraId="1A211567" w14:textId="023ED80E" w:rsidR="00C944A8" w:rsidRDefault="00C944A8" w:rsidP="00620F95">
      <w:pPr>
        <w:rPr>
          <w:rFonts w:ascii="Simplified Arabic" w:hAnsi="Simplified Arabic" w:cs="Simplified Arabic"/>
          <w:rtl w:val="0"/>
        </w:rPr>
      </w:pPr>
    </w:p>
    <w:p w14:paraId="1361549F" w14:textId="77777777" w:rsidR="00C944A8" w:rsidRPr="00D506B9" w:rsidRDefault="00C944A8" w:rsidP="00620F95">
      <w:pPr>
        <w:rPr>
          <w:rFonts w:ascii="Simplified Arabic" w:hAnsi="Simplified Arabic" w:cs="Simplified Arabic"/>
        </w:rPr>
      </w:pPr>
    </w:p>
    <w:p w14:paraId="3EB8BF1D" w14:textId="7182B027" w:rsidR="005D0359" w:rsidRDefault="005D0359">
      <w:pPr>
        <w:bidi w:val="0"/>
        <w:rPr>
          <w:rFonts w:ascii="Simplified Arabic" w:hAnsi="Simplified Arabic" w:cs="Simplified Arabic"/>
          <w:b/>
          <w:color w:val="A3591D"/>
          <w:sz w:val="18"/>
          <w:szCs w:val="18"/>
          <w:rtl w:val="0"/>
        </w:rPr>
      </w:pPr>
    </w:p>
    <w:p w14:paraId="3DACB6C3" w14:textId="77777777" w:rsidR="00084A55" w:rsidRPr="00D506B9" w:rsidRDefault="00084A55" w:rsidP="00084A55">
      <w:pPr>
        <w:bidi w:val="0"/>
        <w:rPr>
          <w:rFonts w:ascii="Simplified Arabic" w:hAnsi="Simplified Arabic" w:cs="Simplified Arabic"/>
          <w:b/>
          <w:color w:val="A3591D"/>
          <w:sz w:val="18"/>
          <w:szCs w:val="18"/>
        </w:rPr>
      </w:pPr>
    </w:p>
    <w:p w14:paraId="17B745DB" w14:textId="57F709ED" w:rsidR="00831621" w:rsidRPr="00D506B9" w:rsidRDefault="00681DF6" w:rsidP="00D47A76">
      <w:pPr>
        <w:pStyle w:val="Heading4"/>
        <w:spacing w:before="0" w:after="120"/>
        <w:rPr>
          <w:rFonts w:ascii="Simplified Arabic" w:hAnsi="Simplified Arabic" w:cs="Simplified Arabic"/>
          <w:b w:val="0"/>
          <w:bCs/>
          <w:i w:val="0"/>
          <w:iCs w:val="0"/>
          <w:szCs w:val="24"/>
        </w:rPr>
      </w:pPr>
      <w:bookmarkStart w:id="622" w:name="_Toc38388001"/>
      <w:bookmarkStart w:id="623" w:name="_Ref41476569"/>
      <w:bookmarkStart w:id="624" w:name="_Ref114150727"/>
      <w:bookmarkStart w:id="625" w:name="_Toc114482498"/>
      <w:r w:rsidRPr="00D506B9">
        <w:rPr>
          <w:rFonts w:ascii="Simplified Arabic" w:hAnsi="Simplified Arabic" w:cs="Simplified Arabic" w:hint="cs"/>
          <w:b w:val="0"/>
          <w:bCs/>
          <w:i w:val="0"/>
          <w:iCs w:val="0"/>
          <w:color w:val="B68A35"/>
          <w:szCs w:val="24"/>
        </w:rPr>
        <w:lastRenderedPageBreak/>
        <w:t>24</w:t>
      </w:r>
      <w:r w:rsidR="0061763A" w:rsidRPr="00D506B9">
        <w:rPr>
          <w:rFonts w:ascii="Simplified Arabic" w:hAnsi="Simplified Arabic" w:cs="Simplified Arabic" w:hint="cs"/>
          <w:b w:val="0"/>
          <w:bCs/>
          <w:i w:val="0"/>
          <w:iCs w:val="0"/>
          <w:color w:val="B68A35"/>
          <w:szCs w:val="24"/>
        </w:rPr>
        <w:t>.2.6 الوحدة 7 -</w:t>
      </w:r>
      <w:bookmarkEnd w:id="622"/>
      <w:bookmarkEnd w:id="623"/>
      <w:r w:rsidR="00F70ABC" w:rsidRPr="00D506B9">
        <w:rPr>
          <w:rFonts w:ascii="Simplified Arabic" w:hAnsi="Simplified Arabic" w:cs="Simplified Arabic" w:hint="cs"/>
          <w:i w:val="0"/>
          <w:iCs w:val="0"/>
        </w:rPr>
        <w:t xml:space="preserve"> </w:t>
      </w:r>
      <w:r w:rsidR="00F70ABC" w:rsidRPr="00D506B9">
        <w:rPr>
          <w:rFonts w:ascii="Simplified Arabic" w:hAnsi="Simplified Arabic" w:cs="Simplified Arabic" w:hint="cs"/>
          <w:b w:val="0"/>
          <w:bCs/>
          <w:i w:val="0"/>
          <w:iCs w:val="0"/>
          <w:color w:val="B68A35"/>
          <w:szCs w:val="24"/>
        </w:rPr>
        <w:t>الإنفاق على القوى العاملة في قطاع الصحة</w:t>
      </w:r>
      <w:bookmarkEnd w:id="624"/>
      <w:bookmarkEnd w:id="625"/>
    </w:p>
    <w:tbl>
      <w:tblPr>
        <w:tblStyle w:val="GridTable5Dark-Accent51"/>
        <w:bidiVisual/>
        <w:tblW w:w="0" w:type="auto"/>
        <w:tblInd w:w="7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55"/>
        <w:gridCol w:w="8122"/>
      </w:tblGrid>
      <w:tr w:rsidR="00831621" w:rsidRPr="00D506B9" w14:paraId="54DD9022" w14:textId="77777777" w:rsidTr="00A60F29">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il"/>
              <w:right w:val="none" w:sz="0" w:space="0" w:color="auto"/>
            </w:tcBorders>
            <w:shd w:val="clear" w:color="auto" w:fill="B68A35"/>
            <w:vAlign w:val="center"/>
          </w:tcPr>
          <w:p w14:paraId="6CFF9B5A" w14:textId="77777777" w:rsidR="00831621" w:rsidRPr="00D506B9" w:rsidRDefault="00831621" w:rsidP="0028320B">
            <w:pPr>
              <w:rPr>
                <w:rFonts w:ascii="Simplified Arabic" w:hAnsi="Simplified Arabic" w:cs="Simplified Arabic"/>
                <w:sz w:val="24"/>
                <w:szCs w:val="24"/>
              </w:rPr>
            </w:pPr>
            <w:r w:rsidRPr="00D506B9">
              <w:rPr>
                <w:rFonts w:ascii="Simplified Arabic" w:hAnsi="Simplified Arabic" w:cs="Simplified Arabic" w:hint="cs"/>
                <w:sz w:val="24"/>
                <w:szCs w:val="24"/>
              </w:rPr>
              <w:t>المؤشر</w:t>
            </w:r>
          </w:p>
        </w:tc>
        <w:tc>
          <w:tcPr>
            <w:tcW w:w="8122" w:type="dxa"/>
            <w:tcBorders>
              <w:top w:val="none" w:sz="0" w:space="0" w:color="auto"/>
              <w:left w:val="none" w:sz="0" w:space="0" w:color="auto"/>
              <w:bottom w:val="nil"/>
              <w:right w:val="none" w:sz="0" w:space="0" w:color="auto"/>
            </w:tcBorders>
            <w:shd w:val="clear" w:color="auto" w:fill="B68A35"/>
            <w:vAlign w:val="center"/>
          </w:tcPr>
          <w:p w14:paraId="603FD864" w14:textId="77777777" w:rsidR="00E0284F" w:rsidRPr="00262146" w:rsidRDefault="00E0284F" w:rsidP="002E420B">
            <w:pPr>
              <w:spacing w:before="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262146">
              <w:rPr>
                <w:rFonts w:ascii="Simplified Arabic" w:hAnsi="Simplified Arabic" w:cs="Simplified Arabic" w:hint="cs"/>
                <w:sz w:val="20"/>
                <w:szCs w:val="20"/>
              </w:rPr>
              <w:t>إجمالي الإنفاق على القوى العاملة في قطاع الصحة</w:t>
            </w:r>
          </w:p>
          <w:p w14:paraId="0C5D56DD" w14:textId="77777777" w:rsidR="00E0284F" w:rsidRPr="00262146" w:rsidRDefault="00E0284F" w:rsidP="00E0284F">
            <w:pP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Pr>
            </w:pPr>
            <w:r w:rsidRPr="00262146">
              <w:rPr>
                <w:rFonts w:ascii="Simplified Arabic" w:hAnsi="Simplified Arabic" w:cs="Simplified Arabic" w:hint="cs"/>
                <w:sz w:val="20"/>
                <w:szCs w:val="20"/>
              </w:rPr>
              <w:t>إجمالي الإنفاق على أجور العاملين في قطاع الصحة</w:t>
            </w:r>
          </w:p>
          <w:p w14:paraId="23FA500C" w14:textId="73DA0A4A" w:rsidR="00831621" w:rsidRPr="00D506B9" w:rsidRDefault="00E0284F" w:rsidP="002E420B">
            <w:pPr>
              <w:spacing w:after="120"/>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262146">
              <w:rPr>
                <w:rFonts w:ascii="Simplified Arabic" w:hAnsi="Simplified Arabic" w:cs="Simplified Arabic" w:hint="cs"/>
                <w:sz w:val="20"/>
                <w:szCs w:val="20"/>
              </w:rPr>
              <w:t>جدول - أجور ورواتب المبتدئين</w:t>
            </w:r>
          </w:p>
        </w:tc>
      </w:tr>
      <w:tr w:rsidR="00831621" w:rsidRPr="00D506B9" w14:paraId="5F2851BF" w14:textId="77777777" w:rsidTr="00A60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il"/>
              <w:left w:val="none" w:sz="0" w:space="0" w:color="auto"/>
            </w:tcBorders>
            <w:shd w:val="clear" w:color="auto" w:fill="F2F2F2" w:themeFill="background1" w:themeFillShade="F2"/>
            <w:vAlign w:val="center"/>
          </w:tcPr>
          <w:p w14:paraId="52EF55E5" w14:textId="77777777" w:rsidR="00831621" w:rsidRPr="00D506B9" w:rsidRDefault="00831621" w:rsidP="0028320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نظرة عامة</w:t>
            </w:r>
          </w:p>
        </w:tc>
        <w:tc>
          <w:tcPr>
            <w:tcW w:w="8122" w:type="dxa"/>
            <w:tcBorders>
              <w:top w:val="nil"/>
            </w:tcBorders>
            <w:shd w:val="clear" w:color="auto" w:fill="F2F2F2" w:themeFill="background1" w:themeFillShade="F2"/>
          </w:tcPr>
          <w:p w14:paraId="478E01AB" w14:textId="77777777" w:rsidR="00DC10AF" w:rsidRPr="00D506B9" w:rsidRDefault="00DC10AF" w:rsidP="0097108F">
            <w:pPr>
              <w:pStyle w:val="ListParagraph"/>
              <w:numPr>
                <w:ilvl w:val="0"/>
                <w:numId w:val="60"/>
              </w:num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tl w:val="0"/>
              </w:rPr>
            </w:pPr>
            <w:r w:rsidRPr="00D506B9">
              <w:rPr>
                <w:rFonts w:ascii="Simplified Arabic" w:hAnsi="Simplified Arabic" w:cs="Simplified Arabic" w:hint="cs"/>
                <w:sz w:val="20"/>
                <w:szCs w:val="20"/>
              </w:rPr>
              <w:t xml:space="preserve">تتوافق هذه المؤشرات مع </w:t>
            </w:r>
            <w:r w:rsidRPr="009552FD">
              <w:rPr>
                <w:rFonts w:ascii="Simplified Arabic" w:hAnsi="Simplified Arabic" w:cs="Simplified Arabic" w:hint="cs"/>
                <w:b/>
                <w:bCs/>
                <w:color w:val="B68A35"/>
                <w:sz w:val="20"/>
                <w:szCs w:val="20"/>
              </w:rPr>
              <w:t xml:space="preserve">إجمالي الإنفاق </w:t>
            </w:r>
            <w:r w:rsidRPr="00D506B9">
              <w:rPr>
                <w:rFonts w:ascii="Simplified Arabic" w:hAnsi="Simplified Arabic" w:cs="Simplified Arabic" w:hint="cs"/>
                <w:sz w:val="20"/>
                <w:szCs w:val="20"/>
              </w:rPr>
              <w:t xml:space="preserve">بما في ذلك التعويضات والمرتبات والمساهمات الاجتماعية والتدريب الذي تتكبده القوى العاملة في قطاع الصحة. </w:t>
            </w:r>
          </w:p>
          <w:p w14:paraId="1E5933E3" w14:textId="07B93CF7" w:rsidR="00831621" w:rsidRPr="00D506B9" w:rsidRDefault="00DC10AF" w:rsidP="0097108F">
            <w:pPr>
              <w:pStyle w:val="ListParagraph"/>
              <w:numPr>
                <w:ilvl w:val="0"/>
                <w:numId w:val="60"/>
              </w:numPr>
              <w:spacing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حصلنا على بيانات عن </w:t>
            </w:r>
            <w:r w:rsidRPr="00E10BC6">
              <w:rPr>
                <w:rFonts w:ascii="Simplified Arabic" w:hAnsi="Simplified Arabic" w:cs="Simplified Arabic" w:hint="cs"/>
                <w:b/>
                <w:bCs/>
                <w:color w:val="B68A35"/>
                <w:sz w:val="20"/>
                <w:szCs w:val="20"/>
              </w:rPr>
              <w:t>نفقات ومرتبات العاملين في قطاع الصحة</w:t>
            </w:r>
            <w:r w:rsidRPr="00E10BC6">
              <w:rPr>
                <w:rFonts w:ascii="Simplified Arabic" w:hAnsi="Simplified Arabic" w:cs="Simplified Arabic" w:hint="cs"/>
                <w:color w:val="B68A35"/>
                <w:sz w:val="20"/>
                <w:szCs w:val="20"/>
              </w:rPr>
              <w:t xml:space="preserve"> </w:t>
            </w:r>
            <w:r w:rsidRPr="00D506B9">
              <w:rPr>
                <w:rFonts w:ascii="Simplified Arabic" w:hAnsi="Simplified Arabic" w:cs="Simplified Arabic" w:hint="cs"/>
                <w:sz w:val="20"/>
                <w:szCs w:val="20"/>
              </w:rPr>
              <w:t>من جميع الجهات باستثناء دائرة</w:t>
            </w:r>
            <w:r w:rsidRPr="00CF251A">
              <w:rPr>
                <w:rFonts w:ascii="Simplified Arabic" w:hAnsi="Simplified Arabic" w:cs="Simplified Arabic" w:hint="cs"/>
                <w:b/>
                <w:bCs/>
                <w:color w:val="B68A35"/>
                <w:sz w:val="20"/>
                <w:szCs w:val="20"/>
              </w:rPr>
              <w:t xml:space="preserve"> الصحة ومدينة دبي الطبية</w:t>
            </w:r>
            <w:r w:rsidRPr="00D506B9">
              <w:rPr>
                <w:rFonts w:ascii="Simplified Arabic" w:hAnsi="Simplified Arabic" w:cs="Simplified Arabic" w:hint="cs"/>
                <w:sz w:val="20"/>
                <w:szCs w:val="20"/>
              </w:rPr>
              <w:t>.</w:t>
            </w:r>
          </w:p>
        </w:tc>
      </w:tr>
      <w:tr w:rsidR="00831621" w:rsidRPr="00D506B9" w14:paraId="1D9D4B02" w14:textId="77777777" w:rsidTr="008946E6">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auto"/>
            <w:vAlign w:val="center"/>
          </w:tcPr>
          <w:p w14:paraId="28D4F4C3" w14:textId="77777777" w:rsidR="00831621" w:rsidRPr="00D506B9" w:rsidRDefault="00831621" w:rsidP="0028320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التحدي</w:t>
            </w:r>
          </w:p>
        </w:tc>
        <w:tc>
          <w:tcPr>
            <w:tcW w:w="8122" w:type="dxa"/>
            <w:shd w:val="clear" w:color="auto" w:fill="auto"/>
          </w:tcPr>
          <w:p w14:paraId="3D8B21D2" w14:textId="73B19620" w:rsidR="00831621" w:rsidRPr="00D506B9" w:rsidRDefault="00DC10AF" w:rsidP="002C2525">
            <w:pPr>
              <w:spacing w:before="120" w:after="12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D506B9">
              <w:rPr>
                <w:rFonts w:ascii="Simplified Arabic" w:hAnsi="Simplified Arabic" w:cs="Simplified Arabic" w:hint="cs"/>
                <w:sz w:val="20"/>
                <w:szCs w:val="20"/>
              </w:rPr>
              <w:t xml:space="preserve">تحتاج </w:t>
            </w:r>
            <w:r w:rsidRPr="00736CAB">
              <w:rPr>
                <w:rFonts w:ascii="Simplified Arabic" w:hAnsi="Simplified Arabic" w:cs="Simplified Arabic" w:hint="cs"/>
                <w:b/>
                <w:bCs/>
                <w:color w:val="B68A35"/>
                <w:sz w:val="20"/>
                <w:szCs w:val="20"/>
              </w:rPr>
              <w:t>دائرة الصحة</w:t>
            </w:r>
            <w:r w:rsidRPr="00736CAB">
              <w:rPr>
                <w:rFonts w:ascii="Simplified Arabic" w:hAnsi="Simplified Arabic" w:cs="Simplified Arabic" w:hint="cs"/>
                <w:color w:val="B68A35"/>
                <w:sz w:val="20"/>
                <w:szCs w:val="20"/>
              </w:rPr>
              <w:t xml:space="preserve"> </w:t>
            </w:r>
            <w:r w:rsidRPr="002978FD">
              <w:rPr>
                <w:rFonts w:ascii="Simplified Arabic" w:hAnsi="Simplified Arabic" w:cs="Simplified Arabic" w:hint="cs"/>
                <w:sz w:val="20"/>
                <w:szCs w:val="20"/>
              </w:rPr>
              <w:t>و</w:t>
            </w:r>
            <w:r w:rsidRPr="00736CAB">
              <w:rPr>
                <w:rFonts w:ascii="Simplified Arabic" w:hAnsi="Simplified Arabic" w:cs="Simplified Arabic" w:hint="cs"/>
                <w:b/>
                <w:bCs/>
                <w:color w:val="B68A35"/>
                <w:sz w:val="20"/>
                <w:szCs w:val="20"/>
              </w:rPr>
              <w:t xml:space="preserve">مدينة دبي </w:t>
            </w:r>
            <w:r w:rsidRPr="00D506B9">
              <w:rPr>
                <w:rFonts w:ascii="Simplified Arabic" w:hAnsi="Simplified Arabic" w:cs="Simplified Arabic" w:hint="cs"/>
                <w:sz w:val="20"/>
                <w:szCs w:val="20"/>
              </w:rPr>
              <w:t>الطبية إلى جمع معلومات عن الرواتب والنفقات بشكل مستقل من جميع المرافق الصحية التابعة لهما.</w:t>
            </w:r>
          </w:p>
        </w:tc>
      </w:tr>
      <w:tr w:rsidR="00831621" w:rsidRPr="00D506B9" w14:paraId="572A49F9" w14:textId="77777777" w:rsidTr="00894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shd w:val="clear" w:color="auto" w:fill="F2F2F2" w:themeFill="background1" w:themeFillShade="F2"/>
            <w:vAlign w:val="center"/>
          </w:tcPr>
          <w:p w14:paraId="36535DC6" w14:textId="77777777" w:rsidR="00831621" w:rsidRPr="00D506B9" w:rsidRDefault="00831621" w:rsidP="0028320B">
            <w:pPr>
              <w:rPr>
                <w:rFonts w:ascii="Simplified Arabic" w:hAnsi="Simplified Arabic" w:cs="Simplified Arabic"/>
                <w:color w:val="000000" w:themeColor="text1"/>
                <w:sz w:val="24"/>
                <w:szCs w:val="24"/>
              </w:rPr>
            </w:pPr>
            <w:r w:rsidRPr="00D506B9">
              <w:rPr>
                <w:rFonts w:ascii="Simplified Arabic" w:hAnsi="Simplified Arabic" w:cs="Simplified Arabic" w:hint="cs"/>
                <w:color w:val="000000" w:themeColor="text1"/>
                <w:sz w:val="24"/>
                <w:szCs w:val="24"/>
              </w:rPr>
              <w:t>الإجراء</w:t>
            </w:r>
          </w:p>
        </w:tc>
        <w:tc>
          <w:tcPr>
            <w:tcW w:w="8122" w:type="dxa"/>
            <w:shd w:val="clear" w:color="auto" w:fill="F2F2F2" w:themeFill="background1" w:themeFillShade="F2"/>
          </w:tcPr>
          <w:p w14:paraId="699012B3" w14:textId="5E68770B" w:rsidR="00831621" w:rsidRPr="00D506B9" w:rsidRDefault="00DC10AF" w:rsidP="002359F5">
            <w:pPr>
              <w:spacing w:before="120" w:after="120"/>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0"/>
                <w:szCs w:val="20"/>
              </w:rPr>
            </w:pPr>
            <w:r w:rsidRPr="00D506B9">
              <w:rPr>
                <w:rFonts w:ascii="Simplified Arabic" w:hAnsi="Simplified Arabic" w:cs="Simplified Arabic" w:hint="cs"/>
                <w:sz w:val="20"/>
                <w:szCs w:val="20"/>
              </w:rPr>
              <w:t xml:space="preserve">نوصي دائرة الصحة ومدينة دبي الطبية </w:t>
            </w:r>
            <w:r w:rsidRPr="00887FD3">
              <w:rPr>
                <w:rFonts w:ascii="Simplified Arabic" w:hAnsi="Simplified Arabic" w:cs="Simplified Arabic" w:hint="cs"/>
                <w:b/>
                <w:bCs/>
                <w:sz w:val="20"/>
                <w:szCs w:val="20"/>
              </w:rPr>
              <w:t>باستخدام أنظمة متكاملة</w:t>
            </w:r>
            <w:r w:rsidRPr="00D506B9">
              <w:rPr>
                <w:rFonts w:ascii="Simplified Arabic" w:hAnsi="Simplified Arabic" w:cs="Simplified Arabic" w:hint="cs"/>
                <w:sz w:val="20"/>
                <w:szCs w:val="20"/>
              </w:rPr>
              <w:t xml:space="preserve"> للحصول على معلومات عن </w:t>
            </w:r>
            <w:r w:rsidRPr="005D3DE3">
              <w:rPr>
                <w:rFonts w:ascii="Simplified Arabic" w:hAnsi="Simplified Arabic" w:cs="Simplified Arabic" w:hint="cs"/>
                <w:b/>
                <w:bCs/>
                <w:sz w:val="20"/>
                <w:szCs w:val="20"/>
              </w:rPr>
              <w:t>رواتب القوى العاملة</w:t>
            </w:r>
            <w:r w:rsidRPr="00D506B9">
              <w:rPr>
                <w:rFonts w:ascii="Simplified Arabic" w:hAnsi="Simplified Arabic" w:cs="Simplified Arabic" w:hint="cs"/>
                <w:sz w:val="20"/>
                <w:szCs w:val="20"/>
              </w:rPr>
              <w:t xml:space="preserve"> </w:t>
            </w:r>
            <w:r w:rsidRPr="00F90435">
              <w:rPr>
                <w:rFonts w:ascii="Simplified Arabic" w:hAnsi="Simplified Arabic" w:cs="Simplified Arabic" w:hint="cs"/>
                <w:b/>
                <w:bCs/>
                <w:sz w:val="20"/>
                <w:szCs w:val="20"/>
              </w:rPr>
              <w:t>والنفقات الإجمالية</w:t>
            </w:r>
            <w:r w:rsidRPr="00D506B9">
              <w:rPr>
                <w:rFonts w:ascii="Simplified Arabic" w:hAnsi="Simplified Arabic" w:cs="Simplified Arabic" w:hint="cs"/>
                <w:sz w:val="20"/>
                <w:szCs w:val="20"/>
              </w:rPr>
              <w:t xml:space="preserve"> من المرافق الصحية التابعة لهما.</w:t>
            </w:r>
          </w:p>
        </w:tc>
      </w:tr>
    </w:tbl>
    <w:p w14:paraId="0C64B358" w14:textId="77777777" w:rsidR="00B46362" w:rsidRPr="00D506B9" w:rsidRDefault="00B46362" w:rsidP="005F0795">
      <w:pPr>
        <w:rPr>
          <w:rFonts w:ascii="Simplified Arabic" w:hAnsi="Simplified Arabic" w:cs="Simplified Arabic"/>
        </w:rPr>
      </w:pPr>
      <w:bookmarkStart w:id="626" w:name="_Toc38388003"/>
    </w:p>
    <w:p w14:paraId="0E41014D" w14:textId="77777777" w:rsidR="00B46362" w:rsidRPr="00D506B9" w:rsidRDefault="00B46362" w:rsidP="005F0795">
      <w:pPr>
        <w:rPr>
          <w:rFonts w:ascii="Simplified Arabic" w:hAnsi="Simplified Arabic" w:cs="Simplified Arabic"/>
          <w:rtl w:val="0"/>
        </w:rPr>
      </w:pPr>
    </w:p>
    <w:p w14:paraId="6EDBA1A4" w14:textId="77777777" w:rsidR="00F447AA" w:rsidRPr="00D506B9" w:rsidRDefault="00F447AA" w:rsidP="005F0795">
      <w:pPr>
        <w:rPr>
          <w:rFonts w:ascii="Simplified Arabic" w:hAnsi="Simplified Arabic" w:cs="Simplified Arabic"/>
          <w:rtl w:val="0"/>
        </w:rPr>
      </w:pPr>
    </w:p>
    <w:bookmarkEnd w:id="331"/>
    <w:bookmarkEnd w:id="626"/>
    <w:p w14:paraId="38DE01D4" w14:textId="503ECB3D" w:rsidR="006151D9" w:rsidRPr="00D506B9" w:rsidRDefault="006151D9" w:rsidP="005F0795">
      <w:pPr>
        <w:pStyle w:val="Caption"/>
        <w:rPr>
          <w:rFonts w:ascii="Simplified Arabic" w:hAnsi="Simplified Arabic" w:cs="Simplified Arabic"/>
          <w:i w:val="0"/>
          <w:iCs w:val="0"/>
        </w:rPr>
        <w:sectPr w:rsidR="006151D9" w:rsidRPr="00D506B9" w:rsidSect="00CA1DD2">
          <w:pgSz w:w="11910" w:h="16840"/>
          <w:pgMar w:top="1440" w:right="1080" w:bottom="1440" w:left="1080" w:header="0" w:footer="721" w:gutter="0"/>
          <w:cols w:space="720"/>
        </w:sectPr>
      </w:pPr>
    </w:p>
    <w:p w14:paraId="795E4B2C" w14:textId="45A17896" w:rsidR="005406A1" w:rsidRPr="00D506B9" w:rsidRDefault="005406A1" w:rsidP="00253658">
      <w:pPr>
        <w:pStyle w:val="Heading1"/>
        <w:pBdr>
          <w:bottom w:val="single" w:sz="4" w:space="1" w:color="B68A35"/>
        </w:pBdr>
        <w:spacing w:before="0" w:line="360" w:lineRule="auto"/>
        <w:jc w:val="left"/>
        <w:rPr>
          <w:rFonts w:ascii="Simplified Arabic" w:hAnsi="Simplified Arabic" w:cs="Simplified Arabic"/>
          <w:b w:val="0"/>
          <w:bCs/>
          <w:color w:val="B68A35"/>
        </w:rPr>
      </w:pPr>
      <w:bookmarkStart w:id="627" w:name="_Toc45452477"/>
      <w:bookmarkStart w:id="628" w:name="_Toc114482499"/>
      <w:bookmarkStart w:id="629" w:name="_GoBack"/>
      <w:bookmarkEnd w:id="629"/>
      <w:r w:rsidRPr="00D506B9">
        <w:rPr>
          <w:rFonts w:ascii="Simplified Arabic" w:hAnsi="Simplified Arabic" w:cs="Simplified Arabic" w:hint="cs"/>
          <w:b w:val="0"/>
          <w:bCs/>
          <w:color w:val="B68A35"/>
        </w:rPr>
        <w:lastRenderedPageBreak/>
        <w:t>مسرد المصطلحات</w:t>
      </w:r>
      <w:bookmarkEnd w:id="627"/>
      <w:bookmarkEnd w:id="628"/>
      <w:r w:rsidRPr="00D506B9">
        <w:rPr>
          <w:rFonts w:ascii="Simplified Arabic" w:hAnsi="Simplified Arabic" w:cs="Simplified Arabic" w:hint="cs"/>
        </w:rPr>
        <w:tab/>
      </w:r>
    </w:p>
    <w:p w14:paraId="21487DC1" w14:textId="719C6D6F" w:rsidR="00F57564" w:rsidRPr="00D506B9" w:rsidRDefault="00EC2101" w:rsidP="00206153">
      <w:pPr>
        <w:pStyle w:val="BodyText"/>
        <w:spacing w:before="120" w:after="120"/>
        <w:rPr>
          <w:rFonts w:ascii="Simplified Arabic" w:hAnsi="Simplified Arabic" w:cs="Simplified Arabic"/>
          <w:sz w:val="20"/>
          <w:szCs w:val="20"/>
          <w:rtl w:val="0"/>
        </w:rPr>
      </w:pPr>
      <w:r w:rsidRPr="00D506B9">
        <w:rPr>
          <w:rFonts w:ascii="Simplified Arabic" w:hAnsi="Simplified Arabic" w:cs="Simplified Arabic" w:hint="cs"/>
          <w:b/>
          <w:bCs/>
          <w:sz w:val="20"/>
          <w:szCs w:val="20"/>
        </w:rPr>
        <w:t>المصدر</w:t>
      </w:r>
      <w:r w:rsidRPr="00D506B9">
        <w:rPr>
          <w:rFonts w:ascii="Simplified Arabic" w:hAnsi="Simplified Arabic" w:cs="Simplified Arabic" w:hint="cs"/>
          <w:sz w:val="20"/>
          <w:szCs w:val="20"/>
        </w:rPr>
        <w:t>: منظمة الصحة العالمية-</w:t>
      </w:r>
      <w:r w:rsidR="00235E19" w:rsidRPr="00D506B9">
        <w:rPr>
          <w:rFonts w:ascii="Simplified Arabic" w:hAnsi="Simplified Arabic" w:cs="Simplified Arabic" w:hint="cs"/>
          <w:sz w:val="20"/>
          <w:szCs w:val="20"/>
        </w:rPr>
        <w:t xml:space="preserve"> (كتيب – حسابات القوة العاملة الصحية الوطنية)</w:t>
      </w:r>
    </w:p>
    <w:tbl>
      <w:tblPr>
        <w:tblStyle w:val="TableGrid"/>
        <w:bidiVisual/>
        <w:tblW w:w="0" w:type="auto"/>
        <w:tblInd w:w="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33"/>
        <w:gridCol w:w="7945"/>
      </w:tblGrid>
      <w:tr w:rsidR="00B653D5" w:rsidRPr="00D506B9" w14:paraId="5118BD5E" w14:textId="77777777" w:rsidTr="00370829">
        <w:trPr>
          <w:trHeight w:val="405"/>
        </w:trPr>
        <w:tc>
          <w:tcPr>
            <w:tcW w:w="1739" w:type="dxa"/>
            <w:tcBorders>
              <w:bottom w:val="nil"/>
            </w:tcBorders>
            <w:shd w:val="clear" w:color="auto" w:fill="B68A35"/>
            <w:vAlign w:val="center"/>
          </w:tcPr>
          <w:p w14:paraId="26B9CB14" w14:textId="7BA223B5" w:rsidR="00B653D5" w:rsidRPr="00D506B9" w:rsidRDefault="00B653D5" w:rsidP="00B13574">
            <w:pPr>
              <w:spacing w:line="244" w:lineRule="auto"/>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المصطلح</w:t>
            </w:r>
          </w:p>
        </w:tc>
        <w:tc>
          <w:tcPr>
            <w:tcW w:w="8001" w:type="dxa"/>
            <w:tcBorders>
              <w:bottom w:val="nil"/>
            </w:tcBorders>
            <w:shd w:val="clear" w:color="auto" w:fill="B68A35"/>
            <w:vAlign w:val="center"/>
          </w:tcPr>
          <w:p w14:paraId="40B09389" w14:textId="1640C3A1" w:rsidR="00B653D5" w:rsidRPr="00D506B9" w:rsidRDefault="00B653D5" w:rsidP="00B13574">
            <w:pPr>
              <w:spacing w:line="244" w:lineRule="auto"/>
              <w:rPr>
                <w:rFonts w:ascii="Simplified Arabic" w:hAnsi="Simplified Arabic" w:cs="Simplified Arabic"/>
                <w:b/>
                <w:bCs/>
                <w:color w:val="FFFFFF" w:themeColor="background1"/>
                <w:sz w:val="20"/>
                <w:szCs w:val="20"/>
              </w:rPr>
            </w:pPr>
            <w:r w:rsidRPr="00D506B9">
              <w:rPr>
                <w:rFonts w:ascii="Simplified Arabic" w:hAnsi="Simplified Arabic" w:cs="Simplified Arabic" w:hint="cs"/>
                <w:b/>
                <w:bCs/>
                <w:color w:val="FFFFFF" w:themeColor="background1"/>
                <w:sz w:val="20"/>
                <w:szCs w:val="20"/>
              </w:rPr>
              <w:t>التعريف</w:t>
            </w:r>
          </w:p>
        </w:tc>
      </w:tr>
      <w:tr w:rsidR="009B3BB1" w:rsidRPr="00D506B9" w14:paraId="0240083C" w14:textId="77777777" w:rsidTr="00370829">
        <w:tc>
          <w:tcPr>
            <w:tcW w:w="1739" w:type="dxa"/>
            <w:tcBorders>
              <w:top w:val="nil"/>
              <w:bottom w:val="single" w:sz="4" w:space="0" w:color="auto"/>
            </w:tcBorders>
            <w:shd w:val="clear" w:color="auto" w:fill="F2F2F2" w:themeFill="background1" w:themeFillShade="F2"/>
            <w:vAlign w:val="center"/>
          </w:tcPr>
          <w:p w14:paraId="3D25ADBE" w14:textId="05117BA7"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الاعتماد</w:t>
            </w:r>
          </w:p>
        </w:tc>
        <w:tc>
          <w:tcPr>
            <w:tcW w:w="8001" w:type="dxa"/>
            <w:tcBorders>
              <w:top w:val="nil"/>
              <w:bottom w:val="single" w:sz="4" w:space="0" w:color="auto"/>
            </w:tcBorders>
            <w:shd w:val="clear" w:color="auto" w:fill="F2F2F2" w:themeFill="background1" w:themeFillShade="F2"/>
            <w:vAlign w:val="center"/>
          </w:tcPr>
          <w:p w14:paraId="58F44F65" w14:textId="77777777"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عملية تقوم من خلالها هيئة معتمدة رسميًا بمنح مؤهلات (شهادات أو دبلومات أو ألقاب) أو منح معادلات أو ساعات معتمدة أو إعفاءات أو إصدار وثائق مثل مجموعات اختصاصات، وذلك بناءً على تقييم نتائج التعليم و/ أو الكفاءات وفقًا لمختلف الأغراض والأساليب. وينطبق مصطلح الاعتماد على تقييم جودة أي مؤسسة أو برنامج ككل.</w:t>
            </w:r>
          </w:p>
          <w:p w14:paraId="2F96B6CD" w14:textId="7E5F954D" w:rsidR="009B3BB1" w:rsidRPr="00D506B9" w:rsidRDefault="009B3BB1" w:rsidP="0097108F">
            <w:pPr>
              <w:pStyle w:val="TableParagraph"/>
              <w:numPr>
                <w:ilvl w:val="0"/>
                <w:numId w:val="58"/>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b/>
                <w:bCs/>
                <w:sz w:val="20"/>
                <w:szCs w:val="20"/>
              </w:rPr>
              <w:t>آليات الاعتماد</w:t>
            </w:r>
            <w:r w:rsidR="00FF1A6F"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sz w:val="20"/>
                <w:szCs w:val="20"/>
              </w:rPr>
              <w:t>: آليات وإجراءات تنفيذ عملية الاعتماد.</w:t>
            </w:r>
          </w:p>
          <w:p w14:paraId="42B853B6" w14:textId="4057AB9E" w:rsidR="00B13574" w:rsidRPr="00D506B9" w:rsidRDefault="009B3BB1" w:rsidP="0097108F">
            <w:pPr>
              <w:pStyle w:val="TableParagraph"/>
              <w:numPr>
                <w:ilvl w:val="0"/>
                <w:numId w:val="58"/>
              </w:numPr>
              <w:spacing w:before="120" w:after="120"/>
              <w:jc w:val="left"/>
              <w:rPr>
                <w:rFonts w:ascii="Simplified Arabic" w:hAnsi="Simplified Arabic" w:cs="Simplified Arabic"/>
                <w:color w:val="AB833B"/>
                <w:sz w:val="20"/>
                <w:szCs w:val="20"/>
                <w:rtl w:val="0"/>
              </w:rPr>
            </w:pPr>
            <w:r w:rsidRPr="00D506B9">
              <w:rPr>
                <w:rFonts w:ascii="Simplified Arabic" w:hAnsi="Simplified Arabic" w:cs="Simplified Arabic" w:hint="cs"/>
                <w:b/>
                <w:bCs/>
                <w:sz w:val="20"/>
                <w:szCs w:val="20"/>
              </w:rPr>
              <w:t>معايير الاعتماد</w:t>
            </w:r>
            <w:r w:rsidR="00FF1A6F"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sz w:val="20"/>
                <w:szCs w:val="20"/>
              </w:rPr>
              <w:t>: يُقصد بها المعايير التي توجه تطوير برنامج تعليم القوى العاملة في قطاع الصحة وتقييمها وتسهل تشخيص نقاط القوة والضعف المتعلقة ببرنامج التعليم وتحفز تحسين الجودة.</w:t>
            </w:r>
          </w:p>
          <w:p w14:paraId="69872FC2" w14:textId="33EFA110" w:rsidR="009B3BB1" w:rsidRPr="00D506B9" w:rsidRDefault="00B13574" w:rsidP="00E84BA4">
            <w:pPr>
              <w:pStyle w:val="TableParagraph"/>
              <w:numPr>
                <w:ilvl w:val="0"/>
                <w:numId w:val="58"/>
              </w:numPr>
              <w:spacing w:before="120" w:after="120"/>
              <w:jc w:val="left"/>
              <w:rPr>
                <w:rFonts w:ascii="Simplified Arabic" w:hAnsi="Simplified Arabic" w:cs="Simplified Arabic"/>
                <w:color w:val="AB833B"/>
                <w:sz w:val="20"/>
                <w:szCs w:val="20"/>
              </w:rPr>
            </w:pPr>
            <w:r w:rsidRPr="00D506B9">
              <w:rPr>
                <w:rFonts w:ascii="Simplified Arabic" w:hAnsi="Simplified Arabic" w:cs="Simplified Arabic" w:hint="cs"/>
                <w:b/>
                <w:bCs/>
                <w:sz w:val="20"/>
                <w:szCs w:val="20"/>
              </w:rPr>
              <w:t>أنظمة الاعتماد</w:t>
            </w:r>
            <w:r w:rsidR="00FF1A6F"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sz w:val="20"/>
                <w:szCs w:val="20"/>
              </w:rPr>
              <w:t>: يُقصد بها الأنظمة التي تعتمد على المعايير وتكون مدعومة بصك تشريعي أو قانوني مستقل وتتسم بالشفافية وغير هادفة للربح وتخضع للمساءلة وتكون بمثابة ممثل عن جميع أصحاب الأعمال الرئيسيين، ولكنها مستقلة عنهم، وتتم إدارتها بكفاءة.</w:t>
            </w:r>
          </w:p>
        </w:tc>
      </w:tr>
      <w:tr w:rsidR="009B3BB1" w:rsidRPr="00D506B9" w14:paraId="2520DF64" w14:textId="77777777" w:rsidTr="00370829">
        <w:tc>
          <w:tcPr>
            <w:tcW w:w="1739" w:type="dxa"/>
            <w:tcBorders>
              <w:top w:val="single" w:sz="4" w:space="0" w:color="auto"/>
            </w:tcBorders>
            <w:vAlign w:val="center"/>
          </w:tcPr>
          <w:p w14:paraId="6D88A8B5" w14:textId="0AC15B23"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عامل صحي فاعل</w:t>
            </w:r>
          </w:p>
        </w:tc>
        <w:tc>
          <w:tcPr>
            <w:tcW w:w="8001" w:type="dxa"/>
            <w:tcBorders>
              <w:top w:val="single" w:sz="4" w:space="0" w:color="auto"/>
            </w:tcBorders>
            <w:vAlign w:val="center"/>
          </w:tcPr>
          <w:p w14:paraId="2EBD0977" w14:textId="0BEB05D3"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الشخص الذي يقدم الخدمات للمرضى والمجتمعات (ممارس صحي) أو الذين يكون حصوله على تعليم طبي شرطًا أساسيًا لأداء الوظيفة (مثل التعليم والبحث والإدارة العامة) حتى إذا لم يكن العامل الصحي يقدم الخدمات بشكل مباشر (عامل صحي فاعل مهنيًا). وإذا لم تكن البيانات متاحة للممارسين أو العاملين في قطاع الصحة النشطين مهنيًا، فيمكن استخدام البيانات ذات التعريف الأقرب، مثل "العامل الصحي المرخص له بالممارسة".</w:t>
            </w:r>
          </w:p>
        </w:tc>
      </w:tr>
      <w:tr w:rsidR="009B3BB1" w:rsidRPr="00D506B9" w14:paraId="430F9810" w14:textId="77777777" w:rsidTr="008147DF">
        <w:tc>
          <w:tcPr>
            <w:tcW w:w="1739" w:type="dxa"/>
            <w:shd w:val="clear" w:color="auto" w:fill="F2F2F2" w:themeFill="background1" w:themeFillShade="F2"/>
            <w:vAlign w:val="center"/>
          </w:tcPr>
          <w:p w14:paraId="7926CBE7" w14:textId="2E6FE0D0" w:rsidR="009B3BB1" w:rsidRPr="00D506B9" w:rsidRDefault="009B3BB1" w:rsidP="00B13574">
            <w:pPr>
              <w:pStyle w:val="TableParagraph"/>
              <w:spacing w:before="79"/>
              <w:jc w:val="left"/>
              <w:rPr>
                <w:rFonts w:ascii="Simplified Arabic" w:hAnsi="Simplified Arabic" w:cs="Simplified Arabic"/>
                <w:b/>
                <w:bCs/>
                <w:sz w:val="20"/>
                <w:szCs w:val="20"/>
              </w:rPr>
            </w:pPr>
            <w:r w:rsidRPr="00D506B9">
              <w:rPr>
                <w:rFonts w:ascii="Simplified Arabic" w:hAnsi="Simplified Arabic" w:cs="Simplified Arabic" w:hint="cs"/>
                <w:b/>
                <w:bCs/>
                <w:sz w:val="20"/>
                <w:szCs w:val="20"/>
              </w:rPr>
              <w:t xml:space="preserve">عناصر القوى العاملة في قطاع الصحة </w:t>
            </w:r>
          </w:p>
        </w:tc>
        <w:tc>
          <w:tcPr>
            <w:tcW w:w="8001" w:type="dxa"/>
            <w:shd w:val="clear" w:color="auto" w:fill="F2F2F2" w:themeFill="background1" w:themeFillShade="F2"/>
            <w:vAlign w:val="center"/>
          </w:tcPr>
          <w:p w14:paraId="60694F2F" w14:textId="524B2E4B"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يشمل ذلك حجم القوى العاملة في قطاع الصحة داخل الدولة وتركيبتها وتوزيعها.</w:t>
            </w:r>
          </w:p>
        </w:tc>
      </w:tr>
      <w:tr w:rsidR="009B3BB1" w:rsidRPr="00D506B9" w14:paraId="08A0A394" w14:textId="77777777" w:rsidTr="008147DF">
        <w:tc>
          <w:tcPr>
            <w:tcW w:w="1739" w:type="dxa"/>
            <w:vAlign w:val="center"/>
          </w:tcPr>
          <w:p w14:paraId="48497D6C" w14:textId="307C125F"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القبول</w:t>
            </w:r>
          </w:p>
        </w:tc>
        <w:tc>
          <w:tcPr>
            <w:tcW w:w="8001" w:type="dxa"/>
            <w:vAlign w:val="center"/>
          </w:tcPr>
          <w:p w14:paraId="465D6962" w14:textId="59F3AFD6"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عدد الطلبات التي استوفت معايير الالتحاق ببرامج التعليم بنجاح وبالتالي يتم قبولها في السنة الأولى من تلك البرامج التعليمية.</w:t>
            </w:r>
          </w:p>
        </w:tc>
      </w:tr>
      <w:tr w:rsidR="009B3BB1" w:rsidRPr="00D506B9" w14:paraId="3E827E68" w14:textId="77777777" w:rsidTr="008147DF">
        <w:tc>
          <w:tcPr>
            <w:tcW w:w="1739" w:type="dxa"/>
            <w:shd w:val="clear" w:color="auto" w:fill="F2F2F2" w:themeFill="background1" w:themeFillShade="F2"/>
            <w:vAlign w:val="center"/>
          </w:tcPr>
          <w:p w14:paraId="15B0297A" w14:textId="22D99B68"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ممرض ممارس متقدم</w:t>
            </w:r>
          </w:p>
        </w:tc>
        <w:tc>
          <w:tcPr>
            <w:tcW w:w="8001" w:type="dxa"/>
            <w:shd w:val="clear" w:color="auto" w:fill="F2F2F2" w:themeFill="background1" w:themeFillShade="F2"/>
            <w:vAlign w:val="center"/>
          </w:tcPr>
          <w:p w14:paraId="2233F674" w14:textId="1FAD877D"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ممرض مسجل أو ممرض متخصص اكتسب قاعدة المعارف المتخصصة ومهارات اتخاذ القرار المعقدة والكفاءات السريرية للممارسة الموسعة، وهي السمات التي تتشكل من خلال سياق العمل أو الدولة الذي يتمتع فيه الممرض بالمؤهلات اللازمة لممارسة العمل، وعليه يوصى بحصول الممرضين المبتدئين على درجة الماجستير.</w:t>
            </w:r>
          </w:p>
        </w:tc>
      </w:tr>
      <w:tr w:rsidR="009B3BB1" w:rsidRPr="00D506B9" w14:paraId="07340AE3" w14:textId="77777777" w:rsidTr="008147DF">
        <w:tc>
          <w:tcPr>
            <w:tcW w:w="1739" w:type="dxa"/>
            <w:vAlign w:val="center"/>
          </w:tcPr>
          <w:p w14:paraId="2F383373" w14:textId="112BB6E8"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الرعاية المتنقلة</w:t>
            </w:r>
          </w:p>
        </w:tc>
        <w:tc>
          <w:tcPr>
            <w:tcW w:w="8001" w:type="dxa"/>
            <w:vAlign w:val="center"/>
          </w:tcPr>
          <w:p w14:paraId="1A1A8A30" w14:textId="5F33875F"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خدمات الرعاية الصحية الشخصية المقدمة من خلال الأفراد والمنظمات في العيادات الخارجية.</w:t>
            </w:r>
          </w:p>
        </w:tc>
      </w:tr>
      <w:tr w:rsidR="009B3BB1" w:rsidRPr="00D506B9" w14:paraId="7942C910" w14:textId="77777777" w:rsidTr="008147DF">
        <w:tc>
          <w:tcPr>
            <w:tcW w:w="1739" w:type="dxa"/>
            <w:shd w:val="clear" w:color="auto" w:fill="F2F2F2" w:themeFill="background1" w:themeFillShade="F2"/>
            <w:vAlign w:val="center"/>
          </w:tcPr>
          <w:p w14:paraId="729269D3" w14:textId="551498C1"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الخدمات المساعدة</w:t>
            </w:r>
          </w:p>
        </w:tc>
        <w:tc>
          <w:tcPr>
            <w:tcW w:w="8001" w:type="dxa"/>
            <w:shd w:val="clear" w:color="auto" w:fill="F2F2F2" w:themeFill="background1" w:themeFillShade="F2"/>
            <w:vAlign w:val="center"/>
          </w:tcPr>
          <w:p w14:paraId="75F2A8CD" w14:textId="720E2411"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مؤسسة توفر خدمات نقل المرضى والمختبرات (الطبية والتشخيصية والأسنان) وما إلى ذلك.</w:t>
            </w:r>
          </w:p>
        </w:tc>
      </w:tr>
      <w:tr w:rsidR="009B3BB1" w:rsidRPr="00D506B9" w14:paraId="25458774" w14:textId="77777777" w:rsidTr="008147DF">
        <w:tc>
          <w:tcPr>
            <w:tcW w:w="1739" w:type="dxa"/>
            <w:tcBorders>
              <w:bottom w:val="single" w:sz="4" w:space="0" w:color="auto"/>
            </w:tcBorders>
            <w:vAlign w:val="center"/>
          </w:tcPr>
          <w:p w14:paraId="1228701D" w14:textId="1234FFFA"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طلبات الالتحاق</w:t>
            </w:r>
          </w:p>
        </w:tc>
        <w:tc>
          <w:tcPr>
            <w:tcW w:w="8001" w:type="dxa"/>
            <w:tcBorders>
              <w:bottom w:val="single" w:sz="4" w:space="0" w:color="auto"/>
            </w:tcBorders>
            <w:vAlign w:val="center"/>
          </w:tcPr>
          <w:p w14:paraId="3461C168" w14:textId="238A851B"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عدد الطلبات التي استوفت معايير الالتحاق ببرامج التعليم بنجاح وبالتالي يتم قبولها في السنة الأولى من برامج التعليم.</w:t>
            </w:r>
          </w:p>
        </w:tc>
      </w:tr>
      <w:tr w:rsidR="009B3BB1" w:rsidRPr="00D506B9" w14:paraId="5DE094B7"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776A2A5B" w14:textId="164CE7D3"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أجور الموظفين</w:t>
            </w:r>
          </w:p>
        </w:tc>
        <w:tc>
          <w:tcPr>
            <w:tcW w:w="8001" w:type="dxa"/>
            <w:tcBorders>
              <w:top w:val="single" w:sz="4" w:space="0" w:color="auto"/>
              <w:bottom w:val="single" w:sz="4" w:space="0" w:color="auto"/>
            </w:tcBorders>
            <w:shd w:val="clear" w:color="auto" w:fill="F2F2F2" w:themeFill="background1" w:themeFillShade="F2"/>
            <w:vAlign w:val="center"/>
          </w:tcPr>
          <w:p w14:paraId="3EE7CE42" w14:textId="13D0888B"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إجمالي الأجر النقدي أو العيني الذي يدفعه المرفق الصحي لموظف مقابل العمل الذي قام به الأخير خلال الفترة المحاسبية، وتشمل الأجور والمرتبات وجميع أشكال الإعانات الاجتماعية وأجور العمل الإضافي أو العمل في نوبات ليلية والمكافآت والبدلات، بالإضافة إلى قيمة المدفوعات العينية مثل توفير الزي الموحد للكوادر الطبية.</w:t>
            </w:r>
          </w:p>
        </w:tc>
      </w:tr>
      <w:tr w:rsidR="009B3BB1" w:rsidRPr="00D506B9" w14:paraId="67E2291D" w14:textId="77777777" w:rsidTr="008147DF">
        <w:tc>
          <w:tcPr>
            <w:tcW w:w="1739" w:type="dxa"/>
            <w:tcBorders>
              <w:top w:val="single" w:sz="4" w:space="0" w:color="auto"/>
              <w:bottom w:val="single" w:sz="4" w:space="0" w:color="auto"/>
            </w:tcBorders>
            <w:vAlign w:val="center"/>
          </w:tcPr>
          <w:p w14:paraId="0BB6090D" w14:textId="43A7FABC" w:rsidR="009B3BB1" w:rsidRPr="00D506B9" w:rsidRDefault="009214C4" w:rsidP="00BC5383">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tl w:val="0"/>
              </w:rPr>
              <w:lastRenderedPageBreak/>
              <w:br/>
            </w:r>
            <w:r w:rsidR="009B3BB1" w:rsidRPr="00D506B9">
              <w:rPr>
                <w:rFonts w:ascii="Simplified Arabic" w:hAnsi="Simplified Arabic" w:cs="Simplified Arabic" w:hint="cs"/>
                <w:b/>
                <w:bCs/>
                <w:sz w:val="20"/>
                <w:szCs w:val="20"/>
              </w:rPr>
              <w:t>التطوير المهني المستمر</w:t>
            </w:r>
          </w:p>
        </w:tc>
        <w:tc>
          <w:tcPr>
            <w:tcW w:w="8001" w:type="dxa"/>
            <w:tcBorders>
              <w:top w:val="single" w:sz="4" w:space="0" w:color="auto"/>
              <w:bottom w:val="single" w:sz="4" w:space="0" w:color="auto"/>
            </w:tcBorders>
            <w:vAlign w:val="center"/>
          </w:tcPr>
          <w:p w14:paraId="575765B4" w14:textId="77777777"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التدريب الذي يتجاوز أحدث المعلومات السريرية ويتضمن كفاءات واسعة النطاق مثل البحث والكتابة العلمية والسياق متعدد التخصصات لرعاية المرضى والتخصص والممارسة الأخلاقية ومهارات التواصل والقيادة والإدارة والسلوك وروح الفريق الواحد وتكنولوجيا المعلومات والمراجعة وإحداث التغيير على النحو المناسب لضمان تحسين خدمة المرضى ونتائج البحوث، وتحقيق أعلى درجات رضا أصحاب المصلحة المعنيين. وقد يكون التطوير المهني المستمر على هيئة تقديم دورات ومحاضرات وأيام تدريب ومراجعة الأقران والمراجعة السريرية وقراءة الدوريات وحضور المؤتمرات ونشاط التعلم الإلكتروني، ويمكن إدراج التطوير المهني المستمر في المعايير الوطنية للسلوك والأداء والأخلاقيات التي تحكم العاملين في قطاع الصحة.</w:t>
            </w:r>
          </w:p>
          <w:p w14:paraId="6185DFA8" w14:textId="4212E6FB"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 xml:space="preserve">التطوير المهني المستمر (الإلزامي) </w:t>
            </w:r>
            <w:r w:rsidRPr="00D506B9">
              <w:rPr>
                <w:rFonts w:ascii="Simplified Arabic" w:hAnsi="Simplified Arabic" w:cs="Simplified Arabic" w:hint="cs"/>
                <w:sz w:val="20"/>
                <w:szCs w:val="20"/>
              </w:rPr>
              <w:br/>
              <w:t>قد تكون الأنظمة الوطنية لمواصلة التطوير المهني المستمر طوعية أو إلزامية، وقد تشمل الأنظمة الإلزامية متطلبات التطوير المهني المستمر القابلة للتحقق والعامة وغير القابلة للتحقق. ويُقصد بالتطوير المهني المستمر القابل للتحقق هو أي نشاط يستوفي التعريف المتفق عليه لـلتطوير المهني المستمر وله دليل وثائقي على أن العامل الصحي قد استوفى التطوير المهني المستمر ولديه أهداف وغايات تعليمية مختصرة ونتائج متوقعة واضحة وضوابط الجودة.</w:t>
            </w:r>
          </w:p>
        </w:tc>
      </w:tr>
      <w:tr w:rsidR="009B3BB1" w:rsidRPr="00D506B9" w14:paraId="6B694982" w14:textId="77777777" w:rsidTr="008147DF">
        <w:tc>
          <w:tcPr>
            <w:tcW w:w="1739" w:type="dxa"/>
            <w:tcBorders>
              <w:top w:val="single" w:sz="4" w:space="0" w:color="auto"/>
            </w:tcBorders>
            <w:shd w:val="clear" w:color="auto" w:fill="F2F2F2" w:themeFill="background1" w:themeFillShade="F2"/>
            <w:vAlign w:val="center"/>
          </w:tcPr>
          <w:p w14:paraId="6A502BC1" w14:textId="30C546D7"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العامل الصحي المدرب محليًا</w:t>
            </w:r>
          </w:p>
        </w:tc>
        <w:tc>
          <w:tcPr>
            <w:tcW w:w="8001" w:type="dxa"/>
            <w:tcBorders>
              <w:top w:val="single" w:sz="4" w:space="0" w:color="auto"/>
            </w:tcBorders>
            <w:shd w:val="clear" w:color="auto" w:fill="F2F2F2" w:themeFill="background1" w:themeFillShade="F2"/>
            <w:vAlign w:val="center"/>
          </w:tcPr>
          <w:p w14:paraId="20AB6C5F" w14:textId="6A3404A5"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أي عامل صحي حصل على مؤهلاته الأولى في الدولة التي يحق له ممارسة المهنة فيها.</w:t>
            </w:r>
          </w:p>
        </w:tc>
      </w:tr>
      <w:tr w:rsidR="009B3BB1" w:rsidRPr="00D506B9" w14:paraId="4A932F6E" w14:textId="77777777" w:rsidTr="008147DF">
        <w:tc>
          <w:tcPr>
            <w:tcW w:w="1739" w:type="dxa"/>
            <w:vAlign w:val="center"/>
          </w:tcPr>
          <w:p w14:paraId="4135E7A1" w14:textId="1B3B85DE"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الملتحقين الجدد</w:t>
            </w:r>
          </w:p>
        </w:tc>
        <w:tc>
          <w:tcPr>
            <w:tcW w:w="8001" w:type="dxa"/>
            <w:vAlign w:val="center"/>
          </w:tcPr>
          <w:p w14:paraId="4C03D870" w14:textId="4AA1603B"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الطلاب الجدد الذين التحقوا بالمؤسسات التعليمية في بداية العام الدراسي.</w:t>
            </w:r>
          </w:p>
        </w:tc>
      </w:tr>
      <w:tr w:rsidR="009B3BB1" w:rsidRPr="00D506B9" w14:paraId="0136A0D0" w14:textId="77777777" w:rsidTr="008147DF">
        <w:tc>
          <w:tcPr>
            <w:tcW w:w="1739" w:type="dxa"/>
            <w:shd w:val="clear" w:color="auto" w:fill="F2F2F2" w:themeFill="background1" w:themeFillShade="F2"/>
            <w:vAlign w:val="center"/>
          </w:tcPr>
          <w:p w14:paraId="0B8F7AA3" w14:textId="558B4E5E"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التسجيل</w:t>
            </w:r>
          </w:p>
        </w:tc>
        <w:tc>
          <w:tcPr>
            <w:tcW w:w="8001" w:type="dxa"/>
            <w:shd w:val="clear" w:color="auto" w:fill="F2F2F2" w:themeFill="background1" w:themeFillShade="F2"/>
            <w:vAlign w:val="center"/>
          </w:tcPr>
          <w:p w14:paraId="1A60735E" w14:textId="68A3297F"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عدد الملتحقين الجدد في السنة الأولى من أي برنامج تعليمي.</w:t>
            </w:r>
          </w:p>
        </w:tc>
      </w:tr>
      <w:tr w:rsidR="009B3BB1" w:rsidRPr="00D506B9" w14:paraId="797EC605" w14:textId="77777777" w:rsidTr="008147DF">
        <w:tc>
          <w:tcPr>
            <w:tcW w:w="1739" w:type="dxa"/>
            <w:vAlign w:val="center"/>
          </w:tcPr>
          <w:p w14:paraId="27C3FFDD" w14:textId="5C4A593E"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ممارس طب الأسرة</w:t>
            </w:r>
          </w:p>
        </w:tc>
        <w:tc>
          <w:tcPr>
            <w:tcW w:w="8001" w:type="dxa"/>
            <w:vAlign w:val="center"/>
          </w:tcPr>
          <w:p w14:paraId="253B92E3" w14:textId="567BDB21"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 xml:space="preserve">جزء من ممارسي الطب العام المصنفين في التصنيف الدولي المعياري الموحد للمهن </w:t>
            </w:r>
            <w:r w:rsidRPr="00D506B9">
              <w:rPr>
                <w:rFonts w:ascii="Simplified Arabic" w:hAnsi="Simplified Arabic" w:cs="Simplified Arabic" w:hint="cs"/>
                <w:sz w:val="20"/>
                <w:szCs w:val="20"/>
                <w:rtl w:val="0"/>
              </w:rPr>
              <w:t>ISCO-08</w:t>
            </w:r>
            <w:r w:rsidRPr="00D506B9">
              <w:rPr>
                <w:rFonts w:ascii="Simplified Arabic" w:hAnsi="Simplified Arabic" w:cs="Simplified Arabic" w:hint="cs"/>
                <w:sz w:val="20"/>
                <w:szCs w:val="20"/>
              </w:rPr>
              <w:t xml:space="preserve"> برمز 2212. ويشار إليهم بلفظ ممارس عام في بعض الدول ومتخصص في دول أخرى، وهم مسؤلون عن توفير رعاية طبية مستمرة وشاملة تركز على الأفراد والأسر في مجتمعاتهم، ولا تشمل هذه المجموعة الطبيب المقيم أو المتدرب الطبي أو الممارس الطبي العام الذي لا يمارس أنشطة الممارسة العامة.</w:t>
            </w:r>
          </w:p>
        </w:tc>
      </w:tr>
      <w:tr w:rsidR="009B3BB1" w:rsidRPr="00D506B9" w14:paraId="5691B02A" w14:textId="77777777" w:rsidTr="008147DF">
        <w:tc>
          <w:tcPr>
            <w:tcW w:w="1739" w:type="dxa"/>
            <w:shd w:val="clear" w:color="auto" w:fill="F2F2F2" w:themeFill="background1" w:themeFillShade="F2"/>
            <w:vAlign w:val="center"/>
          </w:tcPr>
          <w:p w14:paraId="0F7FB52D" w14:textId="2B4E8B59"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 xml:space="preserve">البرنامج التدريبي الميداني في مجال علم الأوبئة </w:t>
            </w:r>
          </w:p>
        </w:tc>
        <w:tc>
          <w:tcPr>
            <w:tcW w:w="8001" w:type="dxa"/>
            <w:shd w:val="clear" w:color="auto" w:fill="F2F2F2" w:themeFill="background1" w:themeFillShade="F2"/>
            <w:vAlign w:val="center"/>
          </w:tcPr>
          <w:p w14:paraId="673D67F1" w14:textId="77777777"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 أي برنامج تدريب صحي يتضمن تحقيقات ميدانية لتطوير الخبرة والمهارات المتخصصة على أساس التطبيق العملي لطرق البحث الوبائية، وتُعرّف مستويات التدريب التي يشملها البرنامج التدريبي الميداني في مجال علم الأوبئة على النحو التالي:</w:t>
            </w:r>
          </w:p>
          <w:p w14:paraId="39C964CA" w14:textId="39BC676E" w:rsidR="009B3BB1" w:rsidRPr="00D506B9" w:rsidRDefault="009B3BB1" w:rsidP="000E4D31">
            <w:pPr>
              <w:pStyle w:val="TableParagraph"/>
              <w:numPr>
                <w:ilvl w:val="0"/>
                <w:numId w:val="83"/>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b/>
                <w:bCs/>
                <w:sz w:val="20"/>
                <w:szCs w:val="20"/>
              </w:rPr>
              <w:t>المستوى الأساسي</w:t>
            </w:r>
            <w:r w:rsidR="001227BC" w:rsidRPr="00D506B9">
              <w:rPr>
                <w:rFonts w:ascii="Simplified Arabic" w:hAnsi="Simplified Arabic" w:cs="Simplified Arabic" w:hint="cs"/>
                <w:sz w:val="20"/>
                <w:szCs w:val="20"/>
                <w:rtl w:val="0"/>
              </w:rPr>
              <w:t xml:space="preserve"> </w:t>
            </w:r>
            <w:r w:rsidRPr="00D506B9">
              <w:rPr>
                <w:rFonts w:ascii="Simplified Arabic" w:hAnsi="Simplified Arabic" w:cs="Simplified Arabic" w:hint="cs"/>
                <w:sz w:val="20"/>
                <w:szCs w:val="20"/>
              </w:rPr>
              <w:t>: للعاملين المحليين في قطاع الصحة ، وهو يتألف من ساعات دراسة محدودة تتخلل المهام الميدانية في مكان العمل لمدة 3-5 أشهر لبناء القدرات اللازمة لاكتشاف حالات تفشي الأمراض في الوقت المناسب وتعزيز القدرة على الاستجابة للحفاظ على الصحة العامة والإشراف عليها.</w:t>
            </w:r>
          </w:p>
          <w:p w14:paraId="7E2C63DC" w14:textId="14D3D0DF" w:rsidR="009B3BB1" w:rsidRPr="00D506B9" w:rsidRDefault="009B3BB1" w:rsidP="000E4D31">
            <w:pPr>
              <w:pStyle w:val="TableParagraph"/>
              <w:numPr>
                <w:ilvl w:val="0"/>
                <w:numId w:val="83"/>
              </w:numPr>
              <w:spacing w:before="120" w:after="120"/>
              <w:jc w:val="left"/>
              <w:rPr>
                <w:rFonts w:ascii="Simplified Arabic" w:hAnsi="Simplified Arabic" w:cs="Simplified Arabic"/>
                <w:bCs/>
                <w:sz w:val="20"/>
                <w:szCs w:val="20"/>
                <w:rtl w:val="0"/>
              </w:rPr>
            </w:pPr>
            <w:r w:rsidRPr="00D506B9">
              <w:rPr>
                <w:rFonts w:ascii="Simplified Arabic" w:hAnsi="Simplified Arabic" w:cs="Simplified Arabic" w:hint="cs"/>
                <w:b/>
                <w:bCs/>
                <w:sz w:val="20"/>
                <w:szCs w:val="20"/>
              </w:rPr>
              <w:t>المستوى المتوسط</w:t>
            </w:r>
            <w:r w:rsidR="001227BC" w:rsidRPr="00D506B9">
              <w:rPr>
                <w:rFonts w:ascii="Simplified Arabic" w:hAnsi="Simplified Arabic" w:cs="Simplified Arabic" w:hint="cs"/>
                <w:sz w:val="20"/>
                <w:szCs w:val="20"/>
                <w:rtl w:val="0"/>
              </w:rPr>
              <w:t xml:space="preserve"> </w:t>
            </w:r>
            <w:r w:rsidRPr="00D506B9">
              <w:rPr>
                <w:rFonts w:ascii="Simplified Arabic" w:hAnsi="Simplified Arabic" w:cs="Simplified Arabic" w:hint="cs"/>
                <w:sz w:val="20"/>
                <w:szCs w:val="20"/>
              </w:rPr>
              <w:t>: بالنسبة لأخصائيي الأمراض الوبائية في المقاطعات/ الأقاليم، وهو يتألف من ساعات دراسة محدودة تتخلل المهام الميدانية، حيث يتم توجيهها أثناء العمل لمدة 6 -9 أشهر لبناء القدرات اللازمة لاكتشاف حالات تفشي الأمراض والدراسات الوبائية المخططة وإجراء تحليلات وتقييمات لمراقبة الصحة العامة.</w:t>
            </w:r>
          </w:p>
          <w:p w14:paraId="31564B40" w14:textId="0BD8BCE8" w:rsidR="009B3BB1" w:rsidRPr="00D506B9" w:rsidRDefault="00546CD8" w:rsidP="000E4D31">
            <w:pPr>
              <w:pStyle w:val="TableParagraph"/>
              <w:numPr>
                <w:ilvl w:val="0"/>
                <w:numId w:val="83"/>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b/>
                <w:bCs/>
                <w:sz w:val="20"/>
                <w:szCs w:val="20"/>
              </w:rPr>
              <w:t>المستوى المتقدم</w:t>
            </w:r>
            <w:r w:rsidR="001227BC" w:rsidRPr="00D506B9">
              <w:rPr>
                <w:rFonts w:ascii="Simplified Arabic" w:hAnsi="Simplified Arabic" w:cs="Simplified Arabic" w:hint="cs"/>
                <w:b/>
                <w:bCs/>
                <w:sz w:val="20"/>
                <w:szCs w:val="20"/>
                <w:rtl w:val="0"/>
              </w:rPr>
              <w:t xml:space="preserve"> </w:t>
            </w:r>
            <w:r w:rsidRPr="00D506B9">
              <w:rPr>
                <w:rFonts w:ascii="Simplified Arabic" w:hAnsi="Simplified Arabic" w:cs="Simplified Arabic" w:hint="cs"/>
                <w:sz w:val="20"/>
                <w:szCs w:val="20"/>
              </w:rPr>
              <w:t>: ويكون باستخدام البعد الوطني لعلماء الأوبئة المتقدمين، وهو يتألف من ساعات دراسة محدودة تتخلل المهام الميدانية، حيث يتم توجيهها أثناء العمل لمدة 24 شهر لبناء القدرات اللازمة لاكتشاف حالات تفشي الأمراض والدراسات الوبائية المخططة وإجراء التحليلات والتقييمات لمراقبة الصحة العامة والتواصل العلمي واتخاذ القرار القائم على الأدلة ووضع برامج فعالة للصحة العامة.</w:t>
            </w:r>
          </w:p>
        </w:tc>
      </w:tr>
      <w:tr w:rsidR="009B3BB1" w:rsidRPr="00D506B9" w14:paraId="12D8F441" w14:textId="77777777" w:rsidTr="008147DF">
        <w:tc>
          <w:tcPr>
            <w:tcW w:w="1739" w:type="dxa"/>
            <w:tcBorders>
              <w:bottom w:val="single" w:sz="4" w:space="0" w:color="auto"/>
            </w:tcBorders>
            <w:vAlign w:val="center"/>
          </w:tcPr>
          <w:p w14:paraId="2E2013E6" w14:textId="7F44976A"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عامل صحي مولود في الخارج</w:t>
            </w:r>
          </w:p>
        </w:tc>
        <w:tc>
          <w:tcPr>
            <w:tcW w:w="8001" w:type="dxa"/>
            <w:tcBorders>
              <w:bottom w:val="single" w:sz="4" w:space="0" w:color="auto"/>
            </w:tcBorders>
            <w:vAlign w:val="center"/>
          </w:tcPr>
          <w:p w14:paraId="1FA833D3" w14:textId="556D9DC0"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أي عامل صحي مولود في بلد غير البلد الذي يقوم فيه بأنشطة تتعلق بالصحة.</w:t>
            </w:r>
          </w:p>
        </w:tc>
      </w:tr>
      <w:tr w:rsidR="009B3BB1" w:rsidRPr="00D506B9" w14:paraId="4A27AAA5"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281F29D9" w14:textId="0571C5A8"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lastRenderedPageBreak/>
              <w:t>عامل صحي مُدرب في الخارج</w:t>
            </w:r>
          </w:p>
        </w:tc>
        <w:tc>
          <w:tcPr>
            <w:tcW w:w="8001" w:type="dxa"/>
            <w:tcBorders>
              <w:top w:val="single" w:sz="4" w:space="0" w:color="auto"/>
              <w:bottom w:val="single" w:sz="4" w:space="0" w:color="auto"/>
            </w:tcBorders>
            <w:shd w:val="clear" w:color="auto" w:fill="F2F2F2" w:themeFill="background1" w:themeFillShade="F2"/>
            <w:vAlign w:val="center"/>
          </w:tcPr>
          <w:p w14:paraId="4E952134" w14:textId="6949B506"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أي عامل صحي محلي حصل على مؤهلاته (درجته العلمية) في بلد آخر وله الحق في ممارسة المهنة في البلد المضيف.</w:t>
            </w:r>
          </w:p>
        </w:tc>
      </w:tr>
      <w:tr w:rsidR="009B3BB1" w:rsidRPr="00D506B9" w14:paraId="58E7C461" w14:textId="77777777" w:rsidTr="008147DF">
        <w:tc>
          <w:tcPr>
            <w:tcW w:w="1739" w:type="dxa"/>
            <w:tcBorders>
              <w:top w:val="single" w:sz="4" w:space="0" w:color="auto"/>
              <w:bottom w:val="single" w:sz="4" w:space="0" w:color="auto"/>
            </w:tcBorders>
            <w:vAlign w:val="center"/>
          </w:tcPr>
          <w:p w14:paraId="6ECA6537" w14:textId="78B87327"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إدارة حكومية</w:t>
            </w:r>
          </w:p>
        </w:tc>
        <w:tc>
          <w:tcPr>
            <w:tcW w:w="8001" w:type="dxa"/>
            <w:tcBorders>
              <w:top w:val="single" w:sz="4" w:space="0" w:color="auto"/>
              <w:bottom w:val="single" w:sz="4" w:space="0" w:color="auto"/>
            </w:tcBorders>
            <w:vAlign w:val="center"/>
          </w:tcPr>
          <w:p w14:paraId="6599D0AF" w14:textId="0014427C"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المؤسسات المسؤولة عن الإدارة الصحية وصياغة السياسات الصحية الحكومية والتمويل الصحي، مثل وزارة الصحة، والجهات التنظيمية الصحية المحلية.</w:t>
            </w:r>
          </w:p>
        </w:tc>
      </w:tr>
      <w:tr w:rsidR="009B3BB1" w:rsidRPr="00D506B9" w14:paraId="5DE615E3" w14:textId="77777777" w:rsidTr="008147DF">
        <w:tc>
          <w:tcPr>
            <w:tcW w:w="1739" w:type="dxa"/>
            <w:tcBorders>
              <w:top w:val="single" w:sz="4" w:space="0" w:color="auto"/>
            </w:tcBorders>
            <w:shd w:val="clear" w:color="auto" w:fill="F2F2F2" w:themeFill="background1" w:themeFillShade="F2"/>
            <w:vAlign w:val="center"/>
          </w:tcPr>
          <w:p w14:paraId="4E65B247" w14:textId="5726970D"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خريج</w:t>
            </w:r>
          </w:p>
        </w:tc>
        <w:tc>
          <w:tcPr>
            <w:tcW w:w="8001" w:type="dxa"/>
            <w:tcBorders>
              <w:top w:val="single" w:sz="4" w:space="0" w:color="auto"/>
            </w:tcBorders>
            <w:shd w:val="clear" w:color="auto" w:fill="F2F2F2" w:themeFill="background1" w:themeFillShade="F2"/>
            <w:vAlign w:val="center"/>
          </w:tcPr>
          <w:p w14:paraId="2E751CFE" w14:textId="4BB2A50F"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أي فرد أكمل برنامجًا تعليميًا بنجاح، وفقًا للتصنيف الدولي الموحد للتعليم 2011.</w:t>
            </w:r>
          </w:p>
        </w:tc>
      </w:tr>
      <w:tr w:rsidR="009B3BB1" w:rsidRPr="00D506B9" w14:paraId="78F4618E" w14:textId="77777777" w:rsidTr="008147DF">
        <w:tc>
          <w:tcPr>
            <w:tcW w:w="1739" w:type="dxa"/>
            <w:vAlign w:val="center"/>
          </w:tcPr>
          <w:p w14:paraId="5EE28898" w14:textId="7E7DBF89"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مستشفى</w:t>
            </w:r>
          </w:p>
        </w:tc>
        <w:tc>
          <w:tcPr>
            <w:tcW w:w="8001" w:type="dxa"/>
            <w:vAlign w:val="center"/>
          </w:tcPr>
          <w:p w14:paraId="339F14F9" w14:textId="5B689084"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مؤسسة تقدم الخدمات الصحية والطبية والتشخيصية والعلاجية للمرضى الداخليين.</w:t>
            </w:r>
          </w:p>
        </w:tc>
      </w:tr>
      <w:tr w:rsidR="009B3BB1" w:rsidRPr="00D506B9" w14:paraId="7115809D" w14:textId="77777777" w:rsidTr="008147DF">
        <w:tc>
          <w:tcPr>
            <w:tcW w:w="1739" w:type="dxa"/>
            <w:shd w:val="clear" w:color="auto" w:fill="F2F2F2" w:themeFill="background1" w:themeFillShade="F2"/>
            <w:vAlign w:val="center"/>
          </w:tcPr>
          <w:p w14:paraId="524F8144" w14:textId="3929E79A"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نظام المعلومات الصحية</w:t>
            </w:r>
          </w:p>
        </w:tc>
        <w:tc>
          <w:tcPr>
            <w:tcW w:w="8001" w:type="dxa"/>
            <w:shd w:val="clear" w:color="auto" w:fill="F2F2F2" w:themeFill="background1" w:themeFillShade="F2"/>
            <w:vAlign w:val="center"/>
          </w:tcPr>
          <w:p w14:paraId="4F1EF122" w14:textId="6F788BCC"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يوفر نظام المعلومات الصحية أسس اتخاذ القرار وله أربع وظائف رئيسية:</w:t>
            </w:r>
            <w:r w:rsidR="002B6919" w:rsidRPr="00D506B9">
              <w:rPr>
                <w:rFonts w:ascii="Simplified Arabic" w:hAnsi="Simplified Arabic" w:cs="Simplified Arabic" w:hint="cs"/>
                <w:sz w:val="20"/>
                <w:szCs w:val="20"/>
                <w:rtl w:val="0"/>
              </w:rPr>
              <w:br/>
            </w:r>
            <w:r w:rsidRPr="00D506B9">
              <w:rPr>
                <w:rFonts w:ascii="Simplified Arabic" w:hAnsi="Simplified Arabic" w:cs="Simplified Arabic" w:hint="cs"/>
                <w:sz w:val="20"/>
                <w:szCs w:val="20"/>
              </w:rPr>
              <w:t>(1) إنشاء البيانات (2) تجميع البيانات (3) تحليل البيانات وتوليفها (4) الاتصال واستخدام البيانات. ويجمع نظام المعلومات الصحية البيانات من قطاع الصحة والقطاعات الأخرى ذات الصلة ويحلل البيانات ويضمن جودتها بشكل عام ومدى ملاءمتها وتوقيتها، ويحول البيانات إلى معلومات لاتخاذ القرارات المتعلقة بالصحة.</w:t>
            </w:r>
          </w:p>
        </w:tc>
      </w:tr>
      <w:tr w:rsidR="009B3BB1" w:rsidRPr="00D506B9" w14:paraId="3706D348" w14:textId="77777777" w:rsidTr="008147DF">
        <w:tc>
          <w:tcPr>
            <w:tcW w:w="1739" w:type="dxa"/>
            <w:vAlign w:val="center"/>
          </w:tcPr>
          <w:p w14:paraId="60F3EA04" w14:textId="17A6CA1A"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مؤسسة تعليم وتدريب القوى العاملة في قطاع الصحة</w:t>
            </w:r>
          </w:p>
        </w:tc>
        <w:tc>
          <w:tcPr>
            <w:tcW w:w="8001" w:type="dxa"/>
            <w:vAlign w:val="center"/>
          </w:tcPr>
          <w:p w14:paraId="08657359" w14:textId="1F731049"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هي مؤسسة قائمة توفر التعليم كهدف رئيسي لها، مثل المدرسة أو الكلية أو الجامعة أو مركز التدريب، وعادة ما تعتمد سلطات التعليم الوطنية ذات الصلة أو ما يعادلها هذه المؤسسات لمنح مؤهلات، ويمكن أيضًا تشغيل المؤسسات التعليمية من خلال مؤسسات خاصة، مثل الهيئات الدينية أو مجموعات المصالح الخاصة أو المؤسسات التعليمية والتدريبية الخاصة، سواء الربحية أو غير الربحية.</w:t>
            </w:r>
          </w:p>
        </w:tc>
      </w:tr>
      <w:tr w:rsidR="009B3BB1" w:rsidRPr="00D506B9" w14:paraId="77E45E55" w14:textId="77777777" w:rsidTr="008147DF">
        <w:tc>
          <w:tcPr>
            <w:tcW w:w="1739" w:type="dxa"/>
            <w:shd w:val="clear" w:color="auto" w:fill="F2F2F2" w:themeFill="background1" w:themeFillShade="F2"/>
            <w:vAlign w:val="center"/>
          </w:tcPr>
          <w:p w14:paraId="1BE4429B" w14:textId="74A40209"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مكان تعليم وتدريب القوى العاملة في قطاع الصحة</w:t>
            </w:r>
          </w:p>
        </w:tc>
        <w:tc>
          <w:tcPr>
            <w:tcW w:w="8001" w:type="dxa"/>
            <w:shd w:val="clear" w:color="auto" w:fill="F2F2F2" w:themeFill="background1" w:themeFillShade="F2"/>
            <w:vAlign w:val="center"/>
          </w:tcPr>
          <w:p w14:paraId="1EDBF8CC" w14:textId="1C448036"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قد تمنح مؤسسة تعليم وتدريب القوى العاملة في قطاع الصحة مكان لمقدم الطلب الذي يستوفي الحد الأدنى من متطلبات القبول المنشورة لبرنامج معين. وتشير عدد الأماكن إلى قدرة مؤسسة التعليم والتدريب وبرامجها.</w:t>
            </w:r>
          </w:p>
        </w:tc>
      </w:tr>
      <w:tr w:rsidR="009B3BB1" w:rsidRPr="00D506B9" w14:paraId="625D618E" w14:textId="77777777" w:rsidTr="008147DF">
        <w:tc>
          <w:tcPr>
            <w:tcW w:w="1739" w:type="dxa"/>
            <w:vAlign w:val="center"/>
          </w:tcPr>
          <w:p w14:paraId="0F03D3E0" w14:textId="52EF151F"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برنامج تعليم وتدريب القوى العاملة في قطاع الصحة</w:t>
            </w:r>
          </w:p>
        </w:tc>
        <w:tc>
          <w:tcPr>
            <w:tcW w:w="8001" w:type="dxa"/>
            <w:vAlign w:val="center"/>
          </w:tcPr>
          <w:p w14:paraId="20E3E88E" w14:textId="11AAB12F"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هو عبارة عن "مجموعة أو سلسلة متسقة من الأنشطة التعليمية أو الاتصالات المصممة والمنظمة لتحقيق أهداف التعلم المحددة مسبقًا أو إنجاز مجموعة محددة من المهام التعليمية على مدى فترة مستدامة" بهدف تحسين المعرفة والمهارات والكفاءات الصحية المطبقة على قطاع الصحة وتمكين تدريب العاملين في قطاع الصحة الجدد. وغالبًا ما يكون لبرامج تعليم وتدريب القوى العاملة في قطاع الصحة قائمة حصرية بعدد مقاعد المقبولين في برنامج معين.</w:t>
            </w:r>
          </w:p>
        </w:tc>
      </w:tr>
      <w:tr w:rsidR="009B3BB1" w:rsidRPr="00D506B9" w14:paraId="62E78D70" w14:textId="77777777" w:rsidTr="008147DF">
        <w:tc>
          <w:tcPr>
            <w:tcW w:w="1739" w:type="dxa"/>
            <w:shd w:val="clear" w:color="auto" w:fill="F2F2F2" w:themeFill="background1" w:themeFillShade="F2"/>
            <w:vAlign w:val="center"/>
          </w:tcPr>
          <w:p w14:paraId="337479DA" w14:textId="5817E8B5" w:rsidR="009B3BB1" w:rsidRPr="00D506B9" w:rsidRDefault="009B3BB1" w:rsidP="00B13574">
            <w:pPr>
              <w:pStyle w:val="TableParagraph"/>
              <w:spacing w:before="79"/>
              <w:jc w:val="left"/>
              <w:rPr>
                <w:rFonts w:ascii="Simplified Arabic" w:hAnsi="Simplified Arabic" w:cs="Simplified Arabic"/>
                <w:b/>
                <w:bCs/>
                <w:sz w:val="20"/>
                <w:szCs w:val="20"/>
              </w:rPr>
            </w:pPr>
            <w:r w:rsidRPr="00D506B9">
              <w:rPr>
                <w:rFonts w:ascii="Simplified Arabic" w:hAnsi="Simplified Arabic" w:cs="Simplified Arabic" w:hint="cs"/>
                <w:b/>
                <w:bCs/>
                <w:sz w:val="20"/>
                <w:szCs w:val="20"/>
              </w:rPr>
              <w:t>تخطيط القوى العاملة في قطاع الصحة</w:t>
            </w:r>
          </w:p>
        </w:tc>
        <w:tc>
          <w:tcPr>
            <w:tcW w:w="8001" w:type="dxa"/>
            <w:shd w:val="clear" w:color="auto" w:fill="F2F2F2" w:themeFill="background1" w:themeFillShade="F2"/>
            <w:vAlign w:val="center"/>
          </w:tcPr>
          <w:p w14:paraId="16735DF0" w14:textId="5C5C1DFB"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الاستراتيجيات التي تتعامل مع كفاية العرض والتوزيع للقوى العاملة في قطاع الصحة وفقًا لأهداف السياسة وما يترتب على ذلك من الطلب على العمالة الصحية.</w:t>
            </w:r>
          </w:p>
        </w:tc>
      </w:tr>
      <w:tr w:rsidR="009B3BB1" w:rsidRPr="00D506B9" w14:paraId="52B913AC" w14:textId="77777777" w:rsidTr="008147DF">
        <w:tc>
          <w:tcPr>
            <w:tcW w:w="1739" w:type="dxa"/>
            <w:vAlign w:val="center"/>
          </w:tcPr>
          <w:p w14:paraId="6829E5F0" w14:textId="53422558"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كثافة العاملين في قطاع الصحة</w:t>
            </w:r>
          </w:p>
        </w:tc>
        <w:tc>
          <w:tcPr>
            <w:tcW w:w="8001" w:type="dxa"/>
            <w:vAlign w:val="center"/>
          </w:tcPr>
          <w:p w14:paraId="2A6729BD" w14:textId="0AF75A3B"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تتضمن كثافة العاملين في قطاع الصحة العدد الإجمالي للعاملين في قطاع الصحة على نطاق تخصصات الرعاية الصحية مثل الأطباء والممرضين/ الممرضات وأطباء الأسنان والصيادلة والفنيين وغيرهم في بلد معين لكل 10.000 نسمة.</w:t>
            </w:r>
          </w:p>
        </w:tc>
      </w:tr>
      <w:tr w:rsidR="009B3BB1" w:rsidRPr="00D506B9" w14:paraId="559BA8FB" w14:textId="77777777" w:rsidTr="008147DF">
        <w:tc>
          <w:tcPr>
            <w:tcW w:w="1739" w:type="dxa"/>
            <w:shd w:val="clear" w:color="auto" w:fill="F2F2F2" w:themeFill="background1" w:themeFillShade="F2"/>
            <w:vAlign w:val="center"/>
          </w:tcPr>
          <w:p w14:paraId="2134896C" w14:textId="2B9F7351"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التعليم العالى</w:t>
            </w:r>
          </w:p>
        </w:tc>
        <w:tc>
          <w:tcPr>
            <w:tcW w:w="8001" w:type="dxa"/>
            <w:shd w:val="clear" w:color="auto" w:fill="F2F2F2" w:themeFill="background1" w:themeFillShade="F2"/>
            <w:vAlign w:val="center"/>
          </w:tcPr>
          <w:p w14:paraId="7788C933" w14:textId="4E4D4F44"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يشمل "جميع أنواع الدراسات أو التمارين أو التدريبات على الأبحاث في مستوى ما بعد مرحلة الثانوية، التي تقدمها الجامعات أو المؤسسات التعليمية الأخرى المعتمدة لدى سلطات الدولة المختصة باعتبارها مؤسسات تعليم عالي."</w:t>
            </w:r>
          </w:p>
        </w:tc>
      </w:tr>
      <w:tr w:rsidR="009B3BB1" w:rsidRPr="00D506B9" w14:paraId="153DEC1E" w14:textId="77777777" w:rsidTr="008147DF">
        <w:tc>
          <w:tcPr>
            <w:tcW w:w="1739" w:type="dxa"/>
            <w:vAlign w:val="center"/>
          </w:tcPr>
          <w:p w14:paraId="4FAE7DF9" w14:textId="1F17B5CE"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الموارد البشرية العاملة في قطاع الصحة</w:t>
            </w:r>
          </w:p>
        </w:tc>
        <w:tc>
          <w:tcPr>
            <w:tcW w:w="8001" w:type="dxa"/>
            <w:vAlign w:val="center"/>
          </w:tcPr>
          <w:p w14:paraId="598BAF3C" w14:textId="77777777"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جميع الأشخاص المشاركين في أي إجراءات يتمثل هدفها الأساسي في تعزيز الصحة (تعريف منظمة الصحة العالمية). ويمكن تمييز ثلاث فئات من العاملين المعنيين بتحليل القوى العاملة في قطاع الصحة: </w:t>
            </w:r>
          </w:p>
          <w:p w14:paraId="5ECE6C95" w14:textId="77777777" w:rsidR="009B3BB1" w:rsidRPr="00D506B9" w:rsidRDefault="009B3BB1" w:rsidP="002C46ED">
            <w:pPr>
              <w:pStyle w:val="TableParagraph"/>
              <w:numPr>
                <w:ilvl w:val="0"/>
                <w:numId w:val="84"/>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الذين حصلوا على تعليم وتدريب مهني في قطاع الصحة ويعملون في مجال تقديم الخدمات الصحية.</w:t>
            </w:r>
          </w:p>
          <w:p w14:paraId="30287D87" w14:textId="77777777" w:rsidR="009B3BB1" w:rsidRPr="00D506B9" w:rsidRDefault="009B3BB1" w:rsidP="002C46ED">
            <w:pPr>
              <w:pStyle w:val="TableParagraph"/>
              <w:numPr>
                <w:ilvl w:val="0"/>
                <w:numId w:val="84"/>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أولئك الذين تدربوا في مجال غير صحي (أو بدون تدريب رسمي) ويعملون في صناعة الخدمات الصحية.</w:t>
            </w:r>
          </w:p>
          <w:p w14:paraId="74239CA9" w14:textId="2EC430D8" w:rsidR="009B3BB1" w:rsidRPr="00D506B9" w:rsidRDefault="009B3BB1" w:rsidP="002C46ED">
            <w:pPr>
              <w:pStyle w:val="TableParagraph"/>
              <w:numPr>
                <w:ilvl w:val="0"/>
                <w:numId w:val="84"/>
              </w:numPr>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lastRenderedPageBreak/>
              <w:t>أولئك الذين حصلوا على تدريب صحي ويعملون إما في مجال غير متعلق بالرعاية الصحية أو العاطلين عن العمل حاليًا أو العمالة غير الفاعلة في سوق العمل.</w:t>
            </w:r>
          </w:p>
        </w:tc>
      </w:tr>
      <w:tr w:rsidR="009B3BB1" w:rsidRPr="00D506B9" w14:paraId="1BF2B6C3" w14:textId="77777777" w:rsidTr="008147DF">
        <w:tc>
          <w:tcPr>
            <w:tcW w:w="1739" w:type="dxa"/>
            <w:shd w:val="clear" w:color="auto" w:fill="F2F2F2" w:themeFill="background1" w:themeFillShade="F2"/>
            <w:vAlign w:val="center"/>
          </w:tcPr>
          <w:p w14:paraId="039803F5" w14:textId="6BA66F55" w:rsidR="009B3BB1" w:rsidRPr="00D506B9" w:rsidRDefault="009B3BB1" w:rsidP="00B13574">
            <w:pPr>
              <w:spacing w:line="244" w:lineRule="auto"/>
              <w:rPr>
                <w:rFonts w:ascii="Simplified Arabic" w:hAnsi="Simplified Arabic" w:cs="Simplified Arabic"/>
                <w:b/>
                <w:bCs/>
                <w:color w:val="AB833B"/>
                <w:sz w:val="20"/>
                <w:szCs w:val="20"/>
              </w:rPr>
            </w:pPr>
            <w:r w:rsidRPr="00D506B9">
              <w:rPr>
                <w:rFonts w:ascii="Simplified Arabic" w:hAnsi="Simplified Arabic" w:cs="Simplified Arabic" w:hint="cs"/>
                <w:b/>
                <w:bCs/>
                <w:sz w:val="20"/>
                <w:szCs w:val="20"/>
              </w:rPr>
              <w:t>التدريب أثناء العمل بالخدمة</w:t>
            </w:r>
          </w:p>
        </w:tc>
        <w:tc>
          <w:tcPr>
            <w:tcW w:w="8001" w:type="dxa"/>
            <w:shd w:val="clear" w:color="auto" w:fill="F2F2F2" w:themeFill="background1" w:themeFillShade="F2"/>
            <w:vAlign w:val="center"/>
          </w:tcPr>
          <w:p w14:paraId="79DC854C" w14:textId="379291D5"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 الحصول على التدريب أثناء العمل بالخدمة في قطاع الصحة.</w:t>
            </w:r>
          </w:p>
        </w:tc>
      </w:tr>
      <w:tr w:rsidR="009B3BB1" w:rsidRPr="00D506B9" w14:paraId="4F94DED6" w14:textId="77777777" w:rsidTr="008147DF">
        <w:tc>
          <w:tcPr>
            <w:tcW w:w="1739" w:type="dxa"/>
            <w:vAlign w:val="center"/>
          </w:tcPr>
          <w:p w14:paraId="1DF08813" w14:textId="1D359EEC"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اللوائح الصحية الدولية (2005)</w:t>
            </w:r>
          </w:p>
        </w:tc>
        <w:tc>
          <w:tcPr>
            <w:tcW w:w="8001" w:type="dxa"/>
            <w:vAlign w:val="center"/>
          </w:tcPr>
          <w:p w14:paraId="2FA106F6" w14:textId="0CF1572C"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هو صك قانوني دولي ملزم لعدد 196 دولة في جميع أنحاء العالم، بما في ذلك جميع الدول الأعضاء في منظمة الصحة العالمية، ويهدف إلى مساعدة المجتمع الدولي على الوقاية من المخاطر الشديدة على مستوى الصحة العامة التي يمكن أن تعبر الحدود وتهدد الناس في جميع أنحاء العالم والتصدي لها.</w:t>
            </w:r>
          </w:p>
        </w:tc>
      </w:tr>
      <w:tr w:rsidR="009B3BB1" w:rsidRPr="00D506B9" w14:paraId="5E3DAD4A" w14:textId="77777777" w:rsidTr="008147DF">
        <w:tc>
          <w:tcPr>
            <w:tcW w:w="1739" w:type="dxa"/>
            <w:shd w:val="clear" w:color="auto" w:fill="F2F2F2" w:themeFill="background1" w:themeFillShade="F2"/>
            <w:vAlign w:val="center"/>
          </w:tcPr>
          <w:p w14:paraId="06D43F9B" w14:textId="7F2DEB49"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التعليم المشترك بين المهن</w:t>
            </w:r>
          </w:p>
        </w:tc>
        <w:tc>
          <w:tcPr>
            <w:tcW w:w="8001" w:type="dxa"/>
            <w:shd w:val="clear" w:color="auto" w:fill="F2F2F2" w:themeFill="background1" w:themeFillShade="F2"/>
            <w:vAlign w:val="center"/>
          </w:tcPr>
          <w:p w14:paraId="1798DC07" w14:textId="21A9EEB4"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عندما يتشارك اثنان أو أكثر من المهنيين العاملين في قطاع الصحة في التعلم من بعضهم وعن بعضهم بهدف تمكين التعاون الفعال وتحسين النتائج الصحية، ويعد مصطلح "مهني/ متخصص" مصطلحًا شاملاً يضم أفرادًا لديهم المعرفة و/ أو المهارات للمساهمة في السلامة الجسدية والعقلية والاجتماعية للمجتمع.</w:t>
            </w:r>
          </w:p>
        </w:tc>
      </w:tr>
      <w:tr w:rsidR="009B3BB1" w:rsidRPr="00D506B9" w14:paraId="092F47C5" w14:textId="77777777" w:rsidTr="008147DF">
        <w:tc>
          <w:tcPr>
            <w:tcW w:w="1739" w:type="dxa"/>
            <w:vAlign w:val="center"/>
          </w:tcPr>
          <w:p w14:paraId="4CB7CECB" w14:textId="75E0FF3E"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الترخيص</w:t>
            </w:r>
          </w:p>
        </w:tc>
        <w:tc>
          <w:tcPr>
            <w:tcW w:w="8001" w:type="dxa"/>
            <w:vAlign w:val="center"/>
          </w:tcPr>
          <w:p w14:paraId="428526D3" w14:textId="0F374051"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منح تصريح (ترخيص) أو شهادة إلزامية لممارسة المهنة في المجال الصحي المناسب، وتصدر عن هيئة تنظيمية قانونية داخل المهنة.</w:t>
            </w:r>
          </w:p>
        </w:tc>
      </w:tr>
      <w:tr w:rsidR="009B3BB1" w:rsidRPr="00D506B9" w14:paraId="3526ADA8" w14:textId="77777777" w:rsidTr="008147DF">
        <w:tc>
          <w:tcPr>
            <w:tcW w:w="1739" w:type="dxa"/>
            <w:shd w:val="clear" w:color="auto" w:fill="F2F2F2" w:themeFill="background1" w:themeFillShade="F2"/>
            <w:vAlign w:val="center"/>
          </w:tcPr>
          <w:p w14:paraId="74BD9A94" w14:textId="27E0E20C"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التعلم مدى الحياة</w:t>
            </w:r>
          </w:p>
        </w:tc>
        <w:tc>
          <w:tcPr>
            <w:tcW w:w="8001" w:type="dxa"/>
            <w:shd w:val="clear" w:color="auto" w:fill="F2F2F2" w:themeFill="background1" w:themeFillShade="F2"/>
            <w:vAlign w:val="center"/>
          </w:tcPr>
          <w:p w14:paraId="28E004D8" w14:textId="55AB1D7F"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 جميع أنواع التعليم العام والتعليم والتدريب المهني والتعليم غير الرسمي والتعليم غير النظامي مدى الحياة، على جميع المستويات وفي جميع البيئات، بحيث ينتج عنه تحسين المعرفة والمهارات والكفاءات التي قد تشمل الأخلاقيات المهنية.</w:t>
            </w:r>
          </w:p>
        </w:tc>
      </w:tr>
      <w:tr w:rsidR="009B3BB1" w:rsidRPr="00D506B9" w14:paraId="45A76286" w14:textId="77777777" w:rsidTr="008147DF">
        <w:tc>
          <w:tcPr>
            <w:tcW w:w="1739" w:type="dxa"/>
            <w:vAlign w:val="center"/>
          </w:tcPr>
          <w:p w14:paraId="24E9E8FD" w14:textId="417B79E8"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الأطباء: غير المتخصصون</w:t>
            </w:r>
          </w:p>
        </w:tc>
        <w:tc>
          <w:tcPr>
            <w:tcW w:w="8001" w:type="dxa"/>
            <w:vAlign w:val="center"/>
          </w:tcPr>
          <w:p w14:paraId="3C9BF233" w14:textId="0309B7F6"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يشمل الممارسون الطبيون العموميون (المصنفين في التصنيف الدولي المعياري الموحد للمهن </w:t>
            </w:r>
            <w:r w:rsidRPr="00D506B9">
              <w:rPr>
                <w:rFonts w:ascii="Simplified Arabic" w:hAnsi="Simplified Arabic" w:cs="Simplified Arabic" w:hint="cs"/>
                <w:sz w:val="20"/>
                <w:szCs w:val="20"/>
                <w:rtl w:val="0"/>
              </w:rPr>
              <w:t>ISCO-08</w:t>
            </w:r>
            <w:r w:rsidRPr="00D506B9">
              <w:rPr>
                <w:rFonts w:ascii="Simplified Arabic" w:hAnsi="Simplified Arabic" w:cs="Simplified Arabic" w:hint="cs"/>
                <w:sz w:val="20"/>
                <w:szCs w:val="20"/>
              </w:rPr>
              <w:t xml:space="preserve"> برمز 2212) بما في ذلك أطباء الأسرة والرعاية الأولية الذين يقومون بتشخيص ومعالجة ومكافحة الأمراض والعلل والإصابات بأنواعها وغيرها من الإعاقات الجسدية والعقلية ويحافظون على الصحة العامة للبشر من خلال تطبيق مبادئ وإجراءات الطب الحديث . وهم أيضًا يخططون ويشرفون ويتولون مسؤولية تقييم تنفيذ خطط الرعاية والعلاج التي يوفرها مقدمي الرعاية الصحية الآخرين. ولا تقتصر ممارسة الأطباء العموميون على فئات معينة من الأمراض أو طرق العلاج، وقد يتحملون مسؤولية توفير رعاية طبية مستمرة وشاملة للأفراد والأسر والمجتمعات. </w:t>
            </w:r>
          </w:p>
        </w:tc>
      </w:tr>
      <w:tr w:rsidR="009B3BB1" w:rsidRPr="00D506B9" w14:paraId="1E7C0D61" w14:textId="77777777" w:rsidTr="008147DF">
        <w:tc>
          <w:tcPr>
            <w:tcW w:w="1739" w:type="dxa"/>
            <w:shd w:val="clear" w:color="auto" w:fill="F2F2F2" w:themeFill="background1" w:themeFillShade="F2"/>
            <w:vAlign w:val="center"/>
          </w:tcPr>
          <w:p w14:paraId="5EBCB6A8" w14:textId="181A0F1E"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الأطباء: المتخصصون</w:t>
            </w:r>
          </w:p>
        </w:tc>
        <w:tc>
          <w:tcPr>
            <w:tcW w:w="8001" w:type="dxa"/>
            <w:shd w:val="clear" w:color="auto" w:fill="F2F2F2" w:themeFill="background1" w:themeFillShade="F2"/>
            <w:vAlign w:val="center"/>
          </w:tcPr>
          <w:p w14:paraId="08B83954" w14:textId="26E2FAC3" w:rsidR="009B3BB1" w:rsidRPr="00D506B9" w:rsidRDefault="009B3BB1" w:rsidP="00EE5E4D">
            <w:pPr>
              <w:pStyle w:val="TableParagraph"/>
              <w:tabs>
                <w:tab w:val="left" w:pos="163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ويُقصد بهم الأطباء المتخصصون (المصنفين في التصنيف الدولي المعياري الموحد للمهن </w:t>
            </w:r>
            <w:r w:rsidRPr="00D506B9">
              <w:rPr>
                <w:rFonts w:ascii="Simplified Arabic" w:hAnsi="Simplified Arabic" w:cs="Simplified Arabic" w:hint="cs"/>
                <w:sz w:val="20"/>
                <w:szCs w:val="20"/>
                <w:rtl w:val="0"/>
              </w:rPr>
              <w:t>ISCO-08</w:t>
            </w:r>
            <w:r w:rsidRPr="00D506B9">
              <w:rPr>
                <w:rFonts w:ascii="Simplified Arabic" w:hAnsi="Simplified Arabic" w:cs="Simplified Arabic" w:hint="cs"/>
                <w:sz w:val="20"/>
                <w:szCs w:val="20"/>
              </w:rPr>
              <w:t xml:space="preserve"> برمز 2212) </w:t>
            </w:r>
            <w:r w:rsidRPr="00D506B9">
              <w:rPr>
                <w:rFonts w:ascii="Simplified Arabic" w:hAnsi="Simplified Arabic" w:cs="Simplified Arabic" w:hint="cs"/>
                <w:sz w:val="20"/>
                <w:szCs w:val="20"/>
              </w:rPr>
              <w:br/>
              <w:t>الذين يقومون بتشخيص ومعالجة ومكافحة الأمراض والعلل والإصابات بأنواعها وغيرها من الإعاقات الجسدية والعقلية من خلال إجراء الاختبارات المتخصصة والتشخيصية والطبية والجراحية والفيزيائية والنفسية عن طريق تطبيق مبادئ وإجراءات الطب الحديث . وهم أيضًا يخططون ويشرفون ويتولون مسؤولية تقييم تنفيذ خطط الرعاية والعلاج التي يوفرها مقدمي الرعاية الصحية الآخرين. وتقتصر ممارسة االأطباء المتخصصين على فئات معينة من الأمراض أو أنواع المرضى أو طرق العلاج، ويمكنهم إجراء أنشطة التثقيف والبحث الطبي في مجالات التخصص التي يختارونها.</w:t>
            </w:r>
          </w:p>
        </w:tc>
      </w:tr>
      <w:tr w:rsidR="009B3BB1" w:rsidRPr="00D506B9" w14:paraId="16A36CB5" w14:textId="77777777" w:rsidTr="008147DF">
        <w:tc>
          <w:tcPr>
            <w:tcW w:w="1739" w:type="dxa"/>
            <w:vAlign w:val="center"/>
          </w:tcPr>
          <w:p w14:paraId="0E8934EA" w14:textId="168E2B7B"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عامل صحي فاعل مُستجد</w:t>
            </w:r>
          </w:p>
        </w:tc>
        <w:tc>
          <w:tcPr>
            <w:tcW w:w="8001" w:type="dxa"/>
            <w:vAlign w:val="center"/>
          </w:tcPr>
          <w:p w14:paraId="40BFBC31" w14:textId="706040E2"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 العامل الصحي الذي يبدأ بممارسة النشاط في سنة معينة في المهنة المحددة.</w:t>
            </w:r>
          </w:p>
        </w:tc>
      </w:tr>
      <w:tr w:rsidR="009B3BB1" w:rsidRPr="00D506B9" w14:paraId="05C1EA5C" w14:textId="77777777" w:rsidTr="008147DF">
        <w:tc>
          <w:tcPr>
            <w:tcW w:w="1739" w:type="dxa"/>
            <w:shd w:val="clear" w:color="auto" w:fill="F2F2F2" w:themeFill="background1" w:themeFillShade="F2"/>
            <w:vAlign w:val="center"/>
          </w:tcPr>
          <w:p w14:paraId="6FDCBC31" w14:textId="7B486F3D"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جهات أخرى (المرافق)</w:t>
            </w:r>
          </w:p>
        </w:tc>
        <w:tc>
          <w:tcPr>
            <w:tcW w:w="8001" w:type="dxa"/>
            <w:shd w:val="clear" w:color="auto" w:fill="F2F2F2" w:themeFill="background1" w:themeFillShade="F2"/>
            <w:vAlign w:val="center"/>
          </w:tcPr>
          <w:p w14:paraId="022CA4FB" w14:textId="2E31E05E"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المؤسسات غير الصحية مثل الشرطة والشركات الخاصة والخطوط الجوية والنوادي وغيرها.</w:t>
            </w:r>
          </w:p>
        </w:tc>
      </w:tr>
      <w:tr w:rsidR="009B3BB1" w:rsidRPr="00D506B9" w14:paraId="6EEBE62D" w14:textId="77777777" w:rsidTr="008147DF">
        <w:tc>
          <w:tcPr>
            <w:tcW w:w="1739" w:type="dxa"/>
            <w:tcBorders>
              <w:bottom w:val="single" w:sz="4" w:space="0" w:color="auto"/>
            </w:tcBorders>
            <w:vAlign w:val="center"/>
          </w:tcPr>
          <w:p w14:paraId="40ACC6B4" w14:textId="6AEA3E50"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الإنفاق العام</w:t>
            </w:r>
          </w:p>
        </w:tc>
        <w:tc>
          <w:tcPr>
            <w:tcW w:w="8001" w:type="dxa"/>
            <w:tcBorders>
              <w:bottom w:val="single" w:sz="4" w:space="0" w:color="auto"/>
            </w:tcBorders>
            <w:vAlign w:val="center"/>
          </w:tcPr>
          <w:p w14:paraId="3F4FAEA6" w14:textId="37A60E58"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الإنفاق من الأموال العامة. الأموال العامة هي مخططات الدولة والهيئات الحكومية الإقليمية والمحلية والضمان الاجتماعي. ويشمل تكوين رأس المال العام استثمارات ممولة من القطاع العام في المرافق بالإضافة إلى تحويلات رأس المال إلى القطاع الخاص للبناء والمعدات. </w:t>
            </w:r>
          </w:p>
        </w:tc>
      </w:tr>
      <w:tr w:rsidR="009B3BB1" w:rsidRPr="00D506B9" w14:paraId="0B59DEE4"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286BA597" w14:textId="11C88EF2"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إعادة الترخيص</w:t>
            </w:r>
          </w:p>
        </w:tc>
        <w:tc>
          <w:tcPr>
            <w:tcW w:w="8001" w:type="dxa"/>
            <w:tcBorders>
              <w:top w:val="single" w:sz="4" w:space="0" w:color="auto"/>
              <w:bottom w:val="single" w:sz="4" w:space="0" w:color="auto"/>
            </w:tcBorders>
            <w:shd w:val="clear" w:color="auto" w:fill="F2F2F2" w:themeFill="background1" w:themeFillShade="F2"/>
            <w:vAlign w:val="center"/>
          </w:tcPr>
          <w:p w14:paraId="44BC6ACC" w14:textId="788123B3"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إعادة منح تصريح للعامل الصحي لتوثيق استيفاءه للمعايير المطلوبة لممارسة مهنة معينة.</w:t>
            </w:r>
          </w:p>
        </w:tc>
      </w:tr>
      <w:tr w:rsidR="009B3BB1" w:rsidRPr="00D506B9" w14:paraId="78E4D5ED" w14:textId="77777777" w:rsidTr="008147DF">
        <w:tc>
          <w:tcPr>
            <w:tcW w:w="1739" w:type="dxa"/>
            <w:tcBorders>
              <w:top w:val="single" w:sz="4" w:space="0" w:color="auto"/>
              <w:bottom w:val="single" w:sz="4" w:space="0" w:color="auto"/>
            </w:tcBorders>
            <w:vAlign w:val="center"/>
          </w:tcPr>
          <w:p w14:paraId="5F133DEA" w14:textId="7DEFE9CB"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lastRenderedPageBreak/>
              <w:t>الأجور</w:t>
            </w:r>
          </w:p>
        </w:tc>
        <w:tc>
          <w:tcPr>
            <w:tcW w:w="8001" w:type="dxa"/>
            <w:tcBorders>
              <w:top w:val="single" w:sz="4" w:space="0" w:color="auto"/>
              <w:bottom w:val="single" w:sz="4" w:space="0" w:color="auto"/>
            </w:tcBorders>
            <w:vAlign w:val="center"/>
          </w:tcPr>
          <w:p w14:paraId="003B2AC7" w14:textId="0D439326"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متوسط الدخل السنوي الإجمالي الذي يحصل عليه الموظفين أو أولئك العاملين لحسابهم الخاص، أي الدخل السنوي الذي يحصل عليه كل فرد قبل إجراء أي خصومات على مساهمات الضمان الاجتماعي أو ضريبة الدخل. وقد يكون لدى الشخص أكثر من وظيفة مؤهلة في أي فترة مرجعية معينة.</w:t>
            </w:r>
          </w:p>
        </w:tc>
      </w:tr>
      <w:tr w:rsidR="009B3BB1" w:rsidRPr="00D506B9" w14:paraId="70FA8FFC"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3A735F1D" w14:textId="57729E9F"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الرعاية المنزلية</w:t>
            </w:r>
          </w:p>
        </w:tc>
        <w:tc>
          <w:tcPr>
            <w:tcW w:w="8001" w:type="dxa"/>
            <w:tcBorders>
              <w:top w:val="single" w:sz="4" w:space="0" w:color="auto"/>
              <w:bottom w:val="single" w:sz="4" w:space="0" w:color="auto"/>
            </w:tcBorders>
            <w:shd w:val="clear" w:color="auto" w:fill="F2F2F2" w:themeFill="background1" w:themeFillShade="F2"/>
            <w:vAlign w:val="center"/>
          </w:tcPr>
          <w:p w14:paraId="7714B898" w14:textId="7549667D"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مؤسسة توفر خدمات التمريض أو الإشراف أو الرعاية الصحية الأخرى حسب حاجة السكان.</w:t>
            </w:r>
          </w:p>
        </w:tc>
      </w:tr>
      <w:tr w:rsidR="009B3BB1" w:rsidRPr="00D506B9" w14:paraId="7D44D43F" w14:textId="77777777" w:rsidTr="008147DF">
        <w:tc>
          <w:tcPr>
            <w:tcW w:w="1739" w:type="dxa"/>
            <w:tcBorders>
              <w:top w:val="single" w:sz="4" w:space="0" w:color="auto"/>
              <w:bottom w:val="single" w:sz="4" w:space="0" w:color="auto"/>
            </w:tcBorders>
            <w:vAlign w:val="center"/>
          </w:tcPr>
          <w:p w14:paraId="12BA55F4" w14:textId="548F722A"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جهات التجارة بالتجزئة</w:t>
            </w:r>
          </w:p>
        </w:tc>
        <w:tc>
          <w:tcPr>
            <w:tcW w:w="8001" w:type="dxa"/>
            <w:tcBorders>
              <w:top w:val="single" w:sz="4" w:space="0" w:color="auto"/>
              <w:bottom w:val="single" w:sz="4" w:space="0" w:color="auto"/>
            </w:tcBorders>
            <w:vAlign w:val="center"/>
          </w:tcPr>
          <w:p w14:paraId="11802CD6" w14:textId="1BEDB708"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المؤسسات التي تبيع الأدوية والمستلزمات الطبية للجمهور.، مثل الصيدليات والمستودعات الطبية.</w:t>
            </w:r>
          </w:p>
        </w:tc>
      </w:tr>
      <w:tr w:rsidR="009B3BB1" w:rsidRPr="00D506B9" w14:paraId="65360DF2" w14:textId="77777777" w:rsidTr="008147DF">
        <w:tc>
          <w:tcPr>
            <w:tcW w:w="1739" w:type="dxa"/>
            <w:tcBorders>
              <w:top w:val="single" w:sz="4" w:space="0" w:color="auto"/>
            </w:tcBorders>
            <w:shd w:val="clear" w:color="auto" w:fill="F2F2F2" w:themeFill="background1" w:themeFillShade="F2"/>
            <w:vAlign w:val="center"/>
          </w:tcPr>
          <w:p w14:paraId="25C94525" w14:textId="65C1E177"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مجموعة المهارات</w:t>
            </w:r>
          </w:p>
        </w:tc>
        <w:tc>
          <w:tcPr>
            <w:tcW w:w="8001" w:type="dxa"/>
            <w:tcBorders>
              <w:top w:val="single" w:sz="4" w:space="0" w:color="auto"/>
            </w:tcBorders>
            <w:shd w:val="clear" w:color="auto" w:fill="F2F2F2" w:themeFill="background1" w:themeFillShade="F2"/>
            <w:vAlign w:val="center"/>
          </w:tcPr>
          <w:p w14:paraId="09937DDC" w14:textId="77777777" w:rsidR="009B3BB1" w:rsidRPr="00D506B9" w:rsidRDefault="009B3BB1" w:rsidP="00EE5E4D">
            <w:pPr>
              <w:pStyle w:val="TableParagraph"/>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هو مصطلح عام يشير إلى دمج أو تجميع فئات مختلفة من الموظفين في القوى العاملة أو تحديد أدوارهم وأنشطتهم. ويُستخدم هذا المصطلح أيضًا لوصف مجموعة من المناصب أو الرتب أو الوظائف في أي مؤسسة (كما يرد بلفظ "مجموعة الرتب المختلفة").</w:t>
            </w:r>
          </w:p>
          <w:p w14:paraId="7A500D20" w14:textId="77777777" w:rsidR="009B3BB1" w:rsidRPr="00D506B9" w:rsidRDefault="009B3BB1" w:rsidP="00EE5E4D">
            <w:pPr>
              <w:pStyle w:val="TableParagraph"/>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وقد ذكر كل من بوتشان وأوماي التعريف التالي في سياق توفير الرعاية الصحية: </w:t>
            </w:r>
          </w:p>
          <w:p w14:paraId="6C148B45" w14:textId="055E3A28"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مجموعة من المهارات المتاحة في وقت محدد </w:t>
            </w:r>
          </w:p>
          <w:p w14:paraId="6B2FBFA3" w14:textId="215CEF8A"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مجموعة من الوظائف في منشأة معينة</w:t>
            </w:r>
          </w:p>
          <w:p w14:paraId="21D7CDDF" w14:textId="0AE9CCC7"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مجموعة من الموظفين في وظيفة ما </w:t>
            </w:r>
          </w:p>
          <w:p w14:paraId="6F01AF03" w14:textId="4661A344"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مجموعة من الأنشطة التي تشمل كل دور </w:t>
            </w:r>
          </w:p>
          <w:p w14:paraId="2EA3FF7A" w14:textId="2AC151A7"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 xml:space="preserve">الاختلافات بين الفئات المهنية مثل الممرضات والأطباء أو بين قطاعات مختلفة من النظام الصحي، أو </w:t>
            </w:r>
          </w:p>
          <w:p w14:paraId="356E5816" w14:textId="5566475D" w:rsidR="009B3BB1" w:rsidRPr="00D506B9" w:rsidRDefault="009B3BB1" w:rsidP="0097108F">
            <w:pPr>
              <w:pStyle w:val="TableParagraph"/>
              <w:numPr>
                <w:ilvl w:val="0"/>
                <w:numId w:val="59"/>
              </w:numPr>
              <w:tabs>
                <w:tab w:val="left" w:pos="663"/>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مجموعة داخل مجموعة مهنية مثل الأنواع المختلفة لمقدمي خدمات التمريض بمستويات مختلفة من التدريب ومعدلات أجور مختلفة.</w:t>
            </w:r>
          </w:p>
        </w:tc>
      </w:tr>
      <w:tr w:rsidR="009B3BB1" w:rsidRPr="00D506B9" w14:paraId="54D5C12C" w14:textId="77777777" w:rsidTr="008147DF">
        <w:tc>
          <w:tcPr>
            <w:tcW w:w="1739" w:type="dxa"/>
            <w:vAlign w:val="center"/>
          </w:tcPr>
          <w:p w14:paraId="2771025E" w14:textId="27609113"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المسؤولية الاجتماعية</w:t>
            </w:r>
          </w:p>
        </w:tc>
        <w:tc>
          <w:tcPr>
            <w:tcW w:w="8001" w:type="dxa"/>
            <w:vAlign w:val="center"/>
          </w:tcPr>
          <w:p w14:paraId="3574971B" w14:textId="07DB32CF"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التزام هيئة مرخصة بتوجيه أنشطتها التعليمية والبحثية والخدمية نحو معالجة الاهتمامات الصحية ذات الأولوية للمجتمع والمنطقة و/ أو الدولة التي لديها مسؤولية بتقديم خدماتها.</w:t>
            </w:r>
          </w:p>
        </w:tc>
      </w:tr>
      <w:tr w:rsidR="009B3BB1" w:rsidRPr="00D506B9" w14:paraId="5D08F989" w14:textId="77777777" w:rsidTr="008147DF">
        <w:tc>
          <w:tcPr>
            <w:tcW w:w="1739" w:type="dxa"/>
            <w:shd w:val="clear" w:color="auto" w:fill="F2F2F2" w:themeFill="background1" w:themeFillShade="F2"/>
            <w:vAlign w:val="center"/>
          </w:tcPr>
          <w:p w14:paraId="097F43CF" w14:textId="3C59EF7C"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المحددات الاجتماعية للصحة</w:t>
            </w:r>
          </w:p>
        </w:tc>
        <w:tc>
          <w:tcPr>
            <w:tcW w:w="8001" w:type="dxa"/>
            <w:shd w:val="clear" w:color="auto" w:fill="F2F2F2" w:themeFill="background1" w:themeFillShade="F2"/>
            <w:vAlign w:val="center"/>
          </w:tcPr>
          <w:p w14:paraId="72590B07" w14:textId="28AF9CEE"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الظروف التي يولد فيها الناس وينشأون ويعملون ويعيشون ويتقدمون في العمر والمجموعة الأكبر من القوى والأنظمة التي تشكل ظروف الحياة اليومية. وتشمل هذه القوى والأنظمة السياسات والنظم الاقتصادية وجداول أعمال التنمية والأعراف الاجتماعية والسياسات الاجتماعية والأنظمة السياسية.</w:t>
            </w:r>
          </w:p>
        </w:tc>
      </w:tr>
      <w:tr w:rsidR="009B3BB1" w:rsidRPr="00D506B9" w14:paraId="14C8F85E" w14:textId="77777777" w:rsidTr="008147DF">
        <w:tc>
          <w:tcPr>
            <w:tcW w:w="1739" w:type="dxa"/>
            <w:vAlign w:val="center"/>
          </w:tcPr>
          <w:p w14:paraId="2D244FF8" w14:textId="7CECF0C2"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 xml:space="preserve"> القوى العاملة في مجال الجراحة المتخصصة</w:t>
            </w:r>
          </w:p>
        </w:tc>
        <w:tc>
          <w:tcPr>
            <w:tcW w:w="8001" w:type="dxa"/>
            <w:vAlign w:val="center"/>
          </w:tcPr>
          <w:p w14:paraId="651C9690" w14:textId="742422CF" w:rsidR="009B3BB1" w:rsidRPr="00D506B9" w:rsidRDefault="009B3BB1" w:rsidP="00EE5E4D">
            <w:pPr>
              <w:pStyle w:val="TableParagraph"/>
              <w:spacing w:before="120" w:after="120"/>
              <w:ind w:left="80"/>
              <w:jc w:val="left"/>
              <w:rPr>
                <w:rFonts w:ascii="Simplified Arabic" w:hAnsi="Simplified Arabic" w:cs="Simplified Arabic"/>
                <w:bCs/>
                <w:sz w:val="20"/>
                <w:szCs w:val="20"/>
              </w:rPr>
            </w:pPr>
            <w:r w:rsidRPr="00D506B9">
              <w:rPr>
                <w:rFonts w:ascii="Simplified Arabic" w:hAnsi="Simplified Arabic" w:cs="Simplified Arabic" w:hint="cs"/>
                <w:sz w:val="20"/>
                <w:szCs w:val="20"/>
              </w:rPr>
              <w:t>تشمل الجراحين المرخصين والمؤهلين وأطباء التخدير والتوليد.</w:t>
            </w:r>
          </w:p>
        </w:tc>
      </w:tr>
      <w:tr w:rsidR="009B3BB1" w:rsidRPr="00D506B9" w14:paraId="15CB213C" w14:textId="77777777" w:rsidTr="008147DF">
        <w:tc>
          <w:tcPr>
            <w:tcW w:w="1739" w:type="dxa"/>
            <w:shd w:val="clear" w:color="auto" w:fill="F2F2F2" w:themeFill="background1" w:themeFillShade="F2"/>
            <w:vAlign w:val="center"/>
          </w:tcPr>
          <w:p w14:paraId="6829ECAF" w14:textId="2CC6B013"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 xml:space="preserve">المستوى المحلي </w:t>
            </w:r>
          </w:p>
        </w:tc>
        <w:tc>
          <w:tcPr>
            <w:tcW w:w="8001" w:type="dxa"/>
            <w:shd w:val="clear" w:color="auto" w:fill="F2F2F2" w:themeFill="background1" w:themeFillShade="F2"/>
            <w:vAlign w:val="center"/>
          </w:tcPr>
          <w:p w14:paraId="2B69D2DD" w14:textId="295862ED"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يتم تعريفه وفقًا للشروط المحددة والهياكل الإدارية والأحكام الدستورية المطبقة في أي بلد معين، ويوصى بتصنيفه بناءً على الحدود الإدارية وصولاً إلى المستوى دون الوطني الأول أو الثاني (اعتمادًا على هيكل الحدود الإدارية وحجم الأقاليم المحلية)، دون تداخل بين الوحدات الإدارية، ومن أمثلة النماذج الإدارية المحلية الولايات والأقاليم والمحافظات والمقاطعات والمناطق.</w:t>
            </w:r>
          </w:p>
        </w:tc>
      </w:tr>
      <w:tr w:rsidR="009B3BB1" w:rsidRPr="00D506B9" w14:paraId="3C70F990" w14:textId="77777777" w:rsidTr="008147DF">
        <w:tc>
          <w:tcPr>
            <w:tcW w:w="1739" w:type="dxa"/>
            <w:tcBorders>
              <w:bottom w:val="single" w:sz="4" w:space="0" w:color="auto"/>
            </w:tcBorders>
            <w:vAlign w:val="center"/>
          </w:tcPr>
          <w:p w14:paraId="290ED7D6" w14:textId="5522F0CA"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إجمالي الإنفاق على القوى العاملة في قطاع الصحة</w:t>
            </w:r>
          </w:p>
        </w:tc>
        <w:tc>
          <w:tcPr>
            <w:tcW w:w="8001" w:type="dxa"/>
            <w:tcBorders>
              <w:bottom w:val="single" w:sz="4" w:space="0" w:color="auto"/>
            </w:tcBorders>
            <w:vAlign w:val="center"/>
          </w:tcPr>
          <w:p w14:paraId="397AF0B4" w14:textId="3ED7DE29"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مجموع نفقات أجور الموظفين (</w:t>
            </w:r>
            <w:r w:rsidRPr="00D506B9">
              <w:rPr>
                <w:rFonts w:ascii="Simplified Arabic" w:hAnsi="Simplified Arabic" w:cs="Simplified Arabic" w:hint="cs"/>
                <w:sz w:val="20"/>
                <w:szCs w:val="20"/>
                <w:rtl w:val="0"/>
              </w:rPr>
              <w:t>FP.1</w:t>
            </w:r>
            <w:r w:rsidRPr="00D506B9">
              <w:rPr>
                <w:rFonts w:ascii="Simplified Arabic" w:hAnsi="Simplified Arabic" w:cs="Simplified Arabic" w:hint="cs"/>
                <w:sz w:val="20"/>
                <w:szCs w:val="20"/>
              </w:rPr>
              <w:t>): الأجور والرواتب (</w:t>
            </w:r>
            <w:r w:rsidRPr="00D506B9">
              <w:rPr>
                <w:rFonts w:ascii="Simplified Arabic" w:hAnsi="Simplified Arabic" w:cs="Simplified Arabic" w:hint="cs"/>
                <w:sz w:val="20"/>
                <w:szCs w:val="20"/>
                <w:rtl w:val="0"/>
              </w:rPr>
              <w:t>FP.1.1</w:t>
            </w:r>
            <w:r w:rsidRPr="00D506B9">
              <w:rPr>
                <w:rFonts w:ascii="Simplified Arabic" w:hAnsi="Simplified Arabic" w:cs="Simplified Arabic" w:hint="cs"/>
                <w:sz w:val="20"/>
                <w:szCs w:val="20"/>
              </w:rPr>
              <w:t>) والمساهمات الاجتماعية (</w:t>
            </w:r>
            <w:r w:rsidRPr="00D506B9">
              <w:rPr>
                <w:rFonts w:ascii="Simplified Arabic" w:hAnsi="Simplified Arabic" w:cs="Simplified Arabic" w:hint="cs"/>
                <w:sz w:val="20"/>
                <w:szCs w:val="20"/>
                <w:rtl w:val="0"/>
              </w:rPr>
              <w:t>FP.1.2</w:t>
            </w:r>
            <w:r w:rsidRPr="00D506B9">
              <w:rPr>
                <w:rFonts w:ascii="Simplified Arabic" w:hAnsi="Simplified Arabic" w:cs="Simplified Arabic" w:hint="cs"/>
                <w:sz w:val="20"/>
                <w:szCs w:val="20"/>
              </w:rPr>
              <w:t>) وجميع التكاليف الأخرى المتعلقة بالموظفين (</w:t>
            </w:r>
            <w:r w:rsidRPr="00D506B9">
              <w:rPr>
                <w:rFonts w:ascii="Simplified Arabic" w:hAnsi="Simplified Arabic" w:cs="Simplified Arabic" w:hint="cs"/>
                <w:sz w:val="20"/>
                <w:szCs w:val="20"/>
                <w:rtl w:val="0"/>
              </w:rPr>
              <w:t>FP.1.3</w:t>
            </w:r>
            <w:r w:rsidRPr="00D506B9">
              <w:rPr>
                <w:rFonts w:ascii="Simplified Arabic" w:hAnsi="Simplified Arabic" w:cs="Simplified Arabic" w:hint="cs"/>
                <w:sz w:val="20"/>
                <w:szCs w:val="20"/>
              </w:rPr>
              <w:t>) وأجور المهنيين العاملين لحسابهم الخاص (</w:t>
            </w:r>
            <w:r w:rsidRPr="00D506B9">
              <w:rPr>
                <w:rFonts w:ascii="Simplified Arabic" w:hAnsi="Simplified Arabic" w:cs="Simplified Arabic" w:hint="cs"/>
                <w:sz w:val="20"/>
                <w:szCs w:val="20"/>
                <w:rtl w:val="0"/>
              </w:rPr>
              <w:t>FP.2</w:t>
            </w:r>
            <w:r w:rsidRPr="00D506B9">
              <w:rPr>
                <w:rFonts w:ascii="Simplified Arabic" w:hAnsi="Simplified Arabic" w:cs="Simplified Arabic" w:hint="cs"/>
                <w:sz w:val="20"/>
                <w:szCs w:val="20"/>
              </w:rPr>
              <w:t>). وينبغي إدراج الإنفاق على التطوير المهني الإلزامي المستمر ضمن المساهمات الاجتماعية.</w:t>
            </w:r>
          </w:p>
        </w:tc>
      </w:tr>
      <w:tr w:rsidR="009B3BB1" w:rsidRPr="00D506B9" w14:paraId="11AE7516"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26B82844" w14:textId="6CCE832A"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lastRenderedPageBreak/>
              <w:t>إجمالي الإنفاق العام على تعليم القوى العاملة في قطاع الصحة</w:t>
            </w:r>
          </w:p>
        </w:tc>
        <w:tc>
          <w:tcPr>
            <w:tcW w:w="8001" w:type="dxa"/>
            <w:tcBorders>
              <w:top w:val="single" w:sz="4" w:space="0" w:color="auto"/>
              <w:bottom w:val="single" w:sz="4" w:space="0" w:color="auto"/>
            </w:tcBorders>
            <w:shd w:val="clear" w:color="auto" w:fill="F2F2F2" w:themeFill="background1" w:themeFillShade="F2"/>
            <w:vAlign w:val="center"/>
          </w:tcPr>
          <w:p w14:paraId="01ED8FB3" w14:textId="71FAC4E1"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يتم التعبير عن النفقات الجارية والرأسمالية كنسبة مئوية من إجمالي الدخل القومي (أو الناتج القومي الإجمالي) في سنة مالية معينة. ويوضح هذا المؤشر نسبة الدخل الذي تنفقه السلطات الحكومية على تعليم القوى العاملة في قطاع الصحة خلال سنة مالية معينة. ويمكن أيضًا حساب ذلك بناءً على الناتج المحلي الإجمالي.</w:t>
            </w:r>
          </w:p>
        </w:tc>
      </w:tr>
      <w:tr w:rsidR="009B3BB1" w:rsidRPr="00D506B9" w14:paraId="2D010338" w14:textId="77777777" w:rsidTr="008147DF">
        <w:tc>
          <w:tcPr>
            <w:tcW w:w="1739" w:type="dxa"/>
            <w:tcBorders>
              <w:top w:val="single" w:sz="4" w:space="0" w:color="auto"/>
              <w:bottom w:val="single" w:sz="4" w:space="0" w:color="auto"/>
            </w:tcBorders>
            <w:vAlign w:val="center"/>
          </w:tcPr>
          <w:p w14:paraId="02AAA18D" w14:textId="1AE5442D"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التعليم التحويلي (للقوى العاملة في قطاع الصحة)</w:t>
            </w:r>
          </w:p>
        </w:tc>
        <w:tc>
          <w:tcPr>
            <w:tcW w:w="8001" w:type="dxa"/>
            <w:tcBorders>
              <w:top w:val="single" w:sz="4" w:space="0" w:color="auto"/>
              <w:bottom w:val="single" w:sz="4" w:space="0" w:color="auto"/>
            </w:tcBorders>
            <w:vAlign w:val="center"/>
          </w:tcPr>
          <w:p w14:paraId="67045A17" w14:textId="3C5FD071" w:rsidR="009B3BB1" w:rsidRPr="00D506B9" w:rsidRDefault="009B3BB1" w:rsidP="00EE5E4D">
            <w:pPr>
              <w:spacing w:before="120" w:after="120" w:line="244" w:lineRule="auto"/>
              <w:rPr>
                <w:rFonts w:ascii="Simplified Arabic" w:hAnsi="Simplified Arabic" w:cs="Simplified Arabic"/>
                <w:color w:val="AB833B"/>
                <w:sz w:val="20"/>
                <w:szCs w:val="20"/>
              </w:rPr>
            </w:pPr>
            <w:r w:rsidRPr="00D506B9">
              <w:rPr>
                <w:rFonts w:ascii="Simplified Arabic" w:hAnsi="Simplified Arabic" w:cs="Simplified Arabic" w:hint="cs"/>
                <w:sz w:val="20"/>
                <w:szCs w:val="20"/>
              </w:rPr>
              <w:t>يُقصد به التوسع المستدام وإصلاح تعليم وتدريب القوى العاملة في قطاع الصحة لزيادة كمية ونوعية وملاءمة العاملين في قطاع الصحة، وبالتالي تعزيز النظم الصحية الوطنية وتحسين النتائج الصحية للسكان.</w:t>
            </w:r>
          </w:p>
        </w:tc>
      </w:tr>
      <w:tr w:rsidR="009B3BB1" w:rsidRPr="00D506B9" w14:paraId="5081E1A0" w14:textId="77777777" w:rsidTr="008147DF">
        <w:tc>
          <w:tcPr>
            <w:tcW w:w="1739" w:type="dxa"/>
            <w:tcBorders>
              <w:top w:val="single" w:sz="4" w:space="0" w:color="auto"/>
              <w:bottom w:val="single" w:sz="4" w:space="0" w:color="auto"/>
            </w:tcBorders>
            <w:shd w:val="clear" w:color="auto" w:fill="F2F2F2" w:themeFill="background1" w:themeFillShade="F2"/>
            <w:vAlign w:val="center"/>
          </w:tcPr>
          <w:p w14:paraId="04467F7E" w14:textId="21B990AB"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البطالة</w:t>
            </w:r>
          </w:p>
        </w:tc>
        <w:tc>
          <w:tcPr>
            <w:tcW w:w="8001" w:type="dxa"/>
            <w:tcBorders>
              <w:top w:val="single" w:sz="4" w:space="0" w:color="auto"/>
              <w:bottom w:val="single" w:sz="4" w:space="0" w:color="auto"/>
            </w:tcBorders>
            <w:shd w:val="clear" w:color="auto" w:fill="F2F2F2" w:themeFill="background1" w:themeFillShade="F2"/>
            <w:vAlign w:val="center"/>
          </w:tcPr>
          <w:p w14:paraId="1F95CA62" w14:textId="7A72B058" w:rsidR="009B3BB1" w:rsidRPr="00D506B9" w:rsidRDefault="009B3BB1" w:rsidP="00EE5E4D">
            <w:pPr>
              <w:pStyle w:val="TableParagraph"/>
              <w:tabs>
                <w:tab w:val="left" w:pos="1161"/>
              </w:tabs>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بها عدم توظيف الأشخاص الذين يصلون إلى سن العمل المؤهلين للحصول على وظيفة بعد أن قاموا بإجراء الأنشطة اللازمة للبحث عن عمل خلال فترة محددة حديثًا، وهم قادرون على تولي وظيفة وبانتظار الحصول على فرصة عمل.</w:t>
            </w:r>
          </w:p>
        </w:tc>
      </w:tr>
      <w:tr w:rsidR="009B3BB1" w:rsidRPr="00D506B9" w14:paraId="79E5821E" w14:textId="77777777" w:rsidTr="008147DF">
        <w:tc>
          <w:tcPr>
            <w:tcW w:w="1739" w:type="dxa"/>
            <w:tcBorders>
              <w:top w:val="single" w:sz="4" w:space="0" w:color="auto"/>
              <w:bottom w:val="single" w:sz="4" w:space="0" w:color="auto"/>
            </w:tcBorders>
            <w:vAlign w:val="center"/>
          </w:tcPr>
          <w:p w14:paraId="7A71C79C" w14:textId="74BDBFB1" w:rsidR="009B3BB1" w:rsidRPr="00D506B9" w:rsidRDefault="009B3BB1" w:rsidP="00B13574">
            <w:pPr>
              <w:spacing w:line="244" w:lineRule="auto"/>
              <w:rPr>
                <w:rFonts w:ascii="Simplified Arabic" w:hAnsi="Simplified Arabic" w:cs="Simplified Arabic"/>
                <w:b/>
                <w:bCs/>
                <w:sz w:val="20"/>
                <w:szCs w:val="20"/>
              </w:rPr>
            </w:pPr>
            <w:r w:rsidRPr="00D506B9">
              <w:rPr>
                <w:rFonts w:ascii="Simplified Arabic" w:hAnsi="Simplified Arabic" w:cs="Simplified Arabic" w:hint="cs"/>
                <w:b/>
                <w:bCs/>
                <w:sz w:val="20"/>
                <w:szCs w:val="20"/>
              </w:rPr>
              <w:t>نسبة الوظائف الشاغرة</w:t>
            </w:r>
          </w:p>
        </w:tc>
        <w:tc>
          <w:tcPr>
            <w:tcW w:w="8001" w:type="dxa"/>
            <w:tcBorders>
              <w:top w:val="single" w:sz="4" w:space="0" w:color="auto"/>
              <w:bottom w:val="single" w:sz="4" w:space="0" w:color="auto"/>
            </w:tcBorders>
            <w:vAlign w:val="center"/>
          </w:tcPr>
          <w:p w14:paraId="7A03ABDF" w14:textId="1CE41DED" w:rsidR="009B3BB1" w:rsidRPr="00D506B9" w:rsidRDefault="009B3BB1" w:rsidP="00EE5E4D">
            <w:pPr>
              <w:pStyle w:val="TableParagraph"/>
              <w:spacing w:before="120" w:after="120"/>
              <w:jc w:val="left"/>
              <w:rPr>
                <w:rFonts w:ascii="Simplified Arabic" w:hAnsi="Simplified Arabic" w:cs="Simplified Arabic"/>
                <w:bCs/>
                <w:sz w:val="20"/>
                <w:szCs w:val="20"/>
              </w:rPr>
            </w:pPr>
            <w:r w:rsidRPr="00D506B9">
              <w:rPr>
                <w:rFonts w:ascii="Simplified Arabic" w:hAnsi="Simplified Arabic" w:cs="Simplified Arabic" w:hint="cs"/>
                <w:sz w:val="20"/>
                <w:szCs w:val="20"/>
              </w:rPr>
              <w:t>يُقصد به نسبة إجمالي الوظائف الشاغرة وفقًا لتعريف الوظيفة الشاغرة، ويتم التعبير عنه كنسبة مئوية من إجمالي الوظائف المشغولة وغير الشاغرة.</w:t>
            </w:r>
          </w:p>
        </w:tc>
      </w:tr>
    </w:tbl>
    <w:p w14:paraId="0FE15C9A" w14:textId="53AA2855" w:rsidR="00F57564" w:rsidRPr="00D506B9" w:rsidRDefault="00F57564" w:rsidP="005F0795">
      <w:pPr>
        <w:spacing w:line="244" w:lineRule="auto"/>
        <w:rPr>
          <w:rFonts w:ascii="Simplified Arabic" w:hAnsi="Simplified Arabic" w:cs="Simplified Arabic"/>
          <w:color w:val="AB833B"/>
          <w:sz w:val="20"/>
          <w:szCs w:val="20"/>
          <w:rtl w:val="0"/>
        </w:rPr>
      </w:pPr>
    </w:p>
    <w:p w14:paraId="41DA1B0C" w14:textId="674C70DA" w:rsidR="00F57564" w:rsidRPr="00D506B9" w:rsidRDefault="00F57564" w:rsidP="005F0795">
      <w:pPr>
        <w:spacing w:line="244" w:lineRule="auto"/>
        <w:rPr>
          <w:rFonts w:ascii="Simplified Arabic" w:hAnsi="Simplified Arabic" w:cs="Simplified Arabic"/>
          <w:color w:val="AB833B"/>
          <w:sz w:val="20"/>
          <w:szCs w:val="20"/>
          <w:rtl w:val="0"/>
        </w:rPr>
      </w:pPr>
    </w:p>
    <w:p w14:paraId="7A923EB2" w14:textId="577C3B42" w:rsidR="00F57564" w:rsidRPr="00D506B9" w:rsidRDefault="00F57564" w:rsidP="005F0795">
      <w:pPr>
        <w:spacing w:line="244" w:lineRule="auto"/>
        <w:rPr>
          <w:rFonts w:ascii="Simplified Arabic" w:hAnsi="Simplified Arabic" w:cs="Simplified Arabic"/>
          <w:color w:val="AB833B"/>
          <w:sz w:val="20"/>
          <w:szCs w:val="20"/>
          <w:rtl w:val="0"/>
        </w:rPr>
      </w:pPr>
    </w:p>
    <w:p w14:paraId="53FA31E9" w14:textId="405996CE" w:rsidR="00F57564" w:rsidRPr="00D506B9" w:rsidRDefault="00F57564" w:rsidP="005F0795">
      <w:pPr>
        <w:spacing w:line="244" w:lineRule="auto"/>
        <w:rPr>
          <w:rFonts w:ascii="Simplified Arabic" w:hAnsi="Simplified Arabic" w:cs="Simplified Arabic"/>
          <w:color w:val="AB833B"/>
          <w:sz w:val="20"/>
          <w:szCs w:val="20"/>
          <w:rtl w:val="0"/>
        </w:rPr>
      </w:pPr>
    </w:p>
    <w:p w14:paraId="47FB2A89" w14:textId="56F8F384" w:rsidR="00F57564" w:rsidRDefault="00F57564" w:rsidP="005F0795">
      <w:pPr>
        <w:spacing w:line="244" w:lineRule="auto"/>
        <w:rPr>
          <w:rFonts w:ascii="Simplified Arabic" w:hAnsi="Simplified Arabic" w:cs="Simplified Arabic"/>
          <w:color w:val="AB833B"/>
          <w:sz w:val="20"/>
          <w:szCs w:val="20"/>
          <w:rtl w:val="0"/>
        </w:rPr>
      </w:pPr>
    </w:p>
    <w:p w14:paraId="27A2FE00" w14:textId="32F700D2" w:rsidR="007A2B64" w:rsidRDefault="007A2B64" w:rsidP="005F0795">
      <w:pPr>
        <w:spacing w:line="244" w:lineRule="auto"/>
        <w:rPr>
          <w:rFonts w:ascii="Simplified Arabic" w:hAnsi="Simplified Arabic" w:cs="Simplified Arabic"/>
          <w:color w:val="AB833B"/>
          <w:sz w:val="20"/>
          <w:szCs w:val="20"/>
          <w:rtl w:val="0"/>
        </w:rPr>
      </w:pPr>
    </w:p>
    <w:p w14:paraId="48E74251" w14:textId="6AE808F2" w:rsidR="007A2B64" w:rsidRDefault="007A2B64" w:rsidP="005F0795">
      <w:pPr>
        <w:spacing w:line="244" w:lineRule="auto"/>
        <w:rPr>
          <w:rFonts w:ascii="Simplified Arabic" w:hAnsi="Simplified Arabic" w:cs="Simplified Arabic"/>
          <w:color w:val="AB833B"/>
          <w:sz w:val="20"/>
          <w:szCs w:val="20"/>
          <w:rtl w:val="0"/>
        </w:rPr>
      </w:pPr>
    </w:p>
    <w:p w14:paraId="62AC1EDA" w14:textId="0028839D" w:rsidR="007A2B64" w:rsidRDefault="007A2B64" w:rsidP="005F0795">
      <w:pPr>
        <w:spacing w:line="244" w:lineRule="auto"/>
        <w:rPr>
          <w:rFonts w:ascii="Simplified Arabic" w:hAnsi="Simplified Arabic" w:cs="Simplified Arabic"/>
          <w:color w:val="AB833B"/>
          <w:sz w:val="20"/>
          <w:szCs w:val="20"/>
          <w:rtl w:val="0"/>
        </w:rPr>
      </w:pPr>
    </w:p>
    <w:p w14:paraId="2D4DDF86" w14:textId="1F84E815" w:rsidR="007A2B64" w:rsidRDefault="007A2B64" w:rsidP="005F0795">
      <w:pPr>
        <w:spacing w:line="244" w:lineRule="auto"/>
        <w:rPr>
          <w:rFonts w:ascii="Simplified Arabic" w:hAnsi="Simplified Arabic" w:cs="Simplified Arabic"/>
          <w:color w:val="AB833B"/>
          <w:sz w:val="20"/>
          <w:szCs w:val="20"/>
          <w:rtl w:val="0"/>
        </w:rPr>
      </w:pPr>
    </w:p>
    <w:p w14:paraId="48C82BAB" w14:textId="4240283F" w:rsidR="007A2B64" w:rsidRDefault="007A2B64" w:rsidP="005F0795">
      <w:pPr>
        <w:spacing w:line="244" w:lineRule="auto"/>
        <w:rPr>
          <w:rFonts w:ascii="Simplified Arabic" w:hAnsi="Simplified Arabic" w:cs="Simplified Arabic"/>
          <w:color w:val="AB833B"/>
          <w:sz w:val="20"/>
          <w:szCs w:val="20"/>
          <w:rtl w:val="0"/>
        </w:rPr>
      </w:pPr>
    </w:p>
    <w:p w14:paraId="3254CCA8" w14:textId="7A3C25B7" w:rsidR="007A2B64" w:rsidRDefault="007A2B64" w:rsidP="005F0795">
      <w:pPr>
        <w:spacing w:line="244" w:lineRule="auto"/>
        <w:rPr>
          <w:rFonts w:ascii="Simplified Arabic" w:hAnsi="Simplified Arabic" w:cs="Simplified Arabic"/>
          <w:color w:val="AB833B"/>
          <w:sz w:val="20"/>
          <w:szCs w:val="20"/>
          <w:rtl w:val="0"/>
        </w:rPr>
      </w:pPr>
    </w:p>
    <w:p w14:paraId="707FD1C4" w14:textId="729F48CE" w:rsidR="007A2B64" w:rsidRDefault="007A2B64" w:rsidP="005F0795">
      <w:pPr>
        <w:spacing w:line="244" w:lineRule="auto"/>
        <w:rPr>
          <w:rFonts w:ascii="Simplified Arabic" w:hAnsi="Simplified Arabic" w:cs="Simplified Arabic"/>
          <w:color w:val="AB833B"/>
          <w:sz w:val="20"/>
          <w:szCs w:val="20"/>
          <w:rtl w:val="0"/>
        </w:rPr>
      </w:pPr>
    </w:p>
    <w:p w14:paraId="63B909BC" w14:textId="4CB757B9" w:rsidR="007A2B64" w:rsidRDefault="007A2B64" w:rsidP="005F0795">
      <w:pPr>
        <w:spacing w:line="244" w:lineRule="auto"/>
        <w:rPr>
          <w:rFonts w:ascii="Simplified Arabic" w:hAnsi="Simplified Arabic" w:cs="Simplified Arabic"/>
          <w:color w:val="AB833B"/>
          <w:sz w:val="20"/>
          <w:szCs w:val="20"/>
          <w:rtl w:val="0"/>
        </w:rPr>
      </w:pPr>
    </w:p>
    <w:p w14:paraId="30AD39A9" w14:textId="0089DFFD" w:rsidR="007A2B64" w:rsidRDefault="007A2B64" w:rsidP="005F0795">
      <w:pPr>
        <w:spacing w:line="244" w:lineRule="auto"/>
        <w:rPr>
          <w:rFonts w:ascii="Simplified Arabic" w:hAnsi="Simplified Arabic" w:cs="Simplified Arabic"/>
          <w:color w:val="AB833B"/>
          <w:sz w:val="20"/>
          <w:szCs w:val="20"/>
          <w:rtl w:val="0"/>
        </w:rPr>
      </w:pPr>
    </w:p>
    <w:p w14:paraId="4462AD59" w14:textId="18A11144" w:rsidR="007A2B64" w:rsidRDefault="007A2B64" w:rsidP="005F0795">
      <w:pPr>
        <w:spacing w:line="244" w:lineRule="auto"/>
        <w:rPr>
          <w:rFonts w:ascii="Simplified Arabic" w:hAnsi="Simplified Arabic" w:cs="Simplified Arabic"/>
          <w:color w:val="AB833B"/>
          <w:sz w:val="20"/>
          <w:szCs w:val="20"/>
          <w:rtl w:val="0"/>
        </w:rPr>
      </w:pPr>
    </w:p>
    <w:p w14:paraId="76202C26" w14:textId="4B4AB4D3" w:rsidR="007A2B64" w:rsidRDefault="007A2B64" w:rsidP="005F0795">
      <w:pPr>
        <w:spacing w:line="244" w:lineRule="auto"/>
        <w:rPr>
          <w:rFonts w:ascii="Simplified Arabic" w:hAnsi="Simplified Arabic" w:cs="Simplified Arabic"/>
          <w:color w:val="AB833B"/>
          <w:sz w:val="20"/>
          <w:szCs w:val="20"/>
          <w:rtl w:val="0"/>
        </w:rPr>
      </w:pPr>
    </w:p>
    <w:p w14:paraId="0C07E8C8" w14:textId="267A0A3D" w:rsidR="007A2B64" w:rsidRDefault="007A2B64" w:rsidP="005F0795">
      <w:pPr>
        <w:spacing w:line="244" w:lineRule="auto"/>
        <w:rPr>
          <w:rFonts w:ascii="Simplified Arabic" w:hAnsi="Simplified Arabic" w:cs="Simplified Arabic"/>
          <w:color w:val="AB833B"/>
          <w:sz w:val="20"/>
          <w:szCs w:val="20"/>
          <w:rtl w:val="0"/>
        </w:rPr>
      </w:pPr>
    </w:p>
    <w:p w14:paraId="32E787E0" w14:textId="77545B50" w:rsidR="007A2B64" w:rsidRDefault="007A2B64" w:rsidP="005F0795">
      <w:pPr>
        <w:spacing w:line="244" w:lineRule="auto"/>
        <w:rPr>
          <w:rFonts w:ascii="Simplified Arabic" w:hAnsi="Simplified Arabic" w:cs="Simplified Arabic"/>
          <w:color w:val="AB833B"/>
          <w:sz w:val="20"/>
          <w:szCs w:val="20"/>
          <w:rtl w:val="0"/>
        </w:rPr>
      </w:pPr>
    </w:p>
    <w:p w14:paraId="7A3FFC14" w14:textId="03B67A63" w:rsidR="007A2B64" w:rsidRDefault="007A2B64" w:rsidP="005F0795">
      <w:pPr>
        <w:spacing w:line="244" w:lineRule="auto"/>
        <w:rPr>
          <w:rFonts w:ascii="Simplified Arabic" w:hAnsi="Simplified Arabic" w:cs="Simplified Arabic"/>
          <w:color w:val="AB833B"/>
          <w:sz w:val="20"/>
          <w:szCs w:val="20"/>
          <w:rtl w:val="0"/>
        </w:rPr>
      </w:pPr>
    </w:p>
    <w:p w14:paraId="0A81E9D5" w14:textId="34F436E5" w:rsidR="007A2B64" w:rsidRDefault="007A2B64" w:rsidP="005F0795">
      <w:pPr>
        <w:spacing w:line="244" w:lineRule="auto"/>
        <w:rPr>
          <w:rFonts w:ascii="Simplified Arabic" w:hAnsi="Simplified Arabic" w:cs="Simplified Arabic"/>
          <w:color w:val="AB833B"/>
          <w:sz w:val="20"/>
          <w:szCs w:val="20"/>
          <w:rtl w:val="0"/>
        </w:rPr>
      </w:pPr>
    </w:p>
    <w:p w14:paraId="17EAB09B" w14:textId="2185F3BE" w:rsidR="007A2B64" w:rsidRDefault="007A2B64" w:rsidP="005F0795">
      <w:pPr>
        <w:spacing w:line="244" w:lineRule="auto"/>
        <w:rPr>
          <w:rFonts w:ascii="Simplified Arabic" w:hAnsi="Simplified Arabic" w:cs="Simplified Arabic"/>
          <w:color w:val="AB833B"/>
          <w:sz w:val="20"/>
          <w:szCs w:val="20"/>
          <w:rtl w:val="0"/>
        </w:rPr>
      </w:pPr>
    </w:p>
    <w:p w14:paraId="2AE473CD" w14:textId="50A4727F" w:rsidR="007A2B64" w:rsidRDefault="007A2B64" w:rsidP="005F0795">
      <w:pPr>
        <w:spacing w:line="244" w:lineRule="auto"/>
        <w:rPr>
          <w:rFonts w:ascii="Simplified Arabic" w:hAnsi="Simplified Arabic" w:cs="Simplified Arabic"/>
          <w:color w:val="AB833B"/>
          <w:sz w:val="20"/>
          <w:szCs w:val="20"/>
          <w:rtl w:val="0"/>
        </w:rPr>
      </w:pPr>
    </w:p>
    <w:p w14:paraId="4FC952B8" w14:textId="79773BDA" w:rsidR="001E5237" w:rsidRDefault="001E5237" w:rsidP="005F0795">
      <w:pPr>
        <w:spacing w:line="244" w:lineRule="auto"/>
        <w:rPr>
          <w:rFonts w:ascii="Simplified Arabic" w:hAnsi="Simplified Arabic" w:cs="Simplified Arabic"/>
          <w:color w:val="AB833B"/>
          <w:sz w:val="20"/>
          <w:szCs w:val="20"/>
          <w:rtl w:val="0"/>
        </w:rPr>
      </w:pPr>
    </w:p>
    <w:p w14:paraId="6E400052" w14:textId="285939CF" w:rsidR="001E5237" w:rsidRDefault="001E5237" w:rsidP="005F0795">
      <w:pPr>
        <w:spacing w:line="244" w:lineRule="auto"/>
        <w:rPr>
          <w:rFonts w:ascii="Simplified Arabic" w:hAnsi="Simplified Arabic" w:cs="Simplified Arabic"/>
          <w:color w:val="AB833B"/>
          <w:sz w:val="20"/>
          <w:szCs w:val="20"/>
          <w:rtl w:val="0"/>
        </w:rPr>
      </w:pPr>
    </w:p>
    <w:p w14:paraId="020B82F5" w14:textId="0EABB2CB" w:rsidR="001E5237" w:rsidRDefault="001E5237" w:rsidP="005F0795">
      <w:pPr>
        <w:spacing w:line="244" w:lineRule="auto"/>
        <w:rPr>
          <w:rFonts w:ascii="Simplified Arabic" w:hAnsi="Simplified Arabic" w:cs="Simplified Arabic"/>
          <w:color w:val="AB833B"/>
          <w:sz w:val="20"/>
          <w:szCs w:val="20"/>
          <w:rtl w:val="0"/>
        </w:rPr>
      </w:pPr>
    </w:p>
    <w:p w14:paraId="6BF6DBA7" w14:textId="78559891" w:rsidR="001E5237" w:rsidRDefault="001E5237" w:rsidP="005F0795">
      <w:pPr>
        <w:spacing w:line="244" w:lineRule="auto"/>
        <w:rPr>
          <w:rFonts w:ascii="Simplified Arabic" w:hAnsi="Simplified Arabic" w:cs="Simplified Arabic"/>
          <w:color w:val="AB833B"/>
          <w:sz w:val="20"/>
          <w:szCs w:val="20"/>
          <w:rtl w:val="0"/>
        </w:rPr>
      </w:pPr>
    </w:p>
    <w:p w14:paraId="06CAD91B" w14:textId="2EF79FF9" w:rsidR="001E5237" w:rsidRDefault="001E5237" w:rsidP="005F0795">
      <w:pPr>
        <w:spacing w:line="244" w:lineRule="auto"/>
        <w:rPr>
          <w:rFonts w:ascii="Simplified Arabic" w:hAnsi="Simplified Arabic" w:cs="Simplified Arabic"/>
          <w:color w:val="AB833B"/>
          <w:sz w:val="20"/>
          <w:szCs w:val="20"/>
          <w:rtl w:val="0"/>
        </w:rPr>
      </w:pPr>
    </w:p>
    <w:p w14:paraId="6CC0F204" w14:textId="41116622" w:rsidR="001E5237" w:rsidRDefault="001E5237" w:rsidP="005F0795">
      <w:pPr>
        <w:spacing w:line="244" w:lineRule="auto"/>
        <w:rPr>
          <w:rFonts w:ascii="Simplified Arabic" w:hAnsi="Simplified Arabic" w:cs="Simplified Arabic"/>
          <w:color w:val="AB833B"/>
          <w:sz w:val="20"/>
          <w:szCs w:val="20"/>
          <w:rtl w:val="0"/>
        </w:rPr>
      </w:pPr>
    </w:p>
    <w:p w14:paraId="538808BB" w14:textId="40826D29" w:rsidR="001E5237" w:rsidRDefault="001E5237" w:rsidP="005F0795">
      <w:pPr>
        <w:spacing w:line="244" w:lineRule="auto"/>
        <w:rPr>
          <w:rFonts w:ascii="Simplified Arabic" w:hAnsi="Simplified Arabic" w:cs="Simplified Arabic"/>
          <w:color w:val="AB833B"/>
          <w:sz w:val="20"/>
          <w:szCs w:val="20"/>
          <w:rtl w:val="0"/>
        </w:rPr>
      </w:pPr>
      <w:r w:rsidRPr="000057AD">
        <w:rPr>
          <w:bCs/>
          <w:noProof/>
          <w:sz w:val="32"/>
          <w:szCs w:val="32"/>
          <w:lang w:eastAsia="en-US" w:bidi="ar-SA"/>
        </w:rPr>
        <w:lastRenderedPageBreak/>
        <w:drawing>
          <wp:anchor distT="0" distB="0" distL="114300" distR="114300" simplePos="0" relativeHeight="252489728" behindDoc="1" locked="0" layoutInCell="1" allowOverlap="1" wp14:anchorId="4C77578A" wp14:editId="6A959C24">
            <wp:simplePos x="0" y="0"/>
            <wp:positionH relativeFrom="column">
              <wp:posOffset>-1016758</wp:posOffset>
            </wp:positionH>
            <wp:positionV relativeFrom="paragraph">
              <wp:posOffset>-921224</wp:posOffset>
            </wp:positionV>
            <wp:extent cx="7886832" cy="11147452"/>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 Color-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886832" cy="11147452"/>
                    </a:xfrm>
                    <a:prstGeom prst="rect">
                      <a:avLst/>
                    </a:prstGeom>
                  </pic:spPr>
                </pic:pic>
              </a:graphicData>
            </a:graphic>
            <wp14:sizeRelH relativeFrom="page">
              <wp14:pctWidth>0</wp14:pctWidth>
            </wp14:sizeRelH>
            <wp14:sizeRelV relativeFrom="page">
              <wp14:pctHeight>0</wp14:pctHeight>
            </wp14:sizeRelV>
          </wp:anchor>
        </w:drawing>
      </w:r>
    </w:p>
    <w:p w14:paraId="66A29DE0" w14:textId="6B23CF70" w:rsidR="001E5237" w:rsidRDefault="001E5237" w:rsidP="005F0795">
      <w:pPr>
        <w:spacing w:line="244" w:lineRule="auto"/>
        <w:rPr>
          <w:rFonts w:ascii="Simplified Arabic" w:hAnsi="Simplified Arabic" w:cs="Simplified Arabic"/>
          <w:color w:val="AB833B"/>
          <w:sz w:val="20"/>
          <w:szCs w:val="20"/>
          <w:rtl w:val="0"/>
        </w:rPr>
      </w:pPr>
    </w:p>
    <w:p w14:paraId="57D9EC61" w14:textId="5E4E2645" w:rsidR="001E5237" w:rsidRDefault="001E5237" w:rsidP="005F0795">
      <w:pPr>
        <w:spacing w:line="244" w:lineRule="auto"/>
        <w:rPr>
          <w:rFonts w:ascii="Simplified Arabic" w:hAnsi="Simplified Arabic" w:cs="Simplified Arabic"/>
          <w:color w:val="AB833B"/>
          <w:sz w:val="20"/>
          <w:szCs w:val="20"/>
          <w:rtl w:val="0"/>
        </w:rPr>
      </w:pPr>
    </w:p>
    <w:p w14:paraId="771F0785" w14:textId="7C706D14" w:rsidR="001E5237" w:rsidRDefault="001E5237" w:rsidP="005F0795">
      <w:pPr>
        <w:spacing w:line="244" w:lineRule="auto"/>
        <w:rPr>
          <w:rFonts w:ascii="Simplified Arabic" w:hAnsi="Simplified Arabic" w:cs="Simplified Arabic"/>
          <w:color w:val="AB833B"/>
          <w:sz w:val="20"/>
          <w:szCs w:val="20"/>
          <w:rtl w:val="0"/>
        </w:rPr>
      </w:pPr>
    </w:p>
    <w:p w14:paraId="00158A89" w14:textId="55705D65" w:rsidR="001E5237" w:rsidRDefault="001E5237" w:rsidP="005F0795">
      <w:pPr>
        <w:spacing w:line="244" w:lineRule="auto"/>
        <w:rPr>
          <w:rFonts w:ascii="Simplified Arabic" w:hAnsi="Simplified Arabic" w:cs="Simplified Arabic"/>
          <w:color w:val="AB833B"/>
          <w:sz w:val="20"/>
          <w:szCs w:val="20"/>
          <w:rtl w:val="0"/>
        </w:rPr>
      </w:pPr>
    </w:p>
    <w:p w14:paraId="52BBCB4D" w14:textId="097327C3" w:rsidR="001E5237" w:rsidRDefault="001E5237" w:rsidP="005F0795">
      <w:pPr>
        <w:spacing w:line="244" w:lineRule="auto"/>
        <w:rPr>
          <w:rFonts w:ascii="Simplified Arabic" w:hAnsi="Simplified Arabic" w:cs="Simplified Arabic"/>
          <w:color w:val="AB833B"/>
          <w:sz w:val="20"/>
          <w:szCs w:val="20"/>
          <w:rtl w:val="0"/>
        </w:rPr>
      </w:pPr>
    </w:p>
    <w:p w14:paraId="21C90EB3" w14:textId="3945BEF9" w:rsidR="001E5237" w:rsidRDefault="001E5237" w:rsidP="005F0795">
      <w:pPr>
        <w:spacing w:line="244" w:lineRule="auto"/>
        <w:rPr>
          <w:rFonts w:ascii="Simplified Arabic" w:hAnsi="Simplified Arabic" w:cs="Simplified Arabic"/>
          <w:color w:val="AB833B"/>
          <w:sz w:val="20"/>
          <w:szCs w:val="20"/>
          <w:rtl w:val="0"/>
        </w:rPr>
      </w:pPr>
    </w:p>
    <w:p w14:paraId="43BC170C" w14:textId="5980E3A2" w:rsidR="001E5237" w:rsidRDefault="001E5237" w:rsidP="005F0795">
      <w:pPr>
        <w:spacing w:line="244" w:lineRule="auto"/>
        <w:rPr>
          <w:rFonts w:ascii="Simplified Arabic" w:hAnsi="Simplified Arabic" w:cs="Simplified Arabic"/>
          <w:color w:val="AB833B"/>
          <w:sz w:val="20"/>
          <w:szCs w:val="20"/>
          <w:rtl w:val="0"/>
        </w:rPr>
      </w:pPr>
    </w:p>
    <w:p w14:paraId="692C42A9" w14:textId="77777777" w:rsidR="00241CCB" w:rsidRDefault="00241CCB" w:rsidP="005F0795">
      <w:pPr>
        <w:spacing w:line="244" w:lineRule="auto"/>
        <w:rPr>
          <w:rFonts w:ascii="Simplified Arabic" w:hAnsi="Simplified Arabic" w:cs="Simplified Arabic"/>
          <w:color w:val="AB833B"/>
          <w:sz w:val="20"/>
          <w:szCs w:val="20"/>
        </w:rPr>
        <w:sectPr w:rsidR="00241CCB" w:rsidSect="00CA1DD2">
          <w:pgSz w:w="11910" w:h="16840"/>
          <w:pgMar w:top="1440" w:right="1080" w:bottom="1440" w:left="1080" w:header="0" w:footer="721" w:gutter="0"/>
          <w:cols w:space="720"/>
        </w:sectPr>
      </w:pPr>
    </w:p>
    <w:p w14:paraId="4E412F64" w14:textId="40A99D63" w:rsidR="001E5237" w:rsidRDefault="00241CCB" w:rsidP="005F0795">
      <w:pPr>
        <w:spacing w:line="244" w:lineRule="auto"/>
        <w:rPr>
          <w:rFonts w:ascii="Simplified Arabic" w:hAnsi="Simplified Arabic" w:cs="Simplified Arabic"/>
          <w:color w:val="AB833B"/>
          <w:sz w:val="20"/>
          <w:szCs w:val="20"/>
          <w:rtl w:val="0"/>
        </w:rPr>
      </w:pPr>
      <w:r w:rsidRPr="000057AD">
        <w:rPr>
          <w:bCs/>
          <w:noProof/>
          <w:sz w:val="20"/>
          <w:szCs w:val="20"/>
          <w:lang w:eastAsia="en-US" w:bidi="ar-SA"/>
        </w:rPr>
        <w:lastRenderedPageBreak/>
        <w:drawing>
          <wp:anchor distT="0" distB="0" distL="114300" distR="114300" simplePos="0" relativeHeight="252493824" behindDoc="1" locked="0" layoutInCell="1" allowOverlap="1" wp14:anchorId="4D9A9109" wp14:editId="4C3A001A">
            <wp:simplePos x="0" y="0"/>
            <wp:positionH relativeFrom="column">
              <wp:posOffset>-716508</wp:posOffset>
            </wp:positionH>
            <wp:positionV relativeFrom="paragraph">
              <wp:posOffset>-1617260</wp:posOffset>
            </wp:positionV>
            <wp:extent cx="8074318" cy="11412450"/>
            <wp:effectExtent l="0" t="0" r="3175"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0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74318" cy="11412450"/>
                    </a:xfrm>
                    <a:prstGeom prst="rect">
                      <a:avLst/>
                    </a:prstGeom>
                  </pic:spPr>
                </pic:pic>
              </a:graphicData>
            </a:graphic>
            <wp14:sizeRelH relativeFrom="page">
              <wp14:pctWidth>0</wp14:pctWidth>
            </wp14:sizeRelH>
            <wp14:sizeRelV relativeFrom="page">
              <wp14:pctHeight>0</wp14:pctHeight>
            </wp14:sizeRelV>
          </wp:anchor>
        </w:drawing>
      </w:r>
    </w:p>
    <w:p w14:paraId="3A2ACD65" w14:textId="171667E5" w:rsidR="001E5237" w:rsidRDefault="001E5237" w:rsidP="005F0795">
      <w:pPr>
        <w:spacing w:line="244" w:lineRule="auto"/>
        <w:rPr>
          <w:rFonts w:ascii="Simplified Arabic" w:hAnsi="Simplified Arabic" w:cs="Simplified Arabic"/>
          <w:color w:val="AB833B"/>
          <w:sz w:val="20"/>
          <w:szCs w:val="20"/>
          <w:rtl w:val="0"/>
        </w:rPr>
      </w:pPr>
    </w:p>
    <w:p w14:paraId="519C8B9D" w14:textId="7DA4F48D" w:rsidR="001E5237" w:rsidRDefault="001E5237" w:rsidP="005F0795">
      <w:pPr>
        <w:spacing w:line="244" w:lineRule="auto"/>
        <w:rPr>
          <w:rFonts w:ascii="Simplified Arabic" w:hAnsi="Simplified Arabic" w:cs="Simplified Arabic"/>
          <w:color w:val="AB833B"/>
          <w:sz w:val="20"/>
          <w:szCs w:val="20"/>
          <w:rtl w:val="0"/>
        </w:rPr>
      </w:pPr>
    </w:p>
    <w:p w14:paraId="3C46C25A" w14:textId="019ADDBA" w:rsidR="001E5237" w:rsidRDefault="001E5237" w:rsidP="005F0795">
      <w:pPr>
        <w:spacing w:line="244" w:lineRule="auto"/>
        <w:rPr>
          <w:rFonts w:ascii="Simplified Arabic" w:hAnsi="Simplified Arabic" w:cs="Simplified Arabic"/>
          <w:color w:val="AB833B"/>
          <w:sz w:val="20"/>
          <w:szCs w:val="20"/>
          <w:rtl w:val="0"/>
        </w:rPr>
      </w:pPr>
    </w:p>
    <w:p w14:paraId="2D38D2AE" w14:textId="77F73A32" w:rsidR="001E5237" w:rsidRDefault="001E5237" w:rsidP="005F0795">
      <w:pPr>
        <w:spacing w:line="244" w:lineRule="auto"/>
        <w:rPr>
          <w:rFonts w:ascii="Simplified Arabic" w:hAnsi="Simplified Arabic" w:cs="Simplified Arabic"/>
          <w:color w:val="AB833B"/>
          <w:sz w:val="20"/>
          <w:szCs w:val="20"/>
          <w:rtl w:val="0"/>
        </w:rPr>
      </w:pPr>
    </w:p>
    <w:p w14:paraId="62808576" w14:textId="778CFAAC" w:rsidR="001E5237" w:rsidRDefault="001E5237" w:rsidP="005F0795">
      <w:pPr>
        <w:spacing w:line="244" w:lineRule="auto"/>
        <w:rPr>
          <w:rFonts w:ascii="Simplified Arabic" w:hAnsi="Simplified Arabic" w:cs="Simplified Arabic"/>
          <w:color w:val="AB833B"/>
          <w:sz w:val="20"/>
          <w:szCs w:val="20"/>
          <w:rtl w:val="0"/>
        </w:rPr>
      </w:pPr>
    </w:p>
    <w:p w14:paraId="76798D85" w14:textId="30371D08" w:rsidR="001E5237" w:rsidRDefault="001E5237" w:rsidP="005F0795">
      <w:pPr>
        <w:spacing w:line="244" w:lineRule="auto"/>
        <w:rPr>
          <w:rFonts w:ascii="Simplified Arabic" w:hAnsi="Simplified Arabic" w:cs="Simplified Arabic"/>
          <w:color w:val="AB833B"/>
          <w:sz w:val="20"/>
          <w:szCs w:val="20"/>
          <w:rtl w:val="0"/>
        </w:rPr>
      </w:pPr>
    </w:p>
    <w:p w14:paraId="4D617D2B" w14:textId="300BBC7B" w:rsidR="001E5237" w:rsidRDefault="001E5237" w:rsidP="005F0795">
      <w:pPr>
        <w:spacing w:line="244" w:lineRule="auto"/>
        <w:rPr>
          <w:rFonts w:ascii="Simplified Arabic" w:hAnsi="Simplified Arabic" w:cs="Simplified Arabic"/>
          <w:color w:val="AB833B"/>
          <w:sz w:val="20"/>
          <w:szCs w:val="20"/>
          <w:rtl w:val="0"/>
        </w:rPr>
      </w:pPr>
    </w:p>
    <w:p w14:paraId="4D4A76B3" w14:textId="3CB89DD3" w:rsidR="001E5237" w:rsidRDefault="001E5237" w:rsidP="005F0795">
      <w:pPr>
        <w:spacing w:line="244" w:lineRule="auto"/>
        <w:rPr>
          <w:rFonts w:ascii="Simplified Arabic" w:hAnsi="Simplified Arabic" w:cs="Simplified Arabic"/>
          <w:color w:val="AB833B"/>
          <w:sz w:val="20"/>
          <w:szCs w:val="20"/>
          <w:rtl w:val="0"/>
        </w:rPr>
      </w:pPr>
    </w:p>
    <w:p w14:paraId="118B779B" w14:textId="2E782185" w:rsidR="001E5237" w:rsidRDefault="001E5237" w:rsidP="005F0795">
      <w:pPr>
        <w:spacing w:line="244" w:lineRule="auto"/>
        <w:rPr>
          <w:rFonts w:ascii="Simplified Arabic" w:hAnsi="Simplified Arabic" w:cs="Simplified Arabic"/>
          <w:color w:val="AB833B"/>
          <w:sz w:val="20"/>
          <w:szCs w:val="20"/>
          <w:rtl w:val="0"/>
        </w:rPr>
      </w:pPr>
    </w:p>
    <w:p w14:paraId="51AAA53C" w14:textId="1A91D84C" w:rsidR="001E5237" w:rsidRDefault="001E5237" w:rsidP="005F0795">
      <w:pPr>
        <w:spacing w:line="244" w:lineRule="auto"/>
        <w:rPr>
          <w:rFonts w:ascii="Simplified Arabic" w:hAnsi="Simplified Arabic" w:cs="Simplified Arabic"/>
          <w:color w:val="AB833B"/>
          <w:sz w:val="20"/>
          <w:szCs w:val="20"/>
          <w:rtl w:val="0"/>
        </w:rPr>
      </w:pPr>
    </w:p>
    <w:p w14:paraId="6823ABDB" w14:textId="3B84DF01" w:rsidR="001E5237" w:rsidRDefault="001E5237" w:rsidP="005F0795">
      <w:pPr>
        <w:spacing w:line="244" w:lineRule="auto"/>
        <w:rPr>
          <w:rFonts w:ascii="Simplified Arabic" w:hAnsi="Simplified Arabic" w:cs="Simplified Arabic"/>
          <w:color w:val="AB833B"/>
          <w:sz w:val="20"/>
          <w:szCs w:val="20"/>
          <w:rtl w:val="0"/>
        </w:rPr>
      </w:pPr>
    </w:p>
    <w:p w14:paraId="736BF929" w14:textId="104284E5" w:rsidR="001E5237" w:rsidRDefault="001E5237" w:rsidP="005F0795">
      <w:pPr>
        <w:spacing w:line="244" w:lineRule="auto"/>
        <w:rPr>
          <w:rFonts w:ascii="Simplified Arabic" w:hAnsi="Simplified Arabic" w:cs="Simplified Arabic"/>
          <w:color w:val="AB833B"/>
          <w:sz w:val="20"/>
          <w:szCs w:val="20"/>
          <w:rtl w:val="0"/>
        </w:rPr>
      </w:pPr>
    </w:p>
    <w:p w14:paraId="62F1075A" w14:textId="53B3F072" w:rsidR="001E5237" w:rsidRDefault="001E5237" w:rsidP="005F0795">
      <w:pPr>
        <w:spacing w:line="244" w:lineRule="auto"/>
        <w:rPr>
          <w:rFonts w:ascii="Simplified Arabic" w:hAnsi="Simplified Arabic" w:cs="Simplified Arabic"/>
          <w:color w:val="AB833B"/>
          <w:sz w:val="20"/>
          <w:szCs w:val="20"/>
          <w:rtl w:val="0"/>
        </w:rPr>
      </w:pPr>
    </w:p>
    <w:p w14:paraId="391C1CB5" w14:textId="068616B0" w:rsidR="001E5237" w:rsidRDefault="001E5237" w:rsidP="005F0795">
      <w:pPr>
        <w:spacing w:line="244" w:lineRule="auto"/>
        <w:rPr>
          <w:rFonts w:ascii="Simplified Arabic" w:hAnsi="Simplified Arabic" w:cs="Simplified Arabic"/>
          <w:color w:val="AB833B"/>
          <w:sz w:val="20"/>
          <w:szCs w:val="20"/>
          <w:rtl w:val="0"/>
        </w:rPr>
      </w:pPr>
    </w:p>
    <w:p w14:paraId="612103A0" w14:textId="4A94F8FA" w:rsidR="001E5237" w:rsidRDefault="001E5237" w:rsidP="005F0795">
      <w:pPr>
        <w:spacing w:line="244" w:lineRule="auto"/>
        <w:rPr>
          <w:rFonts w:ascii="Simplified Arabic" w:hAnsi="Simplified Arabic" w:cs="Simplified Arabic"/>
          <w:color w:val="AB833B"/>
          <w:sz w:val="20"/>
          <w:szCs w:val="20"/>
          <w:rtl w:val="0"/>
        </w:rPr>
      </w:pPr>
    </w:p>
    <w:p w14:paraId="50205F38" w14:textId="04F1BD5E" w:rsidR="001E5237" w:rsidRDefault="001E5237" w:rsidP="005F0795">
      <w:pPr>
        <w:spacing w:line="244" w:lineRule="auto"/>
        <w:rPr>
          <w:rFonts w:ascii="Simplified Arabic" w:hAnsi="Simplified Arabic" w:cs="Simplified Arabic"/>
          <w:color w:val="AB833B"/>
          <w:sz w:val="20"/>
          <w:szCs w:val="20"/>
          <w:rtl w:val="0"/>
        </w:rPr>
      </w:pPr>
    </w:p>
    <w:p w14:paraId="48FA6057" w14:textId="484ED55A" w:rsidR="001E5237" w:rsidRDefault="001E5237" w:rsidP="005F0795">
      <w:pPr>
        <w:spacing w:line="244" w:lineRule="auto"/>
        <w:rPr>
          <w:rFonts w:ascii="Simplified Arabic" w:hAnsi="Simplified Arabic" w:cs="Simplified Arabic"/>
          <w:color w:val="AB833B"/>
          <w:sz w:val="20"/>
          <w:szCs w:val="20"/>
          <w:rtl w:val="0"/>
        </w:rPr>
      </w:pPr>
    </w:p>
    <w:p w14:paraId="135BBF2E" w14:textId="41C20740" w:rsidR="001E5237" w:rsidRDefault="001E5237" w:rsidP="005F0795">
      <w:pPr>
        <w:spacing w:line="244" w:lineRule="auto"/>
        <w:rPr>
          <w:rFonts w:ascii="Simplified Arabic" w:hAnsi="Simplified Arabic" w:cs="Simplified Arabic"/>
          <w:color w:val="AB833B"/>
          <w:sz w:val="20"/>
          <w:szCs w:val="20"/>
          <w:rtl w:val="0"/>
        </w:rPr>
      </w:pPr>
    </w:p>
    <w:p w14:paraId="4B9CFD4A" w14:textId="60ADCDF5" w:rsidR="001E5237" w:rsidRDefault="001E5237" w:rsidP="005F0795">
      <w:pPr>
        <w:spacing w:line="244" w:lineRule="auto"/>
        <w:rPr>
          <w:rFonts w:ascii="Simplified Arabic" w:hAnsi="Simplified Arabic" w:cs="Simplified Arabic"/>
          <w:color w:val="AB833B"/>
          <w:sz w:val="20"/>
          <w:szCs w:val="20"/>
          <w:rtl w:val="0"/>
        </w:rPr>
      </w:pPr>
    </w:p>
    <w:p w14:paraId="06C31430" w14:textId="04EA234C" w:rsidR="001E5237" w:rsidRDefault="001E5237" w:rsidP="00241CCB">
      <w:pPr>
        <w:spacing w:line="244" w:lineRule="auto"/>
        <w:jc w:val="center"/>
        <w:rPr>
          <w:rFonts w:ascii="Simplified Arabic" w:hAnsi="Simplified Arabic" w:cs="Simplified Arabic"/>
          <w:color w:val="AB833B"/>
          <w:sz w:val="20"/>
          <w:szCs w:val="20"/>
          <w:rtl w:val="0"/>
        </w:rPr>
      </w:pPr>
    </w:p>
    <w:p w14:paraId="2558D462" w14:textId="5BD868CD" w:rsidR="001E5237" w:rsidRDefault="001E5237" w:rsidP="005F0795">
      <w:pPr>
        <w:spacing w:line="244" w:lineRule="auto"/>
        <w:rPr>
          <w:rFonts w:ascii="Simplified Arabic" w:hAnsi="Simplified Arabic" w:cs="Simplified Arabic"/>
          <w:color w:val="AB833B"/>
          <w:sz w:val="20"/>
          <w:szCs w:val="20"/>
          <w:rtl w:val="0"/>
        </w:rPr>
      </w:pPr>
    </w:p>
    <w:p w14:paraId="183958F7" w14:textId="6B16C30F" w:rsidR="001E5237" w:rsidRDefault="001E5237" w:rsidP="005F0795">
      <w:pPr>
        <w:spacing w:line="244" w:lineRule="auto"/>
        <w:rPr>
          <w:rFonts w:ascii="Simplified Arabic" w:hAnsi="Simplified Arabic" w:cs="Simplified Arabic"/>
          <w:color w:val="AB833B"/>
          <w:sz w:val="20"/>
          <w:szCs w:val="20"/>
          <w:rtl w:val="0"/>
        </w:rPr>
      </w:pPr>
    </w:p>
    <w:p w14:paraId="634613A7" w14:textId="126CDB97" w:rsidR="001E5237" w:rsidRDefault="001E5237" w:rsidP="005F0795">
      <w:pPr>
        <w:spacing w:line="244" w:lineRule="auto"/>
        <w:rPr>
          <w:rFonts w:ascii="Simplified Arabic" w:hAnsi="Simplified Arabic" w:cs="Simplified Arabic"/>
          <w:color w:val="AB833B"/>
          <w:sz w:val="20"/>
          <w:szCs w:val="20"/>
          <w:rtl w:val="0"/>
        </w:rPr>
      </w:pPr>
    </w:p>
    <w:p w14:paraId="7530F53C" w14:textId="723D06A4" w:rsidR="001E5237" w:rsidRDefault="001E5237" w:rsidP="005F0795">
      <w:pPr>
        <w:spacing w:line="244" w:lineRule="auto"/>
        <w:rPr>
          <w:rFonts w:ascii="Simplified Arabic" w:hAnsi="Simplified Arabic" w:cs="Simplified Arabic"/>
          <w:color w:val="AB833B"/>
          <w:sz w:val="20"/>
          <w:szCs w:val="20"/>
          <w:rtl w:val="0"/>
        </w:rPr>
      </w:pPr>
    </w:p>
    <w:p w14:paraId="2A34A78F" w14:textId="410CD4AB" w:rsidR="001E5237" w:rsidRDefault="001E5237" w:rsidP="005F0795">
      <w:pPr>
        <w:spacing w:line="244" w:lineRule="auto"/>
        <w:rPr>
          <w:rFonts w:ascii="Simplified Arabic" w:hAnsi="Simplified Arabic" w:cs="Simplified Arabic"/>
          <w:color w:val="AB833B"/>
          <w:sz w:val="20"/>
          <w:szCs w:val="20"/>
          <w:rtl w:val="0"/>
        </w:rPr>
      </w:pPr>
    </w:p>
    <w:p w14:paraId="2447750C" w14:textId="6462076D" w:rsidR="001E5237" w:rsidRDefault="001E5237" w:rsidP="005F0795">
      <w:pPr>
        <w:spacing w:line="244" w:lineRule="auto"/>
        <w:rPr>
          <w:rFonts w:ascii="Simplified Arabic" w:hAnsi="Simplified Arabic" w:cs="Simplified Arabic"/>
          <w:color w:val="AB833B"/>
          <w:sz w:val="20"/>
          <w:szCs w:val="20"/>
          <w:rtl w:val="0"/>
        </w:rPr>
      </w:pPr>
    </w:p>
    <w:p w14:paraId="1FC3D809" w14:textId="37439947" w:rsidR="001E5237" w:rsidRDefault="001E5237" w:rsidP="005F0795">
      <w:pPr>
        <w:spacing w:line="244" w:lineRule="auto"/>
        <w:rPr>
          <w:rFonts w:ascii="Simplified Arabic" w:hAnsi="Simplified Arabic" w:cs="Simplified Arabic"/>
          <w:color w:val="AB833B"/>
          <w:sz w:val="20"/>
          <w:szCs w:val="20"/>
          <w:rtl w:val="0"/>
        </w:rPr>
      </w:pPr>
    </w:p>
    <w:p w14:paraId="375C01A0" w14:textId="5FB71FE1" w:rsidR="001E5237" w:rsidRDefault="001E5237" w:rsidP="005F0795">
      <w:pPr>
        <w:spacing w:line="244" w:lineRule="auto"/>
        <w:rPr>
          <w:rFonts w:ascii="Simplified Arabic" w:hAnsi="Simplified Arabic" w:cs="Simplified Arabic"/>
          <w:color w:val="AB833B"/>
          <w:sz w:val="20"/>
          <w:szCs w:val="20"/>
          <w:rtl w:val="0"/>
        </w:rPr>
      </w:pPr>
    </w:p>
    <w:p w14:paraId="0F4EE2E4" w14:textId="60630ABC" w:rsidR="001E5237" w:rsidRDefault="001E5237" w:rsidP="005F0795">
      <w:pPr>
        <w:spacing w:line="244" w:lineRule="auto"/>
        <w:rPr>
          <w:rFonts w:ascii="Simplified Arabic" w:hAnsi="Simplified Arabic" w:cs="Simplified Arabic"/>
          <w:color w:val="AB833B"/>
          <w:sz w:val="20"/>
          <w:szCs w:val="20"/>
          <w:rtl w:val="0"/>
        </w:rPr>
      </w:pPr>
    </w:p>
    <w:p w14:paraId="529FBA31" w14:textId="54B6D938" w:rsidR="001E5237" w:rsidRDefault="001E5237" w:rsidP="005F0795">
      <w:pPr>
        <w:spacing w:line="244" w:lineRule="auto"/>
        <w:rPr>
          <w:rFonts w:ascii="Simplified Arabic" w:hAnsi="Simplified Arabic" w:cs="Simplified Arabic"/>
          <w:color w:val="AB833B"/>
          <w:sz w:val="20"/>
          <w:szCs w:val="20"/>
          <w:rtl w:val="0"/>
        </w:rPr>
      </w:pPr>
    </w:p>
    <w:p w14:paraId="05B81702" w14:textId="02575D28" w:rsidR="001E5237" w:rsidRDefault="001E5237" w:rsidP="005F0795">
      <w:pPr>
        <w:spacing w:line="244" w:lineRule="auto"/>
        <w:rPr>
          <w:rFonts w:ascii="Simplified Arabic" w:hAnsi="Simplified Arabic" w:cs="Simplified Arabic"/>
          <w:color w:val="AB833B"/>
          <w:sz w:val="20"/>
          <w:szCs w:val="20"/>
          <w:rtl w:val="0"/>
        </w:rPr>
      </w:pPr>
    </w:p>
    <w:p w14:paraId="6C9D6833" w14:textId="70BB686C" w:rsidR="001E5237" w:rsidRDefault="001E5237" w:rsidP="005F0795">
      <w:pPr>
        <w:spacing w:line="244" w:lineRule="auto"/>
        <w:rPr>
          <w:rFonts w:ascii="Simplified Arabic" w:hAnsi="Simplified Arabic" w:cs="Simplified Arabic"/>
          <w:color w:val="AB833B"/>
          <w:sz w:val="20"/>
          <w:szCs w:val="20"/>
          <w:rtl w:val="0"/>
        </w:rPr>
      </w:pPr>
    </w:p>
    <w:p w14:paraId="0B1C0D55" w14:textId="6E4F1682" w:rsidR="001E5237" w:rsidRDefault="001E5237" w:rsidP="00241CCB">
      <w:pPr>
        <w:spacing w:line="244" w:lineRule="auto"/>
        <w:rPr>
          <w:rFonts w:ascii="Simplified Arabic" w:hAnsi="Simplified Arabic" w:cs="Simplified Arabic"/>
          <w:color w:val="AB833B"/>
          <w:sz w:val="20"/>
          <w:szCs w:val="20"/>
          <w:rtl w:val="0"/>
        </w:rPr>
      </w:pPr>
      <w:r w:rsidRPr="000057AD">
        <w:rPr>
          <w:bCs/>
          <w:noProof/>
          <w:sz w:val="20"/>
          <w:szCs w:val="20"/>
          <w:lang w:eastAsia="en-US" w:bidi="ar-SA"/>
        </w:rPr>
        <w:drawing>
          <wp:anchor distT="0" distB="0" distL="114300" distR="114300" simplePos="0" relativeHeight="252491776" behindDoc="1" locked="0" layoutInCell="1" allowOverlap="1" wp14:anchorId="79643C04" wp14:editId="3FE2BD98">
            <wp:simplePos x="0" y="0"/>
            <wp:positionH relativeFrom="column">
              <wp:posOffset>0</wp:posOffset>
            </wp:positionH>
            <wp:positionV relativeFrom="paragraph">
              <wp:posOffset>0</wp:posOffset>
            </wp:positionV>
            <wp:extent cx="8074318" cy="11412450"/>
            <wp:effectExtent l="0" t="0" r="317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0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74318" cy="11412450"/>
                    </a:xfrm>
                    <a:prstGeom prst="rect">
                      <a:avLst/>
                    </a:prstGeom>
                  </pic:spPr>
                </pic:pic>
              </a:graphicData>
            </a:graphic>
            <wp14:sizeRelH relativeFrom="page">
              <wp14:pctWidth>0</wp14:pctWidth>
            </wp14:sizeRelH>
            <wp14:sizeRelV relativeFrom="page">
              <wp14:pctHeight>0</wp14:pctHeight>
            </wp14:sizeRelV>
          </wp:anchor>
        </w:drawing>
      </w:r>
    </w:p>
    <w:p w14:paraId="5DD63FDD" w14:textId="7F5CEE74" w:rsidR="001E5237" w:rsidRDefault="001E5237" w:rsidP="005F0795">
      <w:pPr>
        <w:spacing w:line="244" w:lineRule="auto"/>
        <w:rPr>
          <w:rFonts w:ascii="Simplified Arabic" w:hAnsi="Simplified Arabic" w:cs="Simplified Arabic"/>
          <w:color w:val="AB833B"/>
          <w:sz w:val="20"/>
          <w:szCs w:val="20"/>
          <w:rtl w:val="0"/>
        </w:rPr>
      </w:pPr>
    </w:p>
    <w:p w14:paraId="2B34CAEF" w14:textId="77777777" w:rsidR="001E5237" w:rsidRDefault="001E5237" w:rsidP="005F0795">
      <w:pPr>
        <w:spacing w:line="244" w:lineRule="auto"/>
        <w:rPr>
          <w:rFonts w:ascii="Simplified Arabic" w:hAnsi="Simplified Arabic" w:cs="Simplified Arabic"/>
          <w:color w:val="AB833B"/>
          <w:sz w:val="20"/>
          <w:szCs w:val="20"/>
          <w:rtl w:val="0"/>
        </w:rPr>
      </w:pPr>
    </w:p>
    <w:p w14:paraId="121263F1" w14:textId="6690BDE9" w:rsidR="007A2B64" w:rsidRDefault="007A2B64" w:rsidP="005F0795">
      <w:pPr>
        <w:spacing w:line="244" w:lineRule="auto"/>
        <w:rPr>
          <w:rFonts w:ascii="Simplified Arabic" w:hAnsi="Simplified Arabic" w:cs="Simplified Arabic"/>
          <w:color w:val="AB833B"/>
          <w:sz w:val="20"/>
          <w:szCs w:val="20"/>
          <w:rtl w:val="0"/>
        </w:rPr>
      </w:pPr>
    </w:p>
    <w:p w14:paraId="02D77816" w14:textId="1F2687BC" w:rsidR="00F57564" w:rsidRPr="00D506B9" w:rsidRDefault="00F57564" w:rsidP="005F0795">
      <w:pPr>
        <w:spacing w:line="244" w:lineRule="auto"/>
        <w:rPr>
          <w:rFonts w:ascii="Simplified Arabic" w:hAnsi="Simplified Arabic" w:cs="Simplified Arabic"/>
          <w:color w:val="AB833B"/>
          <w:sz w:val="20"/>
          <w:szCs w:val="20"/>
          <w:rtl w:val="0"/>
        </w:rPr>
      </w:pPr>
    </w:p>
    <w:p w14:paraId="2432036E" w14:textId="2DBA4C0F" w:rsidR="00F57564" w:rsidRPr="00D506B9" w:rsidRDefault="00F57564" w:rsidP="005F0795">
      <w:pPr>
        <w:spacing w:line="244" w:lineRule="auto"/>
        <w:rPr>
          <w:rFonts w:ascii="Simplified Arabic" w:hAnsi="Simplified Arabic" w:cs="Simplified Arabic"/>
          <w:color w:val="AB833B"/>
          <w:sz w:val="20"/>
          <w:szCs w:val="20"/>
          <w:rtl w:val="0"/>
        </w:rPr>
      </w:pPr>
    </w:p>
    <w:p w14:paraId="5F049EA9" w14:textId="77777777" w:rsidR="00F57564" w:rsidRPr="00D506B9" w:rsidRDefault="00F57564" w:rsidP="005F0795">
      <w:pPr>
        <w:spacing w:line="244" w:lineRule="auto"/>
        <w:rPr>
          <w:rFonts w:ascii="Simplified Arabic" w:hAnsi="Simplified Arabic" w:cs="Simplified Arabic"/>
          <w:color w:val="AB833B"/>
          <w:sz w:val="20"/>
          <w:szCs w:val="20"/>
        </w:rPr>
      </w:pPr>
    </w:p>
    <w:p w14:paraId="662A23E4" w14:textId="6E6C9185" w:rsidR="005406A1" w:rsidRPr="00D506B9" w:rsidRDefault="005406A1" w:rsidP="005F0795">
      <w:pPr>
        <w:spacing w:line="244" w:lineRule="auto"/>
        <w:rPr>
          <w:rFonts w:ascii="Simplified Arabic" w:hAnsi="Simplified Arabic" w:cs="Simplified Arabic"/>
          <w:color w:val="AB833B"/>
          <w:sz w:val="20"/>
          <w:szCs w:val="20"/>
        </w:rPr>
      </w:pPr>
    </w:p>
    <w:sectPr w:rsidR="005406A1" w:rsidRPr="00D506B9" w:rsidSect="00CA1DD2">
      <w:pgSz w:w="11910" w:h="16840"/>
      <w:pgMar w:top="1440" w:right="1080" w:bottom="1440" w:left="1080"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B745" w14:textId="77777777" w:rsidR="008C1E49" w:rsidRDefault="008C1E49">
      <w:r>
        <w:separator/>
      </w:r>
    </w:p>
  </w:endnote>
  <w:endnote w:type="continuationSeparator" w:id="0">
    <w:p w14:paraId="724EE5A2" w14:textId="77777777" w:rsidR="008C1E49" w:rsidRDefault="008C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emibold">
    <w:panose1 w:val="020B07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7B33" w14:textId="77777777" w:rsidR="006C4201" w:rsidRDefault="006C4201">
    <w:pPr>
      <w:pStyle w:val="Footer"/>
    </w:pPr>
  </w:p>
  <w:p w14:paraId="428D3CCD" w14:textId="77777777" w:rsidR="006C4201" w:rsidRDefault="006C4201"/>
  <w:p w14:paraId="3F62662E" w14:textId="77777777" w:rsidR="006C4201" w:rsidRDefault="006C42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1834" w14:textId="533390D8" w:rsidR="006C4201" w:rsidRPr="00FF79F6" w:rsidRDefault="006C4201" w:rsidP="00FF79F6">
    <w:pPr>
      <w:pStyle w:val="Footer"/>
      <w:jc w:val="center"/>
      <w:rPr>
        <w:color w:val="B68A35"/>
      </w:rPr>
    </w:pPr>
    <w:r w:rsidRPr="00BD7AAF">
      <w:rPr>
        <w:rFonts w:ascii="Segoe UI" w:eastAsia="Times New Roman" w:hAnsi="Segoe UI"/>
        <w:b/>
        <w:bCs/>
        <w:noProof/>
        <w:color w:val="C17529"/>
        <w:szCs w:val="21"/>
        <w:rtl w:val="0"/>
        <w:lang w:eastAsia="en-US" w:bidi="ar-SA"/>
      </w:rPr>
      <w:fldChar w:fldCharType="begin"/>
    </w:r>
    <w:r w:rsidRPr="00BD7AAF">
      <w:rPr>
        <w:rFonts w:ascii="Segoe UI" w:eastAsia="Times New Roman" w:hAnsi="Segoe UI"/>
        <w:b/>
        <w:bCs/>
        <w:noProof/>
        <w:color w:val="C17529"/>
        <w:szCs w:val="21"/>
        <w:rtl w:val="0"/>
        <w:lang w:eastAsia="en-US" w:bidi="ar-SA"/>
      </w:rPr>
      <w:instrText xml:space="preserve"> PAGE   \* MERGEFORMAT </w:instrText>
    </w:r>
    <w:r w:rsidRPr="00BD7AAF">
      <w:rPr>
        <w:rFonts w:ascii="Segoe UI" w:eastAsia="Times New Roman" w:hAnsi="Segoe UI"/>
        <w:b/>
        <w:bCs/>
        <w:noProof/>
        <w:color w:val="C17529"/>
        <w:szCs w:val="21"/>
        <w:rtl w:val="0"/>
        <w:lang w:eastAsia="en-US" w:bidi="ar-SA"/>
      </w:rPr>
      <w:fldChar w:fldCharType="separate"/>
    </w:r>
    <w:r>
      <w:rPr>
        <w:rFonts w:ascii="Segoe UI" w:eastAsia="Times New Roman" w:hAnsi="Segoe UI"/>
        <w:b/>
        <w:bCs/>
        <w:noProof/>
        <w:color w:val="C17529"/>
        <w:szCs w:val="21"/>
        <w:lang w:eastAsia="en-US" w:bidi="ar-SA"/>
      </w:rPr>
      <w:t>10</w:t>
    </w:r>
    <w:r w:rsidRPr="00BD7AAF">
      <w:rPr>
        <w:rFonts w:ascii="Segoe UI" w:eastAsia="Times New Roman" w:hAnsi="Segoe UI"/>
        <w:b/>
        <w:bCs/>
        <w:noProof/>
        <w:color w:val="C17529"/>
        <w:szCs w:val="21"/>
        <w:rtl w:val="0"/>
        <w:lang w:eastAsia="en-US" w:bidi="ar-S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224748"/>
      <w:docPartObj>
        <w:docPartGallery w:val="Page Numbers (Bottom of Page)"/>
        <w:docPartUnique/>
      </w:docPartObj>
    </w:sdtPr>
    <w:sdtEndPr>
      <w:rPr>
        <w:noProof/>
      </w:rPr>
    </w:sdtEndPr>
    <w:sdtContent>
      <w:p w14:paraId="1D8DD3C2" w14:textId="77777777" w:rsidR="006C4201" w:rsidRDefault="006C420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501763E" w14:textId="77777777" w:rsidR="006C4201" w:rsidRDefault="006C4201" w:rsidP="00577E45">
    <w:pPr>
      <w:pStyle w:val="BodyText"/>
      <w:tabs>
        <w:tab w:val="left" w:pos="4713"/>
        <w:tab w:val="left" w:pos="5367"/>
      </w:tabs>
      <w:rPr>
        <w:sz w:val="20"/>
      </w:rP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86E5" w14:textId="05F4A753" w:rsidR="006C4201" w:rsidRPr="00FF39C4" w:rsidRDefault="006C4201" w:rsidP="005D204C">
    <w:pPr>
      <w:pStyle w:val="BodyText"/>
      <w:spacing w:before="120" w:line="240" w:lineRule="auto"/>
      <w:jc w:val="center"/>
      <w:rPr>
        <w:b/>
        <w:bCs/>
        <w:color w:val="B68A35"/>
        <w:sz w:val="20"/>
      </w:rPr>
    </w:pPr>
    <w:r w:rsidRPr="005D204C">
      <w:rPr>
        <w:b/>
        <w:bCs/>
        <w:color w:val="B68A35"/>
        <w:sz w:val="20"/>
        <w:rtl w:val="0"/>
      </w:rPr>
      <w:fldChar w:fldCharType="begin"/>
    </w:r>
    <w:r w:rsidRPr="005D204C">
      <w:rPr>
        <w:b/>
        <w:bCs/>
        <w:color w:val="B68A35"/>
        <w:sz w:val="20"/>
        <w:rtl w:val="0"/>
      </w:rPr>
      <w:instrText xml:space="preserve"> PAGE   \* MERGEFORMAT </w:instrText>
    </w:r>
    <w:r w:rsidRPr="005D204C">
      <w:rPr>
        <w:b/>
        <w:bCs/>
        <w:color w:val="B68A35"/>
        <w:sz w:val="20"/>
        <w:rtl w:val="0"/>
      </w:rPr>
      <w:fldChar w:fldCharType="separate"/>
    </w:r>
    <w:r>
      <w:rPr>
        <w:b/>
        <w:bCs/>
        <w:noProof/>
        <w:color w:val="B68A35"/>
        <w:sz w:val="20"/>
      </w:rPr>
      <w:t>100</w:t>
    </w:r>
    <w:r w:rsidRPr="005D204C">
      <w:rPr>
        <w:b/>
        <w:bCs/>
        <w:noProof/>
        <w:color w:val="B68A35"/>
        <w:sz w:val="20"/>
        <w:rtl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B92D4" w14:textId="77777777" w:rsidR="008C1E49" w:rsidRDefault="008C1E49">
      <w:r>
        <w:separator/>
      </w:r>
    </w:p>
  </w:footnote>
  <w:footnote w:type="continuationSeparator" w:id="0">
    <w:p w14:paraId="1CBE83C0" w14:textId="77777777" w:rsidR="008C1E49" w:rsidRDefault="008C1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A2ED" w14:textId="7BCB0297" w:rsidR="006C4201" w:rsidRPr="00A87D5D" w:rsidRDefault="006C4201" w:rsidP="00A87D5D">
    <w:pPr>
      <w:widowControl/>
      <w:tabs>
        <w:tab w:val="center" w:pos="4320"/>
        <w:tab w:val="right" w:pos="8640"/>
      </w:tabs>
      <w:autoSpaceDE/>
      <w:autoSpaceDN/>
      <w:bidi w:val="0"/>
      <w:rPr>
        <w:rFonts w:ascii="Segoe UI" w:eastAsia="Times New Roman" w:hAnsi="Segoe UI"/>
        <w:color w:val="404040"/>
        <w:szCs w:val="21"/>
        <w:lang w:eastAsia="en-US" w:bidi="ar-SA"/>
      </w:rPr>
    </w:pPr>
    <w:r>
      <w:rPr>
        <w:rFonts w:ascii="Segoe UI" w:eastAsia="Times New Roman" w:hAnsi="Segoe UI"/>
        <w:noProof/>
        <w:color w:val="404040"/>
        <w:szCs w:val="21"/>
        <w:lang w:eastAsia="en-US" w:bidi="ar-SA"/>
      </w:rPr>
      <mc:AlternateContent>
        <mc:Choice Requires="wpg">
          <w:drawing>
            <wp:anchor distT="0" distB="0" distL="114300" distR="114300" simplePos="0" relativeHeight="251659264" behindDoc="0" locked="0" layoutInCell="1" allowOverlap="1" wp14:anchorId="7F116B4A" wp14:editId="3D451455">
              <wp:simplePos x="0" y="0"/>
              <wp:positionH relativeFrom="column">
                <wp:posOffset>5420995</wp:posOffset>
              </wp:positionH>
              <wp:positionV relativeFrom="page">
                <wp:posOffset>-14854</wp:posOffset>
              </wp:positionV>
              <wp:extent cx="1700530" cy="1023620"/>
              <wp:effectExtent l="0" t="0" r="0" b="24130"/>
              <wp:wrapNone/>
              <wp:docPr id="168" name="Group 16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B68A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978EB" id="Group 168" o:spid="_x0000_s1026" style="position:absolute;margin-left:426.85pt;margin-top:-1.15pt;width:133.9pt;height:80.6pt;z-index:251659264;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" fillcolor="window"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" path="m,l1462822,r,1014481l638269,407899,,xe" fillcolor="#b68a35" stroked="f" strokeweight="1pt">
                <v:stroke joinstyle="miter"/>
                <v:path arrowok="t" o:connecttype="custom" o:connectlocs="0,0;1463040,0;1463040,1014984;638364,408101;0,0" o:connectangles="0,0,0,0,0"/>
              </v:shape>
              <v:rect id="Rectangle 171"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" strokecolor="window" strokeweight="1pt">
                <v:fill r:id="rId2" o:title="" recolor="t" rotate="t" type="frame"/>
              </v:rect>
              <w10:wrap anchory="page"/>
            </v:group>
          </w:pict>
        </mc:Fallback>
      </mc:AlternateContent>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p>
  <w:p w14:paraId="0D4AA4F7" w14:textId="10B79417" w:rsidR="006C4201" w:rsidRDefault="006C4201" w:rsidP="005266BD">
    <w:pPr>
      <w:tabs>
        <w:tab w:val="left" w:pos="15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82FC9" w14:textId="77777777" w:rsidR="00A51DF8" w:rsidRPr="00A87D5D" w:rsidRDefault="00A51DF8" w:rsidP="00A87D5D">
    <w:pPr>
      <w:widowControl/>
      <w:tabs>
        <w:tab w:val="center" w:pos="4320"/>
        <w:tab w:val="right" w:pos="8640"/>
      </w:tabs>
      <w:autoSpaceDE/>
      <w:autoSpaceDN/>
      <w:bidi w:val="0"/>
      <w:rPr>
        <w:rFonts w:ascii="Segoe UI" w:eastAsia="Times New Roman" w:hAnsi="Segoe UI"/>
        <w:color w:val="404040"/>
        <w:szCs w:val="21"/>
        <w:lang w:eastAsia="en-US" w:bidi="ar-SA"/>
      </w:rPr>
    </w:pPr>
    <w:r>
      <w:rPr>
        <w:rFonts w:ascii="Segoe UI" w:eastAsia="Times New Roman" w:hAnsi="Segoe UI"/>
        <w:noProof/>
        <w:color w:val="404040"/>
        <w:szCs w:val="21"/>
        <w:lang w:eastAsia="en-US" w:bidi="ar-SA"/>
      </w:rPr>
      <mc:AlternateContent>
        <mc:Choice Requires="wpg">
          <w:drawing>
            <wp:anchor distT="0" distB="0" distL="114300" distR="114300" simplePos="0" relativeHeight="251661312" behindDoc="0" locked="0" layoutInCell="1" allowOverlap="1" wp14:anchorId="295FFE91" wp14:editId="43B942F3">
              <wp:simplePos x="0" y="0"/>
              <wp:positionH relativeFrom="column">
                <wp:posOffset>5737059</wp:posOffset>
              </wp:positionH>
              <wp:positionV relativeFrom="page">
                <wp:posOffset>-5715</wp:posOffset>
              </wp:positionV>
              <wp:extent cx="1700530" cy="1023620"/>
              <wp:effectExtent l="0" t="0" r="0" b="24130"/>
              <wp:wrapNone/>
              <wp:docPr id="51" name="Group 51"/>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52" name="Rectangle 52"/>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B68A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581DF" id="Group 51" o:spid="_x0000_s1026" style="position:absolute;margin-left:451.75pt;margin-top:-.45pt;width:133.9pt;height:80.6pt;z-index:251661312;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">
              <v:rect id="Rectangle 52"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" fillcolor="window"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" path="m,l1462822,r,1014481l638269,407899,,xe" fillcolor="#b68a35" stroked="f" strokeweight="1pt">
                <v:stroke joinstyle="miter"/>
                <v:path arrowok="t" o:connecttype="custom" o:connectlocs="0,0;1463040,0;1463040,1014984;638364,408101;0,0" o:connectangles="0,0,0,0,0"/>
              </v:shape>
              <v:rect id="Rectangle 54"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" strokecolor="window" strokeweight="1pt">
                <v:fill r:id="rId2" o:title="" recolor="t" rotate="t" type="frame"/>
              </v:rect>
              <w10:wrap anchory="page"/>
            </v:group>
          </w:pict>
        </mc:Fallback>
      </mc:AlternateContent>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p>
  <w:p w14:paraId="121E2437" w14:textId="77777777" w:rsidR="00A51DF8" w:rsidRDefault="00A51DF8" w:rsidP="005266BD">
    <w:pPr>
      <w:tabs>
        <w:tab w:val="left" w:pos="15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1BF6" w14:textId="77777777" w:rsidR="00955F4F" w:rsidRPr="00A87D5D" w:rsidRDefault="00955F4F" w:rsidP="00A87D5D">
    <w:pPr>
      <w:widowControl/>
      <w:tabs>
        <w:tab w:val="center" w:pos="4320"/>
        <w:tab w:val="right" w:pos="8640"/>
      </w:tabs>
      <w:autoSpaceDE/>
      <w:autoSpaceDN/>
      <w:bidi w:val="0"/>
      <w:rPr>
        <w:rFonts w:ascii="Segoe UI" w:eastAsia="Times New Roman" w:hAnsi="Segoe UI"/>
        <w:color w:val="404040"/>
        <w:szCs w:val="21"/>
        <w:lang w:eastAsia="en-US" w:bidi="ar-SA"/>
      </w:rPr>
    </w:pPr>
    <w:r>
      <w:rPr>
        <w:rFonts w:ascii="Segoe UI" w:eastAsia="Times New Roman" w:hAnsi="Segoe UI"/>
        <w:noProof/>
        <w:color w:val="404040"/>
        <w:szCs w:val="21"/>
        <w:lang w:eastAsia="en-US" w:bidi="ar-SA"/>
      </w:rPr>
      <mc:AlternateContent>
        <mc:Choice Requires="wpg">
          <w:drawing>
            <wp:anchor distT="0" distB="0" distL="114300" distR="114300" simplePos="0" relativeHeight="251663360" behindDoc="0" locked="0" layoutInCell="1" allowOverlap="1" wp14:anchorId="2F678BD4" wp14:editId="326C043B">
              <wp:simplePos x="0" y="0"/>
              <wp:positionH relativeFrom="column">
                <wp:posOffset>5737059</wp:posOffset>
              </wp:positionH>
              <wp:positionV relativeFrom="page">
                <wp:posOffset>-5715</wp:posOffset>
              </wp:positionV>
              <wp:extent cx="1700530" cy="1023620"/>
              <wp:effectExtent l="0" t="0" r="0" b="24130"/>
              <wp:wrapNone/>
              <wp:docPr id="55" name="Group 55"/>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56" name="Rectangle 56"/>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B68A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613F4" id="Group 55" o:spid="_x0000_s1026" style="position:absolute;margin-left:451.75pt;margin-top:-.45pt;width:133.9pt;height:80.6pt;z-index:251663360;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">
              <v:rect id="Rectangle 56"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" fillcolor="window"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" path="m,l1462822,r,1014481l638269,407899,,xe" fillcolor="#b68a35" stroked="f" strokeweight="1pt">
                <v:stroke joinstyle="miter"/>
                <v:path arrowok="t" o:connecttype="custom" o:connectlocs="0,0;1463040,0;1463040,1014984;638364,408101;0,0" o:connectangles="0,0,0,0,0"/>
              </v:shape>
              <v:rect id="Rectangle 58"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" strokecolor="window" strokeweight="1pt">
                <v:fill r:id="rId2" o:title="" recolor="t" rotate="t" type="frame"/>
              </v:rect>
              <w10:wrap anchory="page"/>
            </v:group>
          </w:pict>
        </mc:Fallback>
      </mc:AlternateContent>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p>
  <w:p w14:paraId="3BA4769F" w14:textId="77777777" w:rsidR="00955F4F" w:rsidRDefault="00955F4F" w:rsidP="005266BD">
    <w:pPr>
      <w:tabs>
        <w:tab w:val="left" w:pos="15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A97D" w14:textId="77777777" w:rsidR="00955F4F" w:rsidRPr="00A87D5D" w:rsidRDefault="00955F4F" w:rsidP="00A87D5D">
    <w:pPr>
      <w:widowControl/>
      <w:tabs>
        <w:tab w:val="center" w:pos="4320"/>
        <w:tab w:val="right" w:pos="8640"/>
      </w:tabs>
      <w:autoSpaceDE/>
      <w:autoSpaceDN/>
      <w:bidi w:val="0"/>
      <w:rPr>
        <w:rFonts w:ascii="Segoe UI" w:eastAsia="Times New Roman" w:hAnsi="Segoe UI"/>
        <w:color w:val="404040"/>
        <w:szCs w:val="21"/>
        <w:lang w:eastAsia="en-US" w:bidi="ar-SA"/>
      </w:rPr>
    </w:pPr>
    <w:r>
      <w:rPr>
        <w:rFonts w:ascii="Segoe UI" w:eastAsia="Times New Roman" w:hAnsi="Segoe UI"/>
        <w:noProof/>
        <w:color w:val="404040"/>
        <w:szCs w:val="21"/>
        <w:lang w:eastAsia="en-US" w:bidi="ar-SA"/>
      </w:rPr>
      <mc:AlternateContent>
        <mc:Choice Requires="wpg">
          <w:drawing>
            <wp:anchor distT="0" distB="0" distL="114300" distR="114300" simplePos="0" relativeHeight="251665408" behindDoc="0" locked="0" layoutInCell="1" allowOverlap="1" wp14:anchorId="69405C15" wp14:editId="38EC20F9">
              <wp:simplePos x="0" y="0"/>
              <wp:positionH relativeFrom="column">
                <wp:posOffset>5402636</wp:posOffset>
              </wp:positionH>
              <wp:positionV relativeFrom="page">
                <wp:posOffset>-14854</wp:posOffset>
              </wp:positionV>
              <wp:extent cx="1700530" cy="1023620"/>
              <wp:effectExtent l="0" t="0" r="0" b="24130"/>
              <wp:wrapNone/>
              <wp:docPr id="59" name="Group 59"/>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62" name="Rectangle 62"/>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B68A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FCACE" id="Group 59" o:spid="_x0000_s1026" style="position:absolute;margin-left:425.4pt;margin-top:-1.15pt;width:133.9pt;height:80.6pt;z-index:251665408;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">
              <v:rect id="Rectangle 62"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" fillcolor="window"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" path="m,l1462822,r,1014481l638269,407899,,xe" fillcolor="#b68a35" stroked="f" strokeweight="1pt">
                <v:stroke joinstyle="miter"/>
                <v:path arrowok="t" o:connecttype="custom" o:connectlocs="0,0;1463040,0;1463040,1014984;638364,408101;0,0" o:connectangles="0,0,0,0,0"/>
              </v:shape>
              <v:rect id="Rectangle 448"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" strokecolor="window" strokeweight="1pt">
                <v:fill r:id="rId2" o:title="" recolor="t" rotate="t" type="frame"/>
              </v:rect>
              <w10:wrap anchory="page"/>
            </v:group>
          </w:pict>
        </mc:Fallback>
      </mc:AlternateContent>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r>
      <w:rPr>
        <w:rFonts w:ascii="Segoe UI" w:eastAsia="Times New Roman" w:hAnsi="Segoe UI"/>
        <w:color w:val="404040"/>
        <w:szCs w:val="21"/>
        <w:rtl w:val="0"/>
        <w:lang w:eastAsia="en-US" w:bidi="ar-SA"/>
      </w:rPr>
      <w:br/>
    </w:r>
  </w:p>
  <w:p w14:paraId="0531F994" w14:textId="77777777" w:rsidR="00955F4F" w:rsidRDefault="00955F4F" w:rsidP="005266BD">
    <w:pPr>
      <w:tabs>
        <w:tab w:val="left" w:pos="15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visibility:visible" o:bullet="t">
        <v:imagedata r:id="rId1" o:title=""/>
      </v:shape>
    </w:pict>
  </w:numPicBullet>
  <w:numPicBullet w:numPicBulletId="1">
    <w:pict>
      <v:shape id="_x0000_i1091" type="#_x0000_t75" style="width:11.25pt;height:11.25pt" o:bullet="t">
        <v:imagedata r:id="rId2" o:title="msoBE4A"/>
      </v:shape>
    </w:pict>
  </w:numPicBullet>
  <w:numPicBullet w:numPicBulletId="2">
    <w:pict>
      <v:shape w14:anchorId="022357EE" id="_x0000_i1092" type="#_x0000_t75" style="width:11.25pt;height:11.25pt" o:bullet="t">
        <v:imagedata r:id="rId3" o:title="msoF5F0"/>
      </v:shape>
    </w:pict>
  </w:numPicBullet>
  <w:abstractNum w:abstractNumId="0" w15:restartNumberingAfterBreak="0">
    <w:nsid w:val="00AC79E1"/>
    <w:multiLevelType w:val="hybridMultilevel"/>
    <w:tmpl w:val="E0D86274"/>
    <w:lvl w:ilvl="0" w:tplc="7EFC2A20">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BF4A9E"/>
    <w:multiLevelType w:val="hybridMultilevel"/>
    <w:tmpl w:val="92AE9DB0"/>
    <w:lvl w:ilvl="0" w:tplc="E6A62CB0">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37529D"/>
    <w:multiLevelType w:val="hybridMultilevel"/>
    <w:tmpl w:val="B1E66D08"/>
    <w:lvl w:ilvl="0" w:tplc="26AABE6E">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07095"/>
    <w:multiLevelType w:val="hybridMultilevel"/>
    <w:tmpl w:val="3D02D5D8"/>
    <w:lvl w:ilvl="0" w:tplc="73D07634">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D23C6"/>
    <w:multiLevelType w:val="hybridMultilevel"/>
    <w:tmpl w:val="E17AA4B6"/>
    <w:lvl w:ilvl="0" w:tplc="74F8E2CA">
      <w:start w:val="1"/>
      <w:numFmt w:val="bullet"/>
      <w:lvlText w:val=""/>
      <w:lvlJc w:val="left"/>
      <w:pPr>
        <w:tabs>
          <w:tab w:val="num" w:pos="360"/>
        </w:tabs>
        <w:ind w:left="360" w:hanging="360"/>
      </w:pPr>
      <w:rPr>
        <w:rFonts w:ascii="Wingdings" w:hAnsi="Wingdings" w:hint="default"/>
        <w:color w:val="FFC000"/>
        <w:sz w:val="18"/>
        <w:szCs w:val="18"/>
      </w:rPr>
    </w:lvl>
    <w:lvl w:ilvl="1" w:tplc="C7883C58" w:tentative="1">
      <w:start w:val="1"/>
      <w:numFmt w:val="bullet"/>
      <w:lvlText w:val=""/>
      <w:lvlJc w:val="left"/>
      <w:pPr>
        <w:tabs>
          <w:tab w:val="num" w:pos="1080"/>
        </w:tabs>
        <w:ind w:left="1080" w:hanging="360"/>
      </w:pPr>
      <w:rPr>
        <w:rFonts w:ascii="Wingdings" w:hAnsi="Wingdings" w:hint="default"/>
      </w:rPr>
    </w:lvl>
    <w:lvl w:ilvl="2" w:tplc="680E67FC" w:tentative="1">
      <w:start w:val="1"/>
      <w:numFmt w:val="bullet"/>
      <w:lvlText w:val=""/>
      <w:lvlJc w:val="left"/>
      <w:pPr>
        <w:tabs>
          <w:tab w:val="num" w:pos="1800"/>
        </w:tabs>
        <w:ind w:left="1800" w:hanging="360"/>
      </w:pPr>
      <w:rPr>
        <w:rFonts w:ascii="Wingdings" w:hAnsi="Wingdings" w:hint="default"/>
      </w:rPr>
    </w:lvl>
    <w:lvl w:ilvl="3" w:tplc="BE38EB92" w:tentative="1">
      <w:start w:val="1"/>
      <w:numFmt w:val="bullet"/>
      <w:lvlText w:val=""/>
      <w:lvlJc w:val="left"/>
      <w:pPr>
        <w:tabs>
          <w:tab w:val="num" w:pos="2520"/>
        </w:tabs>
        <w:ind w:left="2520" w:hanging="360"/>
      </w:pPr>
      <w:rPr>
        <w:rFonts w:ascii="Wingdings" w:hAnsi="Wingdings" w:hint="default"/>
      </w:rPr>
    </w:lvl>
    <w:lvl w:ilvl="4" w:tplc="CD548740" w:tentative="1">
      <w:start w:val="1"/>
      <w:numFmt w:val="bullet"/>
      <w:lvlText w:val=""/>
      <w:lvlJc w:val="left"/>
      <w:pPr>
        <w:tabs>
          <w:tab w:val="num" w:pos="3240"/>
        </w:tabs>
        <w:ind w:left="3240" w:hanging="360"/>
      </w:pPr>
      <w:rPr>
        <w:rFonts w:ascii="Wingdings" w:hAnsi="Wingdings" w:hint="default"/>
      </w:rPr>
    </w:lvl>
    <w:lvl w:ilvl="5" w:tplc="00EE0F9E" w:tentative="1">
      <w:start w:val="1"/>
      <w:numFmt w:val="bullet"/>
      <w:lvlText w:val=""/>
      <w:lvlJc w:val="left"/>
      <w:pPr>
        <w:tabs>
          <w:tab w:val="num" w:pos="3960"/>
        </w:tabs>
        <w:ind w:left="3960" w:hanging="360"/>
      </w:pPr>
      <w:rPr>
        <w:rFonts w:ascii="Wingdings" w:hAnsi="Wingdings" w:hint="default"/>
      </w:rPr>
    </w:lvl>
    <w:lvl w:ilvl="6" w:tplc="72163E5E" w:tentative="1">
      <w:start w:val="1"/>
      <w:numFmt w:val="bullet"/>
      <w:lvlText w:val=""/>
      <w:lvlJc w:val="left"/>
      <w:pPr>
        <w:tabs>
          <w:tab w:val="num" w:pos="4680"/>
        </w:tabs>
        <w:ind w:left="4680" w:hanging="360"/>
      </w:pPr>
      <w:rPr>
        <w:rFonts w:ascii="Wingdings" w:hAnsi="Wingdings" w:hint="default"/>
      </w:rPr>
    </w:lvl>
    <w:lvl w:ilvl="7" w:tplc="07605F54" w:tentative="1">
      <w:start w:val="1"/>
      <w:numFmt w:val="bullet"/>
      <w:lvlText w:val=""/>
      <w:lvlJc w:val="left"/>
      <w:pPr>
        <w:tabs>
          <w:tab w:val="num" w:pos="5400"/>
        </w:tabs>
        <w:ind w:left="5400" w:hanging="360"/>
      </w:pPr>
      <w:rPr>
        <w:rFonts w:ascii="Wingdings" w:hAnsi="Wingdings" w:hint="default"/>
      </w:rPr>
    </w:lvl>
    <w:lvl w:ilvl="8" w:tplc="A6A6B28A"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557E6E"/>
    <w:multiLevelType w:val="hybridMultilevel"/>
    <w:tmpl w:val="333CF714"/>
    <w:lvl w:ilvl="0" w:tplc="5128CF2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285A6A"/>
    <w:multiLevelType w:val="hybridMultilevel"/>
    <w:tmpl w:val="FD0EB7B2"/>
    <w:lvl w:ilvl="0" w:tplc="979EFF1A">
      <w:start w:val="1"/>
      <w:numFmt w:val="bullet"/>
      <w:lvlText w:val=""/>
      <w:lvlJc w:val="left"/>
      <w:pPr>
        <w:tabs>
          <w:tab w:val="num" w:pos="360"/>
        </w:tabs>
        <w:ind w:left="360" w:hanging="360"/>
      </w:pPr>
      <w:rPr>
        <w:rFonts w:ascii="Wingdings" w:hAnsi="Wingdings" w:hint="default"/>
        <w:color w:val="FFC000"/>
        <w:sz w:val="18"/>
        <w:szCs w:val="18"/>
      </w:rPr>
    </w:lvl>
    <w:lvl w:ilvl="1" w:tplc="EE5856FE" w:tentative="1">
      <w:start w:val="1"/>
      <w:numFmt w:val="bullet"/>
      <w:lvlText w:val=""/>
      <w:lvlJc w:val="left"/>
      <w:pPr>
        <w:tabs>
          <w:tab w:val="num" w:pos="1080"/>
        </w:tabs>
        <w:ind w:left="1080" w:hanging="360"/>
      </w:pPr>
      <w:rPr>
        <w:rFonts w:ascii="Wingdings" w:hAnsi="Wingdings" w:hint="default"/>
      </w:rPr>
    </w:lvl>
    <w:lvl w:ilvl="2" w:tplc="A656DD64" w:tentative="1">
      <w:start w:val="1"/>
      <w:numFmt w:val="bullet"/>
      <w:lvlText w:val=""/>
      <w:lvlJc w:val="left"/>
      <w:pPr>
        <w:tabs>
          <w:tab w:val="num" w:pos="1800"/>
        </w:tabs>
        <w:ind w:left="1800" w:hanging="360"/>
      </w:pPr>
      <w:rPr>
        <w:rFonts w:ascii="Wingdings" w:hAnsi="Wingdings" w:hint="default"/>
      </w:rPr>
    </w:lvl>
    <w:lvl w:ilvl="3" w:tplc="CC6864B2" w:tentative="1">
      <w:start w:val="1"/>
      <w:numFmt w:val="bullet"/>
      <w:lvlText w:val=""/>
      <w:lvlJc w:val="left"/>
      <w:pPr>
        <w:tabs>
          <w:tab w:val="num" w:pos="2520"/>
        </w:tabs>
        <w:ind w:left="2520" w:hanging="360"/>
      </w:pPr>
      <w:rPr>
        <w:rFonts w:ascii="Wingdings" w:hAnsi="Wingdings" w:hint="default"/>
      </w:rPr>
    </w:lvl>
    <w:lvl w:ilvl="4" w:tplc="65DC42EC" w:tentative="1">
      <w:start w:val="1"/>
      <w:numFmt w:val="bullet"/>
      <w:lvlText w:val=""/>
      <w:lvlJc w:val="left"/>
      <w:pPr>
        <w:tabs>
          <w:tab w:val="num" w:pos="3240"/>
        </w:tabs>
        <w:ind w:left="3240" w:hanging="360"/>
      </w:pPr>
      <w:rPr>
        <w:rFonts w:ascii="Wingdings" w:hAnsi="Wingdings" w:hint="default"/>
      </w:rPr>
    </w:lvl>
    <w:lvl w:ilvl="5" w:tplc="D600758A" w:tentative="1">
      <w:start w:val="1"/>
      <w:numFmt w:val="bullet"/>
      <w:lvlText w:val=""/>
      <w:lvlJc w:val="left"/>
      <w:pPr>
        <w:tabs>
          <w:tab w:val="num" w:pos="3960"/>
        </w:tabs>
        <w:ind w:left="3960" w:hanging="360"/>
      </w:pPr>
      <w:rPr>
        <w:rFonts w:ascii="Wingdings" w:hAnsi="Wingdings" w:hint="default"/>
      </w:rPr>
    </w:lvl>
    <w:lvl w:ilvl="6" w:tplc="C9868E6E" w:tentative="1">
      <w:start w:val="1"/>
      <w:numFmt w:val="bullet"/>
      <w:lvlText w:val=""/>
      <w:lvlJc w:val="left"/>
      <w:pPr>
        <w:tabs>
          <w:tab w:val="num" w:pos="4680"/>
        </w:tabs>
        <w:ind w:left="4680" w:hanging="360"/>
      </w:pPr>
      <w:rPr>
        <w:rFonts w:ascii="Wingdings" w:hAnsi="Wingdings" w:hint="default"/>
      </w:rPr>
    </w:lvl>
    <w:lvl w:ilvl="7" w:tplc="8964583A" w:tentative="1">
      <w:start w:val="1"/>
      <w:numFmt w:val="bullet"/>
      <w:lvlText w:val=""/>
      <w:lvlJc w:val="left"/>
      <w:pPr>
        <w:tabs>
          <w:tab w:val="num" w:pos="5400"/>
        </w:tabs>
        <w:ind w:left="5400" w:hanging="360"/>
      </w:pPr>
      <w:rPr>
        <w:rFonts w:ascii="Wingdings" w:hAnsi="Wingdings" w:hint="default"/>
      </w:rPr>
    </w:lvl>
    <w:lvl w:ilvl="8" w:tplc="11FEC10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BE50C5"/>
    <w:multiLevelType w:val="hybridMultilevel"/>
    <w:tmpl w:val="F8A6A202"/>
    <w:lvl w:ilvl="0" w:tplc="A28EB6F4">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13859"/>
    <w:multiLevelType w:val="hybridMultilevel"/>
    <w:tmpl w:val="22767F66"/>
    <w:lvl w:ilvl="0" w:tplc="E542CD1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8014B"/>
    <w:multiLevelType w:val="multilevel"/>
    <w:tmpl w:val="0B1EF48E"/>
    <w:lvl w:ilvl="0">
      <w:start w:val="1"/>
      <w:numFmt w:val="bullet"/>
      <w:lvlText w:val=""/>
      <w:lvlJc w:val="left"/>
      <w:pPr>
        <w:tabs>
          <w:tab w:val="num" w:pos="360"/>
        </w:tabs>
        <w:ind w:left="360" w:hanging="360"/>
      </w:pPr>
      <w:rPr>
        <w:rFonts w:ascii="Wingdings" w:hAnsi="Wingdings" w:hint="default"/>
        <w:color w:val="FFC000"/>
        <w:sz w:val="18"/>
        <w:szCs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13B2A64"/>
    <w:multiLevelType w:val="hybridMultilevel"/>
    <w:tmpl w:val="01BA7BE0"/>
    <w:lvl w:ilvl="0" w:tplc="E8327F3A">
      <w:start w:val="1"/>
      <w:numFmt w:val="bullet"/>
      <w:lvlText w:val=""/>
      <w:lvlJc w:val="left"/>
      <w:pPr>
        <w:ind w:left="1080" w:hanging="360"/>
      </w:pPr>
      <w:rPr>
        <w:rFonts w:ascii="Wingdings" w:hAnsi="Wingdings" w:hint="default"/>
        <w:color w:val="A6A6A6" w:themeColor="background1" w:themeShade="A6"/>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FE5825"/>
    <w:multiLevelType w:val="hybridMultilevel"/>
    <w:tmpl w:val="212ACE0C"/>
    <w:lvl w:ilvl="0" w:tplc="537407A6">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C712C9"/>
    <w:multiLevelType w:val="hybridMultilevel"/>
    <w:tmpl w:val="EAC0483A"/>
    <w:lvl w:ilvl="0" w:tplc="5E72BCAC">
      <w:start w:val="1"/>
      <w:numFmt w:val="bullet"/>
      <w:lvlText w:val=""/>
      <w:lvlJc w:val="left"/>
      <w:pPr>
        <w:tabs>
          <w:tab w:val="num" w:pos="720"/>
        </w:tabs>
        <w:ind w:left="720" w:hanging="360"/>
      </w:pPr>
      <w:rPr>
        <w:rFonts w:ascii="Symbol" w:hAnsi="Symbol" w:cs="Symbol" w:hint="default"/>
        <w:color w:val="FFC000"/>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B125E"/>
    <w:multiLevelType w:val="hybridMultilevel"/>
    <w:tmpl w:val="76004118"/>
    <w:lvl w:ilvl="0" w:tplc="979EFF1A">
      <w:start w:val="1"/>
      <w:numFmt w:val="bullet"/>
      <w:lvlText w:val=""/>
      <w:lvlJc w:val="left"/>
      <w:pPr>
        <w:ind w:left="990" w:hanging="360"/>
      </w:pPr>
      <w:rPr>
        <w:rFonts w:ascii="Wingdings" w:hAnsi="Wingdings" w:hint="default"/>
        <w:color w:val="FFC000"/>
        <w:sz w:val="18"/>
        <w:szCs w:val="18"/>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1BBA6C3F"/>
    <w:multiLevelType w:val="hybridMultilevel"/>
    <w:tmpl w:val="81F07398"/>
    <w:lvl w:ilvl="0" w:tplc="0E26085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14416"/>
    <w:multiLevelType w:val="hybridMultilevel"/>
    <w:tmpl w:val="F01297DC"/>
    <w:lvl w:ilvl="0" w:tplc="4C780FE4">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A51C9"/>
    <w:multiLevelType w:val="hybridMultilevel"/>
    <w:tmpl w:val="D7AA0EA6"/>
    <w:lvl w:ilvl="0" w:tplc="729C4970">
      <w:start w:val="1"/>
      <w:numFmt w:val="bullet"/>
      <w:lvlText w:val=""/>
      <w:lvlJc w:val="left"/>
      <w:pPr>
        <w:ind w:left="-48" w:hanging="360"/>
      </w:pPr>
      <w:rPr>
        <w:rFonts w:ascii="Wingdings" w:hAnsi="Wingdings" w:hint="default"/>
        <w:color w:val="FFC000"/>
        <w:sz w:val="18"/>
        <w:szCs w:val="18"/>
      </w:rPr>
    </w:lvl>
    <w:lvl w:ilvl="1" w:tplc="04090003" w:tentative="1">
      <w:start w:val="1"/>
      <w:numFmt w:val="bullet"/>
      <w:lvlText w:val="o"/>
      <w:lvlJc w:val="left"/>
      <w:pPr>
        <w:ind w:left="672" w:hanging="360"/>
      </w:pPr>
      <w:rPr>
        <w:rFonts w:ascii="Courier New" w:hAnsi="Courier New" w:cs="Courier New" w:hint="default"/>
      </w:rPr>
    </w:lvl>
    <w:lvl w:ilvl="2" w:tplc="04090005" w:tentative="1">
      <w:start w:val="1"/>
      <w:numFmt w:val="bullet"/>
      <w:lvlText w:val=""/>
      <w:lvlJc w:val="left"/>
      <w:pPr>
        <w:ind w:left="1392" w:hanging="360"/>
      </w:pPr>
      <w:rPr>
        <w:rFonts w:ascii="Wingdings" w:hAnsi="Wingdings" w:hint="default"/>
      </w:rPr>
    </w:lvl>
    <w:lvl w:ilvl="3" w:tplc="04090001" w:tentative="1">
      <w:start w:val="1"/>
      <w:numFmt w:val="bullet"/>
      <w:lvlText w:val=""/>
      <w:lvlJc w:val="left"/>
      <w:pPr>
        <w:ind w:left="2112" w:hanging="360"/>
      </w:pPr>
      <w:rPr>
        <w:rFonts w:ascii="Symbol" w:hAnsi="Symbol" w:hint="default"/>
      </w:rPr>
    </w:lvl>
    <w:lvl w:ilvl="4" w:tplc="04090003" w:tentative="1">
      <w:start w:val="1"/>
      <w:numFmt w:val="bullet"/>
      <w:lvlText w:val="o"/>
      <w:lvlJc w:val="left"/>
      <w:pPr>
        <w:ind w:left="2832" w:hanging="360"/>
      </w:pPr>
      <w:rPr>
        <w:rFonts w:ascii="Courier New" w:hAnsi="Courier New" w:cs="Courier New" w:hint="default"/>
      </w:rPr>
    </w:lvl>
    <w:lvl w:ilvl="5" w:tplc="04090005" w:tentative="1">
      <w:start w:val="1"/>
      <w:numFmt w:val="bullet"/>
      <w:lvlText w:val=""/>
      <w:lvlJc w:val="left"/>
      <w:pPr>
        <w:ind w:left="3552" w:hanging="360"/>
      </w:pPr>
      <w:rPr>
        <w:rFonts w:ascii="Wingdings" w:hAnsi="Wingdings" w:hint="default"/>
      </w:rPr>
    </w:lvl>
    <w:lvl w:ilvl="6" w:tplc="04090001" w:tentative="1">
      <w:start w:val="1"/>
      <w:numFmt w:val="bullet"/>
      <w:lvlText w:val=""/>
      <w:lvlJc w:val="left"/>
      <w:pPr>
        <w:ind w:left="4272" w:hanging="360"/>
      </w:pPr>
      <w:rPr>
        <w:rFonts w:ascii="Symbol" w:hAnsi="Symbol" w:hint="default"/>
      </w:rPr>
    </w:lvl>
    <w:lvl w:ilvl="7" w:tplc="04090003" w:tentative="1">
      <w:start w:val="1"/>
      <w:numFmt w:val="bullet"/>
      <w:lvlText w:val="o"/>
      <w:lvlJc w:val="left"/>
      <w:pPr>
        <w:ind w:left="4992" w:hanging="360"/>
      </w:pPr>
      <w:rPr>
        <w:rFonts w:ascii="Courier New" w:hAnsi="Courier New" w:cs="Courier New" w:hint="default"/>
      </w:rPr>
    </w:lvl>
    <w:lvl w:ilvl="8" w:tplc="04090005" w:tentative="1">
      <w:start w:val="1"/>
      <w:numFmt w:val="bullet"/>
      <w:lvlText w:val=""/>
      <w:lvlJc w:val="left"/>
      <w:pPr>
        <w:ind w:left="5712" w:hanging="360"/>
      </w:pPr>
      <w:rPr>
        <w:rFonts w:ascii="Wingdings" w:hAnsi="Wingdings" w:hint="default"/>
      </w:rPr>
    </w:lvl>
  </w:abstractNum>
  <w:abstractNum w:abstractNumId="17" w15:restartNumberingAfterBreak="0">
    <w:nsid w:val="1D2F4B23"/>
    <w:multiLevelType w:val="hybridMultilevel"/>
    <w:tmpl w:val="65B66748"/>
    <w:lvl w:ilvl="0" w:tplc="979EFF1A">
      <w:start w:val="1"/>
      <w:numFmt w:val="bullet"/>
      <w:lvlText w:val=""/>
      <w:lvlJc w:val="left"/>
      <w:pPr>
        <w:ind w:left="360" w:hanging="360"/>
      </w:pPr>
      <w:rPr>
        <w:rFonts w:ascii="Wingdings" w:hAnsi="Wingdings" w:hint="default"/>
        <w:color w:val="FFC000"/>
        <w:sz w:val="18"/>
        <w:szCs w:val="18"/>
      </w:rPr>
    </w:lvl>
    <w:lvl w:ilvl="1" w:tplc="06F68D0A">
      <w:start w:val="1"/>
      <w:numFmt w:val="bullet"/>
      <w:lvlText w:val="•"/>
      <w:lvlJc w:val="left"/>
      <w:pPr>
        <w:ind w:left="1079" w:hanging="360"/>
      </w:pPr>
      <w:rPr>
        <w:rFonts w:hint="default"/>
      </w:rPr>
    </w:lvl>
    <w:lvl w:ilvl="2" w:tplc="5B02AE8E">
      <w:start w:val="1"/>
      <w:numFmt w:val="bullet"/>
      <w:lvlText w:val="•"/>
      <w:lvlJc w:val="left"/>
      <w:pPr>
        <w:ind w:left="1799" w:hanging="360"/>
      </w:pPr>
      <w:rPr>
        <w:rFonts w:hint="default"/>
      </w:rPr>
    </w:lvl>
    <w:lvl w:ilvl="3" w:tplc="EEF2535C">
      <w:start w:val="1"/>
      <w:numFmt w:val="bullet"/>
      <w:lvlText w:val="•"/>
      <w:lvlJc w:val="left"/>
      <w:pPr>
        <w:ind w:left="2519" w:hanging="360"/>
      </w:pPr>
      <w:rPr>
        <w:rFonts w:hint="default"/>
      </w:rPr>
    </w:lvl>
    <w:lvl w:ilvl="4" w:tplc="6616C402">
      <w:start w:val="1"/>
      <w:numFmt w:val="bullet"/>
      <w:lvlText w:val="•"/>
      <w:lvlJc w:val="left"/>
      <w:pPr>
        <w:ind w:left="3240" w:hanging="360"/>
      </w:pPr>
      <w:rPr>
        <w:rFonts w:hint="default"/>
      </w:rPr>
    </w:lvl>
    <w:lvl w:ilvl="5" w:tplc="29AE3AFE">
      <w:start w:val="1"/>
      <w:numFmt w:val="bullet"/>
      <w:lvlText w:val="•"/>
      <w:lvlJc w:val="left"/>
      <w:pPr>
        <w:ind w:left="3960" w:hanging="360"/>
      </w:pPr>
      <w:rPr>
        <w:rFonts w:hint="default"/>
      </w:rPr>
    </w:lvl>
    <w:lvl w:ilvl="6" w:tplc="A2D2C3AA">
      <w:start w:val="1"/>
      <w:numFmt w:val="bullet"/>
      <w:lvlText w:val="•"/>
      <w:lvlJc w:val="left"/>
      <w:pPr>
        <w:ind w:left="4680" w:hanging="360"/>
      </w:pPr>
      <w:rPr>
        <w:rFonts w:hint="default"/>
      </w:rPr>
    </w:lvl>
    <w:lvl w:ilvl="7" w:tplc="FB769952">
      <w:start w:val="1"/>
      <w:numFmt w:val="bullet"/>
      <w:lvlText w:val="•"/>
      <w:lvlJc w:val="left"/>
      <w:pPr>
        <w:ind w:left="5400" w:hanging="360"/>
      </w:pPr>
      <w:rPr>
        <w:rFonts w:hint="default"/>
      </w:rPr>
    </w:lvl>
    <w:lvl w:ilvl="8" w:tplc="6BCC0896">
      <w:start w:val="1"/>
      <w:numFmt w:val="bullet"/>
      <w:lvlText w:val="•"/>
      <w:lvlJc w:val="left"/>
      <w:pPr>
        <w:ind w:left="6121" w:hanging="360"/>
      </w:pPr>
      <w:rPr>
        <w:rFonts w:hint="default"/>
      </w:rPr>
    </w:lvl>
  </w:abstractNum>
  <w:abstractNum w:abstractNumId="18" w15:restartNumberingAfterBreak="0">
    <w:nsid w:val="1E6B21A8"/>
    <w:multiLevelType w:val="hybridMultilevel"/>
    <w:tmpl w:val="A09C28C8"/>
    <w:lvl w:ilvl="0" w:tplc="68D29714">
      <w:start w:val="1"/>
      <w:numFmt w:val="bullet"/>
      <w:lvlText w:val="▪"/>
      <w:lvlJc w:val="left"/>
      <w:pPr>
        <w:ind w:left="717" w:hanging="360"/>
      </w:pPr>
      <w:rPr>
        <w:rFonts w:ascii="Wingdings" w:eastAsia="MS UI Gothic" w:hAnsi="Wingdings" w:hint="default"/>
        <w:color w:val="FFC000"/>
        <w:w w:val="99"/>
        <w:sz w:val="18"/>
        <w:szCs w:val="18"/>
      </w:rPr>
    </w:lvl>
    <w:lvl w:ilvl="1" w:tplc="F5DEF7E8">
      <w:start w:val="1"/>
      <w:numFmt w:val="bullet"/>
      <w:lvlText w:val=""/>
      <w:lvlJc w:val="left"/>
      <w:pPr>
        <w:ind w:left="1437" w:hanging="360"/>
      </w:pPr>
      <w:rPr>
        <w:rFonts w:ascii="Wingdings" w:hAnsi="Wingdings" w:hint="default"/>
        <w:color w:val="A6A6A6" w:themeColor="background1" w:themeShade="A6"/>
        <w:w w:val="99"/>
        <w:sz w:val="20"/>
        <w:szCs w:val="20"/>
      </w:rPr>
    </w:lvl>
    <w:lvl w:ilvl="2" w:tplc="9508BAEA">
      <w:start w:val="1"/>
      <w:numFmt w:val="bullet"/>
      <w:lvlText w:val="•"/>
      <w:lvlJc w:val="left"/>
      <w:pPr>
        <w:ind w:left="2239" w:hanging="360"/>
      </w:pPr>
      <w:rPr>
        <w:rFonts w:hint="default"/>
      </w:rPr>
    </w:lvl>
    <w:lvl w:ilvl="3" w:tplc="5A3E6A6A">
      <w:start w:val="1"/>
      <w:numFmt w:val="bullet"/>
      <w:lvlText w:val="•"/>
      <w:lvlJc w:val="left"/>
      <w:pPr>
        <w:ind w:left="3039" w:hanging="360"/>
      </w:pPr>
      <w:rPr>
        <w:rFonts w:hint="default"/>
      </w:rPr>
    </w:lvl>
    <w:lvl w:ilvl="4" w:tplc="D49E58AE">
      <w:start w:val="1"/>
      <w:numFmt w:val="bullet"/>
      <w:lvlText w:val="•"/>
      <w:lvlJc w:val="left"/>
      <w:pPr>
        <w:ind w:left="3839" w:hanging="360"/>
      </w:pPr>
      <w:rPr>
        <w:rFonts w:hint="default"/>
      </w:rPr>
    </w:lvl>
    <w:lvl w:ilvl="5" w:tplc="75362ADE">
      <w:start w:val="1"/>
      <w:numFmt w:val="bullet"/>
      <w:lvlText w:val="•"/>
      <w:lvlJc w:val="left"/>
      <w:pPr>
        <w:ind w:left="4639" w:hanging="360"/>
      </w:pPr>
      <w:rPr>
        <w:rFonts w:hint="default"/>
      </w:rPr>
    </w:lvl>
    <w:lvl w:ilvl="6" w:tplc="ECECBC56">
      <w:start w:val="1"/>
      <w:numFmt w:val="bullet"/>
      <w:lvlText w:val="•"/>
      <w:lvlJc w:val="left"/>
      <w:pPr>
        <w:ind w:left="5439" w:hanging="360"/>
      </w:pPr>
      <w:rPr>
        <w:rFonts w:hint="default"/>
      </w:rPr>
    </w:lvl>
    <w:lvl w:ilvl="7" w:tplc="C9D471A2">
      <w:start w:val="1"/>
      <w:numFmt w:val="bullet"/>
      <w:lvlText w:val="•"/>
      <w:lvlJc w:val="left"/>
      <w:pPr>
        <w:ind w:left="6239" w:hanging="360"/>
      </w:pPr>
      <w:rPr>
        <w:rFonts w:hint="default"/>
      </w:rPr>
    </w:lvl>
    <w:lvl w:ilvl="8" w:tplc="B4B86B60">
      <w:start w:val="1"/>
      <w:numFmt w:val="bullet"/>
      <w:lvlText w:val="•"/>
      <w:lvlJc w:val="left"/>
      <w:pPr>
        <w:ind w:left="7039" w:hanging="360"/>
      </w:pPr>
      <w:rPr>
        <w:rFonts w:hint="default"/>
      </w:rPr>
    </w:lvl>
  </w:abstractNum>
  <w:abstractNum w:abstractNumId="19" w15:restartNumberingAfterBreak="0">
    <w:nsid w:val="1E8E6878"/>
    <w:multiLevelType w:val="hybridMultilevel"/>
    <w:tmpl w:val="B53AE23E"/>
    <w:lvl w:ilvl="0" w:tplc="EDCC7466">
      <w:start w:val="1"/>
      <w:numFmt w:val="bullet"/>
      <w:lvlText w:val=""/>
      <w:lvlJc w:val="left"/>
      <w:pPr>
        <w:ind w:left="360" w:hanging="360"/>
      </w:pPr>
      <w:rPr>
        <w:rFonts w:ascii="Wingdings" w:hAnsi="Wingdings" w:hint="default"/>
        <w:color w:val="A6A6A6" w:themeColor="background1" w:themeShade="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F96ECD"/>
    <w:multiLevelType w:val="hybridMultilevel"/>
    <w:tmpl w:val="A5BCB164"/>
    <w:lvl w:ilvl="0" w:tplc="DD8E3D46">
      <w:start w:val="1"/>
      <w:numFmt w:val="bullet"/>
      <w:lvlText w:val="▪"/>
      <w:lvlJc w:val="left"/>
      <w:pPr>
        <w:ind w:left="717" w:hanging="360"/>
      </w:pPr>
      <w:rPr>
        <w:rFonts w:ascii="Wingdings" w:eastAsia="MS UI Gothic" w:hAnsi="Wingdings" w:hint="default"/>
        <w:color w:val="FFC000"/>
        <w:w w:val="99"/>
        <w:sz w:val="18"/>
        <w:szCs w:val="18"/>
      </w:rPr>
    </w:lvl>
    <w:lvl w:ilvl="1" w:tplc="AE9E6666">
      <w:start w:val="1"/>
      <w:numFmt w:val="bullet"/>
      <w:lvlText w:val="•"/>
      <w:lvlJc w:val="left"/>
      <w:pPr>
        <w:ind w:left="1509" w:hanging="360"/>
      </w:pPr>
      <w:rPr>
        <w:rFonts w:hint="default"/>
      </w:rPr>
    </w:lvl>
    <w:lvl w:ilvl="2" w:tplc="B29ED452">
      <w:start w:val="1"/>
      <w:numFmt w:val="bullet"/>
      <w:lvlText w:val="•"/>
      <w:lvlJc w:val="left"/>
      <w:pPr>
        <w:ind w:left="2298" w:hanging="360"/>
      </w:pPr>
      <w:rPr>
        <w:rFonts w:hint="default"/>
      </w:rPr>
    </w:lvl>
    <w:lvl w:ilvl="3" w:tplc="D9F8A0E4">
      <w:start w:val="1"/>
      <w:numFmt w:val="bullet"/>
      <w:lvlText w:val="•"/>
      <w:lvlJc w:val="left"/>
      <w:pPr>
        <w:ind w:left="3087" w:hanging="360"/>
      </w:pPr>
      <w:rPr>
        <w:rFonts w:hint="default"/>
      </w:rPr>
    </w:lvl>
    <w:lvl w:ilvl="4" w:tplc="DAF8FB18">
      <w:start w:val="1"/>
      <w:numFmt w:val="bullet"/>
      <w:lvlText w:val="•"/>
      <w:lvlJc w:val="left"/>
      <w:pPr>
        <w:ind w:left="3877" w:hanging="360"/>
      </w:pPr>
      <w:rPr>
        <w:rFonts w:hint="default"/>
      </w:rPr>
    </w:lvl>
    <w:lvl w:ilvl="5" w:tplc="7CF08160">
      <w:start w:val="1"/>
      <w:numFmt w:val="bullet"/>
      <w:lvlText w:val="•"/>
      <w:lvlJc w:val="left"/>
      <w:pPr>
        <w:ind w:left="4666" w:hanging="360"/>
      </w:pPr>
      <w:rPr>
        <w:rFonts w:hint="default"/>
      </w:rPr>
    </w:lvl>
    <w:lvl w:ilvl="6" w:tplc="DB5E2D94">
      <w:start w:val="1"/>
      <w:numFmt w:val="bullet"/>
      <w:lvlText w:val="•"/>
      <w:lvlJc w:val="left"/>
      <w:pPr>
        <w:ind w:left="5455" w:hanging="360"/>
      </w:pPr>
      <w:rPr>
        <w:rFonts w:hint="default"/>
      </w:rPr>
    </w:lvl>
    <w:lvl w:ilvl="7" w:tplc="0356690E">
      <w:start w:val="1"/>
      <w:numFmt w:val="bullet"/>
      <w:lvlText w:val="•"/>
      <w:lvlJc w:val="left"/>
      <w:pPr>
        <w:ind w:left="6245" w:hanging="360"/>
      </w:pPr>
      <w:rPr>
        <w:rFonts w:hint="default"/>
      </w:rPr>
    </w:lvl>
    <w:lvl w:ilvl="8" w:tplc="A2EE0264">
      <w:start w:val="1"/>
      <w:numFmt w:val="bullet"/>
      <w:lvlText w:val="•"/>
      <w:lvlJc w:val="left"/>
      <w:pPr>
        <w:ind w:left="7034" w:hanging="360"/>
      </w:pPr>
      <w:rPr>
        <w:rFonts w:hint="default"/>
      </w:rPr>
    </w:lvl>
  </w:abstractNum>
  <w:abstractNum w:abstractNumId="21" w15:restartNumberingAfterBreak="0">
    <w:nsid w:val="1FA94612"/>
    <w:multiLevelType w:val="hybridMultilevel"/>
    <w:tmpl w:val="32C4091E"/>
    <w:lvl w:ilvl="0" w:tplc="40CA0D50">
      <w:start w:val="1"/>
      <w:numFmt w:val="bullet"/>
      <w:lvlText w:val=""/>
      <w:lvlJc w:val="left"/>
      <w:pPr>
        <w:ind w:left="360" w:hanging="360"/>
      </w:pPr>
      <w:rPr>
        <w:rFonts w:ascii="Wingdings" w:hAnsi="Wingdings" w:hint="default"/>
        <w:color w:val="FFC000"/>
        <w:sz w:val="18"/>
        <w:szCs w:val="18"/>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651AF2"/>
    <w:multiLevelType w:val="hybridMultilevel"/>
    <w:tmpl w:val="172C5BDA"/>
    <w:lvl w:ilvl="0" w:tplc="4284579E">
      <w:start w:val="1"/>
      <w:numFmt w:val="bullet"/>
      <w:lvlText w:val=""/>
      <w:lvlJc w:val="left"/>
      <w:pPr>
        <w:ind w:left="360" w:hanging="360"/>
      </w:pPr>
      <w:rPr>
        <w:rFonts w:ascii="Wingdings" w:hAnsi="Wingdings" w:hint="default"/>
        <w:color w:val="A6A6A6" w:themeColor="background1" w:themeShade="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52E0F80"/>
    <w:multiLevelType w:val="hybridMultilevel"/>
    <w:tmpl w:val="0136DDD4"/>
    <w:lvl w:ilvl="0" w:tplc="E37002F6">
      <w:start w:val="1"/>
      <w:numFmt w:val="bullet"/>
      <w:lvlText w:val=""/>
      <w:lvlJc w:val="left"/>
      <w:pPr>
        <w:ind w:left="1080" w:hanging="360"/>
      </w:pPr>
      <w:rPr>
        <w:rFonts w:ascii="Wingdings" w:hAnsi="Wingdings" w:hint="default"/>
        <w:color w:val="B68A34"/>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6E56225"/>
    <w:multiLevelType w:val="hybridMultilevel"/>
    <w:tmpl w:val="36362EE8"/>
    <w:lvl w:ilvl="0" w:tplc="DF02EFA2">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783B32"/>
    <w:multiLevelType w:val="hybridMultilevel"/>
    <w:tmpl w:val="3CE8F188"/>
    <w:lvl w:ilvl="0" w:tplc="979EFF1A">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194C96"/>
    <w:multiLevelType w:val="hybridMultilevel"/>
    <w:tmpl w:val="92008514"/>
    <w:lvl w:ilvl="0" w:tplc="C46A8866">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C47DFE"/>
    <w:multiLevelType w:val="hybridMultilevel"/>
    <w:tmpl w:val="8664120E"/>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913DF8"/>
    <w:multiLevelType w:val="hybridMultilevel"/>
    <w:tmpl w:val="DC02E9EE"/>
    <w:lvl w:ilvl="0" w:tplc="E46450F8">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374DEE"/>
    <w:multiLevelType w:val="hybridMultilevel"/>
    <w:tmpl w:val="1C8EB696"/>
    <w:lvl w:ilvl="0" w:tplc="36048D9E">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404899"/>
    <w:multiLevelType w:val="hybridMultilevel"/>
    <w:tmpl w:val="5D52A866"/>
    <w:lvl w:ilvl="0" w:tplc="979EFF1A">
      <w:start w:val="1"/>
      <w:numFmt w:val="bullet"/>
      <w:lvlText w:val=""/>
      <w:lvlJc w:val="left"/>
      <w:pPr>
        <w:ind w:left="360" w:hanging="360"/>
      </w:pPr>
      <w:rPr>
        <w:rFonts w:ascii="Wingdings" w:hAnsi="Wingdings" w:hint="default"/>
        <w:color w:val="FFC000"/>
        <w:sz w:val="18"/>
        <w:szCs w:val="18"/>
      </w:rPr>
    </w:lvl>
    <w:lvl w:ilvl="1" w:tplc="0EA660BA">
      <w:start w:val="1"/>
      <w:numFmt w:val="bullet"/>
      <w:lvlText w:val="•"/>
      <w:lvlJc w:val="left"/>
      <w:pPr>
        <w:ind w:left="1737" w:hanging="360"/>
      </w:pPr>
      <w:rPr>
        <w:rFonts w:hint="default"/>
      </w:rPr>
    </w:lvl>
    <w:lvl w:ilvl="2" w:tplc="30C6A204">
      <w:start w:val="1"/>
      <w:numFmt w:val="bullet"/>
      <w:lvlText w:val="•"/>
      <w:lvlJc w:val="left"/>
      <w:pPr>
        <w:ind w:left="2274" w:hanging="360"/>
      </w:pPr>
      <w:rPr>
        <w:rFonts w:hint="default"/>
      </w:rPr>
    </w:lvl>
    <w:lvl w:ilvl="3" w:tplc="F8DE0C9E">
      <w:start w:val="1"/>
      <w:numFmt w:val="bullet"/>
      <w:lvlText w:val="•"/>
      <w:lvlJc w:val="left"/>
      <w:pPr>
        <w:ind w:left="2811" w:hanging="360"/>
      </w:pPr>
      <w:rPr>
        <w:rFonts w:hint="default"/>
      </w:rPr>
    </w:lvl>
    <w:lvl w:ilvl="4" w:tplc="7494CA76">
      <w:start w:val="1"/>
      <w:numFmt w:val="bullet"/>
      <w:lvlText w:val="•"/>
      <w:lvlJc w:val="left"/>
      <w:pPr>
        <w:ind w:left="3348" w:hanging="360"/>
      </w:pPr>
      <w:rPr>
        <w:rFonts w:hint="default"/>
      </w:rPr>
    </w:lvl>
    <w:lvl w:ilvl="5" w:tplc="B666F150">
      <w:start w:val="1"/>
      <w:numFmt w:val="bullet"/>
      <w:lvlText w:val="•"/>
      <w:lvlJc w:val="left"/>
      <w:pPr>
        <w:ind w:left="3885" w:hanging="360"/>
      </w:pPr>
      <w:rPr>
        <w:rFonts w:hint="default"/>
      </w:rPr>
    </w:lvl>
    <w:lvl w:ilvl="6" w:tplc="279C0DAA">
      <w:start w:val="1"/>
      <w:numFmt w:val="bullet"/>
      <w:lvlText w:val="•"/>
      <w:lvlJc w:val="left"/>
      <w:pPr>
        <w:ind w:left="4422" w:hanging="360"/>
      </w:pPr>
      <w:rPr>
        <w:rFonts w:hint="default"/>
      </w:rPr>
    </w:lvl>
    <w:lvl w:ilvl="7" w:tplc="7C30A24C">
      <w:start w:val="1"/>
      <w:numFmt w:val="bullet"/>
      <w:lvlText w:val="•"/>
      <w:lvlJc w:val="left"/>
      <w:pPr>
        <w:ind w:left="4959" w:hanging="360"/>
      </w:pPr>
      <w:rPr>
        <w:rFonts w:hint="default"/>
      </w:rPr>
    </w:lvl>
    <w:lvl w:ilvl="8" w:tplc="B2E239B2">
      <w:start w:val="1"/>
      <w:numFmt w:val="bullet"/>
      <w:lvlText w:val="•"/>
      <w:lvlJc w:val="left"/>
      <w:pPr>
        <w:ind w:left="5495" w:hanging="360"/>
      </w:pPr>
      <w:rPr>
        <w:rFonts w:hint="default"/>
      </w:rPr>
    </w:lvl>
  </w:abstractNum>
  <w:abstractNum w:abstractNumId="31" w15:restartNumberingAfterBreak="0">
    <w:nsid w:val="348C13AC"/>
    <w:multiLevelType w:val="hybridMultilevel"/>
    <w:tmpl w:val="3DBA64E6"/>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6929F5"/>
    <w:multiLevelType w:val="hybridMultilevel"/>
    <w:tmpl w:val="C0A2A0C4"/>
    <w:lvl w:ilvl="0" w:tplc="13621DA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19289C"/>
    <w:multiLevelType w:val="hybridMultilevel"/>
    <w:tmpl w:val="F4C000C0"/>
    <w:lvl w:ilvl="0" w:tplc="477E2746">
      <w:start w:val="1"/>
      <w:numFmt w:val="bullet"/>
      <w:lvlText w:val=""/>
      <w:lvlJc w:val="left"/>
      <w:pPr>
        <w:ind w:left="720" w:hanging="360"/>
      </w:pPr>
      <w:rPr>
        <w:rFonts w:ascii="Symbol" w:hAnsi="Symbol" w:cs="Symbol"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7A3707"/>
    <w:multiLevelType w:val="hybridMultilevel"/>
    <w:tmpl w:val="8D4873F6"/>
    <w:lvl w:ilvl="0" w:tplc="43A47674">
      <w:start w:val="1"/>
      <w:numFmt w:val="bullet"/>
      <w:lvlText w:val=""/>
      <w:lvlJc w:val="left"/>
      <w:pPr>
        <w:ind w:left="1080" w:hanging="360"/>
      </w:pPr>
      <w:rPr>
        <w:rFonts w:ascii="Wingdings" w:hAnsi="Wingdings" w:hint="default"/>
        <w:color w:val="A6A6A6" w:themeColor="background1" w:themeShade="A6"/>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1644ABD"/>
    <w:multiLevelType w:val="hybridMultilevel"/>
    <w:tmpl w:val="90D6CFD0"/>
    <w:lvl w:ilvl="0" w:tplc="E916950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B52CDC"/>
    <w:multiLevelType w:val="hybridMultilevel"/>
    <w:tmpl w:val="AFFCF650"/>
    <w:lvl w:ilvl="0" w:tplc="FBEAD5FA">
      <w:start w:val="1"/>
      <w:numFmt w:val="bullet"/>
      <w:lvlText w:val=""/>
      <w:lvlJc w:val="left"/>
      <w:pPr>
        <w:ind w:left="720" w:hanging="360"/>
      </w:pPr>
      <w:rPr>
        <w:rFonts w:ascii="Symbol" w:hAnsi="Symbol" w:cs="Symbol" w:hint="default"/>
        <w:color w:val="FFC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1364D"/>
    <w:multiLevelType w:val="hybridMultilevel"/>
    <w:tmpl w:val="424A97E2"/>
    <w:lvl w:ilvl="0" w:tplc="3E80485C">
      <w:start w:val="1"/>
      <w:numFmt w:val="bullet"/>
      <w:lvlText w:val=""/>
      <w:lvlJc w:val="left"/>
      <w:pPr>
        <w:ind w:left="720" w:hanging="360"/>
      </w:pPr>
      <w:rPr>
        <w:rFonts w:ascii="Symbol" w:hAnsi="Symbol" w:cs="Symbol" w:hint="default"/>
        <w:color w:val="DEB340" w:themeColor="accent6"/>
      </w:rPr>
    </w:lvl>
    <w:lvl w:ilvl="1" w:tplc="3BDE1FF8">
      <w:start w:val="1"/>
      <w:numFmt w:val="bullet"/>
      <w:lvlText w:val=""/>
      <w:lvlJc w:val="left"/>
      <w:pPr>
        <w:ind w:left="1440" w:hanging="360"/>
      </w:pPr>
      <w:rPr>
        <w:rFonts w:ascii="Wingdings" w:hAnsi="Wingdings" w:hint="default"/>
        <w:color w:val="A6A6A6" w:themeColor="background1" w:themeShade="A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F45E7E"/>
    <w:multiLevelType w:val="hybridMultilevel"/>
    <w:tmpl w:val="9184F84C"/>
    <w:lvl w:ilvl="0" w:tplc="0E1EFA70">
      <w:start w:val="1"/>
      <w:numFmt w:val="bullet"/>
      <w:lvlText w:val=""/>
      <w:lvlJc w:val="left"/>
      <w:pPr>
        <w:ind w:left="720" w:hanging="360"/>
      </w:pPr>
      <w:rPr>
        <w:rFonts w:ascii="Wingdings" w:hAnsi="Wingdings" w:hint="default"/>
        <w:color w:val="B68A34"/>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110C40"/>
    <w:multiLevelType w:val="hybridMultilevel"/>
    <w:tmpl w:val="3D0088F4"/>
    <w:lvl w:ilvl="0" w:tplc="82A68F30">
      <w:start w:val="1"/>
      <w:numFmt w:val="bullet"/>
      <w:lvlText w:val=""/>
      <w:lvlPicBulletId w:val="0"/>
      <w:lvlJc w:val="left"/>
      <w:pPr>
        <w:tabs>
          <w:tab w:val="num" w:pos="1080"/>
        </w:tabs>
        <w:ind w:left="1080" w:hanging="360"/>
      </w:pPr>
      <w:rPr>
        <w:rFonts w:ascii="Symbol" w:hAnsi="Symbol" w:hint="default"/>
      </w:rPr>
    </w:lvl>
    <w:lvl w:ilvl="1" w:tplc="9E7EC980" w:tentative="1">
      <w:start w:val="1"/>
      <w:numFmt w:val="bullet"/>
      <w:lvlText w:val=""/>
      <w:lvlJc w:val="left"/>
      <w:pPr>
        <w:tabs>
          <w:tab w:val="num" w:pos="1800"/>
        </w:tabs>
        <w:ind w:left="1800" w:hanging="360"/>
      </w:pPr>
      <w:rPr>
        <w:rFonts w:ascii="Symbol" w:hAnsi="Symbol" w:hint="default"/>
      </w:rPr>
    </w:lvl>
    <w:lvl w:ilvl="2" w:tplc="A93862F2" w:tentative="1">
      <w:start w:val="1"/>
      <w:numFmt w:val="bullet"/>
      <w:lvlText w:val=""/>
      <w:lvlJc w:val="left"/>
      <w:pPr>
        <w:tabs>
          <w:tab w:val="num" w:pos="2520"/>
        </w:tabs>
        <w:ind w:left="2520" w:hanging="360"/>
      </w:pPr>
      <w:rPr>
        <w:rFonts w:ascii="Symbol" w:hAnsi="Symbol" w:hint="default"/>
      </w:rPr>
    </w:lvl>
    <w:lvl w:ilvl="3" w:tplc="5E66FE62" w:tentative="1">
      <w:start w:val="1"/>
      <w:numFmt w:val="bullet"/>
      <w:lvlText w:val=""/>
      <w:lvlJc w:val="left"/>
      <w:pPr>
        <w:tabs>
          <w:tab w:val="num" w:pos="3240"/>
        </w:tabs>
        <w:ind w:left="3240" w:hanging="360"/>
      </w:pPr>
      <w:rPr>
        <w:rFonts w:ascii="Symbol" w:hAnsi="Symbol" w:hint="default"/>
      </w:rPr>
    </w:lvl>
    <w:lvl w:ilvl="4" w:tplc="A1047CFC" w:tentative="1">
      <w:start w:val="1"/>
      <w:numFmt w:val="bullet"/>
      <w:lvlText w:val=""/>
      <w:lvlJc w:val="left"/>
      <w:pPr>
        <w:tabs>
          <w:tab w:val="num" w:pos="3960"/>
        </w:tabs>
        <w:ind w:left="3960" w:hanging="360"/>
      </w:pPr>
      <w:rPr>
        <w:rFonts w:ascii="Symbol" w:hAnsi="Symbol" w:hint="default"/>
      </w:rPr>
    </w:lvl>
    <w:lvl w:ilvl="5" w:tplc="47109C54" w:tentative="1">
      <w:start w:val="1"/>
      <w:numFmt w:val="bullet"/>
      <w:lvlText w:val=""/>
      <w:lvlJc w:val="left"/>
      <w:pPr>
        <w:tabs>
          <w:tab w:val="num" w:pos="4680"/>
        </w:tabs>
        <w:ind w:left="4680" w:hanging="360"/>
      </w:pPr>
      <w:rPr>
        <w:rFonts w:ascii="Symbol" w:hAnsi="Symbol" w:hint="default"/>
      </w:rPr>
    </w:lvl>
    <w:lvl w:ilvl="6" w:tplc="DA9C3E06" w:tentative="1">
      <w:start w:val="1"/>
      <w:numFmt w:val="bullet"/>
      <w:lvlText w:val=""/>
      <w:lvlJc w:val="left"/>
      <w:pPr>
        <w:tabs>
          <w:tab w:val="num" w:pos="5400"/>
        </w:tabs>
        <w:ind w:left="5400" w:hanging="360"/>
      </w:pPr>
      <w:rPr>
        <w:rFonts w:ascii="Symbol" w:hAnsi="Symbol" w:hint="default"/>
      </w:rPr>
    </w:lvl>
    <w:lvl w:ilvl="7" w:tplc="FDA417F6" w:tentative="1">
      <w:start w:val="1"/>
      <w:numFmt w:val="bullet"/>
      <w:lvlText w:val=""/>
      <w:lvlJc w:val="left"/>
      <w:pPr>
        <w:tabs>
          <w:tab w:val="num" w:pos="6120"/>
        </w:tabs>
        <w:ind w:left="6120" w:hanging="360"/>
      </w:pPr>
      <w:rPr>
        <w:rFonts w:ascii="Symbol" w:hAnsi="Symbol" w:hint="default"/>
      </w:rPr>
    </w:lvl>
    <w:lvl w:ilvl="8" w:tplc="984AF79E" w:tentative="1">
      <w:start w:val="1"/>
      <w:numFmt w:val="bullet"/>
      <w:lvlText w:val=""/>
      <w:lvlJc w:val="left"/>
      <w:pPr>
        <w:tabs>
          <w:tab w:val="num" w:pos="6840"/>
        </w:tabs>
        <w:ind w:left="6840" w:hanging="360"/>
      </w:pPr>
      <w:rPr>
        <w:rFonts w:ascii="Symbol" w:hAnsi="Symbol" w:hint="default"/>
      </w:rPr>
    </w:lvl>
  </w:abstractNum>
  <w:abstractNum w:abstractNumId="40" w15:restartNumberingAfterBreak="0">
    <w:nsid w:val="4B357879"/>
    <w:multiLevelType w:val="hybridMultilevel"/>
    <w:tmpl w:val="471A13F0"/>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C1802CB"/>
    <w:multiLevelType w:val="hybridMultilevel"/>
    <w:tmpl w:val="4A947C62"/>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C1A482C"/>
    <w:multiLevelType w:val="hybridMultilevel"/>
    <w:tmpl w:val="DE7E3AD0"/>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CEE1458"/>
    <w:multiLevelType w:val="hybridMultilevel"/>
    <w:tmpl w:val="AF8CFA18"/>
    <w:lvl w:ilvl="0" w:tplc="224C3908">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B611AA"/>
    <w:multiLevelType w:val="hybridMultilevel"/>
    <w:tmpl w:val="B164FC16"/>
    <w:lvl w:ilvl="0" w:tplc="A1585B70">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02B3FD5"/>
    <w:multiLevelType w:val="hybridMultilevel"/>
    <w:tmpl w:val="8FCE6638"/>
    <w:lvl w:ilvl="0" w:tplc="D02813E2">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377BE4"/>
    <w:multiLevelType w:val="hybridMultilevel"/>
    <w:tmpl w:val="542A5C5C"/>
    <w:lvl w:ilvl="0" w:tplc="BC3AA55C">
      <w:start w:val="1"/>
      <w:numFmt w:val="bullet"/>
      <w:lvlText w:val=""/>
      <w:lvlJc w:val="left"/>
      <w:pPr>
        <w:tabs>
          <w:tab w:val="num" w:pos="720"/>
        </w:tabs>
        <w:ind w:left="720" w:hanging="360"/>
      </w:pPr>
      <w:rPr>
        <w:rFonts w:ascii="Symbol" w:hAnsi="Symbol" w:cs="Symbol" w:hint="default"/>
        <w:color w:val="FFC000"/>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1F277DE"/>
    <w:multiLevelType w:val="hybridMultilevel"/>
    <w:tmpl w:val="C2468C9C"/>
    <w:lvl w:ilvl="0" w:tplc="A54E19A6">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2C2A7F"/>
    <w:multiLevelType w:val="hybridMultilevel"/>
    <w:tmpl w:val="1102F688"/>
    <w:lvl w:ilvl="0" w:tplc="979EFF1A">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2C3BFF"/>
    <w:multiLevelType w:val="hybridMultilevel"/>
    <w:tmpl w:val="F82070D6"/>
    <w:lvl w:ilvl="0" w:tplc="5EC07DF0">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35646D"/>
    <w:multiLevelType w:val="hybridMultilevel"/>
    <w:tmpl w:val="F4087252"/>
    <w:lvl w:ilvl="0" w:tplc="04090007">
      <w:start w:val="1"/>
      <w:numFmt w:val="bullet"/>
      <w:lvlText w:val=""/>
      <w:lvlPicBulletId w:val="1"/>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51" w15:restartNumberingAfterBreak="0">
    <w:nsid w:val="54C0057E"/>
    <w:multiLevelType w:val="hybridMultilevel"/>
    <w:tmpl w:val="6C161892"/>
    <w:lvl w:ilvl="0" w:tplc="1962095A">
      <w:start w:val="1"/>
      <w:numFmt w:val="bullet"/>
      <w:lvlText w:val=""/>
      <w:lvlJc w:val="left"/>
      <w:pPr>
        <w:ind w:left="360" w:hanging="360"/>
      </w:pPr>
      <w:rPr>
        <w:rFonts w:ascii="Wingdings" w:hAnsi="Wingdings" w:hint="default"/>
        <w:color w:val="FFC000"/>
        <w:sz w:val="18"/>
        <w:szCs w:val="18"/>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4FE695E"/>
    <w:multiLevelType w:val="hybridMultilevel"/>
    <w:tmpl w:val="77E88FE4"/>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A65505"/>
    <w:multiLevelType w:val="hybridMultilevel"/>
    <w:tmpl w:val="C7ACA2EE"/>
    <w:lvl w:ilvl="0" w:tplc="04090007">
      <w:start w:val="1"/>
      <w:numFmt w:val="bullet"/>
      <w:lvlText w:val=""/>
      <w:lvlPicBulletId w:val="2"/>
      <w:lvlJc w:val="left"/>
      <w:pPr>
        <w:ind w:left="2160" w:hanging="360"/>
      </w:pPr>
      <w:rPr>
        <w:rFonts w:ascii="Symbol" w:hAnsi="Symbol" w:hint="default"/>
        <w:color w:val="C17529"/>
        <w:sz w:val="18"/>
        <w:szCs w:val="18"/>
      </w:rPr>
    </w:lvl>
    <w:lvl w:ilvl="1" w:tplc="06F68D0A">
      <w:start w:val="1"/>
      <w:numFmt w:val="bullet"/>
      <w:lvlText w:val="•"/>
      <w:lvlJc w:val="left"/>
      <w:pPr>
        <w:ind w:left="2879" w:hanging="360"/>
      </w:pPr>
      <w:rPr>
        <w:rFonts w:hint="default"/>
      </w:rPr>
    </w:lvl>
    <w:lvl w:ilvl="2" w:tplc="5B02AE8E">
      <w:start w:val="1"/>
      <w:numFmt w:val="bullet"/>
      <w:lvlText w:val="•"/>
      <w:lvlJc w:val="left"/>
      <w:pPr>
        <w:ind w:left="3599" w:hanging="360"/>
      </w:pPr>
      <w:rPr>
        <w:rFonts w:hint="default"/>
      </w:rPr>
    </w:lvl>
    <w:lvl w:ilvl="3" w:tplc="EEF2535C">
      <w:start w:val="1"/>
      <w:numFmt w:val="bullet"/>
      <w:lvlText w:val="•"/>
      <w:lvlJc w:val="left"/>
      <w:pPr>
        <w:ind w:left="4319" w:hanging="360"/>
      </w:pPr>
      <w:rPr>
        <w:rFonts w:hint="default"/>
      </w:rPr>
    </w:lvl>
    <w:lvl w:ilvl="4" w:tplc="6616C402">
      <w:start w:val="1"/>
      <w:numFmt w:val="bullet"/>
      <w:lvlText w:val="•"/>
      <w:lvlJc w:val="left"/>
      <w:pPr>
        <w:ind w:left="5040" w:hanging="360"/>
      </w:pPr>
      <w:rPr>
        <w:rFonts w:hint="default"/>
      </w:rPr>
    </w:lvl>
    <w:lvl w:ilvl="5" w:tplc="29AE3AFE">
      <w:start w:val="1"/>
      <w:numFmt w:val="bullet"/>
      <w:lvlText w:val="•"/>
      <w:lvlJc w:val="left"/>
      <w:pPr>
        <w:ind w:left="5760" w:hanging="360"/>
      </w:pPr>
      <w:rPr>
        <w:rFonts w:hint="default"/>
      </w:rPr>
    </w:lvl>
    <w:lvl w:ilvl="6" w:tplc="A2D2C3AA">
      <w:start w:val="1"/>
      <w:numFmt w:val="bullet"/>
      <w:lvlText w:val="•"/>
      <w:lvlJc w:val="left"/>
      <w:pPr>
        <w:ind w:left="6480" w:hanging="360"/>
      </w:pPr>
      <w:rPr>
        <w:rFonts w:hint="default"/>
      </w:rPr>
    </w:lvl>
    <w:lvl w:ilvl="7" w:tplc="FB769952">
      <w:start w:val="1"/>
      <w:numFmt w:val="bullet"/>
      <w:lvlText w:val="•"/>
      <w:lvlJc w:val="left"/>
      <w:pPr>
        <w:ind w:left="7200" w:hanging="360"/>
      </w:pPr>
      <w:rPr>
        <w:rFonts w:hint="default"/>
      </w:rPr>
    </w:lvl>
    <w:lvl w:ilvl="8" w:tplc="6BCC0896">
      <w:start w:val="1"/>
      <w:numFmt w:val="bullet"/>
      <w:lvlText w:val="•"/>
      <w:lvlJc w:val="left"/>
      <w:pPr>
        <w:ind w:left="7921" w:hanging="360"/>
      </w:pPr>
      <w:rPr>
        <w:rFonts w:hint="default"/>
      </w:rPr>
    </w:lvl>
  </w:abstractNum>
  <w:abstractNum w:abstractNumId="54" w15:restartNumberingAfterBreak="0">
    <w:nsid w:val="574709C1"/>
    <w:multiLevelType w:val="multilevel"/>
    <w:tmpl w:val="318E61FE"/>
    <w:lvl w:ilvl="0">
      <w:start w:val="1"/>
      <w:numFmt w:val="decimal"/>
      <w:pStyle w:val="Heading1"/>
      <w:lvlText w:val="%1."/>
      <w:lvlJc w:val="left"/>
      <w:pPr>
        <w:ind w:left="360" w:hanging="360"/>
      </w:pPr>
      <w:rPr>
        <w:rFonts w:ascii="Simplified Arabic" w:hAnsi="Simplified Arabic" w:cs="Simplified Arabic" w:hint="cs"/>
        <w:b w:val="0"/>
        <w:bCs/>
        <w:color w:val="B68A35"/>
      </w:rPr>
    </w:lvl>
    <w:lvl w:ilvl="1">
      <w:start w:val="1"/>
      <w:numFmt w:val="decimal"/>
      <w:pStyle w:val="Heading2"/>
      <w:lvlText w:val="%1.%2."/>
      <w:lvlJc w:val="left"/>
      <w:pPr>
        <w:ind w:left="432" w:hanging="432"/>
      </w:pPr>
      <w:rPr>
        <w:rFonts w:ascii="Simplified Arabic" w:hAnsi="Simplified Arabic" w:cs="Simplified Arabic" w:hint="cs"/>
        <w:b/>
        <w:bCs/>
        <w:i w:val="0"/>
        <w:iCs w:val="0"/>
        <w:caps w:val="0"/>
        <w:smallCaps w:val="0"/>
        <w:strike w:val="0"/>
        <w:dstrike w:val="0"/>
        <w:outline w:val="0"/>
        <w:shadow w:val="0"/>
        <w:emboss w:val="0"/>
        <w:imprint w:val="0"/>
        <w:noProof w:val="0"/>
        <w:vanish w:val="0"/>
        <w:color w:val="AD833B"/>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80078B"/>
    <w:multiLevelType w:val="hybridMultilevel"/>
    <w:tmpl w:val="AD8A0BFE"/>
    <w:lvl w:ilvl="0" w:tplc="8528DF54">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8C4C40"/>
    <w:multiLevelType w:val="hybridMultilevel"/>
    <w:tmpl w:val="D2301808"/>
    <w:lvl w:ilvl="0" w:tplc="5A943180">
      <w:start w:val="1"/>
      <w:numFmt w:val="bullet"/>
      <w:lvlText w:val=""/>
      <w:lvlJc w:val="left"/>
      <w:pPr>
        <w:ind w:left="720" w:hanging="360"/>
      </w:pPr>
      <w:rPr>
        <w:rFonts w:ascii="Symbol" w:hAnsi="Symbol" w:cs="Symbol" w:hint="default"/>
        <w:color w:val="FFC000"/>
      </w:rPr>
    </w:lvl>
    <w:lvl w:ilvl="1" w:tplc="11C06DC2">
      <w:numFmt w:val="bullet"/>
      <w:lvlText w:val=""/>
      <w:lvlJc w:val="left"/>
      <w:pPr>
        <w:ind w:left="1440" w:hanging="360"/>
      </w:pPr>
      <w:rPr>
        <w:rFonts w:ascii="Wingdings" w:eastAsia="Arial" w:hAnsi="Wingdings"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710BC6"/>
    <w:multiLevelType w:val="hybridMultilevel"/>
    <w:tmpl w:val="98E2AB8E"/>
    <w:lvl w:ilvl="0" w:tplc="17D25B7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87602D"/>
    <w:multiLevelType w:val="hybridMultilevel"/>
    <w:tmpl w:val="6F4639A4"/>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9E61120"/>
    <w:multiLevelType w:val="hybridMultilevel"/>
    <w:tmpl w:val="8C24CDA4"/>
    <w:lvl w:ilvl="0" w:tplc="A972277C">
      <w:start w:val="1"/>
      <w:numFmt w:val="bullet"/>
      <w:lvlText w:val=""/>
      <w:lvlJc w:val="left"/>
      <w:pPr>
        <w:ind w:left="1080" w:hanging="360"/>
      </w:pPr>
      <w:rPr>
        <w:rFonts w:ascii="Wingdings" w:hAnsi="Wingdings" w:hint="default"/>
        <w:color w:val="FFC00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CDC21F5"/>
    <w:multiLevelType w:val="hybridMultilevel"/>
    <w:tmpl w:val="CB146488"/>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D752DFA"/>
    <w:multiLevelType w:val="hybridMultilevel"/>
    <w:tmpl w:val="550C23CC"/>
    <w:lvl w:ilvl="0" w:tplc="A9D84C9A">
      <w:start w:val="1"/>
      <w:numFmt w:val="bullet"/>
      <w:lvlText w:val=""/>
      <w:lvlJc w:val="left"/>
      <w:pPr>
        <w:ind w:left="577" w:hanging="360"/>
      </w:pPr>
      <w:rPr>
        <w:rFonts w:ascii="Wingdings" w:hAnsi="Wingdings" w:hint="default"/>
        <w:color w:val="FFC000"/>
        <w:sz w:val="18"/>
        <w:szCs w:val="18"/>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62" w15:restartNumberingAfterBreak="0">
    <w:nsid w:val="5DCA6155"/>
    <w:multiLevelType w:val="hybridMultilevel"/>
    <w:tmpl w:val="42D67B52"/>
    <w:lvl w:ilvl="0" w:tplc="66541B4E">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2F4137"/>
    <w:multiLevelType w:val="hybridMultilevel"/>
    <w:tmpl w:val="40A09322"/>
    <w:lvl w:ilvl="0" w:tplc="16AC2512">
      <w:start w:val="1"/>
      <w:numFmt w:val="bullet"/>
      <w:lvlText w:val="▪"/>
      <w:lvlJc w:val="left"/>
      <w:pPr>
        <w:ind w:left="729" w:hanging="360"/>
      </w:pPr>
      <w:rPr>
        <w:rFonts w:ascii="Wingdings" w:eastAsia="MS UI Gothic" w:hAnsi="Wingdings" w:hint="default"/>
        <w:color w:val="FFC000"/>
        <w:w w:val="99"/>
        <w:sz w:val="18"/>
        <w:szCs w:val="18"/>
      </w:rPr>
    </w:lvl>
    <w:lvl w:ilvl="1" w:tplc="6C845FD8">
      <w:start w:val="1"/>
      <w:numFmt w:val="bullet"/>
      <w:lvlText w:val="•"/>
      <w:lvlJc w:val="left"/>
      <w:pPr>
        <w:ind w:left="1512" w:hanging="360"/>
      </w:pPr>
      <w:rPr>
        <w:rFonts w:hint="default"/>
      </w:rPr>
    </w:lvl>
    <w:lvl w:ilvl="2" w:tplc="65A4C4E0">
      <w:start w:val="1"/>
      <w:numFmt w:val="bullet"/>
      <w:lvlText w:val="•"/>
      <w:lvlJc w:val="left"/>
      <w:pPr>
        <w:ind w:left="2304" w:hanging="360"/>
      </w:pPr>
      <w:rPr>
        <w:rFonts w:hint="default"/>
      </w:rPr>
    </w:lvl>
    <w:lvl w:ilvl="3" w:tplc="6A860D02">
      <w:start w:val="1"/>
      <w:numFmt w:val="bullet"/>
      <w:lvlText w:val="•"/>
      <w:lvlJc w:val="left"/>
      <w:pPr>
        <w:ind w:left="3096" w:hanging="360"/>
      </w:pPr>
      <w:rPr>
        <w:rFonts w:hint="default"/>
      </w:rPr>
    </w:lvl>
    <w:lvl w:ilvl="4" w:tplc="8834A18C">
      <w:start w:val="1"/>
      <w:numFmt w:val="bullet"/>
      <w:lvlText w:val="•"/>
      <w:lvlJc w:val="left"/>
      <w:pPr>
        <w:ind w:left="3888" w:hanging="360"/>
      </w:pPr>
      <w:rPr>
        <w:rFonts w:hint="default"/>
      </w:rPr>
    </w:lvl>
    <w:lvl w:ilvl="5" w:tplc="F1E0CF98">
      <w:start w:val="1"/>
      <w:numFmt w:val="bullet"/>
      <w:lvlText w:val="•"/>
      <w:lvlJc w:val="left"/>
      <w:pPr>
        <w:ind w:left="4681" w:hanging="360"/>
      </w:pPr>
      <w:rPr>
        <w:rFonts w:hint="default"/>
      </w:rPr>
    </w:lvl>
    <w:lvl w:ilvl="6" w:tplc="9B06B830">
      <w:start w:val="1"/>
      <w:numFmt w:val="bullet"/>
      <w:lvlText w:val="•"/>
      <w:lvlJc w:val="left"/>
      <w:pPr>
        <w:ind w:left="5473" w:hanging="360"/>
      </w:pPr>
      <w:rPr>
        <w:rFonts w:hint="default"/>
      </w:rPr>
    </w:lvl>
    <w:lvl w:ilvl="7" w:tplc="B1BE59C8">
      <w:start w:val="1"/>
      <w:numFmt w:val="bullet"/>
      <w:lvlText w:val="•"/>
      <w:lvlJc w:val="left"/>
      <w:pPr>
        <w:ind w:left="6265" w:hanging="360"/>
      </w:pPr>
      <w:rPr>
        <w:rFonts w:hint="default"/>
      </w:rPr>
    </w:lvl>
    <w:lvl w:ilvl="8" w:tplc="C94AC096">
      <w:start w:val="1"/>
      <w:numFmt w:val="bullet"/>
      <w:lvlText w:val="•"/>
      <w:lvlJc w:val="left"/>
      <w:pPr>
        <w:ind w:left="7057" w:hanging="360"/>
      </w:pPr>
      <w:rPr>
        <w:rFonts w:hint="default"/>
      </w:rPr>
    </w:lvl>
  </w:abstractNum>
  <w:abstractNum w:abstractNumId="64" w15:restartNumberingAfterBreak="0">
    <w:nsid w:val="616D574A"/>
    <w:multiLevelType w:val="hybridMultilevel"/>
    <w:tmpl w:val="B7CA3326"/>
    <w:lvl w:ilvl="0" w:tplc="979EFF1A">
      <w:start w:val="1"/>
      <w:numFmt w:val="bullet"/>
      <w:lvlText w:val=""/>
      <w:lvlJc w:val="left"/>
      <w:pPr>
        <w:ind w:left="360" w:hanging="360"/>
      </w:pPr>
      <w:rPr>
        <w:rFonts w:ascii="Wingdings" w:hAnsi="Wingdings" w:hint="default"/>
        <w:color w:val="FFC000"/>
        <w:sz w:val="18"/>
        <w:szCs w:val="18"/>
      </w:rPr>
    </w:lvl>
    <w:lvl w:ilvl="1" w:tplc="21ECD632">
      <w:start w:val="1"/>
      <w:numFmt w:val="bullet"/>
      <w:lvlText w:val="•"/>
      <w:lvlJc w:val="left"/>
      <w:pPr>
        <w:ind w:left="1199" w:hanging="360"/>
      </w:pPr>
      <w:rPr>
        <w:rFonts w:hint="default"/>
      </w:rPr>
    </w:lvl>
    <w:lvl w:ilvl="2" w:tplc="D1044080">
      <w:start w:val="1"/>
      <w:numFmt w:val="bullet"/>
      <w:lvlText w:val="•"/>
      <w:lvlJc w:val="left"/>
      <w:pPr>
        <w:ind w:left="1772" w:hanging="360"/>
      </w:pPr>
      <w:rPr>
        <w:rFonts w:hint="default"/>
      </w:rPr>
    </w:lvl>
    <w:lvl w:ilvl="3" w:tplc="CCC67AA2">
      <w:start w:val="1"/>
      <w:numFmt w:val="bullet"/>
      <w:lvlText w:val="•"/>
      <w:lvlJc w:val="left"/>
      <w:pPr>
        <w:ind w:left="2345" w:hanging="360"/>
      </w:pPr>
      <w:rPr>
        <w:rFonts w:hint="default"/>
      </w:rPr>
    </w:lvl>
    <w:lvl w:ilvl="4" w:tplc="FE467808">
      <w:start w:val="1"/>
      <w:numFmt w:val="bullet"/>
      <w:lvlText w:val="•"/>
      <w:lvlJc w:val="left"/>
      <w:pPr>
        <w:ind w:left="2918" w:hanging="360"/>
      </w:pPr>
      <w:rPr>
        <w:rFonts w:hint="default"/>
      </w:rPr>
    </w:lvl>
    <w:lvl w:ilvl="5" w:tplc="50AC6CDA">
      <w:start w:val="1"/>
      <w:numFmt w:val="bullet"/>
      <w:lvlText w:val="•"/>
      <w:lvlJc w:val="left"/>
      <w:pPr>
        <w:ind w:left="3492" w:hanging="360"/>
      </w:pPr>
      <w:rPr>
        <w:rFonts w:hint="default"/>
      </w:rPr>
    </w:lvl>
    <w:lvl w:ilvl="6" w:tplc="54C441A2">
      <w:start w:val="1"/>
      <w:numFmt w:val="bullet"/>
      <w:lvlText w:val="•"/>
      <w:lvlJc w:val="left"/>
      <w:pPr>
        <w:ind w:left="4065" w:hanging="360"/>
      </w:pPr>
      <w:rPr>
        <w:rFonts w:hint="default"/>
      </w:rPr>
    </w:lvl>
    <w:lvl w:ilvl="7" w:tplc="7152C168">
      <w:start w:val="1"/>
      <w:numFmt w:val="bullet"/>
      <w:lvlText w:val="•"/>
      <w:lvlJc w:val="left"/>
      <w:pPr>
        <w:ind w:left="4638" w:hanging="360"/>
      </w:pPr>
      <w:rPr>
        <w:rFonts w:hint="default"/>
      </w:rPr>
    </w:lvl>
    <w:lvl w:ilvl="8" w:tplc="526EA058">
      <w:start w:val="1"/>
      <w:numFmt w:val="bullet"/>
      <w:lvlText w:val="•"/>
      <w:lvlJc w:val="left"/>
      <w:pPr>
        <w:ind w:left="5211" w:hanging="360"/>
      </w:pPr>
      <w:rPr>
        <w:rFonts w:hint="default"/>
      </w:rPr>
    </w:lvl>
  </w:abstractNum>
  <w:abstractNum w:abstractNumId="65" w15:restartNumberingAfterBreak="0">
    <w:nsid w:val="61C63C9C"/>
    <w:multiLevelType w:val="hybridMultilevel"/>
    <w:tmpl w:val="338E2E1C"/>
    <w:lvl w:ilvl="0" w:tplc="32008B96">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DA114E"/>
    <w:multiLevelType w:val="hybridMultilevel"/>
    <w:tmpl w:val="3E327AF0"/>
    <w:lvl w:ilvl="0" w:tplc="AA724558">
      <w:start w:val="1"/>
      <w:numFmt w:val="bullet"/>
      <w:lvlText w:val=""/>
      <w:lvlJc w:val="left"/>
      <w:pPr>
        <w:tabs>
          <w:tab w:val="num" w:pos="720"/>
        </w:tabs>
        <w:ind w:left="720" w:hanging="360"/>
      </w:pPr>
      <w:rPr>
        <w:rFonts w:ascii="Symbol" w:hAnsi="Symbol" w:cs="Symbol" w:hint="default"/>
        <w:color w:val="FFC000"/>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64530321"/>
    <w:multiLevelType w:val="hybridMultilevel"/>
    <w:tmpl w:val="2668C108"/>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5C21947"/>
    <w:multiLevelType w:val="hybridMultilevel"/>
    <w:tmpl w:val="51D26994"/>
    <w:lvl w:ilvl="0" w:tplc="E9F29560">
      <w:start w:val="1"/>
      <w:numFmt w:val="bullet"/>
      <w:lvlText w:val=""/>
      <w:lvlJc w:val="left"/>
      <w:pPr>
        <w:ind w:left="360" w:hanging="360"/>
      </w:pPr>
      <w:rPr>
        <w:rFonts w:ascii="Wingdings" w:hAnsi="Wingdings" w:hint="default"/>
        <w:color w:val="FFC000"/>
        <w:sz w:val="18"/>
        <w:szCs w:val="18"/>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6255FA9"/>
    <w:multiLevelType w:val="hybridMultilevel"/>
    <w:tmpl w:val="FA7C2604"/>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96A4DCB"/>
    <w:multiLevelType w:val="hybridMultilevel"/>
    <w:tmpl w:val="EFA05C30"/>
    <w:lvl w:ilvl="0" w:tplc="057E091E">
      <w:start w:val="1"/>
      <w:numFmt w:val="bullet"/>
      <w:lvlText w:val=""/>
      <w:lvlJc w:val="left"/>
      <w:pPr>
        <w:ind w:left="720" w:hanging="360"/>
      </w:pPr>
      <w:rPr>
        <w:rFonts w:ascii="Wingdings" w:hAnsi="Wingdings" w:hint="default"/>
        <w:color w:val="FFC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A75E1D"/>
    <w:multiLevelType w:val="hybridMultilevel"/>
    <w:tmpl w:val="F6E8BE86"/>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11A3820"/>
    <w:multiLevelType w:val="hybridMultilevel"/>
    <w:tmpl w:val="A10E3DC2"/>
    <w:lvl w:ilvl="0" w:tplc="B716370A">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197944"/>
    <w:multiLevelType w:val="hybridMultilevel"/>
    <w:tmpl w:val="C09E1FD6"/>
    <w:lvl w:ilvl="0" w:tplc="DB140E96">
      <w:start w:val="1"/>
      <w:numFmt w:val="bullet"/>
      <w:lvlText w:val=""/>
      <w:lvlJc w:val="left"/>
      <w:pPr>
        <w:tabs>
          <w:tab w:val="num" w:pos="720"/>
        </w:tabs>
        <w:ind w:left="720" w:hanging="360"/>
      </w:pPr>
      <w:rPr>
        <w:rFonts w:ascii="Symbol" w:hAnsi="Symbol" w:cs="Symbol" w:hint="default"/>
        <w:color w:val="FFC000"/>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73CD4D34"/>
    <w:multiLevelType w:val="multilevel"/>
    <w:tmpl w:val="24182F94"/>
    <w:lvl w:ilvl="0">
      <w:start w:val="1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741A488D"/>
    <w:multiLevelType w:val="hybridMultilevel"/>
    <w:tmpl w:val="A0D236FE"/>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4953FB8"/>
    <w:multiLevelType w:val="multilevel"/>
    <w:tmpl w:val="DC367DF2"/>
    <w:lvl w:ilvl="0">
      <w:start w:val="9"/>
      <w:numFmt w:val="decimal"/>
      <w:lvlText w:val="%1"/>
      <w:lvlJc w:val="left"/>
      <w:pPr>
        <w:ind w:left="360" w:hanging="360"/>
      </w:pPr>
      <w:rPr>
        <w:rFonts w:hint="default"/>
      </w:rPr>
    </w:lvl>
    <w:lvl w:ilvl="1">
      <w:start w:val="1"/>
      <w:numFmt w:val="decimal"/>
      <w:lvlText w:val="%1.%2"/>
      <w:lvlJc w:val="left"/>
      <w:pPr>
        <w:ind w:left="1584" w:hanging="360"/>
      </w:pPr>
      <w:rPr>
        <w:rFonts w:hint="default"/>
        <w:color w:val="B68A35"/>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77" w15:restartNumberingAfterBreak="0">
    <w:nsid w:val="768064ED"/>
    <w:multiLevelType w:val="hybridMultilevel"/>
    <w:tmpl w:val="EE48011A"/>
    <w:lvl w:ilvl="0" w:tplc="9A02B5C0">
      <w:start w:val="1"/>
      <w:numFmt w:val="bullet"/>
      <w:lvlText w:val=""/>
      <w:lvlJc w:val="left"/>
      <w:pPr>
        <w:ind w:left="208" w:hanging="360"/>
      </w:pPr>
      <w:rPr>
        <w:rFonts w:ascii="Wingdings" w:hAnsi="Wingdings" w:hint="default"/>
        <w:color w:val="FFC000"/>
        <w:sz w:val="18"/>
        <w:szCs w:val="18"/>
      </w:rPr>
    </w:lvl>
    <w:lvl w:ilvl="1" w:tplc="04090003" w:tentative="1">
      <w:start w:val="1"/>
      <w:numFmt w:val="bullet"/>
      <w:lvlText w:val="o"/>
      <w:lvlJc w:val="left"/>
      <w:pPr>
        <w:ind w:left="928" w:hanging="360"/>
      </w:pPr>
      <w:rPr>
        <w:rFonts w:ascii="Courier New" w:hAnsi="Courier New" w:cs="Courier New" w:hint="default"/>
      </w:rPr>
    </w:lvl>
    <w:lvl w:ilvl="2" w:tplc="04090005" w:tentative="1">
      <w:start w:val="1"/>
      <w:numFmt w:val="bullet"/>
      <w:lvlText w:val=""/>
      <w:lvlJc w:val="left"/>
      <w:pPr>
        <w:ind w:left="1648" w:hanging="360"/>
      </w:pPr>
      <w:rPr>
        <w:rFonts w:ascii="Wingdings" w:hAnsi="Wingding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cs="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cs="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78" w15:restartNumberingAfterBreak="0">
    <w:nsid w:val="77890D12"/>
    <w:multiLevelType w:val="multilevel"/>
    <w:tmpl w:val="E8CA2EC0"/>
    <w:lvl w:ilvl="0">
      <w:start w:val="1"/>
      <w:numFmt w:val="bullet"/>
      <w:lvlText w:val=""/>
      <w:lvlJc w:val="left"/>
      <w:pPr>
        <w:tabs>
          <w:tab w:val="num" w:pos="720"/>
        </w:tabs>
        <w:ind w:left="720" w:hanging="360"/>
      </w:pPr>
      <w:rPr>
        <w:rFonts w:ascii="Symbol" w:hAnsi="Symbol" w:cs="Symbol" w:hint="default"/>
        <w:color w:val="FFC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8C7D46"/>
    <w:multiLevelType w:val="hybridMultilevel"/>
    <w:tmpl w:val="D7A0BDE8"/>
    <w:lvl w:ilvl="0" w:tplc="F60A8652">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9993ECC"/>
    <w:multiLevelType w:val="hybridMultilevel"/>
    <w:tmpl w:val="6C6E36F6"/>
    <w:lvl w:ilvl="0" w:tplc="CAFCE3EE">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FD3999"/>
    <w:multiLevelType w:val="hybridMultilevel"/>
    <w:tmpl w:val="15581054"/>
    <w:lvl w:ilvl="0" w:tplc="E37002F6">
      <w:start w:val="1"/>
      <w:numFmt w:val="bullet"/>
      <w:lvlText w:val=""/>
      <w:lvlJc w:val="left"/>
      <w:pPr>
        <w:ind w:left="1080" w:hanging="360"/>
      </w:pPr>
      <w:rPr>
        <w:rFonts w:ascii="Wingdings" w:hAnsi="Wingdings" w:hint="default"/>
        <w:color w:val="B68A34"/>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D876C43"/>
    <w:multiLevelType w:val="hybridMultilevel"/>
    <w:tmpl w:val="03308C4A"/>
    <w:lvl w:ilvl="0" w:tplc="61706922">
      <w:start w:val="1"/>
      <w:numFmt w:val="bullet"/>
      <w:lvlText w:val=""/>
      <w:lvlJc w:val="left"/>
      <w:pPr>
        <w:tabs>
          <w:tab w:val="num" w:pos="360"/>
        </w:tabs>
        <w:ind w:left="360" w:hanging="360"/>
      </w:pPr>
      <w:rPr>
        <w:rFonts w:ascii="Wingdings" w:hAnsi="Wingdings" w:hint="default"/>
        <w:color w:val="FFC000"/>
        <w:sz w:val="18"/>
        <w:szCs w:val="18"/>
      </w:rPr>
    </w:lvl>
    <w:lvl w:ilvl="1" w:tplc="F99A2AE4" w:tentative="1">
      <w:start w:val="1"/>
      <w:numFmt w:val="bullet"/>
      <w:lvlText w:val="•"/>
      <w:lvlJc w:val="left"/>
      <w:pPr>
        <w:tabs>
          <w:tab w:val="num" w:pos="1080"/>
        </w:tabs>
        <w:ind w:left="1080" w:hanging="360"/>
      </w:pPr>
      <w:rPr>
        <w:rFonts w:ascii="Arial" w:hAnsi="Arial" w:hint="default"/>
      </w:rPr>
    </w:lvl>
    <w:lvl w:ilvl="2" w:tplc="ED94D68E" w:tentative="1">
      <w:start w:val="1"/>
      <w:numFmt w:val="bullet"/>
      <w:lvlText w:val="•"/>
      <w:lvlJc w:val="left"/>
      <w:pPr>
        <w:tabs>
          <w:tab w:val="num" w:pos="1800"/>
        </w:tabs>
        <w:ind w:left="1800" w:hanging="360"/>
      </w:pPr>
      <w:rPr>
        <w:rFonts w:ascii="Arial" w:hAnsi="Arial" w:hint="default"/>
      </w:rPr>
    </w:lvl>
    <w:lvl w:ilvl="3" w:tplc="BEDEC2D0" w:tentative="1">
      <w:start w:val="1"/>
      <w:numFmt w:val="bullet"/>
      <w:lvlText w:val="•"/>
      <w:lvlJc w:val="left"/>
      <w:pPr>
        <w:tabs>
          <w:tab w:val="num" w:pos="2520"/>
        </w:tabs>
        <w:ind w:left="2520" w:hanging="360"/>
      </w:pPr>
      <w:rPr>
        <w:rFonts w:ascii="Arial" w:hAnsi="Arial" w:hint="default"/>
      </w:rPr>
    </w:lvl>
    <w:lvl w:ilvl="4" w:tplc="4A1A52DC" w:tentative="1">
      <w:start w:val="1"/>
      <w:numFmt w:val="bullet"/>
      <w:lvlText w:val="•"/>
      <w:lvlJc w:val="left"/>
      <w:pPr>
        <w:tabs>
          <w:tab w:val="num" w:pos="3240"/>
        </w:tabs>
        <w:ind w:left="3240" w:hanging="360"/>
      </w:pPr>
      <w:rPr>
        <w:rFonts w:ascii="Arial" w:hAnsi="Arial" w:hint="default"/>
      </w:rPr>
    </w:lvl>
    <w:lvl w:ilvl="5" w:tplc="29CE16A4" w:tentative="1">
      <w:start w:val="1"/>
      <w:numFmt w:val="bullet"/>
      <w:lvlText w:val="•"/>
      <w:lvlJc w:val="left"/>
      <w:pPr>
        <w:tabs>
          <w:tab w:val="num" w:pos="3960"/>
        </w:tabs>
        <w:ind w:left="3960" w:hanging="360"/>
      </w:pPr>
      <w:rPr>
        <w:rFonts w:ascii="Arial" w:hAnsi="Arial" w:hint="default"/>
      </w:rPr>
    </w:lvl>
    <w:lvl w:ilvl="6" w:tplc="DEB09EE0" w:tentative="1">
      <w:start w:val="1"/>
      <w:numFmt w:val="bullet"/>
      <w:lvlText w:val="•"/>
      <w:lvlJc w:val="left"/>
      <w:pPr>
        <w:tabs>
          <w:tab w:val="num" w:pos="4680"/>
        </w:tabs>
        <w:ind w:left="4680" w:hanging="360"/>
      </w:pPr>
      <w:rPr>
        <w:rFonts w:ascii="Arial" w:hAnsi="Arial" w:hint="default"/>
      </w:rPr>
    </w:lvl>
    <w:lvl w:ilvl="7" w:tplc="9D58AAE4" w:tentative="1">
      <w:start w:val="1"/>
      <w:numFmt w:val="bullet"/>
      <w:lvlText w:val="•"/>
      <w:lvlJc w:val="left"/>
      <w:pPr>
        <w:tabs>
          <w:tab w:val="num" w:pos="5400"/>
        </w:tabs>
        <w:ind w:left="5400" w:hanging="360"/>
      </w:pPr>
      <w:rPr>
        <w:rFonts w:ascii="Arial" w:hAnsi="Arial" w:hint="default"/>
      </w:rPr>
    </w:lvl>
    <w:lvl w:ilvl="8" w:tplc="953E1268"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7F5354F8"/>
    <w:multiLevelType w:val="hybridMultilevel"/>
    <w:tmpl w:val="9864C3AE"/>
    <w:lvl w:ilvl="0" w:tplc="979EFF1A">
      <w:start w:val="1"/>
      <w:numFmt w:val="bullet"/>
      <w:lvlText w:val=""/>
      <w:lvlJc w:val="left"/>
      <w:pPr>
        <w:ind w:left="360" w:hanging="360"/>
      </w:pPr>
      <w:rPr>
        <w:rFonts w:ascii="Wingdings" w:hAnsi="Wingdings" w:hint="default"/>
        <w:color w:val="FFC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FD304E8"/>
    <w:multiLevelType w:val="hybridMultilevel"/>
    <w:tmpl w:val="76225D1E"/>
    <w:lvl w:ilvl="0" w:tplc="A934A2AE">
      <w:start w:val="1"/>
      <w:numFmt w:val="bullet"/>
      <w:lvlText w:val=""/>
      <w:lvlJc w:val="left"/>
      <w:pPr>
        <w:ind w:left="720" w:hanging="360"/>
      </w:pPr>
      <w:rPr>
        <w:rFonts w:ascii="Symbol" w:hAnsi="Symbol" w:cs="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54"/>
  </w:num>
  <w:num w:numId="3">
    <w:abstractNumId w:val="56"/>
  </w:num>
  <w:num w:numId="4">
    <w:abstractNumId w:val="33"/>
  </w:num>
  <w:num w:numId="5">
    <w:abstractNumId w:val="49"/>
  </w:num>
  <w:num w:numId="6">
    <w:abstractNumId w:val="43"/>
  </w:num>
  <w:num w:numId="7">
    <w:abstractNumId w:val="57"/>
  </w:num>
  <w:num w:numId="8">
    <w:abstractNumId w:val="84"/>
  </w:num>
  <w:num w:numId="9">
    <w:abstractNumId w:val="8"/>
  </w:num>
  <w:num w:numId="10">
    <w:abstractNumId w:val="15"/>
  </w:num>
  <w:num w:numId="11">
    <w:abstractNumId w:val="7"/>
  </w:num>
  <w:num w:numId="12">
    <w:abstractNumId w:val="80"/>
  </w:num>
  <w:num w:numId="13">
    <w:abstractNumId w:val="78"/>
  </w:num>
  <w:num w:numId="14">
    <w:abstractNumId w:val="46"/>
  </w:num>
  <w:num w:numId="15">
    <w:abstractNumId w:val="32"/>
  </w:num>
  <w:num w:numId="16">
    <w:abstractNumId w:val="66"/>
  </w:num>
  <w:num w:numId="17">
    <w:abstractNumId w:val="73"/>
  </w:num>
  <w:num w:numId="18">
    <w:abstractNumId w:val="12"/>
  </w:num>
  <w:num w:numId="19">
    <w:abstractNumId w:val="14"/>
  </w:num>
  <w:num w:numId="20">
    <w:abstractNumId w:val="11"/>
  </w:num>
  <w:num w:numId="21">
    <w:abstractNumId w:val="77"/>
  </w:num>
  <w:num w:numId="22">
    <w:abstractNumId w:val="76"/>
  </w:num>
  <w:num w:numId="23">
    <w:abstractNumId w:val="35"/>
  </w:num>
  <w:num w:numId="24">
    <w:abstractNumId w:val="62"/>
  </w:num>
  <w:num w:numId="25">
    <w:abstractNumId w:val="3"/>
  </w:num>
  <w:num w:numId="26">
    <w:abstractNumId w:val="36"/>
  </w:num>
  <w:num w:numId="27">
    <w:abstractNumId w:val="72"/>
  </w:num>
  <w:num w:numId="28">
    <w:abstractNumId w:val="6"/>
  </w:num>
  <w:num w:numId="29">
    <w:abstractNumId w:val="82"/>
  </w:num>
  <w:num w:numId="30">
    <w:abstractNumId w:val="4"/>
  </w:num>
  <w:num w:numId="31">
    <w:abstractNumId w:val="5"/>
  </w:num>
  <w:num w:numId="32">
    <w:abstractNumId w:val="1"/>
  </w:num>
  <w:num w:numId="33">
    <w:abstractNumId w:val="37"/>
  </w:num>
  <w:num w:numId="34">
    <w:abstractNumId w:val="61"/>
  </w:num>
  <w:num w:numId="35">
    <w:abstractNumId w:val="16"/>
  </w:num>
  <w:num w:numId="36">
    <w:abstractNumId w:val="26"/>
  </w:num>
  <w:num w:numId="37">
    <w:abstractNumId w:val="64"/>
  </w:num>
  <w:num w:numId="38">
    <w:abstractNumId w:val="39"/>
  </w:num>
  <w:num w:numId="39">
    <w:abstractNumId w:val="30"/>
  </w:num>
  <w:num w:numId="40">
    <w:abstractNumId w:val="18"/>
  </w:num>
  <w:num w:numId="41">
    <w:abstractNumId w:val="63"/>
  </w:num>
  <w:num w:numId="42">
    <w:abstractNumId w:val="17"/>
  </w:num>
  <w:num w:numId="43">
    <w:abstractNumId w:val="22"/>
  </w:num>
  <w:num w:numId="44">
    <w:abstractNumId w:val="19"/>
  </w:num>
  <w:num w:numId="45">
    <w:abstractNumId w:val="20"/>
  </w:num>
  <w:num w:numId="46">
    <w:abstractNumId w:val="53"/>
  </w:num>
  <w:num w:numId="47">
    <w:abstractNumId w:val="50"/>
  </w:num>
  <w:num w:numId="48">
    <w:abstractNumId w:val="59"/>
  </w:num>
  <w:num w:numId="49">
    <w:abstractNumId w:val="0"/>
  </w:num>
  <w:num w:numId="50">
    <w:abstractNumId w:val="23"/>
  </w:num>
  <w:num w:numId="51">
    <w:abstractNumId w:val="81"/>
  </w:num>
  <w:num w:numId="52">
    <w:abstractNumId w:val="79"/>
  </w:num>
  <w:num w:numId="53">
    <w:abstractNumId w:val="38"/>
  </w:num>
  <w:num w:numId="54">
    <w:abstractNumId w:val="51"/>
  </w:num>
  <w:num w:numId="55">
    <w:abstractNumId w:val="29"/>
  </w:num>
  <w:num w:numId="56">
    <w:abstractNumId w:val="68"/>
  </w:num>
  <w:num w:numId="57">
    <w:abstractNumId w:val="60"/>
  </w:num>
  <w:num w:numId="58">
    <w:abstractNumId w:val="9"/>
  </w:num>
  <w:num w:numId="59">
    <w:abstractNumId w:val="44"/>
  </w:num>
  <w:num w:numId="60">
    <w:abstractNumId w:val="21"/>
  </w:num>
  <w:num w:numId="61">
    <w:abstractNumId w:val="47"/>
  </w:num>
  <w:num w:numId="62">
    <w:abstractNumId w:val="10"/>
  </w:num>
  <w:num w:numId="63">
    <w:abstractNumId w:val="34"/>
  </w:num>
  <w:num w:numId="64">
    <w:abstractNumId w:val="24"/>
  </w:num>
  <w:num w:numId="65">
    <w:abstractNumId w:val="28"/>
  </w:num>
  <w:num w:numId="66">
    <w:abstractNumId w:val="70"/>
  </w:num>
  <w:num w:numId="67">
    <w:abstractNumId w:val="71"/>
  </w:num>
  <w:num w:numId="68">
    <w:abstractNumId w:val="41"/>
  </w:num>
  <w:num w:numId="69">
    <w:abstractNumId w:val="2"/>
  </w:num>
  <w:num w:numId="70">
    <w:abstractNumId w:val="55"/>
  </w:num>
  <w:num w:numId="71">
    <w:abstractNumId w:val="45"/>
  </w:num>
  <w:num w:numId="72">
    <w:abstractNumId w:val="27"/>
  </w:num>
  <w:num w:numId="73">
    <w:abstractNumId w:val="48"/>
  </w:num>
  <w:num w:numId="74">
    <w:abstractNumId w:val="25"/>
  </w:num>
  <w:num w:numId="75">
    <w:abstractNumId w:val="13"/>
  </w:num>
  <w:num w:numId="76">
    <w:abstractNumId w:val="31"/>
  </w:num>
  <w:num w:numId="77">
    <w:abstractNumId w:val="40"/>
  </w:num>
  <w:num w:numId="78">
    <w:abstractNumId w:val="83"/>
  </w:num>
  <w:num w:numId="79">
    <w:abstractNumId w:val="69"/>
  </w:num>
  <w:num w:numId="80">
    <w:abstractNumId w:val="52"/>
  </w:num>
  <w:num w:numId="81">
    <w:abstractNumId w:val="42"/>
  </w:num>
  <w:num w:numId="82">
    <w:abstractNumId w:val="67"/>
  </w:num>
  <w:num w:numId="83">
    <w:abstractNumId w:val="75"/>
  </w:num>
  <w:num w:numId="84">
    <w:abstractNumId w:val="58"/>
  </w:num>
  <w:num w:numId="85">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hideGrammaticalError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C5"/>
    <w:rsid w:val="00000409"/>
    <w:rsid w:val="000006D8"/>
    <w:rsid w:val="000006E2"/>
    <w:rsid w:val="0000082F"/>
    <w:rsid w:val="000010F5"/>
    <w:rsid w:val="00001228"/>
    <w:rsid w:val="0000126B"/>
    <w:rsid w:val="0000146B"/>
    <w:rsid w:val="00001588"/>
    <w:rsid w:val="000016F0"/>
    <w:rsid w:val="00001B88"/>
    <w:rsid w:val="00001BB2"/>
    <w:rsid w:val="000025F4"/>
    <w:rsid w:val="000026B0"/>
    <w:rsid w:val="000029C8"/>
    <w:rsid w:val="00002EFB"/>
    <w:rsid w:val="00002FD6"/>
    <w:rsid w:val="000032DB"/>
    <w:rsid w:val="0000363D"/>
    <w:rsid w:val="0000374A"/>
    <w:rsid w:val="00003D33"/>
    <w:rsid w:val="00003EB4"/>
    <w:rsid w:val="000040E8"/>
    <w:rsid w:val="00004192"/>
    <w:rsid w:val="00004AA0"/>
    <w:rsid w:val="00004EE7"/>
    <w:rsid w:val="00004F9E"/>
    <w:rsid w:val="0000508B"/>
    <w:rsid w:val="00005236"/>
    <w:rsid w:val="000054D9"/>
    <w:rsid w:val="00005742"/>
    <w:rsid w:val="00005744"/>
    <w:rsid w:val="00005761"/>
    <w:rsid w:val="00005DC2"/>
    <w:rsid w:val="00005E6B"/>
    <w:rsid w:val="000062A1"/>
    <w:rsid w:val="00006844"/>
    <w:rsid w:val="00006EAD"/>
    <w:rsid w:val="00006FA7"/>
    <w:rsid w:val="000077F2"/>
    <w:rsid w:val="000077F6"/>
    <w:rsid w:val="000077FA"/>
    <w:rsid w:val="0000796C"/>
    <w:rsid w:val="0000799E"/>
    <w:rsid w:val="000079B6"/>
    <w:rsid w:val="00007D98"/>
    <w:rsid w:val="00010049"/>
    <w:rsid w:val="000100BD"/>
    <w:rsid w:val="00010281"/>
    <w:rsid w:val="0001042E"/>
    <w:rsid w:val="000105B2"/>
    <w:rsid w:val="000106EF"/>
    <w:rsid w:val="00010933"/>
    <w:rsid w:val="00010F0F"/>
    <w:rsid w:val="00010FFF"/>
    <w:rsid w:val="0001102D"/>
    <w:rsid w:val="000112C6"/>
    <w:rsid w:val="00011356"/>
    <w:rsid w:val="000115EA"/>
    <w:rsid w:val="00011608"/>
    <w:rsid w:val="00011675"/>
    <w:rsid w:val="00011685"/>
    <w:rsid w:val="00011920"/>
    <w:rsid w:val="00011A69"/>
    <w:rsid w:val="00011D37"/>
    <w:rsid w:val="00011F31"/>
    <w:rsid w:val="000123C3"/>
    <w:rsid w:val="00012694"/>
    <w:rsid w:val="00012849"/>
    <w:rsid w:val="000129A5"/>
    <w:rsid w:val="00012B7E"/>
    <w:rsid w:val="00012C01"/>
    <w:rsid w:val="00012DEF"/>
    <w:rsid w:val="00012F60"/>
    <w:rsid w:val="00013207"/>
    <w:rsid w:val="00013221"/>
    <w:rsid w:val="00013229"/>
    <w:rsid w:val="00013460"/>
    <w:rsid w:val="00013479"/>
    <w:rsid w:val="000136A1"/>
    <w:rsid w:val="00013C6F"/>
    <w:rsid w:val="00013D53"/>
    <w:rsid w:val="00013F07"/>
    <w:rsid w:val="0001472C"/>
    <w:rsid w:val="0001474D"/>
    <w:rsid w:val="000148A9"/>
    <w:rsid w:val="000148AF"/>
    <w:rsid w:val="0001496C"/>
    <w:rsid w:val="00014A63"/>
    <w:rsid w:val="00014AA0"/>
    <w:rsid w:val="00014B8F"/>
    <w:rsid w:val="00014CA3"/>
    <w:rsid w:val="00014EBB"/>
    <w:rsid w:val="000151DC"/>
    <w:rsid w:val="000158D5"/>
    <w:rsid w:val="00015904"/>
    <w:rsid w:val="00015A43"/>
    <w:rsid w:val="00015CFE"/>
    <w:rsid w:val="00016027"/>
    <w:rsid w:val="00016054"/>
    <w:rsid w:val="00016160"/>
    <w:rsid w:val="000162DF"/>
    <w:rsid w:val="00016634"/>
    <w:rsid w:val="0001673F"/>
    <w:rsid w:val="000167A9"/>
    <w:rsid w:val="00016827"/>
    <w:rsid w:val="0001685D"/>
    <w:rsid w:val="00016AA1"/>
    <w:rsid w:val="00016EB6"/>
    <w:rsid w:val="00016F05"/>
    <w:rsid w:val="00016F47"/>
    <w:rsid w:val="000170E2"/>
    <w:rsid w:val="000174A0"/>
    <w:rsid w:val="00017549"/>
    <w:rsid w:val="00017964"/>
    <w:rsid w:val="00017AA2"/>
    <w:rsid w:val="00017AFE"/>
    <w:rsid w:val="00017D87"/>
    <w:rsid w:val="00017DE9"/>
    <w:rsid w:val="000202C7"/>
    <w:rsid w:val="00020BD2"/>
    <w:rsid w:val="00020D49"/>
    <w:rsid w:val="00020EFA"/>
    <w:rsid w:val="00021014"/>
    <w:rsid w:val="000210C4"/>
    <w:rsid w:val="00021205"/>
    <w:rsid w:val="0002122D"/>
    <w:rsid w:val="000212D0"/>
    <w:rsid w:val="0002141B"/>
    <w:rsid w:val="000218D2"/>
    <w:rsid w:val="0002195F"/>
    <w:rsid w:val="00021D2B"/>
    <w:rsid w:val="0002228B"/>
    <w:rsid w:val="0002230E"/>
    <w:rsid w:val="00022495"/>
    <w:rsid w:val="0002293E"/>
    <w:rsid w:val="00022A8D"/>
    <w:rsid w:val="00022D7E"/>
    <w:rsid w:val="00023061"/>
    <w:rsid w:val="0002323B"/>
    <w:rsid w:val="0002338C"/>
    <w:rsid w:val="000235D4"/>
    <w:rsid w:val="0002372E"/>
    <w:rsid w:val="000237A3"/>
    <w:rsid w:val="00023847"/>
    <w:rsid w:val="00023C35"/>
    <w:rsid w:val="00023EF7"/>
    <w:rsid w:val="00023F77"/>
    <w:rsid w:val="00024400"/>
    <w:rsid w:val="0002442F"/>
    <w:rsid w:val="0002448D"/>
    <w:rsid w:val="000244B3"/>
    <w:rsid w:val="00024605"/>
    <w:rsid w:val="000247DB"/>
    <w:rsid w:val="0002489F"/>
    <w:rsid w:val="00024DD3"/>
    <w:rsid w:val="00024E44"/>
    <w:rsid w:val="00024ECF"/>
    <w:rsid w:val="00024EDE"/>
    <w:rsid w:val="000251C3"/>
    <w:rsid w:val="0002534B"/>
    <w:rsid w:val="00025572"/>
    <w:rsid w:val="00025592"/>
    <w:rsid w:val="0002590C"/>
    <w:rsid w:val="00025A15"/>
    <w:rsid w:val="00025CB9"/>
    <w:rsid w:val="0002629B"/>
    <w:rsid w:val="00026874"/>
    <w:rsid w:val="00026AE1"/>
    <w:rsid w:val="00026AEA"/>
    <w:rsid w:val="00026C8E"/>
    <w:rsid w:val="000270E9"/>
    <w:rsid w:val="00027180"/>
    <w:rsid w:val="0002731B"/>
    <w:rsid w:val="000274C2"/>
    <w:rsid w:val="00027A1B"/>
    <w:rsid w:val="00027E8F"/>
    <w:rsid w:val="0003017B"/>
    <w:rsid w:val="000302AE"/>
    <w:rsid w:val="00030426"/>
    <w:rsid w:val="000306CE"/>
    <w:rsid w:val="00030939"/>
    <w:rsid w:val="00030ABE"/>
    <w:rsid w:val="00030BB6"/>
    <w:rsid w:val="00030F59"/>
    <w:rsid w:val="0003122D"/>
    <w:rsid w:val="0003125C"/>
    <w:rsid w:val="00031B05"/>
    <w:rsid w:val="00031F5A"/>
    <w:rsid w:val="00032050"/>
    <w:rsid w:val="000320F4"/>
    <w:rsid w:val="000322FF"/>
    <w:rsid w:val="000324A0"/>
    <w:rsid w:val="00032713"/>
    <w:rsid w:val="00032769"/>
    <w:rsid w:val="00032774"/>
    <w:rsid w:val="000327E9"/>
    <w:rsid w:val="00032833"/>
    <w:rsid w:val="00032907"/>
    <w:rsid w:val="00032914"/>
    <w:rsid w:val="00032A26"/>
    <w:rsid w:val="00032C38"/>
    <w:rsid w:val="00032D76"/>
    <w:rsid w:val="00033026"/>
    <w:rsid w:val="000333A9"/>
    <w:rsid w:val="000338C2"/>
    <w:rsid w:val="00033944"/>
    <w:rsid w:val="000339A3"/>
    <w:rsid w:val="00033A9A"/>
    <w:rsid w:val="00033B7B"/>
    <w:rsid w:val="00033CAA"/>
    <w:rsid w:val="00033CB1"/>
    <w:rsid w:val="00034029"/>
    <w:rsid w:val="000344F8"/>
    <w:rsid w:val="00034563"/>
    <w:rsid w:val="000345E2"/>
    <w:rsid w:val="000346B6"/>
    <w:rsid w:val="00034714"/>
    <w:rsid w:val="00034879"/>
    <w:rsid w:val="00034B1F"/>
    <w:rsid w:val="00034CB3"/>
    <w:rsid w:val="000352EA"/>
    <w:rsid w:val="0003537F"/>
    <w:rsid w:val="0003540E"/>
    <w:rsid w:val="000356C6"/>
    <w:rsid w:val="00035EFD"/>
    <w:rsid w:val="00035FF7"/>
    <w:rsid w:val="00036015"/>
    <w:rsid w:val="0003616E"/>
    <w:rsid w:val="00036620"/>
    <w:rsid w:val="0003662E"/>
    <w:rsid w:val="000367A8"/>
    <w:rsid w:val="00036BCE"/>
    <w:rsid w:val="0003700F"/>
    <w:rsid w:val="000370D3"/>
    <w:rsid w:val="00037B87"/>
    <w:rsid w:val="00037C88"/>
    <w:rsid w:val="00037D7C"/>
    <w:rsid w:val="00040022"/>
    <w:rsid w:val="0004060B"/>
    <w:rsid w:val="00040C77"/>
    <w:rsid w:val="00040E8C"/>
    <w:rsid w:val="00040FD6"/>
    <w:rsid w:val="00041031"/>
    <w:rsid w:val="0004107F"/>
    <w:rsid w:val="0004125E"/>
    <w:rsid w:val="00041839"/>
    <w:rsid w:val="000418F9"/>
    <w:rsid w:val="0004196E"/>
    <w:rsid w:val="000419AB"/>
    <w:rsid w:val="00041B1C"/>
    <w:rsid w:val="00041B71"/>
    <w:rsid w:val="00041FDE"/>
    <w:rsid w:val="000422AD"/>
    <w:rsid w:val="000423C5"/>
    <w:rsid w:val="000423C8"/>
    <w:rsid w:val="00042A25"/>
    <w:rsid w:val="00042C1A"/>
    <w:rsid w:val="000432B0"/>
    <w:rsid w:val="000432D1"/>
    <w:rsid w:val="000433E0"/>
    <w:rsid w:val="00043785"/>
    <w:rsid w:val="00043B65"/>
    <w:rsid w:val="00043CC0"/>
    <w:rsid w:val="00043E52"/>
    <w:rsid w:val="00043EC3"/>
    <w:rsid w:val="00043EF4"/>
    <w:rsid w:val="000442CD"/>
    <w:rsid w:val="00044748"/>
    <w:rsid w:val="000448D3"/>
    <w:rsid w:val="00044B06"/>
    <w:rsid w:val="00044B61"/>
    <w:rsid w:val="00044B6F"/>
    <w:rsid w:val="00044EAC"/>
    <w:rsid w:val="0004504D"/>
    <w:rsid w:val="0004505F"/>
    <w:rsid w:val="00045327"/>
    <w:rsid w:val="000453EE"/>
    <w:rsid w:val="00045639"/>
    <w:rsid w:val="000456F3"/>
    <w:rsid w:val="00045BD2"/>
    <w:rsid w:val="00045CB4"/>
    <w:rsid w:val="00045E87"/>
    <w:rsid w:val="00045EB5"/>
    <w:rsid w:val="00046017"/>
    <w:rsid w:val="00046546"/>
    <w:rsid w:val="000467CC"/>
    <w:rsid w:val="00046ADE"/>
    <w:rsid w:val="00046B45"/>
    <w:rsid w:val="00046C7F"/>
    <w:rsid w:val="00046F62"/>
    <w:rsid w:val="00047167"/>
    <w:rsid w:val="000478FA"/>
    <w:rsid w:val="00047A0E"/>
    <w:rsid w:val="00047C1A"/>
    <w:rsid w:val="00050283"/>
    <w:rsid w:val="00050714"/>
    <w:rsid w:val="00050BE0"/>
    <w:rsid w:val="00050DBD"/>
    <w:rsid w:val="00050E16"/>
    <w:rsid w:val="00050EF2"/>
    <w:rsid w:val="00050FE1"/>
    <w:rsid w:val="000511B8"/>
    <w:rsid w:val="0005131B"/>
    <w:rsid w:val="000514F0"/>
    <w:rsid w:val="000517B0"/>
    <w:rsid w:val="0005195B"/>
    <w:rsid w:val="00051A00"/>
    <w:rsid w:val="00051CA7"/>
    <w:rsid w:val="00051CD2"/>
    <w:rsid w:val="00051F5B"/>
    <w:rsid w:val="000523BC"/>
    <w:rsid w:val="000525FF"/>
    <w:rsid w:val="000527C3"/>
    <w:rsid w:val="00052B98"/>
    <w:rsid w:val="00052ED6"/>
    <w:rsid w:val="000530CC"/>
    <w:rsid w:val="000533E9"/>
    <w:rsid w:val="0005389E"/>
    <w:rsid w:val="000538EE"/>
    <w:rsid w:val="00053B2E"/>
    <w:rsid w:val="00053CDE"/>
    <w:rsid w:val="0005496B"/>
    <w:rsid w:val="00054A22"/>
    <w:rsid w:val="00054A6C"/>
    <w:rsid w:val="00054BDE"/>
    <w:rsid w:val="00054C86"/>
    <w:rsid w:val="00054F07"/>
    <w:rsid w:val="000551F9"/>
    <w:rsid w:val="000552A7"/>
    <w:rsid w:val="00055326"/>
    <w:rsid w:val="0005532F"/>
    <w:rsid w:val="000553AA"/>
    <w:rsid w:val="00055621"/>
    <w:rsid w:val="00055882"/>
    <w:rsid w:val="00055AB4"/>
    <w:rsid w:val="00055DAD"/>
    <w:rsid w:val="00055F01"/>
    <w:rsid w:val="000561AA"/>
    <w:rsid w:val="00056459"/>
    <w:rsid w:val="000564F9"/>
    <w:rsid w:val="000566A5"/>
    <w:rsid w:val="00056807"/>
    <w:rsid w:val="00056EDD"/>
    <w:rsid w:val="00056F31"/>
    <w:rsid w:val="00056F66"/>
    <w:rsid w:val="000572F4"/>
    <w:rsid w:val="00057634"/>
    <w:rsid w:val="000576F4"/>
    <w:rsid w:val="00057B80"/>
    <w:rsid w:val="00057F0B"/>
    <w:rsid w:val="000609CF"/>
    <w:rsid w:val="00060A4A"/>
    <w:rsid w:val="00060BD4"/>
    <w:rsid w:val="00060BD6"/>
    <w:rsid w:val="00061060"/>
    <w:rsid w:val="0006109E"/>
    <w:rsid w:val="00061171"/>
    <w:rsid w:val="00061191"/>
    <w:rsid w:val="000614C1"/>
    <w:rsid w:val="0006154B"/>
    <w:rsid w:val="00061882"/>
    <w:rsid w:val="000618F6"/>
    <w:rsid w:val="00061902"/>
    <w:rsid w:val="00061A9E"/>
    <w:rsid w:val="00061CE2"/>
    <w:rsid w:val="00061E92"/>
    <w:rsid w:val="000621D1"/>
    <w:rsid w:val="000622CE"/>
    <w:rsid w:val="0006236C"/>
    <w:rsid w:val="00062430"/>
    <w:rsid w:val="00062530"/>
    <w:rsid w:val="000625B7"/>
    <w:rsid w:val="00062904"/>
    <w:rsid w:val="00062D7A"/>
    <w:rsid w:val="00062D89"/>
    <w:rsid w:val="00062DD1"/>
    <w:rsid w:val="0006300B"/>
    <w:rsid w:val="00063679"/>
    <w:rsid w:val="0006402F"/>
    <w:rsid w:val="0006407A"/>
    <w:rsid w:val="000642CC"/>
    <w:rsid w:val="0006431E"/>
    <w:rsid w:val="000643C4"/>
    <w:rsid w:val="000643CC"/>
    <w:rsid w:val="0006457D"/>
    <w:rsid w:val="00064685"/>
    <w:rsid w:val="00064E3A"/>
    <w:rsid w:val="00064ECC"/>
    <w:rsid w:val="000650CA"/>
    <w:rsid w:val="00065553"/>
    <w:rsid w:val="0006563B"/>
    <w:rsid w:val="0006564A"/>
    <w:rsid w:val="0006567F"/>
    <w:rsid w:val="00065688"/>
    <w:rsid w:val="000658A6"/>
    <w:rsid w:val="000659C9"/>
    <w:rsid w:val="00065D45"/>
    <w:rsid w:val="00065EAE"/>
    <w:rsid w:val="0006600A"/>
    <w:rsid w:val="000660FF"/>
    <w:rsid w:val="000663D0"/>
    <w:rsid w:val="00066669"/>
    <w:rsid w:val="00066888"/>
    <w:rsid w:val="00066905"/>
    <w:rsid w:val="00066B29"/>
    <w:rsid w:val="00066CFB"/>
    <w:rsid w:val="00066DDD"/>
    <w:rsid w:val="00066F8F"/>
    <w:rsid w:val="00067815"/>
    <w:rsid w:val="00067FE7"/>
    <w:rsid w:val="000702E4"/>
    <w:rsid w:val="000703BA"/>
    <w:rsid w:val="0007051B"/>
    <w:rsid w:val="0007056C"/>
    <w:rsid w:val="0007070C"/>
    <w:rsid w:val="000707A2"/>
    <w:rsid w:val="000709AE"/>
    <w:rsid w:val="000709C6"/>
    <w:rsid w:val="00070B74"/>
    <w:rsid w:val="00070D4B"/>
    <w:rsid w:val="00070E38"/>
    <w:rsid w:val="00070FA2"/>
    <w:rsid w:val="00071370"/>
    <w:rsid w:val="000713E0"/>
    <w:rsid w:val="0007143F"/>
    <w:rsid w:val="00071623"/>
    <w:rsid w:val="000716C0"/>
    <w:rsid w:val="00071759"/>
    <w:rsid w:val="00072071"/>
    <w:rsid w:val="000723D4"/>
    <w:rsid w:val="0007256D"/>
    <w:rsid w:val="00072604"/>
    <w:rsid w:val="000726F5"/>
    <w:rsid w:val="0007274A"/>
    <w:rsid w:val="00072C65"/>
    <w:rsid w:val="00072EAC"/>
    <w:rsid w:val="000732CB"/>
    <w:rsid w:val="00073499"/>
    <w:rsid w:val="00073679"/>
    <w:rsid w:val="00073896"/>
    <w:rsid w:val="000739AE"/>
    <w:rsid w:val="00073CA1"/>
    <w:rsid w:val="00073E32"/>
    <w:rsid w:val="000740EE"/>
    <w:rsid w:val="000741A7"/>
    <w:rsid w:val="0007446D"/>
    <w:rsid w:val="0007447B"/>
    <w:rsid w:val="0007463C"/>
    <w:rsid w:val="000749BE"/>
    <w:rsid w:val="00074E3B"/>
    <w:rsid w:val="00074E9E"/>
    <w:rsid w:val="0007543D"/>
    <w:rsid w:val="000754BB"/>
    <w:rsid w:val="000754F5"/>
    <w:rsid w:val="000755DE"/>
    <w:rsid w:val="00075769"/>
    <w:rsid w:val="0007582B"/>
    <w:rsid w:val="000758F7"/>
    <w:rsid w:val="000759E2"/>
    <w:rsid w:val="00075E91"/>
    <w:rsid w:val="00075F9D"/>
    <w:rsid w:val="00076001"/>
    <w:rsid w:val="000762A5"/>
    <w:rsid w:val="0007631E"/>
    <w:rsid w:val="000765DE"/>
    <w:rsid w:val="0007679A"/>
    <w:rsid w:val="0007686E"/>
    <w:rsid w:val="000768DD"/>
    <w:rsid w:val="00076928"/>
    <w:rsid w:val="00076CED"/>
    <w:rsid w:val="000770D7"/>
    <w:rsid w:val="000779CB"/>
    <w:rsid w:val="00077C48"/>
    <w:rsid w:val="00077DBE"/>
    <w:rsid w:val="00077E4A"/>
    <w:rsid w:val="00077F13"/>
    <w:rsid w:val="0008029E"/>
    <w:rsid w:val="0008070E"/>
    <w:rsid w:val="000819BB"/>
    <w:rsid w:val="00081AB2"/>
    <w:rsid w:val="00081EBB"/>
    <w:rsid w:val="00081FBF"/>
    <w:rsid w:val="00082042"/>
    <w:rsid w:val="0008216A"/>
    <w:rsid w:val="000821F1"/>
    <w:rsid w:val="0008227D"/>
    <w:rsid w:val="000822DE"/>
    <w:rsid w:val="0008236D"/>
    <w:rsid w:val="000823B8"/>
    <w:rsid w:val="00082823"/>
    <w:rsid w:val="000828CD"/>
    <w:rsid w:val="00082939"/>
    <w:rsid w:val="00082991"/>
    <w:rsid w:val="00082C08"/>
    <w:rsid w:val="00082DBC"/>
    <w:rsid w:val="00082E9F"/>
    <w:rsid w:val="00082F55"/>
    <w:rsid w:val="00082F97"/>
    <w:rsid w:val="000831FE"/>
    <w:rsid w:val="00083378"/>
    <w:rsid w:val="000833C6"/>
    <w:rsid w:val="000835E4"/>
    <w:rsid w:val="00083E1F"/>
    <w:rsid w:val="00084040"/>
    <w:rsid w:val="000841EF"/>
    <w:rsid w:val="000846CA"/>
    <w:rsid w:val="000848AF"/>
    <w:rsid w:val="00084A55"/>
    <w:rsid w:val="00084AF7"/>
    <w:rsid w:val="00084BA6"/>
    <w:rsid w:val="00084FA1"/>
    <w:rsid w:val="00085138"/>
    <w:rsid w:val="00085A0E"/>
    <w:rsid w:val="00086035"/>
    <w:rsid w:val="000863FB"/>
    <w:rsid w:val="00086BB4"/>
    <w:rsid w:val="0008709F"/>
    <w:rsid w:val="000875FF"/>
    <w:rsid w:val="00087837"/>
    <w:rsid w:val="0008798A"/>
    <w:rsid w:val="000879C4"/>
    <w:rsid w:val="00087A78"/>
    <w:rsid w:val="00087C0D"/>
    <w:rsid w:val="00087DD2"/>
    <w:rsid w:val="00087EC3"/>
    <w:rsid w:val="0009023D"/>
    <w:rsid w:val="000902D7"/>
    <w:rsid w:val="0009046C"/>
    <w:rsid w:val="00090608"/>
    <w:rsid w:val="0009069D"/>
    <w:rsid w:val="00090760"/>
    <w:rsid w:val="000909B5"/>
    <w:rsid w:val="00090A03"/>
    <w:rsid w:val="000912A6"/>
    <w:rsid w:val="000912DF"/>
    <w:rsid w:val="000916C9"/>
    <w:rsid w:val="00091784"/>
    <w:rsid w:val="0009196B"/>
    <w:rsid w:val="000919BC"/>
    <w:rsid w:val="00091ADE"/>
    <w:rsid w:val="00091AF1"/>
    <w:rsid w:val="00091DF1"/>
    <w:rsid w:val="00091F42"/>
    <w:rsid w:val="00092164"/>
    <w:rsid w:val="00092465"/>
    <w:rsid w:val="0009268C"/>
    <w:rsid w:val="0009292C"/>
    <w:rsid w:val="00092C22"/>
    <w:rsid w:val="00092C5C"/>
    <w:rsid w:val="0009328C"/>
    <w:rsid w:val="000933E0"/>
    <w:rsid w:val="00093577"/>
    <w:rsid w:val="00093CAE"/>
    <w:rsid w:val="00094004"/>
    <w:rsid w:val="00094086"/>
    <w:rsid w:val="0009408B"/>
    <w:rsid w:val="00094445"/>
    <w:rsid w:val="00094542"/>
    <w:rsid w:val="00094562"/>
    <w:rsid w:val="00094923"/>
    <w:rsid w:val="0009497E"/>
    <w:rsid w:val="00094A8C"/>
    <w:rsid w:val="00094AF7"/>
    <w:rsid w:val="00094B23"/>
    <w:rsid w:val="00094E1C"/>
    <w:rsid w:val="00094F0D"/>
    <w:rsid w:val="00095024"/>
    <w:rsid w:val="00095063"/>
    <w:rsid w:val="00095175"/>
    <w:rsid w:val="000956BE"/>
    <w:rsid w:val="00095974"/>
    <w:rsid w:val="000959DB"/>
    <w:rsid w:val="00095DA3"/>
    <w:rsid w:val="00095DD9"/>
    <w:rsid w:val="00095F66"/>
    <w:rsid w:val="000960CF"/>
    <w:rsid w:val="00096124"/>
    <w:rsid w:val="00096154"/>
    <w:rsid w:val="000961F0"/>
    <w:rsid w:val="00096585"/>
    <w:rsid w:val="00096992"/>
    <w:rsid w:val="000969BF"/>
    <w:rsid w:val="00096A3B"/>
    <w:rsid w:val="00096CFB"/>
    <w:rsid w:val="00096D7A"/>
    <w:rsid w:val="00096E0F"/>
    <w:rsid w:val="00096EC7"/>
    <w:rsid w:val="00096F13"/>
    <w:rsid w:val="000972F3"/>
    <w:rsid w:val="000973DA"/>
    <w:rsid w:val="00097C13"/>
    <w:rsid w:val="00097C36"/>
    <w:rsid w:val="00097D03"/>
    <w:rsid w:val="000A0004"/>
    <w:rsid w:val="000A0236"/>
    <w:rsid w:val="000A0276"/>
    <w:rsid w:val="000A027F"/>
    <w:rsid w:val="000A02ED"/>
    <w:rsid w:val="000A0917"/>
    <w:rsid w:val="000A0C2A"/>
    <w:rsid w:val="000A0E29"/>
    <w:rsid w:val="000A0ED0"/>
    <w:rsid w:val="000A1392"/>
    <w:rsid w:val="000A15DA"/>
    <w:rsid w:val="000A163C"/>
    <w:rsid w:val="000A179E"/>
    <w:rsid w:val="000A1A0A"/>
    <w:rsid w:val="000A1BC0"/>
    <w:rsid w:val="000A1C98"/>
    <w:rsid w:val="000A1CA4"/>
    <w:rsid w:val="000A2236"/>
    <w:rsid w:val="000A24B2"/>
    <w:rsid w:val="000A25E2"/>
    <w:rsid w:val="000A2688"/>
    <w:rsid w:val="000A276E"/>
    <w:rsid w:val="000A281A"/>
    <w:rsid w:val="000A2913"/>
    <w:rsid w:val="000A2CBE"/>
    <w:rsid w:val="000A2EA2"/>
    <w:rsid w:val="000A2F83"/>
    <w:rsid w:val="000A30D3"/>
    <w:rsid w:val="000A3279"/>
    <w:rsid w:val="000A3642"/>
    <w:rsid w:val="000A36C9"/>
    <w:rsid w:val="000A38DC"/>
    <w:rsid w:val="000A39B0"/>
    <w:rsid w:val="000A3B34"/>
    <w:rsid w:val="000A3E27"/>
    <w:rsid w:val="000A40D7"/>
    <w:rsid w:val="000A411F"/>
    <w:rsid w:val="000A4311"/>
    <w:rsid w:val="000A4595"/>
    <w:rsid w:val="000A4A38"/>
    <w:rsid w:val="000A4DC0"/>
    <w:rsid w:val="000A4EE8"/>
    <w:rsid w:val="000A517B"/>
    <w:rsid w:val="000A5184"/>
    <w:rsid w:val="000A52E7"/>
    <w:rsid w:val="000A5330"/>
    <w:rsid w:val="000A5851"/>
    <w:rsid w:val="000A58D7"/>
    <w:rsid w:val="000A58D8"/>
    <w:rsid w:val="000A58DA"/>
    <w:rsid w:val="000A5A5A"/>
    <w:rsid w:val="000A5A62"/>
    <w:rsid w:val="000A5C48"/>
    <w:rsid w:val="000A5C8F"/>
    <w:rsid w:val="000A5CC5"/>
    <w:rsid w:val="000A5D71"/>
    <w:rsid w:val="000A60E4"/>
    <w:rsid w:val="000A644D"/>
    <w:rsid w:val="000A6647"/>
    <w:rsid w:val="000A682F"/>
    <w:rsid w:val="000A6EE0"/>
    <w:rsid w:val="000A6FB3"/>
    <w:rsid w:val="000A7128"/>
    <w:rsid w:val="000A736A"/>
    <w:rsid w:val="000A739D"/>
    <w:rsid w:val="000A745B"/>
    <w:rsid w:val="000A76C7"/>
    <w:rsid w:val="000A79A6"/>
    <w:rsid w:val="000A7B60"/>
    <w:rsid w:val="000A7C9A"/>
    <w:rsid w:val="000A7CAE"/>
    <w:rsid w:val="000A7DB9"/>
    <w:rsid w:val="000A7EA4"/>
    <w:rsid w:val="000B0075"/>
    <w:rsid w:val="000B0306"/>
    <w:rsid w:val="000B035B"/>
    <w:rsid w:val="000B03B0"/>
    <w:rsid w:val="000B0505"/>
    <w:rsid w:val="000B0698"/>
    <w:rsid w:val="000B0746"/>
    <w:rsid w:val="000B0A68"/>
    <w:rsid w:val="000B0C7C"/>
    <w:rsid w:val="000B0DF3"/>
    <w:rsid w:val="000B1274"/>
    <w:rsid w:val="000B1425"/>
    <w:rsid w:val="000B1620"/>
    <w:rsid w:val="000B17AD"/>
    <w:rsid w:val="000B18A1"/>
    <w:rsid w:val="000B1E8A"/>
    <w:rsid w:val="000B2189"/>
    <w:rsid w:val="000B21C4"/>
    <w:rsid w:val="000B23D3"/>
    <w:rsid w:val="000B26B8"/>
    <w:rsid w:val="000B27B8"/>
    <w:rsid w:val="000B29E1"/>
    <w:rsid w:val="000B2FB3"/>
    <w:rsid w:val="000B31EF"/>
    <w:rsid w:val="000B3387"/>
    <w:rsid w:val="000B3A6B"/>
    <w:rsid w:val="000B3D13"/>
    <w:rsid w:val="000B4021"/>
    <w:rsid w:val="000B4046"/>
    <w:rsid w:val="000B42E5"/>
    <w:rsid w:val="000B4300"/>
    <w:rsid w:val="000B440B"/>
    <w:rsid w:val="000B4453"/>
    <w:rsid w:val="000B45BF"/>
    <w:rsid w:val="000B45FE"/>
    <w:rsid w:val="000B462B"/>
    <w:rsid w:val="000B4720"/>
    <w:rsid w:val="000B477A"/>
    <w:rsid w:val="000B4834"/>
    <w:rsid w:val="000B49F9"/>
    <w:rsid w:val="000B4D3A"/>
    <w:rsid w:val="000B4DDC"/>
    <w:rsid w:val="000B4FE2"/>
    <w:rsid w:val="000B5101"/>
    <w:rsid w:val="000B5560"/>
    <w:rsid w:val="000B578C"/>
    <w:rsid w:val="000B59DE"/>
    <w:rsid w:val="000B5ACA"/>
    <w:rsid w:val="000B5E57"/>
    <w:rsid w:val="000B5EBF"/>
    <w:rsid w:val="000B6C89"/>
    <w:rsid w:val="000B6E20"/>
    <w:rsid w:val="000B6F13"/>
    <w:rsid w:val="000B6F89"/>
    <w:rsid w:val="000B769D"/>
    <w:rsid w:val="000B7955"/>
    <w:rsid w:val="000B7C55"/>
    <w:rsid w:val="000B7CB0"/>
    <w:rsid w:val="000B7D07"/>
    <w:rsid w:val="000C0040"/>
    <w:rsid w:val="000C031D"/>
    <w:rsid w:val="000C04C6"/>
    <w:rsid w:val="000C0742"/>
    <w:rsid w:val="000C0EEE"/>
    <w:rsid w:val="000C11D5"/>
    <w:rsid w:val="000C13D8"/>
    <w:rsid w:val="000C13E9"/>
    <w:rsid w:val="000C160B"/>
    <w:rsid w:val="000C1CCC"/>
    <w:rsid w:val="000C2150"/>
    <w:rsid w:val="000C22A2"/>
    <w:rsid w:val="000C23C9"/>
    <w:rsid w:val="000C2583"/>
    <w:rsid w:val="000C2777"/>
    <w:rsid w:val="000C2F68"/>
    <w:rsid w:val="000C3030"/>
    <w:rsid w:val="000C30F8"/>
    <w:rsid w:val="000C3203"/>
    <w:rsid w:val="000C32A6"/>
    <w:rsid w:val="000C3475"/>
    <w:rsid w:val="000C36D7"/>
    <w:rsid w:val="000C3744"/>
    <w:rsid w:val="000C37E8"/>
    <w:rsid w:val="000C39DB"/>
    <w:rsid w:val="000C3B20"/>
    <w:rsid w:val="000C4191"/>
    <w:rsid w:val="000C4461"/>
    <w:rsid w:val="000C472B"/>
    <w:rsid w:val="000C4963"/>
    <w:rsid w:val="000C496B"/>
    <w:rsid w:val="000C4A8D"/>
    <w:rsid w:val="000C4B0B"/>
    <w:rsid w:val="000C4D1A"/>
    <w:rsid w:val="000C4D86"/>
    <w:rsid w:val="000C50D4"/>
    <w:rsid w:val="000C5568"/>
    <w:rsid w:val="000C55F6"/>
    <w:rsid w:val="000C5A65"/>
    <w:rsid w:val="000C5D3C"/>
    <w:rsid w:val="000C5E13"/>
    <w:rsid w:val="000C5F56"/>
    <w:rsid w:val="000C5F78"/>
    <w:rsid w:val="000C6225"/>
    <w:rsid w:val="000C663C"/>
    <w:rsid w:val="000C68DB"/>
    <w:rsid w:val="000C6B1F"/>
    <w:rsid w:val="000C6D69"/>
    <w:rsid w:val="000C6E63"/>
    <w:rsid w:val="000C7734"/>
    <w:rsid w:val="000C7775"/>
    <w:rsid w:val="000C79CF"/>
    <w:rsid w:val="000C7C84"/>
    <w:rsid w:val="000C7F12"/>
    <w:rsid w:val="000D000E"/>
    <w:rsid w:val="000D0020"/>
    <w:rsid w:val="000D01DC"/>
    <w:rsid w:val="000D0506"/>
    <w:rsid w:val="000D0553"/>
    <w:rsid w:val="000D0844"/>
    <w:rsid w:val="000D0888"/>
    <w:rsid w:val="000D0930"/>
    <w:rsid w:val="000D097E"/>
    <w:rsid w:val="000D0B09"/>
    <w:rsid w:val="000D0B7B"/>
    <w:rsid w:val="000D0E11"/>
    <w:rsid w:val="000D0E29"/>
    <w:rsid w:val="000D120D"/>
    <w:rsid w:val="000D13D8"/>
    <w:rsid w:val="000D147C"/>
    <w:rsid w:val="000D147E"/>
    <w:rsid w:val="000D15BE"/>
    <w:rsid w:val="000D176D"/>
    <w:rsid w:val="000D1A02"/>
    <w:rsid w:val="000D1AEB"/>
    <w:rsid w:val="000D1CB7"/>
    <w:rsid w:val="000D1CDE"/>
    <w:rsid w:val="000D20A7"/>
    <w:rsid w:val="000D218F"/>
    <w:rsid w:val="000D21E3"/>
    <w:rsid w:val="000D21F9"/>
    <w:rsid w:val="000D2418"/>
    <w:rsid w:val="000D2837"/>
    <w:rsid w:val="000D2B07"/>
    <w:rsid w:val="000D2C2E"/>
    <w:rsid w:val="000D2E4C"/>
    <w:rsid w:val="000D2ED5"/>
    <w:rsid w:val="000D3223"/>
    <w:rsid w:val="000D3536"/>
    <w:rsid w:val="000D3BE1"/>
    <w:rsid w:val="000D3C82"/>
    <w:rsid w:val="000D3F59"/>
    <w:rsid w:val="000D3F7B"/>
    <w:rsid w:val="000D40F6"/>
    <w:rsid w:val="000D459C"/>
    <w:rsid w:val="000D4632"/>
    <w:rsid w:val="000D4937"/>
    <w:rsid w:val="000D49F0"/>
    <w:rsid w:val="000D4AC7"/>
    <w:rsid w:val="000D4E08"/>
    <w:rsid w:val="000D4E6F"/>
    <w:rsid w:val="000D504A"/>
    <w:rsid w:val="000D511F"/>
    <w:rsid w:val="000D53CD"/>
    <w:rsid w:val="000D542B"/>
    <w:rsid w:val="000D555A"/>
    <w:rsid w:val="000D5B67"/>
    <w:rsid w:val="000D5E83"/>
    <w:rsid w:val="000D61DC"/>
    <w:rsid w:val="000D62CD"/>
    <w:rsid w:val="000D64B5"/>
    <w:rsid w:val="000D64D2"/>
    <w:rsid w:val="000D657E"/>
    <w:rsid w:val="000D660D"/>
    <w:rsid w:val="000D6ACE"/>
    <w:rsid w:val="000D6BBF"/>
    <w:rsid w:val="000D71D0"/>
    <w:rsid w:val="000D73E3"/>
    <w:rsid w:val="000D74CE"/>
    <w:rsid w:val="000D75FE"/>
    <w:rsid w:val="000D76D8"/>
    <w:rsid w:val="000D7841"/>
    <w:rsid w:val="000D7D46"/>
    <w:rsid w:val="000D7DFE"/>
    <w:rsid w:val="000D7EA2"/>
    <w:rsid w:val="000D7F59"/>
    <w:rsid w:val="000D7FA2"/>
    <w:rsid w:val="000E0322"/>
    <w:rsid w:val="000E04F0"/>
    <w:rsid w:val="000E05EF"/>
    <w:rsid w:val="000E0B3E"/>
    <w:rsid w:val="000E0C9F"/>
    <w:rsid w:val="000E0D61"/>
    <w:rsid w:val="000E111F"/>
    <w:rsid w:val="000E1130"/>
    <w:rsid w:val="000E1619"/>
    <w:rsid w:val="000E1C63"/>
    <w:rsid w:val="000E21AF"/>
    <w:rsid w:val="000E26DE"/>
    <w:rsid w:val="000E2A7C"/>
    <w:rsid w:val="000E2D04"/>
    <w:rsid w:val="000E3220"/>
    <w:rsid w:val="000E32AA"/>
    <w:rsid w:val="000E32FD"/>
    <w:rsid w:val="000E34E7"/>
    <w:rsid w:val="000E3737"/>
    <w:rsid w:val="000E3B27"/>
    <w:rsid w:val="000E3E1D"/>
    <w:rsid w:val="000E3ED3"/>
    <w:rsid w:val="000E43A1"/>
    <w:rsid w:val="000E4873"/>
    <w:rsid w:val="000E4ABB"/>
    <w:rsid w:val="000E4CBA"/>
    <w:rsid w:val="000E4D31"/>
    <w:rsid w:val="000E4DC9"/>
    <w:rsid w:val="000E4E52"/>
    <w:rsid w:val="000E4EA4"/>
    <w:rsid w:val="000E503D"/>
    <w:rsid w:val="000E50A2"/>
    <w:rsid w:val="000E522F"/>
    <w:rsid w:val="000E56D7"/>
    <w:rsid w:val="000E5701"/>
    <w:rsid w:val="000E596A"/>
    <w:rsid w:val="000E5AD1"/>
    <w:rsid w:val="000E5B24"/>
    <w:rsid w:val="000E5FDA"/>
    <w:rsid w:val="000E6120"/>
    <w:rsid w:val="000E6211"/>
    <w:rsid w:val="000E62B2"/>
    <w:rsid w:val="000E6343"/>
    <w:rsid w:val="000E68F9"/>
    <w:rsid w:val="000E6AA6"/>
    <w:rsid w:val="000E6B1B"/>
    <w:rsid w:val="000E70B7"/>
    <w:rsid w:val="000E762E"/>
    <w:rsid w:val="000E7893"/>
    <w:rsid w:val="000E7BD0"/>
    <w:rsid w:val="000E7C98"/>
    <w:rsid w:val="000E7CEE"/>
    <w:rsid w:val="000E7DB0"/>
    <w:rsid w:val="000E7E74"/>
    <w:rsid w:val="000E7E77"/>
    <w:rsid w:val="000E7F92"/>
    <w:rsid w:val="000F001B"/>
    <w:rsid w:val="000F0021"/>
    <w:rsid w:val="000F0397"/>
    <w:rsid w:val="000F0709"/>
    <w:rsid w:val="000F09C0"/>
    <w:rsid w:val="000F0B7B"/>
    <w:rsid w:val="000F0F08"/>
    <w:rsid w:val="000F1649"/>
    <w:rsid w:val="000F16AB"/>
    <w:rsid w:val="000F16CA"/>
    <w:rsid w:val="000F171B"/>
    <w:rsid w:val="000F17DF"/>
    <w:rsid w:val="000F181B"/>
    <w:rsid w:val="000F1A24"/>
    <w:rsid w:val="000F1BEC"/>
    <w:rsid w:val="000F1E11"/>
    <w:rsid w:val="000F2001"/>
    <w:rsid w:val="000F2477"/>
    <w:rsid w:val="000F2612"/>
    <w:rsid w:val="000F2A15"/>
    <w:rsid w:val="000F2A17"/>
    <w:rsid w:val="000F39B4"/>
    <w:rsid w:val="000F3B95"/>
    <w:rsid w:val="000F3F71"/>
    <w:rsid w:val="000F451A"/>
    <w:rsid w:val="000F459B"/>
    <w:rsid w:val="000F4865"/>
    <w:rsid w:val="000F4C36"/>
    <w:rsid w:val="000F5276"/>
    <w:rsid w:val="000F52A9"/>
    <w:rsid w:val="000F5341"/>
    <w:rsid w:val="000F53B2"/>
    <w:rsid w:val="000F5805"/>
    <w:rsid w:val="000F5979"/>
    <w:rsid w:val="000F5B45"/>
    <w:rsid w:val="000F5B8A"/>
    <w:rsid w:val="000F5CED"/>
    <w:rsid w:val="000F5D76"/>
    <w:rsid w:val="000F6126"/>
    <w:rsid w:val="000F618F"/>
    <w:rsid w:val="000F625A"/>
    <w:rsid w:val="000F6581"/>
    <w:rsid w:val="000F665E"/>
    <w:rsid w:val="000F67DA"/>
    <w:rsid w:val="000F6A06"/>
    <w:rsid w:val="000F6BD2"/>
    <w:rsid w:val="000F6C01"/>
    <w:rsid w:val="000F6F65"/>
    <w:rsid w:val="000F7063"/>
    <w:rsid w:val="000F73CB"/>
    <w:rsid w:val="000F73F1"/>
    <w:rsid w:val="000F7714"/>
    <w:rsid w:val="000F7814"/>
    <w:rsid w:val="000F79BF"/>
    <w:rsid w:val="000F7A34"/>
    <w:rsid w:val="000F7A52"/>
    <w:rsid w:val="000F7B5D"/>
    <w:rsid w:val="000F7B8A"/>
    <w:rsid w:val="000F7EC0"/>
    <w:rsid w:val="0010073E"/>
    <w:rsid w:val="001007A5"/>
    <w:rsid w:val="001008B8"/>
    <w:rsid w:val="00100996"/>
    <w:rsid w:val="00100B18"/>
    <w:rsid w:val="00100E55"/>
    <w:rsid w:val="00101186"/>
    <w:rsid w:val="00101723"/>
    <w:rsid w:val="0010179D"/>
    <w:rsid w:val="001017D8"/>
    <w:rsid w:val="00101C81"/>
    <w:rsid w:val="00101C97"/>
    <w:rsid w:val="00101F10"/>
    <w:rsid w:val="001026EC"/>
    <w:rsid w:val="001027EB"/>
    <w:rsid w:val="00102B38"/>
    <w:rsid w:val="00102B6E"/>
    <w:rsid w:val="00102E3C"/>
    <w:rsid w:val="00102E6E"/>
    <w:rsid w:val="001033C6"/>
    <w:rsid w:val="00103471"/>
    <w:rsid w:val="001034F9"/>
    <w:rsid w:val="0010374A"/>
    <w:rsid w:val="00103CC5"/>
    <w:rsid w:val="00103DCD"/>
    <w:rsid w:val="00103E10"/>
    <w:rsid w:val="00103E3C"/>
    <w:rsid w:val="00103EE8"/>
    <w:rsid w:val="0010406E"/>
    <w:rsid w:val="001045D1"/>
    <w:rsid w:val="00104AC1"/>
    <w:rsid w:val="001053AF"/>
    <w:rsid w:val="001053D2"/>
    <w:rsid w:val="00105704"/>
    <w:rsid w:val="001058A5"/>
    <w:rsid w:val="0010593E"/>
    <w:rsid w:val="00105994"/>
    <w:rsid w:val="00105A44"/>
    <w:rsid w:val="00105AE9"/>
    <w:rsid w:val="00105C46"/>
    <w:rsid w:val="00105DDB"/>
    <w:rsid w:val="00105E6C"/>
    <w:rsid w:val="0010600D"/>
    <w:rsid w:val="001060DF"/>
    <w:rsid w:val="00106189"/>
    <w:rsid w:val="00106200"/>
    <w:rsid w:val="0010634A"/>
    <w:rsid w:val="001066C3"/>
    <w:rsid w:val="001067D7"/>
    <w:rsid w:val="001069F7"/>
    <w:rsid w:val="00106B96"/>
    <w:rsid w:val="00106CF2"/>
    <w:rsid w:val="00106D26"/>
    <w:rsid w:val="00106E64"/>
    <w:rsid w:val="001071A7"/>
    <w:rsid w:val="00107344"/>
    <w:rsid w:val="0010758D"/>
    <w:rsid w:val="0010778D"/>
    <w:rsid w:val="00107895"/>
    <w:rsid w:val="00107A00"/>
    <w:rsid w:val="00107A30"/>
    <w:rsid w:val="00107B06"/>
    <w:rsid w:val="00107DEF"/>
    <w:rsid w:val="00107E79"/>
    <w:rsid w:val="0011014D"/>
    <w:rsid w:val="001105C0"/>
    <w:rsid w:val="00110CC3"/>
    <w:rsid w:val="00110DC6"/>
    <w:rsid w:val="00110EC7"/>
    <w:rsid w:val="0011181F"/>
    <w:rsid w:val="0011183D"/>
    <w:rsid w:val="00111BB2"/>
    <w:rsid w:val="0011201A"/>
    <w:rsid w:val="0011212E"/>
    <w:rsid w:val="00112239"/>
    <w:rsid w:val="001122A1"/>
    <w:rsid w:val="001122EE"/>
    <w:rsid w:val="0011235E"/>
    <w:rsid w:val="0011236F"/>
    <w:rsid w:val="001127A9"/>
    <w:rsid w:val="001128CB"/>
    <w:rsid w:val="001129B3"/>
    <w:rsid w:val="00112CED"/>
    <w:rsid w:val="00112DBD"/>
    <w:rsid w:val="00112E02"/>
    <w:rsid w:val="00113EAD"/>
    <w:rsid w:val="001140EE"/>
    <w:rsid w:val="0011468E"/>
    <w:rsid w:val="0011472C"/>
    <w:rsid w:val="00114757"/>
    <w:rsid w:val="0011488D"/>
    <w:rsid w:val="001148FC"/>
    <w:rsid w:val="00114A3B"/>
    <w:rsid w:val="00114A9B"/>
    <w:rsid w:val="00114ADD"/>
    <w:rsid w:val="00114B0E"/>
    <w:rsid w:val="00114C27"/>
    <w:rsid w:val="00114CA5"/>
    <w:rsid w:val="00114E25"/>
    <w:rsid w:val="0011510F"/>
    <w:rsid w:val="0011518A"/>
    <w:rsid w:val="001151DD"/>
    <w:rsid w:val="00115274"/>
    <w:rsid w:val="001159C0"/>
    <w:rsid w:val="00115AF6"/>
    <w:rsid w:val="00116224"/>
    <w:rsid w:val="00116315"/>
    <w:rsid w:val="001166D4"/>
    <w:rsid w:val="001169A3"/>
    <w:rsid w:val="00116C4D"/>
    <w:rsid w:val="00116C55"/>
    <w:rsid w:val="00116DFB"/>
    <w:rsid w:val="00116E4C"/>
    <w:rsid w:val="0011701D"/>
    <w:rsid w:val="00117528"/>
    <w:rsid w:val="00117600"/>
    <w:rsid w:val="001178F1"/>
    <w:rsid w:val="00117AFB"/>
    <w:rsid w:val="00117C36"/>
    <w:rsid w:val="00117F81"/>
    <w:rsid w:val="00117F84"/>
    <w:rsid w:val="001200CE"/>
    <w:rsid w:val="001201BB"/>
    <w:rsid w:val="00120492"/>
    <w:rsid w:val="00120551"/>
    <w:rsid w:val="001208CC"/>
    <w:rsid w:val="0012092B"/>
    <w:rsid w:val="00120B8B"/>
    <w:rsid w:val="00120C2D"/>
    <w:rsid w:val="00120D89"/>
    <w:rsid w:val="00120DB6"/>
    <w:rsid w:val="00120FE4"/>
    <w:rsid w:val="001213CC"/>
    <w:rsid w:val="00121854"/>
    <w:rsid w:val="00121BC8"/>
    <w:rsid w:val="00121E0A"/>
    <w:rsid w:val="00122272"/>
    <w:rsid w:val="00122348"/>
    <w:rsid w:val="001223BB"/>
    <w:rsid w:val="001227BC"/>
    <w:rsid w:val="00122A24"/>
    <w:rsid w:val="00122FCD"/>
    <w:rsid w:val="00123029"/>
    <w:rsid w:val="001238D8"/>
    <w:rsid w:val="00123F96"/>
    <w:rsid w:val="00123FE5"/>
    <w:rsid w:val="0012414B"/>
    <w:rsid w:val="00124239"/>
    <w:rsid w:val="0012436F"/>
    <w:rsid w:val="001243AB"/>
    <w:rsid w:val="00124433"/>
    <w:rsid w:val="0012454F"/>
    <w:rsid w:val="00124A95"/>
    <w:rsid w:val="00124B85"/>
    <w:rsid w:val="00124D71"/>
    <w:rsid w:val="00124D96"/>
    <w:rsid w:val="001252F3"/>
    <w:rsid w:val="001254E9"/>
    <w:rsid w:val="0012565C"/>
    <w:rsid w:val="001256ED"/>
    <w:rsid w:val="00125927"/>
    <w:rsid w:val="00125B44"/>
    <w:rsid w:val="00125CD1"/>
    <w:rsid w:val="00126172"/>
    <w:rsid w:val="00126182"/>
    <w:rsid w:val="00126438"/>
    <w:rsid w:val="00126448"/>
    <w:rsid w:val="00126876"/>
    <w:rsid w:val="001269EC"/>
    <w:rsid w:val="00126BAE"/>
    <w:rsid w:val="00126C61"/>
    <w:rsid w:val="00126D08"/>
    <w:rsid w:val="00126E1C"/>
    <w:rsid w:val="00126FFB"/>
    <w:rsid w:val="001274C5"/>
    <w:rsid w:val="001277CE"/>
    <w:rsid w:val="001277CF"/>
    <w:rsid w:val="0012781C"/>
    <w:rsid w:val="00127B15"/>
    <w:rsid w:val="00127BAE"/>
    <w:rsid w:val="00127E3E"/>
    <w:rsid w:val="00127EE4"/>
    <w:rsid w:val="0013014F"/>
    <w:rsid w:val="0013021F"/>
    <w:rsid w:val="0013087D"/>
    <w:rsid w:val="0013093A"/>
    <w:rsid w:val="00130E61"/>
    <w:rsid w:val="00130EA2"/>
    <w:rsid w:val="0013105F"/>
    <w:rsid w:val="0013108C"/>
    <w:rsid w:val="00131318"/>
    <w:rsid w:val="00131915"/>
    <w:rsid w:val="00131951"/>
    <w:rsid w:val="00131DCF"/>
    <w:rsid w:val="00131F62"/>
    <w:rsid w:val="001320DD"/>
    <w:rsid w:val="0013237A"/>
    <w:rsid w:val="00132486"/>
    <w:rsid w:val="00132624"/>
    <w:rsid w:val="00132862"/>
    <w:rsid w:val="00132D0D"/>
    <w:rsid w:val="00132E02"/>
    <w:rsid w:val="0013307A"/>
    <w:rsid w:val="0013316E"/>
    <w:rsid w:val="001331EA"/>
    <w:rsid w:val="001332EF"/>
    <w:rsid w:val="0013335A"/>
    <w:rsid w:val="0013398C"/>
    <w:rsid w:val="00133B6D"/>
    <w:rsid w:val="00133C5E"/>
    <w:rsid w:val="00133FA0"/>
    <w:rsid w:val="001341A6"/>
    <w:rsid w:val="001341C5"/>
    <w:rsid w:val="0013462F"/>
    <w:rsid w:val="001348E3"/>
    <w:rsid w:val="00134C0F"/>
    <w:rsid w:val="00134ED3"/>
    <w:rsid w:val="0013536B"/>
    <w:rsid w:val="0013577D"/>
    <w:rsid w:val="0013580C"/>
    <w:rsid w:val="0013596D"/>
    <w:rsid w:val="00135991"/>
    <w:rsid w:val="00135ACA"/>
    <w:rsid w:val="00135F6D"/>
    <w:rsid w:val="001360B0"/>
    <w:rsid w:val="001364DE"/>
    <w:rsid w:val="00136609"/>
    <w:rsid w:val="001367A6"/>
    <w:rsid w:val="00136812"/>
    <w:rsid w:val="001368F4"/>
    <w:rsid w:val="00136A4E"/>
    <w:rsid w:val="00136ABD"/>
    <w:rsid w:val="00136E87"/>
    <w:rsid w:val="001371CD"/>
    <w:rsid w:val="00137241"/>
    <w:rsid w:val="0013786D"/>
    <w:rsid w:val="00137871"/>
    <w:rsid w:val="00137ADC"/>
    <w:rsid w:val="00137B2C"/>
    <w:rsid w:val="00140085"/>
    <w:rsid w:val="001402FD"/>
    <w:rsid w:val="0014036A"/>
    <w:rsid w:val="0014063F"/>
    <w:rsid w:val="001407C5"/>
    <w:rsid w:val="00140CD6"/>
    <w:rsid w:val="0014117A"/>
    <w:rsid w:val="001411D7"/>
    <w:rsid w:val="00141671"/>
    <w:rsid w:val="00141914"/>
    <w:rsid w:val="00141CFF"/>
    <w:rsid w:val="00141F9F"/>
    <w:rsid w:val="0014202D"/>
    <w:rsid w:val="001420B3"/>
    <w:rsid w:val="001425EC"/>
    <w:rsid w:val="00142A4E"/>
    <w:rsid w:val="00142AFE"/>
    <w:rsid w:val="00142D56"/>
    <w:rsid w:val="00142DF6"/>
    <w:rsid w:val="00143826"/>
    <w:rsid w:val="00143937"/>
    <w:rsid w:val="00143A01"/>
    <w:rsid w:val="00143B04"/>
    <w:rsid w:val="00143C46"/>
    <w:rsid w:val="00143EF8"/>
    <w:rsid w:val="001442DB"/>
    <w:rsid w:val="00144558"/>
    <w:rsid w:val="00144AED"/>
    <w:rsid w:val="00144B09"/>
    <w:rsid w:val="00144B0F"/>
    <w:rsid w:val="00144FD8"/>
    <w:rsid w:val="0014518F"/>
    <w:rsid w:val="0014534A"/>
    <w:rsid w:val="00145DAF"/>
    <w:rsid w:val="00145DFB"/>
    <w:rsid w:val="00146529"/>
    <w:rsid w:val="0014655C"/>
    <w:rsid w:val="001466E4"/>
    <w:rsid w:val="00146779"/>
    <w:rsid w:val="00146903"/>
    <w:rsid w:val="00146FAA"/>
    <w:rsid w:val="0014742F"/>
    <w:rsid w:val="00147495"/>
    <w:rsid w:val="00147760"/>
    <w:rsid w:val="001477A1"/>
    <w:rsid w:val="00147B98"/>
    <w:rsid w:val="00147D56"/>
    <w:rsid w:val="00147D64"/>
    <w:rsid w:val="00147D89"/>
    <w:rsid w:val="00147E29"/>
    <w:rsid w:val="00147FFC"/>
    <w:rsid w:val="0015006F"/>
    <w:rsid w:val="00150542"/>
    <w:rsid w:val="001505B5"/>
    <w:rsid w:val="00150B90"/>
    <w:rsid w:val="00150C0F"/>
    <w:rsid w:val="00150EC3"/>
    <w:rsid w:val="00151148"/>
    <w:rsid w:val="00151279"/>
    <w:rsid w:val="0015145C"/>
    <w:rsid w:val="00151498"/>
    <w:rsid w:val="0015149E"/>
    <w:rsid w:val="001516C1"/>
    <w:rsid w:val="001518A8"/>
    <w:rsid w:val="001519CB"/>
    <w:rsid w:val="00151B2E"/>
    <w:rsid w:val="00151B53"/>
    <w:rsid w:val="00151DE9"/>
    <w:rsid w:val="001529F7"/>
    <w:rsid w:val="00152A48"/>
    <w:rsid w:val="00152AA9"/>
    <w:rsid w:val="00153337"/>
    <w:rsid w:val="001533FC"/>
    <w:rsid w:val="0015351C"/>
    <w:rsid w:val="00153646"/>
    <w:rsid w:val="00153878"/>
    <w:rsid w:val="0015398F"/>
    <w:rsid w:val="00153C07"/>
    <w:rsid w:val="00153E34"/>
    <w:rsid w:val="00154230"/>
    <w:rsid w:val="00154A97"/>
    <w:rsid w:val="00154C80"/>
    <w:rsid w:val="00154FD4"/>
    <w:rsid w:val="0015504E"/>
    <w:rsid w:val="0015541B"/>
    <w:rsid w:val="00155450"/>
    <w:rsid w:val="0015572C"/>
    <w:rsid w:val="00155856"/>
    <w:rsid w:val="00155C7E"/>
    <w:rsid w:val="00155C81"/>
    <w:rsid w:val="00155D35"/>
    <w:rsid w:val="00155F53"/>
    <w:rsid w:val="001560C0"/>
    <w:rsid w:val="001560F5"/>
    <w:rsid w:val="001565BC"/>
    <w:rsid w:val="001568A9"/>
    <w:rsid w:val="00156DA5"/>
    <w:rsid w:val="00156F42"/>
    <w:rsid w:val="00156F5D"/>
    <w:rsid w:val="00156FDA"/>
    <w:rsid w:val="00157026"/>
    <w:rsid w:val="001571FB"/>
    <w:rsid w:val="00157CE8"/>
    <w:rsid w:val="00160091"/>
    <w:rsid w:val="00160402"/>
    <w:rsid w:val="00160525"/>
    <w:rsid w:val="00160604"/>
    <w:rsid w:val="001606C7"/>
    <w:rsid w:val="001606D8"/>
    <w:rsid w:val="00160763"/>
    <w:rsid w:val="001607A5"/>
    <w:rsid w:val="00160942"/>
    <w:rsid w:val="0016094C"/>
    <w:rsid w:val="00160A77"/>
    <w:rsid w:val="00160A9B"/>
    <w:rsid w:val="00160B87"/>
    <w:rsid w:val="00160F0A"/>
    <w:rsid w:val="00161516"/>
    <w:rsid w:val="001619DA"/>
    <w:rsid w:val="00161CAD"/>
    <w:rsid w:val="00161FD1"/>
    <w:rsid w:val="0016200B"/>
    <w:rsid w:val="00162306"/>
    <w:rsid w:val="0016236E"/>
    <w:rsid w:val="001624A9"/>
    <w:rsid w:val="0016265C"/>
    <w:rsid w:val="00162989"/>
    <w:rsid w:val="001631CF"/>
    <w:rsid w:val="001633E6"/>
    <w:rsid w:val="00163C16"/>
    <w:rsid w:val="00163C8E"/>
    <w:rsid w:val="00163D70"/>
    <w:rsid w:val="00163D9B"/>
    <w:rsid w:val="00164113"/>
    <w:rsid w:val="00164168"/>
    <w:rsid w:val="001643F2"/>
    <w:rsid w:val="0016498E"/>
    <w:rsid w:val="001649D6"/>
    <w:rsid w:val="00164A61"/>
    <w:rsid w:val="00164AA8"/>
    <w:rsid w:val="00164BC6"/>
    <w:rsid w:val="00164FB6"/>
    <w:rsid w:val="0016588A"/>
    <w:rsid w:val="0016650C"/>
    <w:rsid w:val="001665C6"/>
    <w:rsid w:val="001666A8"/>
    <w:rsid w:val="00166991"/>
    <w:rsid w:val="00166A5A"/>
    <w:rsid w:val="001674B0"/>
    <w:rsid w:val="001675E9"/>
    <w:rsid w:val="00167756"/>
    <w:rsid w:val="0016782F"/>
    <w:rsid w:val="001678FB"/>
    <w:rsid w:val="00167A55"/>
    <w:rsid w:val="00167B53"/>
    <w:rsid w:val="00167BAB"/>
    <w:rsid w:val="0017021F"/>
    <w:rsid w:val="00170254"/>
    <w:rsid w:val="00170327"/>
    <w:rsid w:val="00170C1D"/>
    <w:rsid w:val="00170C89"/>
    <w:rsid w:val="00170C9B"/>
    <w:rsid w:val="00170CF3"/>
    <w:rsid w:val="00171141"/>
    <w:rsid w:val="00171204"/>
    <w:rsid w:val="001714CC"/>
    <w:rsid w:val="0017173A"/>
    <w:rsid w:val="00171A92"/>
    <w:rsid w:val="00171B7D"/>
    <w:rsid w:val="00171B82"/>
    <w:rsid w:val="00171DF0"/>
    <w:rsid w:val="00171E9A"/>
    <w:rsid w:val="00171F41"/>
    <w:rsid w:val="001720F4"/>
    <w:rsid w:val="0017231F"/>
    <w:rsid w:val="0017245D"/>
    <w:rsid w:val="00172811"/>
    <w:rsid w:val="00172893"/>
    <w:rsid w:val="00172AC8"/>
    <w:rsid w:val="00172C9A"/>
    <w:rsid w:val="00172D0C"/>
    <w:rsid w:val="00172DC4"/>
    <w:rsid w:val="00172E3E"/>
    <w:rsid w:val="00172E66"/>
    <w:rsid w:val="00173348"/>
    <w:rsid w:val="00173747"/>
    <w:rsid w:val="00173A1E"/>
    <w:rsid w:val="00173AA4"/>
    <w:rsid w:val="00173C80"/>
    <w:rsid w:val="00173F4B"/>
    <w:rsid w:val="00173F9F"/>
    <w:rsid w:val="001742E8"/>
    <w:rsid w:val="001745A8"/>
    <w:rsid w:val="001749D8"/>
    <w:rsid w:val="00174C90"/>
    <w:rsid w:val="00174E4B"/>
    <w:rsid w:val="00174F32"/>
    <w:rsid w:val="001750EF"/>
    <w:rsid w:val="00175484"/>
    <w:rsid w:val="0017550C"/>
    <w:rsid w:val="001756AE"/>
    <w:rsid w:val="00175E2E"/>
    <w:rsid w:val="00175F12"/>
    <w:rsid w:val="0017606F"/>
    <w:rsid w:val="00176202"/>
    <w:rsid w:val="001762D7"/>
    <w:rsid w:val="001763FE"/>
    <w:rsid w:val="0017688F"/>
    <w:rsid w:val="00176970"/>
    <w:rsid w:val="0017698E"/>
    <w:rsid w:val="00176CE3"/>
    <w:rsid w:val="00176D59"/>
    <w:rsid w:val="00176E0F"/>
    <w:rsid w:val="00177443"/>
    <w:rsid w:val="0017757D"/>
    <w:rsid w:val="00177583"/>
    <w:rsid w:val="001775F5"/>
    <w:rsid w:val="001777E3"/>
    <w:rsid w:val="00177BC5"/>
    <w:rsid w:val="00177FCD"/>
    <w:rsid w:val="00180122"/>
    <w:rsid w:val="0018014A"/>
    <w:rsid w:val="0018028F"/>
    <w:rsid w:val="001804B1"/>
    <w:rsid w:val="00180532"/>
    <w:rsid w:val="0018056E"/>
    <w:rsid w:val="0018075F"/>
    <w:rsid w:val="001807E2"/>
    <w:rsid w:val="001809BF"/>
    <w:rsid w:val="00180B9A"/>
    <w:rsid w:val="00181032"/>
    <w:rsid w:val="00181132"/>
    <w:rsid w:val="001811D1"/>
    <w:rsid w:val="0018132C"/>
    <w:rsid w:val="001815B4"/>
    <w:rsid w:val="001817E1"/>
    <w:rsid w:val="00181AE7"/>
    <w:rsid w:val="00181B04"/>
    <w:rsid w:val="00182035"/>
    <w:rsid w:val="001820BF"/>
    <w:rsid w:val="001820D2"/>
    <w:rsid w:val="001820D8"/>
    <w:rsid w:val="001827BF"/>
    <w:rsid w:val="00182A07"/>
    <w:rsid w:val="00182BCE"/>
    <w:rsid w:val="00182CD5"/>
    <w:rsid w:val="00183807"/>
    <w:rsid w:val="00183853"/>
    <w:rsid w:val="00183A6B"/>
    <w:rsid w:val="00183B80"/>
    <w:rsid w:val="00183DBD"/>
    <w:rsid w:val="00183E6C"/>
    <w:rsid w:val="001843EF"/>
    <w:rsid w:val="001845D4"/>
    <w:rsid w:val="0018491A"/>
    <w:rsid w:val="00184A21"/>
    <w:rsid w:val="00184FC6"/>
    <w:rsid w:val="00184FF1"/>
    <w:rsid w:val="001855F5"/>
    <w:rsid w:val="001857B5"/>
    <w:rsid w:val="001858EC"/>
    <w:rsid w:val="0018597C"/>
    <w:rsid w:val="00185B1F"/>
    <w:rsid w:val="00185C0E"/>
    <w:rsid w:val="00185E3D"/>
    <w:rsid w:val="001866FA"/>
    <w:rsid w:val="00186789"/>
    <w:rsid w:val="00186A5E"/>
    <w:rsid w:val="00186B12"/>
    <w:rsid w:val="00186C6E"/>
    <w:rsid w:val="00186EB3"/>
    <w:rsid w:val="00187628"/>
    <w:rsid w:val="00187C37"/>
    <w:rsid w:val="00187F06"/>
    <w:rsid w:val="00190286"/>
    <w:rsid w:val="001903FB"/>
    <w:rsid w:val="001904D2"/>
    <w:rsid w:val="001904F1"/>
    <w:rsid w:val="001904F5"/>
    <w:rsid w:val="001908A2"/>
    <w:rsid w:val="00190946"/>
    <w:rsid w:val="00190A61"/>
    <w:rsid w:val="00190E9D"/>
    <w:rsid w:val="00190EE6"/>
    <w:rsid w:val="00191011"/>
    <w:rsid w:val="001910D1"/>
    <w:rsid w:val="001912CE"/>
    <w:rsid w:val="001914EE"/>
    <w:rsid w:val="0019150C"/>
    <w:rsid w:val="00191532"/>
    <w:rsid w:val="001915DD"/>
    <w:rsid w:val="001917EB"/>
    <w:rsid w:val="00191B6F"/>
    <w:rsid w:val="00191D20"/>
    <w:rsid w:val="00191DD8"/>
    <w:rsid w:val="00191DEA"/>
    <w:rsid w:val="00191EDF"/>
    <w:rsid w:val="0019210C"/>
    <w:rsid w:val="00192486"/>
    <w:rsid w:val="00192657"/>
    <w:rsid w:val="00192AFE"/>
    <w:rsid w:val="00192B61"/>
    <w:rsid w:val="00192C78"/>
    <w:rsid w:val="00192CFF"/>
    <w:rsid w:val="00193200"/>
    <w:rsid w:val="00193296"/>
    <w:rsid w:val="001932EF"/>
    <w:rsid w:val="0019332A"/>
    <w:rsid w:val="0019346E"/>
    <w:rsid w:val="00193634"/>
    <w:rsid w:val="00193749"/>
    <w:rsid w:val="0019394E"/>
    <w:rsid w:val="0019395F"/>
    <w:rsid w:val="001939AA"/>
    <w:rsid w:val="00193A04"/>
    <w:rsid w:val="00193A29"/>
    <w:rsid w:val="00193B5C"/>
    <w:rsid w:val="00193DCA"/>
    <w:rsid w:val="0019407A"/>
    <w:rsid w:val="0019416C"/>
    <w:rsid w:val="0019433E"/>
    <w:rsid w:val="0019445F"/>
    <w:rsid w:val="00194509"/>
    <w:rsid w:val="0019463C"/>
    <w:rsid w:val="001949C1"/>
    <w:rsid w:val="00194D1C"/>
    <w:rsid w:val="001950AD"/>
    <w:rsid w:val="001951E1"/>
    <w:rsid w:val="001953EE"/>
    <w:rsid w:val="00195A8F"/>
    <w:rsid w:val="00195BFD"/>
    <w:rsid w:val="00195F68"/>
    <w:rsid w:val="001960B1"/>
    <w:rsid w:val="00196182"/>
    <w:rsid w:val="00196414"/>
    <w:rsid w:val="0019644C"/>
    <w:rsid w:val="001964B0"/>
    <w:rsid w:val="00196AC7"/>
    <w:rsid w:val="00196D17"/>
    <w:rsid w:val="00196DE9"/>
    <w:rsid w:val="00196DF5"/>
    <w:rsid w:val="00196E4D"/>
    <w:rsid w:val="001971B0"/>
    <w:rsid w:val="0019741B"/>
    <w:rsid w:val="001974C4"/>
    <w:rsid w:val="0019767D"/>
    <w:rsid w:val="0019771A"/>
    <w:rsid w:val="0019771B"/>
    <w:rsid w:val="00197A5B"/>
    <w:rsid w:val="00197E33"/>
    <w:rsid w:val="00197F36"/>
    <w:rsid w:val="00197F90"/>
    <w:rsid w:val="001A0317"/>
    <w:rsid w:val="001A038A"/>
    <w:rsid w:val="001A06B1"/>
    <w:rsid w:val="001A083C"/>
    <w:rsid w:val="001A1003"/>
    <w:rsid w:val="001A1080"/>
    <w:rsid w:val="001A1A4B"/>
    <w:rsid w:val="001A1C24"/>
    <w:rsid w:val="001A1FAE"/>
    <w:rsid w:val="001A20FD"/>
    <w:rsid w:val="001A213B"/>
    <w:rsid w:val="001A21B9"/>
    <w:rsid w:val="001A22D3"/>
    <w:rsid w:val="001A2395"/>
    <w:rsid w:val="001A2565"/>
    <w:rsid w:val="001A279D"/>
    <w:rsid w:val="001A2831"/>
    <w:rsid w:val="001A2B39"/>
    <w:rsid w:val="001A2BC8"/>
    <w:rsid w:val="001A353B"/>
    <w:rsid w:val="001A3833"/>
    <w:rsid w:val="001A3A72"/>
    <w:rsid w:val="001A3F77"/>
    <w:rsid w:val="001A4034"/>
    <w:rsid w:val="001A4180"/>
    <w:rsid w:val="001A42BC"/>
    <w:rsid w:val="001A44C9"/>
    <w:rsid w:val="001A4509"/>
    <w:rsid w:val="001A45E3"/>
    <w:rsid w:val="001A4653"/>
    <w:rsid w:val="001A49B0"/>
    <w:rsid w:val="001A4B84"/>
    <w:rsid w:val="001A4BB5"/>
    <w:rsid w:val="001A4CAE"/>
    <w:rsid w:val="001A4D61"/>
    <w:rsid w:val="001A4DFC"/>
    <w:rsid w:val="001A5DC5"/>
    <w:rsid w:val="001A6041"/>
    <w:rsid w:val="001A64B8"/>
    <w:rsid w:val="001A66C6"/>
    <w:rsid w:val="001A6882"/>
    <w:rsid w:val="001A6C3E"/>
    <w:rsid w:val="001A6E14"/>
    <w:rsid w:val="001A6E7C"/>
    <w:rsid w:val="001A7124"/>
    <w:rsid w:val="001A71D1"/>
    <w:rsid w:val="001A7404"/>
    <w:rsid w:val="001A74A6"/>
    <w:rsid w:val="001A7526"/>
    <w:rsid w:val="001A76A2"/>
    <w:rsid w:val="001A7732"/>
    <w:rsid w:val="001A7858"/>
    <w:rsid w:val="001A7CE4"/>
    <w:rsid w:val="001A7EC8"/>
    <w:rsid w:val="001A7F50"/>
    <w:rsid w:val="001B039D"/>
    <w:rsid w:val="001B0502"/>
    <w:rsid w:val="001B0506"/>
    <w:rsid w:val="001B0761"/>
    <w:rsid w:val="001B10FC"/>
    <w:rsid w:val="001B112E"/>
    <w:rsid w:val="001B13D4"/>
    <w:rsid w:val="001B176E"/>
    <w:rsid w:val="001B1957"/>
    <w:rsid w:val="001B1B33"/>
    <w:rsid w:val="001B1D9C"/>
    <w:rsid w:val="001B1E9D"/>
    <w:rsid w:val="001B23B9"/>
    <w:rsid w:val="001B266D"/>
    <w:rsid w:val="001B26F5"/>
    <w:rsid w:val="001B2827"/>
    <w:rsid w:val="001B2B18"/>
    <w:rsid w:val="001B2C94"/>
    <w:rsid w:val="001B2D1E"/>
    <w:rsid w:val="001B2D2A"/>
    <w:rsid w:val="001B30C8"/>
    <w:rsid w:val="001B341C"/>
    <w:rsid w:val="001B3542"/>
    <w:rsid w:val="001B3586"/>
    <w:rsid w:val="001B3676"/>
    <w:rsid w:val="001B3803"/>
    <w:rsid w:val="001B3CC0"/>
    <w:rsid w:val="001B3E18"/>
    <w:rsid w:val="001B3E7D"/>
    <w:rsid w:val="001B3EB2"/>
    <w:rsid w:val="001B4034"/>
    <w:rsid w:val="001B4257"/>
    <w:rsid w:val="001B4498"/>
    <w:rsid w:val="001B44AC"/>
    <w:rsid w:val="001B4877"/>
    <w:rsid w:val="001B49EE"/>
    <w:rsid w:val="001B4AA2"/>
    <w:rsid w:val="001B4B26"/>
    <w:rsid w:val="001B4FAC"/>
    <w:rsid w:val="001B5341"/>
    <w:rsid w:val="001B57DA"/>
    <w:rsid w:val="001B588D"/>
    <w:rsid w:val="001B5DFB"/>
    <w:rsid w:val="001B5E91"/>
    <w:rsid w:val="001B6035"/>
    <w:rsid w:val="001B6123"/>
    <w:rsid w:val="001B634F"/>
    <w:rsid w:val="001B6820"/>
    <w:rsid w:val="001B6C1C"/>
    <w:rsid w:val="001B6C21"/>
    <w:rsid w:val="001B6C9B"/>
    <w:rsid w:val="001B6F09"/>
    <w:rsid w:val="001B7643"/>
    <w:rsid w:val="001B7A6F"/>
    <w:rsid w:val="001B7B32"/>
    <w:rsid w:val="001B7C97"/>
    <w:rsid w:val="001B7E11"/>
    <w:rsid w:val="001B7E92"/>
    <w:rsid w:val="001C009E"/>
    <w:rsid w:val="001C0915"/>
    <w:rsid w:val="001C143C"/>
    <w:rsid w:val="001C1573"/>
    <w:rsid w:val="001C1B16"/>
    <w:rsid w:val="001C1C58"/>
    <w:rsid w:val="001C1C5C"/>
    <w:rsid w:val="001C1D52"/>
    <w:rsid w:val="001C1DB9"/>
    <w:rsid w:val="001C1E84"/>
    <w:rsid w:val="001C2BD7"/>
    <w:rsid w:val="001C2DBD"/>
    <w:rsid w:val="001C2ECD"/>
    <w:rsid w:val="001C2FAB"/>
    <w:rsid w:val="001C32D8"/>
    <w:rsid w:val="001C33B1"/>
    <w:rsid w:val="001C35AC"/>
    <w:rsid w:val="001C363A"/>
    <w:rsid w:val="001C4052"/>
    <w:rsid w:val="001C41D6"/>
    <w:rsid w:val="001C4589"/>
    <w:rsid w:val="001C486B"/>
    <w:rsid w:val="001C4907"/>
    <w:rsid w:val="001C522F"/>
    <w:rsid w:val="001C5680"/>
    <w:rsid w:val="001C568A"/>
    <w:rsid w:val="001C5921"/>
    <w:rsid w:val="001C5999"/>
    <w:rsid w:val="001C5A1A"/>
    <w:rsid w:val="001C5C85"/>
    <w:rsid w:val="001C5EA9"/>
    <w:rsid w:val="001C5F34"/>
    <w:rsid w:val="001C638E"/>
    <w:rsid w:val="001C63EF"/>
    <w:rsid w:val="001C6421"/>
    <w:rsid w:val="001C657F"/>
    <w:rsid w:val="001C6B3C"/>
    <w:rsid w:val="001C6BD7"/>
    <w:rsid w:val="001C6D89"/>
    <w:rsid w:val="001C6DCB"/>
    <w:rsid w:val="001C6EDB"/>
    <w:rsid w:val="001C715B"/>
    <w:rsid w:val="001C7173"/>
    <w:rsid w:val="001C723E"/>
    <w:rsid w:val="001C7848"/>
    <w:rsid w:val="001C7B59"/>
    <w:rsid w:val="001C7E89"/>
    <w:rsid w:val="001C7EA2"/>
    <w:rsid w:val="001C7EEB"/>
    <w:rsid w:val="001C7FB2"/>
    <w:rsid w:val="001D0275"/>
    <w:rsid w:val="001D033C"/>
    <w:rsid w:val="001D0365"/>
    <w:rsid w:val="001D0471"/>
    <w:rsid w:val="001D04CB"/>
    <w:rsid w:val="001D086E"/>
    <w:rsid w:val="001D0A8F"/>
    <w:rsid w:val="001D0C72"/>
    <w:rsid w:val="001D0DF8"/>
    <w:rsid w:val="001D1171"/>
    <w:rsid w:val="001D1248"/>
    <w:rsid w:val="001D130D"/>
    <w:rsid w:val="001D1599"/>
    <w:rsid w:val="001D1C34"/>
    <w:rsid w:val="001D1F59"/>
    <w:rsid w:val="001D1F8E"/>
    <w:rsid w:val="001D2377"/>
    <w:rsid w:val="001D23F5"/>
    <w:rsid w:val="001D2BBB"/>
    <w:rsid w:val="001D2E0C"/>
    <w:rsid w:val="001D31D9"/>
    <w:rsid w:val="001D3235"/>
    <w:rsid w:val="001D33FB"/>
    <w:rsid w:val="001D36F5"/>
    <w:rsid w:val="001D3A35"/>
    <w:rsid w:val="001D3A51"/>
    <w:rsid w:val="001D3D0C"/>
    <w:rsid w:val="001D3F25"/>
    <w:rsid w:val="001D4121"/>
    <w:rsid w:val="001D42B0"/>
    <w:rsid w:val="001D45B6"/>
    <w:rsid w:val="001D461C"/>
    <w:rsid w:val="001D4677"/>
    <w:rsid w:val="001D475C"/>
    <w:rsid w:val="001D47E8"/>
    <w:rsid w:val="001D482F"/>
    <w:rsid w:val="001D4914"/>
    <w:rsid w:val="001D49A4"/>
    <w:rsid w:val="001D4CD7"/>
    <w:rsid w:val="001D5168"/>
    <w:rsid w:val="001D5247"/>
    <w:rsid w:val="001D5400"/>
    <w:rsid w:val="001D5AE2"/>
    <w:rsid w:val="001D5B31"/>
    <w:rsid w:val="001D5C50"/>
    <w:rsid w:val="001D5E1E"/>
    <w:rsid w:val="001D5E23"/>
    <w:rsid w:val="001D6115"/>
    <w:rsid w:val="001D62CF"/>
    <w:rsid w:val="001D6479"/>
    <w:rsid w:val="001D6655"/>
    <w:rsid w:val="001D68C4"/>
    <w:rsid w:val="001D6A5C"/>
    <w:rsid w:val="001D6B52"/>
    <w:rsid w:val="001D6DCD"/>
    <w:rsid w:val="001D6F57"/>
    <w:rsid w:val="001D70C9"/>
    <w:rsid w:val="001D7425"/>
    <w:rsid w:val="001D7590"/>
    <w:rsid w:val="001D7619"/>
    <w:rsid w:val="001D766C"/>
    <w:rsid w:val="001D76BC"/>
    <w:rsid w:val="001D7880"/>
    <w:rsid w:val="001D7900"/>
    <w:rsid w:val="001D7BD8"/>
    <w:rsid w:val="001D7FFB"/>
    <w:rsid w:val="001E029D"/>
    <w:rsid w:val="001E03AF"/>
    <w:rsid w:val="001E04E0"/>
    <w:rsid w:val="001E065D"/>
    <w:rsid w:val="001E08A4"/>
    <w:rsid w:val="001E09C2"/>
    <w:rsid w:val="001E0AEC"/>
    <w:rsid w:val="001E0E15"/>
    <w:rsid w:val="001E1028"/>
    <w:rsid w:val="001E2082"/>
    <w:rsid w:val="001E20B3"/>
    <w:rsid w:val="001E221F"/>
    <w:rsid w:val="001E2224"/>
    <w:rsid w:val="001E22A0"/>
    <w:rsid w:val="001E23C6"/>
    <w:rsid w:val="001E2450"/>
    <w:rsid w:val="001E2542"/>
    <w:rsid w:val="001E2612"/>
    <w:rsid w:val="001E2696"/>
    <w:rsid w:val="001E27FC"/>
    <w:rsid w:val="001E28C1"/>
    <w:rsid w:val="001E2B29"/>
    <w:rsid w:val="001E2BED"/>
    <w:rsid w:val="001E32D6"/>
    <w:rsid w:val="001E33B5"/>
    <w:rsid w:val="001E33D7"/>
    <w:rsid w:val="001E34D0"/>
    <w:rsid w:val="001E36BC"/>
    <w:rsid w:val="001E3808"/>
    <w:rsid w:val="001E3956"/>
    <w:rsid w:val="001E3A0D"/>
    <w:rsid w:val="001E3A67"/>
    <w:rsid w:val="001E3C18"/>
    <w:rsid w:val="001E3EDD"/>
    <w:rsid w:val="001E4235"/>
    <w:rsid w:val="001E4389"/>
    <w:rsid w:val="001E46B8"/>
    <w:rsid w:val="001E48CB"/>
    <w:rsid w:val="001E4ED7"/>
    <w:rsid w:val="001E5237"/>
    <w:rsid w:val="001E5803"/>
    <w:rsid w:val="001E5956"/>
    <w:rsid w:val="001E5B85"/>
    <w:rsid w:val="001E5BB9"/>
    <w:rsid w:val="001E5D8C"/>
    <w:rsid w:val="001E62C8"/>
    <w:rsid w:val="001E62F0"/>
    <w:rsid w:val="001E63A1"/>
    <w:rsid w:val="001E659F"/>
    <w:rsid w:val="001E673F"/>
    <w:rsid w:val="001E67D7"/>
    <w:rsid w:val="001E6C04"/>
    <w:rsid w:val="001E6C38"/>
    <w:rsid w:val="001E7006"/>
    <w:rsid w:val="001E722B"/>
    <w:rsid w:val="001E7541"/>
    <w:rsid w:val="001E75EC"/>
    <w:rsid w:val="001E7967"/>
    <w:rsid w:val="001E7974"/>
    <w:rsid w:val="001E799B"/>
    <w:rsid w:val="001E7C76"/>
    <w:rsid w:val="001E7EAB"/>
    <w:rsid w:val="001E7F07"/>
    <w:rsid w:val="001E7F11"/>
    <w:rsid w:val="001E7FD8"/>
    <w:rsid w:val="001F004A"/>
    <w:rsid w:val="001F00A2"/>
    <w:rsid w:val="001F0331"/>
    <w:rsid w:val="001F0392"/>
    <w:rsid w:val="001F03D1"/>
    <w:rsid w:val="001F0617"/>
    <w:rsid w:val="001F0776"/>
    <w:rsid w:val="001F0980"/>
    <w:rsid w:val="001F0ABA"/>
    <w:rsid w:val="001F120C"/>
    <w:rsid w:val="001F1414"/>
    <w:rsid w:val="001F1801"/>
    <w:rsid w:val="001F1B7A"/>
    <w:rsid w:val="001F24F4"/>
    <w:rsid w:val="001F268A"/>
    <w:rsid w:val="001F2A5B"/>
    <w:rsid w:val="001F2BA9"/>
    <w:rsid w:val="001F2ED6"/>
    <w:rsid w:val="001F301A"/>
    <w:rsid w:val="001F3265"/>
    <w:rsid w:val="001F3352"/>
    <w:rsid w:val="001F3362"/>
    <w:rsid w:val="001F379F"/>
    <w:rsid w:val="001F3CD3"/>
    <w:rsid w:val="001F3D17"/>
    <w:rsid w:val="001F3E4F"/>
    <w:rsid w:val="001F41A1"/>
    <w:rsid w:val="001F41BA"/>
    <w:rsid w:val="001F427C"/>
    <w:rsid w:val="001F475E"/>
    <w:rsid w:val="001F4977"/>
    <w:rsid w:val="001F4ABC"/>
    <w:rsid w:val="001F4BC6"/>
    <w:rsid w:val="001F4CD1"/>
    <w:rsid w:val="001F4DFE"/>
    <w:rsid w:val="001F4FD7"/>
    <w:rsid w:val="001F53C5"/>
    <w:rsid w:val="001F54C7"/>
    <w:rsid w:val="001F5788"/>
    <w:rsid w:val="001F58AD"/>
    <w:rsid w:val="001F5950"/>
    <w:rsid w:val="001F5A1C"/>
    <w:rsid w:val="001F5AAD"/>
    <w:rsid w:val="001F60A0"/>
    <w:rsid w:val="001F60EB"/>
    <w:rsid w:val="001F6389"/>
    <w:rsid w:val="001F687A"/>
    <w:rsid w:val="001F69B7"/>
    <w:rsid w:val="001F6D03"/>
    <w:rsid w:val="001F7432"/>
    <w:rsid w:val="001F759A"/>
    <w:rsid w:val="001F77FA"/>
    <w:rsid w:val="001F7CDF"/>
    <w:rsid w:val="001F7E78"/>
    <w:rsid w:val="0020008D"/>
    <w:rsid w:val="002000A0"/>
    <w:rsid w:val="002001B4"/>
    <w:rsid w:val="00200C33"/>
    <w:rsid w:val="00200C66"/>
    <w:rsid w:val="00201010"/>
    <w:rsid w:val="00201273"/>
    <w:rsid w:val="0020132B"/>
    <w:rsid w:val="0020176E"/>
    <w:rsid w:val="002017D3"/>
    <w:rsid w:val="00201842"/>
    <w:rsid w:val="0020185F"/>
    <w:rsid w:val="002019C4"/>
    <w:rsid w:val="00202460"/>
    <w:rsid w:val="002032E9"/>
    <w:rsid w:val="0020365B"/>
    <w:rsid w:val="00203B6D"/>
    <w:rsid w:val="00203C78"/>
    <w:rsid w:val="00203D56"/>
    <w:rsid w:val="00203EA4"/>
    <w:rsid w:val="00203FFB"/>
    <w:rsid w:val="002041C7"/>
    <w:rsid w:val="0020426E"/>
    <w:rsid w:val="002045A0"/>
    <w:rsid w:val="002047B4"/>
    <w:rsid w:val="00204990"/>
    <w:rsid w:val="00204B2B"/>
    <w:rsid w:val="00204B70"/>
    <w:rsid w:val="00204C36"/>
    <w:rsid w:val="00204C9E"/>
    <w:rsid w:val="00204D3D"/>
    <w:rsid w:val="00204DD5"/>
    <w:rsid w:val="00205317"/>
    <w:rsid w:val="002054A6"/>
    <w:rsid w:val="0020551B"/>
    <w:rsid w:val="00205621"/>
    <w:rsid w:val="00205753"/>
    <w:rsid w:val="002057A9"/>
    <w:rsid w:val="002058F9"/>
    <w:rsid w:val="00205AEA"/>
    <w:rsid w:val="00205B31"/>
    <w:rsid w:val="00205B8D"/>
    <w:rsid w:val="00205BF8"/>
    <w:rsid w:val="00205CED"/>
    <w:rsid w:val="00205D31"/>
    <w:rsid w:val="00205D7B"/>
    <w:rsid w:val="00205F42"/>
    <w:rsid w:val="00206153"/>
    <w:rsid w:val="002063AA"/>
    <w:rsid w:val="002066CA"/>
    <w:rsid w:val="00206BB1"/>
    <w:rsid w:val="00206C0D"/>
    <w:rsid w:val="00206C7D"/>
    <w:rsid w:val="00206D37"/>
    <w:rsid w:val="00206DD9"/>
    <w:rsid w:val="00206E6E"/>
    <w:rsid w:val="00206E9C"/>
    <w:rsid w:val="00207203"/>
    <w:rsid w:val="00207636"/>
    <w:rsid w:val="00207702"/>
    <w:rsid w:val="00207BAC"/>
    <w:rsid w:val="00207C3F"/>
    <w:rsid w:val="00207E71"/>
    <w:rsid w:val="00207E85"/>
    <w:rsid w:val="00210058"/>
    <w:rsid w:val="0021017A"/>
    <w:rsid w:val="00210945"/>
    <w:rsid w:val="00210DB5"/>
    <w:rsid w:val="00210E67"/>
    <w:rsid w:val="00210FB6"/>
    <w:rsid w:val="002113AE"/>
    <w:rsid w:val="00211432"/>
    <w:rsid w:val="00211463"/>
    <w:rsid w:val="00211589"/>
    <w:rsid w:val="002116BD"/>
    <w:rsid w:val="002117B7"/>
    <w:rsid w:val="0021184D"/>
    <w:rsid w:val="00211B90"/>
    <w:rsid w:val="00211E4B"/>
    <w:rsid w:val="00212013"/>
    <w:rsid w:val="0021246B"/>
    <w:rsid w:val="002125AA"/>
    <w:rsid w:val="002125F4"/>
    <w:rsid w:val="00212B5F"/>
    <w:rsid w:val="00212C61"/>
    <w:rsid w:val="00212D45"/>
    <w:rsid w:val="00212F1D"/>
    <w:rsid w:val="00212FCB"/>
    <w:rsid w:val="002134FC"/>
    <w:rsid w:val="002137B6"/>
    <w:rsid w:val="002137EF"/>
    <w:rsid w:val="00213834"/>
    <w:rsid w:val="002138B8"/>
    <w:rsid w:val="002138E6"/>
    <w:rsid w:val="00213AE0"/>
    <w:rsid w:val="00213BE9"/>
    <w:rsid w:val="00213D54"/>
    <w:rsid w:val="00213EB3"/>
    <w:rsid w:val="00214225"/>
    <w:rsid w:val="0021431E"/>
    <w:rsid w:val="002143AF"/>
    <w:rsid w:val="00214682"/>
    <w:rsid w:val="00214684"/>
    <w:rsid w:val="00214D8B"/>
    <w:rsid w:val="00214EAC"/>
    <w:rsid w:val="002152E5"/>
    <w:rsid w:val="002156C0"/>
    <w:rsid w:val="00215962"/>
    <w:rsid w:val="00215B9E"/>
    <w:rsid w:val="002163AC"/>
    <w:rsid w:val="002164D8"/>
    <w:rsid w:val="002166A4"/>
    <w:rsid w:val="0021693A"/>
    <w:rsid w:val="002169BB"/>
    <w:rsid w:val="002169E5"/>
    <w:rsid w:val="00216A3D"/>
    <w:rsid w:val="00216DDE"/>
    <w:rsid w:val="002170D2"/>
    <w:rsid w:val="002170D6"/>
    <w:rsid w:val="00217188"/>
    <w:rsid w:val="00217374"/>
    <w:rsid w:val="00217411"/>
    <w:rsid w:val="00217638"/>
    <w:rsid w:val="0021776E"/>
    <w:rsid w:val="00217777"/>
    <w:rsid w:val="00217DCB"/>
    <w:rsid w:val="00217FFE"/>
    <w:rsid w:val="002200FE"/>
    <w:rsid w:val="00220114"/>
    <w:rsid w:val="002201FF"/>
    <w:rsid w:val="00220C18"/>
    <w:rsid w:val="00220C79"/>
    <w:rsid w:val="00220CC7"/>
    <w:rsid w:val="0022142D"/>
    <w:rsid w:val="00221442"/>
    <w:rsid w:val="002215C5"/>
    <w:rsid w:val="0022174D"/>
    <w:rsid w:val="002219BD"/>
    <w:rsid w:val="00221C17"/>
    <w:rsid w:val="00221DF4"/>
    <w:rsid w:val="00221EDC"/>
    <w:rsid w:val="00221F49"/>
    <w:rsid w:val="002222E0"/>
    <w:rsid w:val="00222957"/>
    <w:rsid w:val="00222D35"/>
    <w:rsid w:val="00222DB9"/>
    <w:rsid w:val="00222E17"/>
    <w:rsid w:val="00222EC0"/>
    <w:rsid w:val="00223067"/>
    <w:rsid w:val="00223099"/>
    <w:rsid w:val="002232F5"/>
    <w:rsid w:val="002233B5"/>
    <w:rsid w:val="0022358B"/>
    <w:rsid w:val="0022367A"/>
    <w:rsid w:val="00223730"/>
    <w:rsid w:val="0022384E"/>
    <w:rsid w:val="00223B95"/>
    <w:rsid w:val="00223C6C"/>
    <w:rsid w:val="00223E16"/>
    <w:rsid w:val="00223EF8"/>
    <w:rsid w:val="00224024"/>
    <w:rsid w:val="002241EE"/>
    <w:rsid w:val="002243D7"/>
    <w:rsid w:val="00224579"/>
    <w:rsid w:val="002247FC"/>
    <w:rsid w:val="00224A90"/>
    <w:rsid w:val="00224A94"/>
    <w:rsid w:val="00224B3A"/>
    <w:rsid w:val="00224C1D"/>
    <w:rsid w:val="00224E06"/>
    <w:rsid w:val="00224F3F"/>
    <w:rsid w:val="002254A4"/>
    <w:rsid w:val="002255E0"/>
    <w:rsid w:val="00225EF1"/>
    <w:rsid w:val="00225FC2"/>
    <w:rsid w:val="002260F1"/>
    <w:rsid w:val="002263A7"/>
    <w:rsid w:val="002264F4"/>
    <w:rsid w:val="00226603"/>
    <w:rsid w:val="00226717"/>
    <w:rsid w:val="002267C8"/>
    <w:rsid w:val="00226C57"/>
    <w:rsid w:val="00226CE1"/>
    <w:rsid w:val="00226DAC"/>
    <w:rsid w:val="00227050"/>
    <w:rsid w:val="00227531"/>
    <w:rsid w:val="0022759E"/>
    <w:rsid w:val="00227B93"/>
    <w:rsid w:val="00227C5F"/>
    <w:rsid w:val="00227D25"/>
    <w:rsid w:val="00227DD9"/>
    <w:rsid w:val="0023036B"/>
    <w:rsid w:val="002304ED"/>
    <w:rsid w:val="002305C4"/>
    <w:rsid w:val="00230696"/>
    <w:rsid w:val="00230774"/>
    <w:rsid w:val="00230817"/>
    <w:rsid w:val="0023086E"/>
    <w:rsid w:val="00230B6B"/>
    <w:rsid w:val="00230BAB"/>
    <w:rsid w:val="00230FC0"/>
    <w:rsid w:val="00231003"/>
    <w:rsid w:val="002313A3"/>
    <w:rsid w:val="002314A7"/>
    <w:rsid w:val="00231614"/>
    <w:rsid w:val="00231CC7"/>
    <w:rsid w:val="00231DD5"/>
    <w:rsid w:val="00231E66"/>
    <w:rsid w:val="002320B5"/>
    <w:rsid w:val="002321DB"/>
    <w:rsid w:val="002321E3"/>
    <w:rsid w:val="0023232A"/>
    <w:rsid w:val="002324F3"/>
    <w:rsid w:val="002328AD"/>
    <w:rsid w:val="00232A62"/>
    <w:rsid w:val="00232A68"/>
    <w:rsid w:val="00232E47"/>
    <w:rsid w:val="0023302A"/>
    <w:rsid w:val="0023365A"/>
    <w:rsid w:val="00233BDB"/>
    <w:rsid w:val="00233E23"/>
    <w:rsid w:val="00233EC3"/>
    <w:rsid w:val="00234467"/>
    <w:rsid w:val="00234477"/>
    <w:rsid w:val="00234781"/>
    <w:rsid w:val="002347DD"/>
    <w:rsid w:val="00234E6A"/>
    <w:rsid w:val="00235037"/>
    <w:rsid w:val="002352FC"/>
    <w:rsid w:val="002359A1"/>
    <w:rsid w:val="002359F5"/>
    <w:rsid w:val="00235C6D"/>
    <w:rsid w:val="00235D4D"/>
    <w:rsid w:val="00235E19"/>
    <w:rsid w:val="00235EEE"/>
    <w:rsid w:val="002363B4"/>
    <w:rsid w:val="0023648A"/>
    <w:rsid w:val="002369DB"/>
    <w:rsid w:val="00236FE2"/>
    <w:rsid w:val="00236FEE"/>
    <w:rsid w:val="0023708C"/>
    <w:rsid w:val="00237178"/>
    <w:rsid w:val="002373BB"/>
    <w:rsid w:val="002377DE"/>
    <w:rsid w:val="002379C8"/>
    <w:rsid w:val="0024041E"/>
    <w:rsid w:val="00240592"/>
    <w:rsid w:val="0024059F"/>
    <w:rsid w:val="0024098A"/>
    <w:rsid w:val="00240CAD"/>
    <w:rsid w:val="00241428"/>
    <w:rsid w:val="0024144E"/>
    <w:rsid w:val="002418F6"/>
    <w:rsid w:val="00241C32"/>
    <w:rsid w:val="00241CCB"/>
    <w:rsid w:val="00241D15"/>
    <w:rsid w:val="00241D26"/>
    <w:rsid w:val="00241EE6"/>
    <w:rsid w:val="00241F5B"/>
    <w:rsid w:val="00242144"/>
    <w:rsid w:val="00242241"/>
    <w:rsid w:val="0024254F"/>
    <w:rsid w:val="0024262E"/>
    <w:rsid w:val="00242901"/>
    <w:rsid w:val="00242C5B"/>
    <w:rsid w:val="00242EA0"/>
    <w:rsid w:val="00242FC8"/>
    <w:rsid w:val="00243288"/>
    <w:rsid w:val="00243380"/>
    <w:rsid w:val="00243517"/>
    <w:rsid w:val="002435B4"/>
    <w:rsid w:val="00243CD7"/>
    <w:rsid w:val="002444D6"/>
    <w:rsid w:val="00244824"/>
    <w:rsid w:val="00244ACF"/>
    <w:rsid w:val="00244B48"/>
    <w:rsid w:val="00244C4E"/>
    <w:rsid w:val="00244C92"/>
    <w:rsid w:val="00245259"/>
    <w:rsid w:val="00245545"/>
    <w:rsid w:val="0024568C"/>
    <w:rsid w:val="00245696"/>
    <w:rsid w:val="00245810"/>
    <w:rsid w:val="00245A71"/>
    <w:rsid w:val="00245C96"/>
    <w:rsid w:val="00245CCF"/>
    <w:rsid w:val="00245E86"/>
    <w:rsid w:val="002460AF"/>
    <w:rsid w:val="002463DE"/>
    <w:rsid w:val="00246654"/>
    <w:rsid w:val="00246658"/>
    <w:rsid w:val="00246A1C"/>
    <w:rsid w:val="00246C22"/>
    <w:rsid w:val="00246CCF"/>
    <w:rsid w:val="00246FAA"/>
    <w:rsid w:val="00247153"/>
    <w:rsid w:val="002475A4"/>
    <w:rsid w:val="002475D3"/>
    <w:rsid w:val="00247606"/>
    <w:rsid w:val="00247754"/>
    <w:rsid w:val="00247785"/>
    <w:rsid w:val="00247A0E"/>
    <w:rsid w:val="00247D15"/>
    <w:rsid w:val="00247F57"/>
    <w:rsid w:val="002503DB"/>
    <w:rsid w:val="0025050E"/>
    <w:rsid w:val="00250808"/>
    <w:rsid w:val="0025096F"/>
    <w:rsid w:val="002511B0"/>
    <w:rsid w:val="0025120C"/>
    <w:rsid w:val="00251428"/>
    <w:rsid w:val="002514D6"/>
    <w:rsid w:val="002515A2"/>
    <w:rsid w:val="00251A41"/>
    <w:rsid w:val="00251B71"/>
    <w:rsid w:val="002520AD"/>
    <w:rsid w:val="0025214C"/>
    <w:rsid w:val="002521D6"/>
    <w:rsid w:val="0025220E"/>
    <w:rsid w:val="002522B5"/>
    <w:rsid w:val="0025230E"/>
    <w:rsid w:val="00252367"/>
    <w:rsid w:val="00252707"/>
    <w:rsid w:val="0025293F"/>
    <w:rsid w:val="00252952"/>
    <w:rsid w:val="00252AE7"/>
    <w:rsid w:val="00252D95"/>
    <w:rsid w:val="00252F17"/>
    <w:rsid w:val="002530A1"/>
    <w:rsid w:val="002531EC"/>
    <w:rsid w:val="0025357C"/>
    <w:rsid w:val="00253658"/>
    <w:rsid w:val="00253780"/>
    <w:rsid w:val="00253803"/>
    <w:rsid w:val="002539C9"/>
    <w:rsid w:val="00253A6A"/>
    <w:rsid w:val="00253B8B"/>
    <w:rsid w:val="00253BFA"/>
    <w:rsid w:val="00253C3A"/>
    <w:rsid w:val="00253CAE"/>
    <w:rsid w:val="00254075"/>
    <w:rsid w:val="002540F6"/>
    <w:rsid w:val="00254134"/>
    <w:rsid w:val="002541FF"/>
    <w:rsid w:val="0025423A"/>
    <w:rsid w:val="00254357"/>
    <w:rsid w:val="002545F1"/>
    <w:rsid w:val="0025478B"/>
    <w:rsid w:val="00254B05"/>
    <w:rsid w:val="00254C70"/>
    <w:rsid w:val="00254F3A"/>
    <w:rsid w:val="00255E0B"/>
    <w:rsid w:val="0025604A"/>
    <w:rsid w:val="0025620D"/>
    <w:rsid w:val="00256336"/>
    <w:rsid w:val="00256468"/>
    <w:rsid w:val="0025679D"/>
    <w:rsid w:val="00256876"/>
    <w:rsid w:val="00256A5B"/>
    <w:rsid w:val="00256A67"/>
    <w:rsid w:val="00256B4E"/>
    <w:rsid w:val="00256C9C"/>
    <w:rsid w:val="00256CF5"/>
    <w:rsid w:val="00257445"/>
    <w:rsid w:val="00257806"/>
    <w:rsid w:val="0025785A"/>
    <w:rsid w:val="002578A9"/>
    <w:rsid w:val="002578EE"/>
    <w:rsid w:val="00257906"/>
    <w:rsid w:val="00257BCA"/>
    <w:rsid w:val="00257DD4"/>
    <w:rsid w:val="00257F54"/>
    <w:rsid w:val="002603F3"/>
    <w:rsid w:val="00260412"/>
    <w:rsid w:val="00260561"/>
    <w:rsid w:val="00260D27"/>
    <w:rsid w:val="00260D69"/>
    <w:rsid w:val="00260DC4"/>
    <w:rsid w:val="00261016"/>
    <w:rsid w:val="002611B1"/>
    <w:rsid w:val="00261411"/>
    <w:rsid w:val="00261473"/>
    <w:rsid w:val="0026168B"/>
    <w:rsid w:val="00261783"/>
    <w:rsid w:val="00262146"/>
    <w:rsid w:val="00262174"/>
    <w:rsid w:val="00262391"/>
    <w:rsid w:val="002624D7"/>
    <w:rsid w:val="00262AC8"/>
    <w:rsid w:val="00262CDF"/>
    <w:rsid w:val="00262D0A"/>
    <w:rsid w:val="00263206"/>
    <w:rsid w:val="00263403"/>
    <w:rsid w:val="00263522"/>
    <w:rsid w:val="00263706"/>
    <w:rsid w:val="00263808"/>
    <w:rsid w:val="00263941"/>
    <w:rsid w:val="00263A6F"/>
    <w:rsid w:val="00263D82"/>
    <w:rsid w:val="00263ECB"/>
    <w:rsid w:val="00263F4E"/>
    <w:rsid w:val="002643BB"/>
    <w:rsid w:val="00264522"/>
    <w:rsid w:val="00264639"/>
    <w:rsid w:val="0026476A"/>
    <w:rsid w:val="0026476C"/>
    <w:rsid w:val="00264FA7"/>
    <w:rsid w:val="0026517D"/>
    <w:rsid w:val="00265324"/>
    <w:rsid w:val="002659B4"/>
    <w:rsid w:val="00265B8E"/>
    <w:rsid w:val="00265C5D"/>
    <w:rsid w:val="00265E08"/>
    <w:rsid w:val="0026640D"/>
    <w:rsid w:val="00266480"/>
    <w:rsid w:val="0026685B"/>
    <w:rsid w:val="00266AA8"/>
    <w:rsid w:val="00266AE9"/>
    <w:rsid w:val="00266C95"/>
    <w:rsid w:val="002670BD"/>
    <w:rsid w:val="00267151"/>
    <w:rsid w:val="00267331"/>
    <w:rsid w:val="0026754F"/>
    <w:rsid w:val="00267600"/>
    <w:rsid w:val="00267E7B"/>
    <w:rsid w:val="00267ED4"/>
    <w:rsid w:val="00267FB4"/>
    <w:rsid w:val="00267FD7"/>
    <w:rsid w:val="002700C8"/>
    <w:rsid w:val="002701BE"/>
    <w:rsid w:val="002701F9"/>
    <w:rsid w:val="0027028E"/>
    <w:rsid w:val="00270330"/>
    <w:rsid w:val="00270514"/>
    <w:rsid w:val="0027071A"/>
    <w:rsid w:val="00270750"/>
    <w:rsid w:val="002707C1"/>
    <w:rsid w:val="002708C1"/>
    <w:rsid w:val="00270974"/>
    <w:rsid w:val="00270A7E"/>
    <w:rsid w:val="00270B0B"/>
    <w:rsid w:val="00270F51"/>
    <w:rsid w:val="00271285"/>
    <w:rsid w:val="00271363"/>
    <w:rsid w:val="0027138C"/>
    <w:rsid w:val="0027149D"/>
    <w:rsid w:val="0027168E"/>
    <w:rsid w:val="00271BE7"/>
    <w:rsid w:val="00271C58"/>
    <w:rsid w:val="00271F98"/>
    <w:rsid w:val="00272369"/>
    <w:rsid w:val="00272424"/>
    <w:rsid w:val="002726AD"/>
    <w:rsid w:val="0027299F"/>
    <w:rsid w:val="00272D79"/>
    <w:rsid w:val="00272FFC"/>
    <w:rsid w:val="002732C4"/>
    <w:rsid w:val="002732E0"/>
    <w:rsid w:val="00273346"/>
    <w:rsid w:val="002734F6"/>
    <w:rsid w:val="0027355F"/>
    <w:rsid w:val="002737F3"/>
    <w:rsid w:val="00273839"/>
    <w:rsid w:val="0027385D"/>
    <w:rsid w:val="002738C5"/>
    <w:rsid w:val="00273924"/>
    <w:rsid w:val="00273A60"/>
    <w:rsid w:val="00273D34"/>
    <w:rsid w:val="00273E74"/>
    <w:rsid w:val="0027423B"/>
    <w:rsid w:val="002743F5"/>
    <w:rsid w:val="00274492"/>
    <w:rsid w:val="00274567"/>
    <w:rsid w:val="0027456B"/>
    <w:rsid w:val="002745AC"/>
    <w:rsid w:val="00274795"/>
    <w:rsid w:val="00274896"/>
    <w:rsid w:val="00274B9F"/>
    <w:rsid w:val="00274C84"/>
    <w:rsid w:val="00274F43"/>
    <w:rsid w:val="00274FCB"/>
    <w:rsid w:val="00275A7A"/>
    <w:rsid w:val="00275ADB"/>
    <w:rsid w:val="00275B05"/>
    <w:rsid w:val="00275CA9"/>
    <w:rsid w:val="002760F4"/>
    <w:rsid w:val="002762B6"/>
    <w:rsid w:val="00276A62"/>
    <w:rsid w:val="00276B24"/>
    <w:rsid w:val="00276BC6"/>
    <w:rsid w:val="00276DCA"/>
    <w:rsid w:val="00276F21"/>
    <w:rsid w:val="0027705C"/>
    <w:rsid w:val="002770C7"/>
    <w:rsid w:val="002772CF"/>
    <w:rsid w:val="00277389"/>
    <w:rsid w:val="00277570"/>
    <w:rsid w:val="0027771F"/>
    <w:rsid w:val="00277B61"/>
    <w:rsid w:val="00277EA4"/>
    <w:rsid w:val="00277FAA"/>
    <w:rsid w:val="002800D5"/>
    <w:rsid w:val="002802D0"/>
    <w:rsid w:val="002806C8"/>
    <w:rsid w:val="002806E8"/>
    <w:rsid w:val="002808AF"/>
    <w:rsid w:val="00280D50"/>
    <w:rsid w:val="00280DE0"/>
    <w:rsid w:val="002814F3"/>
    <w:rsid w:val="0028156C"/>
    <w:rsid w:val="00281636"/>
    <w:rsid w:val="00281B2A"/>
    <w:rsid w:val="00281D02"/>
    <w:rsid w:val="00281DF9"/>
    <w:rsid w:val="002820FC"/>
    <w:rsid w:val="00282201"/>
    <w:rsid w:val="002823AE"/>
    <w:rsid w:val="002825F2"/>
    <w:rsid w:val="002828B8"/>
    <w:rsid w:val="002829DC"/>
    <w:rsid w:val="00282CB1"/>
    <w:rsid w:val="00282FAD"/>
    <w:rsid w:val="0028317E"/>
    <w:rsid w:val="0028320B"/>
    <w:rsid w:val="002832D4"/>
    <w:rsid w:val="00283621"/>
    <w:rsid w:val="0028363A"/>
    <w:rsid w:val="0028368F"/>
    <w:rsid w:val="002837FA"/>
    <w:rsid w:val="00283C10"/>
    <w:rsid w:val="002840E7"/>
    <w:rsid w:val="00284367"/>
    <w:rsid w:val="002843F7"/>
    <w:rsid w:val="002847D2"/>
    <w:rsid w:val="00284D3C"/>
    <w:rsid w:val="00284E91"/>
    <w:rsid w:val="00284F07"/>
    <w:rsid w:val="00284F3B"/>
    <w:rsid w:val="002851CF"/>
    <w:rsid w:val="00285295"/>
    <w:rsid w:val="0028562D"/>
    <w:rsid w:val="0028566C"/>
    <w:rsid w:val="002859A6"/>
    <w:rsid w:val="00285CE1"/>
    <w:rsid w:val="00285E81"/>
    <w:rsid w:val="00285EB1"/>
    <w:rsid w:val="0028611E"/>
    <w:rsid w:val="00286327"/>
    <w:rsid w:val="0028660E"/>
    <w:rsid w:val="00286696"/>
    <w:rsid w:val="002866E2"/>
    <w:rsid w:val="00286B23"/>
    <w:rsid w:val="00286BF5"/>
    <w:rsid w:val="00286CA1"/>
    <w:rsid w:val="00286CBD"/>
    <w:rsid w:val="00287063"/>
    <w:rsid w:val="002870B3"/>
    <w:rsid w:val="00287104"/>
    <w:rsid w:val="00287267"/>
    <w:rsid w:val="002872DE"/>
    <w:rsid w:val="002876B6"/>
    <w:rsid w:val="00287835"/>
    <w:rsid w:val="00287C54"/>
    <w:rsid w:val="00287E3C"/>
    <w:rsid w:val="00290037"/>
    <w:rsid w:val="0029055B"/>
    <w:rsid w:val="002906D2"/>
    <w:rsid w:val="00290795"/>
    <w:rsid w:val="00290F95"/>
    <w:rsid w:val="0029147C"/>
    <w:rsid w:val="00291633"/>
    <w:rsid w:val="00291699"/>
    <w:rsid w:val="00291754"/>
    <w:rsid w:val="00291A15"/>
    <w:rsid w:val="00291A89"/>
    <w:rsid w:val="00291C68"/>
    <w:rsid w:val="00291D5B"/>
    <w:rsid w:val="00291DBA"/>
    <w:rsid w:val="00291F1E"/>
    <w:rsid w:val="00292620"/>
    <w:rsid w:val="002929D1"/>
    <w:rsid w:val="00292AFD"/>
    <w:rsid w:val="00292B39"/>
    <w:rsid w:val="00292C44"/>
    <w:rsid w:val="00292CB2"/>
    <w:rsid w:val="00292EC0"/>
    <w:rsid w:val="002931B3"/>
    <w:rsid w:val="002933AD"/>
    <w:rsid w:val="002933B6"/>
    <w:rsid w:val="002936E7"/>
    <w:rsid w:val="00293B15"/>
    <w:rsid w:val="00293CCC"/>
    <w:rsid w:val="00293EC2"/>
    <w:rsid w:val="00293F4B"/>
    <w:rsid w:val="00294156"/>
    <w:rsid w:val="00294395"/>
    <w:rsid w:val="00294593"/>
    <w:rsid w:val="0029474B"/>
    <w:rsid w:val="002947B7"/>
    <w:rsid w:val="00294A17"/>
    <w:rsid w:val="00294A5C"/>
    <w:rsid w:val="00294DEB"/>
    <w:rsid w:val="002950B9"/>
    <w:rsid w:val="002951EC"/>
    <w:rsid w:val="002952E0"/>
    <w:rsid w:val="002952F1"/>
    <w:rsid w:val="002954E8"/>
    <w:rsid w:val="002955C4"/>
    <w:rsid w:val="002955E7"/>
    <w:rsid w:val="00295716"/>
    <w:rsid w:val="002958E3"/>
    <w:rsid w:val="002959A7"/>
    <w:rsid w:val="00295E6E"/>
    <w:rsid w:val="0029623A"/>
    <w:rsid w:val="00296490"/>
    <w:rsid w:val="002966D9"/>
    <w:rsid w:val="002968D2"/>
    <w:rsid w:val="002969B8"/>
    <w:rsid w:val="00296A94"/>
    <w:rsid w:val="00296CCC"/>
    <w:rsid w:val="00297042"/>
    <w:rsid w:val="00297078"/>
    <w:rsid w:val="00297096"/>
    <w:rsid w:val="002973BD"/>
    <w:rsid w:val="0029753D"/>
    <w:rsid w:val="00297843"/>
    <w:rsid w:val="002978FD"/>
    <w:rsid w:val="002A01DF"/>
    <w:rsid w:val="002A03F4"/>
    <w:rsid w:val="002A04F0"/>
    <w:rsid w:val="002A055B"/>
    <w:rsid w:val="002A05BC"/>
    <w:rsid w:val="002A083A"/>
    <w:rsid w:val="002A0C40"/>
    <w:rsid w:val="002A109A"/>
    <w:rsid w:val="002A1110"/>
    <w:rsid w:val="002A112E"/>
    <w:rsid w:val="002A11C6"/>
    <w:rsid w:val="002A13AB"/>
    <w:rsid w:val="002A1622"/>
    <w:rsid w:val="002A1A18"/>
    <w:rsid w:val="002A1BD7"/>
    <w:rsid w:val="002A1BDF"/>
    <w:rsid w:val="002A1D0E"/>
    <w:rsid w:val="002A2084"/>
    <w:rsid w:val="002A2246"/>
    <w:rsid w:val="002A2304"/>
    <w:rsid w:val="002A254B"/>
    <w:rsid w:val="002A29D6"/>
    <w:rsid w:val="002A2A21"/>
    <w:rsid w:val="002A2D6A"/>
    <w:rsid w:val="002A2FFD"/>
    <w:rsid w:val="002A3028"/>
    <w:rsid w:val="002A37BE"/>
    <w:rsid w:val="002A37CD"/>
    <w:rsid w:val="002A3B6D"/>
    <w:rsid w:val="002A3BED"/>
    <w:rsid w:val="002A40B9"/>
    <w:rsid w:val="002A40D5"/>
    <w:rsid w:val="002A40FD"/>
    <w:rsid w:val="002A420B"/>
    <w:rsid w:val="002A4581"/>
    <w:rsid w:val="002A463F"/>
    <w:rsid w:val="002A4898"/>
    <w:rsid w:val="002A4AEC"/>
    <w:rsid w:val="002A5007"/>
    <w:rsid w:val="002A540B"/>
    <w:rsid w:val="002A5E72"/>
    <w:rsid w:val="002A6039"/>
    <w:rsid w:val="002A6251"/>
    <w:rsid w:val="002A629E"/>
    <w:rsid w:val="002A63D4"/>
    <w:rsid w:val="002A6646"/>
    <w:rsid w:val="002A6713"/>
    <w:rsid w:val="002A6742"/>
    <w:rsid w:val="002A67D5"/>
    <w:rsid w:val="002A6912"/>
    <w:rsid w:val="002A692A"/>
    <w:rsid w:val="002A6A9E"/>
    <w:rsid w:val="002A6BD3"/>
    <w:rsid w:val="002A6EC2"/>
    <w:rsid w:val="002A6EC9"/>
    <w:rsid w:val="002A72DA"/>
    <w:rsid w:val="002A73B5"/>
    <w:rsid w:val="002A76CA"/>
    <w:rsid w:val="002A783B"/>
    <w:rsid w:val="002A78DF"/>
    <w:rsid w:val="002A7936"/>
    <w:rsid w:val="002A796B"/>
    <w:rsid w:val="002A7ACD"/>
    <w:rsid w:val="002A7DA6"/>
    <w:rsid w:val="002A7FBC"/>
    <w:rsid w:val="002B0090"/>
    <w:rsid w:val="002B0265"/>
    <w:rsid w:val="002B0322"/>
    <w:rsid w:val="002B0372"/>
    <w:rsid w:val="002B0539"/>
    <w:rsid w:val="002B0621"/>
    <w:rsid w:val="002B08E6"/>
    <w:rsid w:val="002B0943"/>
    <w:rsid w:val="002B09FF"/>
    <w:rsid w:val="002B0F1A"/>
    <w:rsid w:val="002B0F29"/>
    <w:rsid w:val="002B0F6C"/>
    <w:rsid w:val="002B1523"/>
    <w:rsid w:val="002B16B3"/>
    <w:rsid w:val="002B18B4"/>
    <w:rsid w:val="002B1902"/>
    <w:rsid w:val="002B190C"/>
    <w:rsid w:val="002B1A8E"/>
    <w:rsid w:val="002B1C70"/>
    <w:rsid w:val="002B1E93"/>
    <w:rsid w:val="002B208B"/>
    <w:rsid w:val="002B2173"/>
    <w:rsid w:val="002B2342"/>
    <w:rsid w:val="002B2344"/>
    <w:rsid w:val="002B2C54"/>
    <w:rsid w:val="002B2F01"/>
    <w:rsid w:val="002B319A"/>
    <w:rsid w:val="002B3444"/>
    <w:rsid w:val="002B35ED"/>
    <w:rsid w:val="002B3AC9"/>
    <w:rsid w:val="002B3E6F"/>
    <w:rsid w:val="002B3FB0"/>
    <w:rsid w:val="002B4404"/>
    <w:rsid w:val="002B4734"/>
    <w:rsid w:val="002B49B4"/>
    <w:rsid w:val="002B4AC9"/>
    <w:rsid w:val="002B4B8A"/>
    <w:rsid w:val="002B4E43"/>
    <w:rsid w:val="002B5287"/>
    <w:rsid w:val="002B5359"/>
    <w:rsid w:val="002B5678"/>
    <w:rsid w:val="002B59B4"/>
    <w:rsid w:val="002B68B6"/>
    <w:rsid w:val="002B6919"/>
    <w:rsid w:val="002B6B7A"/>
    <w:rsid w:val="002B71D8"/>
    <w:rsid w:val="002B722A"/>
    <w:rsid w:val="002B74D3"/>
    <w:rsid w:val="002B74F4"/>
    <w:rsid w:val="002B75E1"/>
    <w:rsid w:val="002B78A4"/>
    <w:rsid w:val="002B7B60"/>
    <w:rsid w:val="002B7BC2"/>
    <w:rsid w:val="002B7C43"/>
    <w:rsid w:val="002B7DC0"/>
    <w:rsid w:val="002C00B4"/>
    <w:rsid w:val="002C00D8"/>
    <w:rsid w:val="002C04F8"/>
    <w:rsid w:val="002C076E"/>
    <w:rsid w:val="002C08E8"/>
    <w:rsid w:val="002C0948"/>
    <w:rsid w:val="002C0B03"/>
    <w:rsid w:val="002C0B2F"/>
    <w:rsid w:val="002C0B5E"/>
    <w:rsid w:val="002C0F1C"/>
    <w:rsid w:val="002C149C"/>
    <w:rsid w:val="002C14CD"/>
    <w:rsid w:val="002C1730"/>
    <w:rsid w:val="002C1C03"/>
    <w:rsid w:val="002C2525"/>
    <w:rsid w:val="002C2760"/>
    <w:rsid w:val="002C291F"/>
    <w:rsid w:val="002C2A12"/>
    <w:rsid w:val="002C2CB6"/>
    <w:rsid w:val="002C2DD7"/>
    <w:rsid w:val="002C312A"/>
    <w:rsid w:val="002C31A4"/>
    <w:rsid w:val="002C3346"/>
    <w:rsid w:val="002C33F7"/>
    <w:rsid w:val="002C344C"/>
    <w:rsid w:val="002C3629"/>
    <w:rsid w:val="002C399D"/>
    <w:rsid w:val="002C3ACE"/>
    <w:rsid w:val="002C3D50"/>
    <w:rsid w:val="002C3D88"/>
    <w:rsid w:val="002C3DEC"/>
    <w:rsid w:val="002C3E1B"/>
    <w:rsid w:val="002C4100"/>
    <w:rsid w:val="002C43D8"/>
    <w:rsid w:val="002C46ED"/>
    <w:rsid w:val="002C492C"/>
    <w:rsid w:val="002C4B75"/>
    <w:rsid w:val="002C4C29"/>
    <w:rsid w:val="002C4D70"/>
    <w:rsid w:val="002C4F2A"/>
    <w:rsid w:val="002C5080"/>
    <w:rsid w:val="002C513E"/>
    <w:rsid w:val="002C51D9"/>
    <w:rsid w:val="002C5590"/>
    <w:rsid w:val="002C575F"/>
    <w:rsid w:val="002C5A15"/>
    <w:rsid w:val="002C5AC9"/>
    <w:rsid w:val="002C5C0B"/>
    <w:rsid w:val="002C5E69"/>
    <w:rsid w:val="002C5E87"/>
    <w:rsid w:val="002C621D"/>
    <w:rsid w:val="002C6404"/>
    <w:rsid w:val="002C6446"/>
    <w:rsid w:val="002C657A"/>
    <w:rsid w:val="002C6603"/>
    <w:rsid w:val="002C736E"/>
    <w:rsid w:val="002C736F"/>
    <w:rsid w:val="002C75EE"/>
    <w:rsid w:val="002C7AE0"/>
    <w:rsid w:val="002C7E57"/>
    <w:rsid w:val="002C7FD1"/>
    <w:rsid w:val="002D009A"/>
    <w:rsid w:val="002D09F4"/>
    <w:rsid w:val="002D0A0A"/>
    <w:rsid w:val="002D0C6D"/>
    <w:rsid w:val="002D0EEA"/>
    <w:rsid w:val="002D1054"/>
    <w:rsid w:val="002D164D"/>
    <w:rsid w:val="002D1891"/>
    <w:rsid w:val="002D19AB"/>
    <w:rsid w:val="002D1C58"/>
    <w:rsid w:val="002D22DD"/>
    <w:rsid w:val="002D243D"/>
    <w:rsid w:val="002D2664"/>
    <w:rsid w:val="002D2701"/>
    <w:rsid w:val="002D2765"/>
    <w:rsid w:val="002D2A0E"/>
    <w:rsid w:val="002D2BAC"/>
    <w:rsid w:val="002D2BF5"/>
    <w:rsid w:val="002D3151"/>
    <w:rsid w:val="002D35FA"/>
    <w:rsid w:val="002D367D"/>
    <w:rsid w:val="002D36CB"/>
    <w:rsid w:val="002D395E"/>
    <w:rsid w:val="002D425D"/>
    <w:rsid w:val="002D42FD"/>
    <w:rsid w:val="002D431E"/>
    <w:rsid w:val="002D432F"/>
    <w:rsid w:val="002D45EB"/>
    <w:rsid w:val="002D4C9C"/>
    <w:rsid w:val="002D4D73"/>
    <w:rsid w:val="002D4DA7"/>
    <w:rsid w:val="002D4E17"/>
    <w:rsid w:val="002D4F93"/>
    <w:rsid w:val="002D5016"/>
    <w:rsid w:val="002D5A44"/>
    <w:rsid w:val="002D5D57"/>
    <w:rsid w:val="002D6359"/>
    <w:rsid w:val="002D64B3"/>
    <w:rsid w:val="002D6554"/>
    <w:rsid w:val="002D677D"/>
    <w:rsid w:val="002D68AC"/>
    <w:rsid w:val="002D68F5"/>
    <w:rsid w:val="002D697C"/>
    <w:rsid w:val="002D6CA4"/>
    <w:rsid w:val="002D6EF0"/>
    <w:rsid w:val="002D6F15"/>
    <w:rsid w:val="002D6FD4"/>
    <w:rsid w:val="002D7299"/>
    <w:rsid w:val="002D7343"/>
    <w:rsid w:val="002D7513"/>
    <w:rsid w:val="002D7643"/>
    <w:rsid w:val="002D775F"/>
    <w:rsid w:val="002E01BF"/>
    <w:rsid w:val="002E04C0"/>
    <w:rsid w:val="002E0725"/>
    <w:rsid w:val="002E086E"/>
    <w:rsid w:val="002E0961"/>
    <w:rsid w:val="002E0E76"/>
    <w:rsid w:val="002E1112"/>
    <w:rsid w:val="002E122A"/>
    <w:rsid w:val="002E13F7"/>
    <w:rsid w:val="002E15E3"/>
    <w:rsid w:val="002E1787"/>
    <w:rsid w:val="002E18D5"/>
    <w:rsid w:val="002E1C1B"/>
    <w:rsid w:val="002E1DB3"/>
    <w:rsid w:val="002E1E98"/>
    <w:rsid w:val="002E21FB"/>
    <w:rsid w:val="002E24DA"/>
    <w:rsid w:val="002E2696"/>
    <w:rsid w:val="002E273E"/>
    <w:rsid w:val="002E2BE2"/>
    <w:rsid w:val="002E2D05"/>
    <w:rsid w:val="002E2E86"/>
    <w:rsid w:val="002E2FA6"/>
    <w:rsid w:val="002E3019"/>
    <w:rsid w:val="002E31C9"/>
    <w:rsid w:val="002E321C"/>
    <w:rsid w:val="002E3274"/>
    <w:rsid w:val="002E36FA"/>
    <w:rsid w:val="002E3B33"/>
    <w:rsid w:val="002E3B9E"/>
    <w:rsid w:val="002E3CBE"/>
    <w:rsid w:val="002E3D9E"/>
    <w:rsid w:val="002E4005"/>
    <w:rsid w:val="002E420B"/>
    <w:rsid w:val="002E4282"/>
    <w:rsid w:val="002E43F9"/>
    <w:rsid w:val="002E449E"/>
    <w:rsid w:val="002E48D7"/>
    <w:rsid w:val="002E4F63"/>
    <w:rsid w:val="002E539E"/>
    <w:rsid w:val="002E5451"/>
    <w:rsid w:val="002E55E7"/>
    <w:rsid w:val="002E5E80"/>
    <w:rsid w:val="002E5FA0"/>
    <w:rsid w:val="002E61C2"/>
    <w:rsid w:val="002E65AA"/>
    <w:rsid w:val="002E65DF"/>
    <w:rsid w:val="002E684D"/>
    <w:rsid w:val="002E68D9"/>
    <w:rsid w:val="002E69BA"/>
    <w:rsid w:val="002E6B37"/>
    <w:rsid w:val="002E6C77"/>
    <w:rsid w:val="002E6F25"/>
    <w:rsid w:val="002E6FAC"/>
    <w:rsid w:val="002E6FF9"/>
    <w:rsid w:val="002E7126"/>
    <w:rsid w:val="002E71D1"/>
    <w:rsid w:val="002E7484"/>
    <w:rsid w:val="002E7750"/>
    <w:rsid w:val="002E7899"/>
    <w:rsid w:val="002E7A49"/>
    <w:rsid w:val="002E7C2B"/>
    <w:rsid w:val="002E7E95"/>
    <w:rsid w:val="002E7FF6"/>
    <w:rsid w:val="002F0141"/>
    <w:rsid w:val="002F039F"/>
    <w:rsid w:val="002F04D5"/>
    <w:rsid w:val="002F055E"/>
    <w:rsid w:val="002F0593"/>
    <w:rsid w:val="002F0775"/>
    <w:rsid w:val="002F0D0C"/>
    <w:rsid w:val="002F0F02"/>
    <w:rsid w:val="002F10E7"/>
    <w:rsid w:val="002F1156"/>
    <w:rsid w:val="002F142A"/>
    <w:rsid w:val="002F161A"/>
    <w:rsid w:val="002F166D"/>
    <w:rsid w:val="002F18D3"/>
    <w:rsid w:val="002F19DE"/>
    <w:rsid w:val="002F1AF7"/>
    <w:rsid w:val="002F1F10"/>
    <w:rsid w:val="002F2414"/>
    <w:rsid w:val="002F243E"/>
    <w:rsid w:val="002F2605"/>
    <w:rsid w:val="002F26AB"/>
    <w:rsid w:val="002F2B56"/>
    <w:rsid w:val="002F3626"/>
    <w:rsid w:val="002F365E"/>
    <w:rsid w:val="002F371A"/>
    <w:rsid w:val="002F3A77"/>
    <w:rsid w:val="002F3DD4"/>
    <w:rsid w:val="002F3E45"/>
    <w:rsid w:val="002F4007"/>
    <w:rsid w:val="002F4192"/>
    <w:rsid w:val="002F43CE"/>
    <w:rsid w:val="002F440A"/>
    <w:rsid w:val="002F451E"/>
    <w:rsid w:val="002F466E"/>
    <w:rsid w:val="002F46B3"/>
    <w:rsid w:val="002F4766"/>
    <w:rsid w:val="002F489E"/>
    <w:rsid w:val="002F4948"/>
    <w:rsid w:val="002F4B42"/>
    <w:rsid w:val="002F4C0E"/>
    <w:rsid w:val="002F4E0A"/>
    <w:rsid w:val="002F4F58"/>
    <w:rsid w:val="002F5100"/>
    <w:rsid w:val="002F523B"/>
    <w:rsid w:val="002F53A9"/>
    <w:rsid w:val="002F556B"/>
    <w:rsid w:val="002F567B"/>
    <w:rsid w:val="002F575F"/>
    <w:rsid w:val="002F57A9"/>
    <w:rsid w:val="002F598D"/>
    <w:rsid w:val="002F5C44"/>
    <w:rsid w:val="002F5D7E"/>
    <w:rsid w:val="002F5EF0"/>
    <w:rsid w:val="002F6259"/>
    <w:rsid w:val="002F6C18"/>
    <w:rsid w:val="002F6EA2"/>
    <w:rsid w:val="002F7117"/>
    <w:rsid w:val="002F73DB"/>
    <w:rsid w:val="002F77B6"/>
    <w:rsid w:val="002F7B29"/>
    <w:rsid w:val="002F7BAE"/>
    <w:rsid w:val="002F7FDD"/>
    <w:rsid w:val="003005CA"/>
    <w:rsid w:val="00300738"/>
    <w:rsid w:val="00300F4C"/>
    <w:rsid w:val="00300FDF"/>
    <w:rsid w:val="00301192"/>
    <w:rsid w:val="003012E5"/>
    <w:rsid w:val="00301601"/>
    <w:rsid w:val="0030183C"/>
    <w:rsid w:val="00301B45"/>
    <w:rsid w:val="00301B72"/>
    <w:rsid w:val="00301C10"/>
    <w:rsid w:val="00301C62"/>
    <w:rsid w:val="00301CF0"/>
    <w:rsid w:val="0030245D"/>
    <w:rsid w:val="003025A2"/>
    <w:rsid w:val="003026D7"/>
    <w:rsid w:val="0030273A"/>
    <w:rsid w:val="00302740"/>
    <w:rsid w:val="003028BD"/>
    <w:rsid w:val="003029FE"/>
    <w:rsid w:val="00302DA8"/>
    <w:rsid w:val="00302EE9"/>
    <w:rsid w:val="003037B9"/>
    <w:rsid w:val="00303AA0"/>
    <w:rsid w:val="00303BA3"/>
    <w:rsid w:val="00303C09"/>
    <w:rsid w:val="00303E94"/>
    <w:rsid w:val="00304065"/>
    <w:rsid w:val="003043A7"/>
    <w:rsid w:val="0030479B"/>
    <w:rsid w:val="003049C6"/>
    <w:rsid w:val="00304B0C"/>
    <w:rsid w:val="00304B90"/>
    <w:rsid w:val="00304DEF"/>
    <w:rsid w:val="00305038"/>
    <w:rsid w:val="00305149"/>
    <w:rsid w:val="00305432"/>
    <w:rsid w:val="00305439"/>
    <w:rsid w:val="003054E6"/>
    <w:rsid w:val="0030576F"/>
    <w:rsid w:val="00305A64"/>
    <w:rsid w:val="00306020"/>
    <w:rsid w:val="003061F7"/>
    <w:rsid w:val="003065BD"/>
    <w:rsid w:val="003066A5"/>
    <w:rsid w:val="00306787"/>
    <w:rsid w:val="00306B78"/>
    <w:rsid w:val="00306DBB"/>
    <w:rsid w:val="00306FB4"/>
    <w:rsid w:val="00307086"/>
    <w:rsid w:val="003073DD"/>
    <w:rsid w:val="00307423"/>
    <w:rsid w:val="0030765B"/>
    <w:rsid w:val="0030780B"/>
    <w:rsid w:val="00307828"/>
    <w:rsid w:val="00307831"/>
    <w:rsid w:val="00307961"/>
    <w:rsid w:val="00307A19"/>
    <w:rsid w:val="00307BB6"/>
    <w:rsid w:val="00307BF1"/>
    <w:rsid w:val="00307E3B"/>
    <w:rsid w:val="0031030D"/>
    <w:rsid w:val="00310C28"/>
    <w:rsid w:val="00310DEE"/>
    <w:rsid w:val="00311219"/>
    <w:rsid w:val="003112BD"/>
    <w:rsid w:val="00311560"/>
    <w:rsid w:val="003117E3"/>
    <w:rsid w:val="00311AF5"/>
    <w:rsid w:val="00311C71"/>
    <w:rsid w:val="00311D75"/>
    <w:rsid w:val="00312195"/>
    <w:rsid w:val="00312891"/>
    <w:rsid w:val="00312A53"/>
    <w:rsid w:val="00312AC0"/>
    <w:rsid w:val="00312B5B"/>
    <w:rsid w:val="00312DF8"/>
    <w:rsid w:val="00312FF8"/>
    <w:rsid w:val="00313057"/>
    <w:rsid w:val="00313079"/>
    <w:rsid w:val="003133D1"/>
    <w:rsid w:val="00313470"/>
    <w:rsid w:val="0031378B"/>
    <w:rsid w:val="003139F2"/>
    <w:rsid w:val="00313D5C"/>
    <w:rsid w:val="00313D66"/>
    <w:rsid w:val="00313D8F"/>
    <w:rsid w:val="00313E70"/>
    <w:rsid w:val="0031411F"/>
    <w:rsid w:val="0031478C"/>
    <w:rsid w:val="0031486C"/>
    <w:rsid w:val="00314B95"/>
    <w:rsid w:val="00314CC5"/>
    <w:rsid w:val="00314F52"/>
    <w:rsid w:val="00314F6E"/>
    <w:rsid w:val="00315132"/>
    <w:rsid w:val="00315183"/>
    <w:rsid w:val="003152BA"/>
    <w:rsid w:val="003152F5"/>
    <w:rsid w:val="00315440"/>
    <w:rsid w:val="00315505"/>
    <w:rsid w:val="003159A2"/>
    <w:rsid w:val="00315AC9"/>
    <w:rsid w:val="00315BB1"/>
    <w:rsid w:val="00315BBB"/>
    <w:rsid w:val="00315C45"/>
    <w:rsid w:val="00315C50"/>
    <w:rsid w:val="00315D6D"/>
    <w:rsid w:val="00315DCE"/>
    <w:rsid w:val="00315EF6"/>
    <w:rsid w:val="003160EA"/>
    <w:rsid w:val="00316313"/>
    <w:rsid w:val="00316487"/>
    <w:rsid w:val="00316512"/>
    <w:rsid w:val="003167FF"/>
    <w:rsid w:val="003168D4"/>
    <w:rsid w:val="00316C87"/>
    <w:rsid w:val="00316D99"/>
    <w:rsid w:val="00316F5D"/>
    <w:rsid w:val="003170C4"/>
    <w:rsid w:val="0031722A"/>
    <w:rsid w:val="00317340"/>
    <w:rsid w:val="00317758"/>
    <w:rsid w:val="00317768"/>
    <w:rsid w:val="00317A5B"/>
    <w:rsid w:val="00317CBE"/>
    <w:rsid w:val="00317E41"/>
    <w:rsid w:val="0032006B"/>
    <w:rsid w:val="00320277"/>
    <w:rsid w:val="00320477"/>
    <w:rsid w:val="00320786"/>
    <w:rsid w:val="00320D0A"/>
    <w:rsid w:val="00321125"/>
    <w:rsid w:val="003211AC"/>
    <w:rsid w:val="00321203"/>
    <w:rsid w:val="0032125D"/>
    <w:rsid w:val="0032142A"/>
    <w:rsid w:val="00321986"/>
    <w:rsid w:val="00321A8B"/>
    <w:rsid w:val="00321C21"/>
    <w:rsid w:val="00321DE2"/>
    <w:rsid w:val="0032207D"/>
    <w:rsid w:val="00322362"/>
    <w:rsid w:val="003227AB"/>
    <w:rsid w:val="00322918"/>
    <w:rsid w:val="00322BC7"/>
    <w:rsid w:val="00322C8F"/>
    <w:rsid w:val="00322D33"/>
    <w:rsid w:val="00322F2E"/>
    <w:rsid w:val="0032306B"/>
    <w:rsid w:val="0032314A"/>
    <w:rsid w:val="003234C9"/>
    <w:rsid w:val="0032363C"/>
    <w:rsid w:val="0032363E"/>
    <w:rsid w:val="0032418F"/>
    <w:rsid w:val="00324B48"/>
    <w:rsid w:val="00324FCB"/>
    <w:rsid w:val="003251E3"/>
    <w:rsid w:val="00325305"/>
    <w:rsid w:val="0032552C"/>
    <w:rsid w:val="00325564"/>
    <w:rsid w:val="003258F1"/>
    <w:rsid w:val="003259AB"/>
    <w:rsid w:val="00325E2C"/>
    <w:rsid w:val="003262E6"/>
    <w:rsid w:val="00326322"/>
    <w:rsid w:val="00326571"/>
    <w:rsid w:val="003268DF"/>
    <w:rsid w:val="00326A3D"/>
    <w:rsid w:val="00326B22"/>
    <w:rsid w:val="00326D55"/>
    <w:rsid w:val="00327065"/>
    <w:rsid w:val="00327645"/>
    <w:rsid w:val="00327706"/>
    <w:rsid w:val="003279D4"/>
    <w:rsid w:val="00327AB2"/>
    <w:rsid w:val="00327F1F"/>
    <w:rsid w:val="00330207"/>
    <w:rsid w:val="003304D7"/>
    <w:rsid w:val="0033085F"/>
    <w:rsid w:val="00330A4C"/>
    <w:rsid w:val="00330AC7"/>
    <w:rsid w:val="00330EC1"/>
    <w:rsid w:val="00330EE5"/>
    <w:rsid w:val="00331072"/>
    <w:rsid w:val="00331114"/>
    <w:rsid w:val="0033117A"/>
    <w:rsid w:val="003313D1"/>
    <w:rsid w:val="00331715"/>
    <w:rsid w:val="0033174F"/>
    <w:rsid w:val="003317B3"/>
    <w:rsid w:val="0033187D"/>
    <w:rsid w:val="00331D01"/>
    <w:rsid w:val="00331F0B"/>
    <w:rsid w:val="00331FAD"/>
    <w:rsid w:val="0033245F"/>
    <w:rsid w:val="0033293E"/>
    <w:rsid w:val="00332D33"/>
    <w:rsid w:val="0033300A"/>
    <w:rsid w:val="00333021"/>
    <w:rsid w:val="003332A0"/>
    <w:rsid w:val="003336C7"/>
    <w:rsid w:val="0033374D"/>
    <w:rsid w:val="00333819"/>
    <w:rsid w:val="00333865"/>
    <w:rsid w:val="0033392A"/>
    <w:rsid w:val="003339B2"/>
    <w:rsid w:val="00333AF7"/>
    <w:rsid w:val="00333D4F"/>
    <w:rsid w:val="00333EFC"/>
    <w:rsid w:val="00333F18"/>
    <w:rsid w:val="0033407D"/>
    <w:rsid w:val="00334103"/>
    <w:rsid w:val="00334149"/>
    <w:rsid w:val="0033416C"/>
    <w:rsid w:val="00334731"/>
    <w:rsid w:val="0033495F"/>
    <w:rsid w:val="00334AB4"/>
    <w:rsid w:val="00334E5C"/>
    <w:rsid w:val="00334F6E"/>
    <w:rsid w:val="00335209"/>
    <w:rsid w:val="00335287"/>
    <w:rsid w:val="003352DC"/>
    <w:rsid w:val="00335442"/>
    <w:rsid w:val="003354EE"/>
    <w:rsid w:val="00335508"/>
    <w:rsid w:val="00335792"/>
    <w:rsid w:val="003359D7"/>
    <w:rsid w:val="003362DE"/>
    <w:rsid w:val="003366D9"/>
    <w:rsid w:val="00336885"/>
    <w:rsid w:val="003368AA"/>
    <w:rsid w:val="00336AFD"/>
    <w:rsid w:val="00336FB3"/>
    <w:rsid w:val="003373DA"/>
    <w:rsid w:val="00337402"/>
    <w:rsid w:val="003376B0"/>
    <w:rsid w:val="00340407"/>
    <w:rsid w:val="00340900"/>
    <w:rsid w:val="003409F9"/>
    <w:rsid w:val="00340D45"/>
    <w:rsid w:val="0034155B"/>
    <w:rsid w:val="00341648"/>
    <w:rsid w:val="003417FC"/>
    <w:rsid w:val="00341824"/>
    <w:rsid w:val="00341ABF"/>
    <w:rsid w:val="00341EC4"/>
    <w:rsid w:val="00342056"/>
    <w:rsid w:val="003427B8"/>
    <w:rsid w:val="003428A9"/>
    <w:rsid w:val="00342AFB"/>
    <w:rsid w:val="00342B88"/>
    <w:rsid w:val="00342E40"/>
    <w:rsid w:val="00342F20"/>
    <w:rsid w:val="00342F26"/>
    <w:rsid w:val="00343252"/>
    <w:rsid w:val="00343507"/>
    <w:rsid w:val="0034355C"/>
    <w:rsid w:val="003436EE"/>
    <w:rsid w:val="00343A9C"/>
    <w:rsid w:val="00343AD7"/>
    <w:rsid w:val="00343BE8"/>
    <w:rsid w:val="00343BF8"/>
    <w:rsid w:val="003441D2"/>
    <w:rsid w:val="00344407"/>
    <w:rsid w:val="003444B8"/>
    <w:rsid w:val="0034468F"/>
    <w:rsid w:val="00344703"/>
    <w:rsid w:val="00344A45"/>
    <w:rsid w:val="00344C13"/>
    <w:rsid w:val="00344EAC"/>
    <w:rsid w:val="003451BA"/>
    <w:rsid w:val="0034548B"/>
    <w:rsid w:val="00345756"/>
    <w:rsid w:val="003458BC"/>
    <w:rsid w:val="0034599C"/>
    <w:rsid w:val="00345B33"/>
    <w:rsid w:val="003463A5"/>
    <w:rsid w:val="00346412"/>
    <w:rsid w:val="00346474"/>
    <w:rsid w:val="00346795"/>
    <w:rsid w:val="00346B98"/>
    <w:rsid w:val="00346C60"/>
    <w:rsid w:val="00347169"/>
    <w:rsid w:val="00347621"/>
    <w:rsid w:val="003478F0"/>
    <w:rsid w:val="003479FB"/>
    <w:rsid w:val="00347B52"/>
    <w:rsid w:val="00347E9B"/>
    <w:rsid w:val="0035003C"/>
    <w:rsid w:val="003500B5"/>
    <w:rsid w:val="00350624"/>
    <w:rsid w:val="00350696"/>
    <w:rsid w:val="00350783"/>
    <w:rsid w:val="00350832"/>
    <w:rsid w:val="0035096D"/>
    <w:rsid w:val="003509CA"/>
    <w:rsid w:val="00350A7D"/>
    <w:rsid w:val="00350BC7"/>
    <w:rsid w:val="00350CDC"/>
    <w:rsid w:val="00350CF2"/>
    <w:rsid w:val="0035117E"/>
    <w:rsid w:val="00351310"/>
    <w:rsid w:val="003516DC"/>
    <w:rsid w:val="00351A04"/>
    <w:rsid w:val="00351B18"/>
    <w:rsid w:val="00351DB8"/>
    <w:rsid w:val="0035213C"/>
    <w:rsid w:val="0035222C"/>
    <w:rsid w:val="0035245B"/>
    <w:rsid w:val="003525A8"/>
    <w:rsid w:val="00352790"/>
    <w:rsid w:val="00352827"/>
    <w:rsid w:val="00352CDC"/>
    <w:rsid w:val="00352DB4"/>
    <w:rsid w:val="00352E2B"/>
    <w:rsid w:val="003530B9"/>
    <w:rsid w:val="00353289"/>
    <w:rsid w:val="00353407"/>
    <w:rsid w:val="003535F0"/>
    <w:rsid w:val="003535F3"/>
    <w:rsid w:val="00353AD9"/>
    <w:rsid w:val="00353E2B"/>
    <w:rsid w:val="0035400D"/>
    <w:rsid w:val="0035411B"/>
    <w:rsid w:val="003541E6"/>
    <w:rsid w:val="003547B2"/>
    <w:rsid w:val="00354975"/>
    <w:rsid w:val="00354C5E"/>
    <w:rsid w:val="00354FA2"/>
    <w:rsid w:val="0035534C"/>
    <w:rsid w:val="00355558"/>
    <w:rsid w:val="00355D3B"/>
    <w:rsid w:val="00355D67"/>
    <w:rsid w:val="00355DDE"/>
    <w:rsid w:val="00355FAB"/>
    <w:rsid w:val="0035638A"/>
    <w:rsid w:val="00356516"/>
    <w:rsid w:val="003566C5"/>
    <w:rsid w:val="00356C5C"/>
    <w:rsid w:val="00357100"/>
    <w:rsid w:val="0035758D"/>
    <w:rsid w:val="00357619"/>
    <w:rsid w:val="003578F8"/>
    <w:rsid w:val="00357D25"/>
    <w:rsid w:val="00357E81"/>
    <w:rsid w:val="00360144"/>
    <w:rsid w:val="00360444"/>
    <w:rsid w:val="003607B4"/>
    <w:rsid w:val="00360919"/>
    <w:rsid w:val="00360959"/>
    <w:rsid w:val="00360969"/>
    <w:rsid w:val="00360A55"/>
    <w:rsid w:val="00360C29"/>
    <w:rsid w:val="00360D90"/>
    <w:rsid w:val="00360DE8"/>
    <w:rsid w:val="00360F2F"/>
    <w:rsid w:val="00360F38"/>
    <w:rsid w:val="00361317"/>
    <w:rsid w:val="00361616"/>
    <w:rsid w:val="003618E0"/>
    <w:rsid w:val="00361918"/>
    <w:rsid w:val="00361920"/>
    <w:rsid w:val="00361A77"/>
    <w:rsid w:val="00361EFA"/>
    <w:rsid w:val="003627CE"/>
    <w:rsid w:val="00362860"/>
    <w:rsid w:val="003629B7"/>
    <w:rsid w:val="00362A60"/>
    <w:rsid w:val="003638F4"/>
    <w:rsid w:val="003641A8"/>
    <w:rsid w:val="00364353"/>
    <w:rsid w:val="00364497"/>
    <w:rsid w:val="003646C4"/>
    <w:rsid w:val="003647A5"/>
    <w:rsid w:val="00364C2E"/>
    <w:rsid w:val="00364C53"/>
    <w:rsid w:val="00364E54"/>
    <w:rsid w:val="00364F57"/>
    <w:rsid w:val="0036557C"/>
    <w:rsid w:val="00365716"/>
    <w:rsid w:val="00365E85"/>
    <w:rsid w:val="0036696D"/>
    <w:rsid w:val="003669AE"/>
    <w:rsid w:val="00366BA8"/>
    <w:rsid w:val="00366E4A"/>
    <w:rsid w:val="0036716D"/>
    <w:rsid w:val="00367A04"/>
    <w:rsid w:val="00367D11"/>
    <w:rsid w:val="00367EB5"/>
    <w:rsid w:val="003700F6"/>
    <w:rsid w:val="00370445"/>
    <w:rsid w:val="003704AB"/>
    <w:rsid w:val="003707F1"/>
    <w:rsid w:val="00370828"/>
    <w:rsid w:val="00370829"/>
    <w:rsid w:val="00370855"/>
    <w:rsid w:val="00370F4B"/>
    <w:rsid w:val="00371051"/>
    <w:rsid w:val="00371088"/>
    <w:rsid w:val="00371294"/>
    <w:rsid w:val="003712B9"/>
    <w:rsid w:val="003713D5"/>
    <w:rsid w:val="00371692"/>
    <w:rsid w:val="0037217E"/>
    <w:rsid w:val="003721A9"/>
    <w:rsid w:val="00372204"/>
    <w:rsid w:val="003724B5"/>
    <w:rsid w:val="003726A1"/>
    <w:rsid w:val="00372745"/>
    <w:rsid w:val="003729F0"/>
    <w:rsid w:val="00372E4A"/>
    <w:rsid w:val="00372E99"/>
    <w:rsid w:val="00373026"/>
    <w:rsid w:val="00373080"/>
    <w:rsid w:val="003730D6"/>
    <w:rsid w:val="00373101"/>
    <w:rsid w:val="003733C1"/>
    <w:rsid w:val="00373556"/>
    <w:rsid w:val="003735C7"/>
    <w:rsid w:val="00373D41"/>
    <w:rsid w:val="00373FDD"/>
    <w:rsid w:val="003742C7"/>
    <w:rsid w:val="00374380"/>
    <w:rsid w:val="003743E6"/>
    <w:rsid w:val="003744DB"/>
    <w:rsid w:val="003745F5"/>
    <w:rsid w:val="003747FA"/>
    <w:rsid w:val="00374998"/>
    <w:rsid w:val="003749EB"/>
    <w:rsid w:val="00374AB7"/>
    <w:rsid w:val="00374B12"/>
    <w:rsid w:val="00374B82"/>
    <w:rsid w:val="00374D0D"/>
    <w:rsid w:val="003751E6"/>
    <w:rsid w:val="003753D1"/>
    <w:rsid w:val="00375693"/>
    <w:rsid w:val="00375A9F"/>
    <w:rsid w:val="00375CA1"/>
    <w:rsid w:val="00375EA2"/>
    <w:rsid w:val="00375F29"/>
    <w:rsid w:val="00375FC7"/>
    <w:rsid w:val="003761B0"/>
    <w:rsid w:val="0037637C"/>
    <w:rsid w:val="00376489"/>
    <w:rsid w:val="00376525"/>
    <w:rsid w:val="00376905"/>
    <w:rsid w:val="00376A8C"/>
    <w:rsid w:val="00376BD6"/>
    <w:rsid w:val="00376FFE"/>
    <w:rsid w:val="00377570"/>
    <w:rsid w:val="00377598"/>
    <w:rsid w:val="0037773A"/>
    <w:rsid w:val="00377815"/>
    <w:rsid w:val="00377840"/>
    <w:rsid w:val="00377B55"/>
    <w:rsid w:val="00377F99"/>
    <w:rsid w:val="00380122"/>
    <w:rsid w:val="00380503"/>
    <w:rsid w:val="00380BF2"/>
    <w:rsid w:val="00380C50"/>
    <w:rsid w:val="003815DA"/>
    <w:rsid w:val="00381903"/>
    <w:rsid w:val="00381F05"/>
    <w:rsid w:val="00381FDA"/>
    <w:rsid w:val="003820AE"/>
    <w:rsid w:val="00382102"/>
    <w:rsid w:val="003824F9"/>
    <w:rsid w:val="003829CB"/>
    <w:rsid w:val="00382A44"/>
    <w:rsid w:val="00382A8F"/>
    <w:rsid w:val="00382CCC"/>
    <w:rsid w:val="00383003"/>
    <w:rsid w:val="00383239"/>
    <w:rsid w:val="003833E4"/>
    <w:rsid w:val="00383539"/>
    <w:rsid w:val="0038396E"/>
    <w:rsid w:val="003840AE"/>
    <w:rsid w:val="003840D2"/>
    <w:rsid w:val="00384179"/>
    <w:rsid w:val="003842F3"/>
    <w:rsid w:val="003844C6"/>
    <w:rsid w:val="00384512"/>
    <w:rsid w:val="00384644"/>
    <w:rsid w:val="0038468A"/>
    <w:rsid w:val="00384CC2"/>
    <w:rsid w:val="00385044"/>
    <w:rsid w:val="00385B03"/>
    <w:rsid w:val="00385F94"/>
    <w:rsid w:val="00386082"/>
    <w:rsid w:val="0038667C"/>
    <w:rsid w:val="00386860"/>
    <w:rsid w:val="003868D5"/>
    <w:rsid w:val="00386941"/>
    <w:rsid w:val="0038694A"/>
    <w:rsid w:val="00386AC0"/>
    <w:rsid w:val="00386EC8"/>
    <w:rsid w:val="00386ECE"/>
    <w:rsid w:val="00386FC4"/>
    <w:rsid w:val="0038705F"/>
    <w:rsid w:val="0038712D"/>
    <w:rsid w:val="00387248"/>
    <w:rsid w:val="003872D5"/>
    <w:rsid w:val="00387361"/>
    <w:rsid w:val="00387431"/>
    <w:rsid w:val="00387441"/>
    <w:rsid w:val="0038777B"/>
    <w:rsid w:val="00387AB0"/>
    <w:rsid w:val="00387AF9"/>
    <w:rsid w:val="003902EF"/>
    <w:rsid w:val="003903A7"/>
    <w:rsid w:val="00390701"/>
    <w:rsid w:val="0039072A"/>
    <w:rsid w:val="003908AF"/>
    <w:rsid w:val="0039098A"/>
    <w:rsid w:val="0039099E"/>
    <w:rsid w:val="00390C40"/>
    <w:rsid w:val="00390CB3"/>
    <w:rsid w:val="00390D1A"/>
    <w:rsid w:val="00390EA2"/>
    <w:rsid w:val="00391138"/>
    <w:rsid w:val="00391274"/>
    <w:rsid w:val="003912F2"/>
    <w:rsid w:val="00391865"/>
    <w:rsid w:val="00391A2A"/>
    <w:rsid w:val="00391F22"/>
    <w:rsid w:val="00392269"/>
    <w:rsid w:val="003923BE"/>
    <w:rsid w:val="00392537"/>
    <w:rsid w:val="0039259D"/>
    <w:rsid w:val="00392C81"/>
    <w:rsid w:val="00392E6F"/>
    <w:rsid w:val="003930F1"/>
    <w:rsid w:val="00393481"/>
    <w:rsid w:val="003934C9"/>
    <w:rsid w:val="00393F4A"/>
    <w:rsid w:val="00393F5B"/>
    <w:rsid w:val="00393FD2"/>
    <w:rsid w:val="0039426A"/>
    <w:rsid w:val="00394301"/>
    <w:rsid w:val="003947C4"/>
    <w:rsid w:val="0039496F"/>
    <w:rsid w:val="00394B88"/>
    <w:rsid w:val="00394E42"/>
    <w:rsid w:val="00395053"/>
    <w:rsid w:val="00395220"/>
    <w:rsid w:val="0039559A"/>
    <w:rsid w:val="003956A0"/>
    <w:rsid w:val="003956D3"/>
    <w:rsid w:val="00395756"/>
    <w:rsid w:val="00395788"/>
    <w:rsid w:val="00395870"/>
    <w:rsid w:val="00395877"/>
    <w:rsid w:val="00395CEA"/>
    <w:rsid w:val="00395EED"/>
    <w:rsid w:val="003962B0"/>
    <w:rsid w:val="003963F5"/>
    <w:rsid w:val="003964B8"/>
    <w:rsid w:val="0039659E"/>
    <w:rsid w:val="00396619"/>
    <w:rsid w:val="0039664E"/>
    <w:rsid w:val="00396CEF"/>
    <w:rsid w:val="00396E21"/>
    <w:rsid w:val="0039745B"/>
    <w:rsid w:val="00397485"/>
    <w:rsid w:val="003975F5"/>
    <w:rsid w:val="00397850"/>
    <w:rsid w:val="003979B7"/>
    <w:rsid w:val="003979E0"/>
    <w:rsid w:val="00397A11"/>
    <w:rsid w:val="00397F3B"/>
    <w:rsid w:val="00397FD5"/>
    <w:rsid w:val="003A0728"/>
    <w:rsid w:val="003A09D2"/>
    <w:rsid w:val="003A0A03"/>
    <w:rsid w:val="003A0BA0"/>
    <w:rsid w:val="003A0BBC"/>
    <w:rsid w:val="003A0DB5"/>
    <w:rsid w:val="003A0E8D"/>
    <w:rsid w:val="003A10B5"/>
    <w:rsid w:val="003A1516"/>
    <w:rsid w:val="003A18B3"/>
    <w:rsid w:val="003A195A"/>
    <w:rsid w:val="003A1A89"/>
    <w:rsid w:val="003A1BAE"/>
    <w:rsid w:val="003A207E"/>
    <w:rsid w:val="003A21EA"/>
    <w:rsid w:val="003A22EC"/>
    <w:rsid w:val="003A23FA"/>
    <w:rsid w:val="003A2463"/>
    <w:rsid w:val="003A2518"/>
    <w:rsid w:val="003A25D0"/>
    <w:rsid w:val="003A25D6"/>
    <w:rsid w:val="003A2800"/>
    <w:rsid w:val="003A2B4C"/>
    <w:rsid w:val="003A30C9"/>
    <w:rsid w:val="003A325F"/>
    <w:rsid w:val="003A32D9"/>
    <w:rsid w:val="003A3399"/>
    <w:rsid w:val="003A33F4"/>
    <w:rsid w:val="003A3461"/>
    <w:rsid w:val="003A346F"/>
    <w:rsid w:val="003A358F"/>
    <w:rsid w:val="003A35E1"/>
    <w:rsid w:val="003A3692"/>
    <w:rsid w:val="003A3B5E"/>
    <w:rsid w:val="003A3D50"/>
    <w:rsid w:val="003A3F45"/>
    <w:rsid w:val="003A3FAC"/>
    <w:rsid w:val="003A413F"/>
    <w:rsid w:val="003A4148"/>
    <w:rsid w:val="003A4334"/>
    <w:rsid w:val="003A433F"/>
    <w:rsid w:val="003A4569"/>
    <w:rsid w:val="003A46CB"/>
    <w:rsid w:val="003A4746"/>
    <w:rsid w:val="003A4A36"/>
    <w:rsid w:val="003A4C75"/>
    <w:rsid w:val="003A4EDF"/>
    <w:rsid w:val="003A50C6"/>
    <w:rsid w:val="003A539E"/>
    <w:rsid w:val="003A5471"/>
    <w:rsid w:val="003A5692"/>
    <w:rsid w:val="003A596F"/>
    <w:rsid w:val="003A5AF5"/>
    <w:rsid w:val="003A5D02"/>
    <w:rsid w:val="003A5E09"/>
    <w:rsid w:val="003A5E58"/>
    <w:rsid w:val="003A60DA"/>
    <w:rsid w:val="003A61D6"/>
    <w:rsid w:val="003A6730"/>
    <w:rsid w:val="003A6A78"/>
    <w:rsid w:val="003A6BEF"/>
    <w:rsid w:val="003A6CF8"/>
    <w:rsid w:val="003A7050"/>
    <w:rsid w:val="003A7093"/>
    <w:rsid w:val="003A7992"/>
    <w:rsid w:val="003A7A08"/>
    <w:rsid w:val="003A7B3F"/>
    <w:rsid w:val="003A7CBC"/>
    <w:rsid w:val="003A7F80"/>
    <w:rsid w:val="003A7FD3"/>
    <w:rsid w:val="003A7FF9"/>
    <w:rsid w:val="003B056C"/>
    <w:rsid w:val="003B0883"/>
    <w:rsid w:val="003B08E1"/>
    <w:rsid w:val="003B096F"/>
    <w:rsid w:val="003B097C"/>
    <w:rsid w:val="003B0B4F"/>
    <w:rsid w:val="003B0D67"/>
    <w:rsid w:val="003B0F4F"/>
    <w:rsid w:val="003B161D"/>
    <w:rsid w:val="003B16E1"/>
    <w:rsid w:val="003B1BED"/>
    <w:rsid w:val="003B1C73"/>
    <w:rsid w:val="003B2011"/>
    <w:rsid w:val="003B20EA"/>
    <w:rsid w:val="003B2348"/>
    <w:rsid w:val="003B2617"/>
    <w:rsid w:val="003B264E"/>
    <w:rsid w:val="003B26FB"/>
    <w:rsid w:val="003B2822"/>
    <w:rsid w:val="003B294C"/>
    <w:rsid w:val="003B2FEE"/>
    <w:rsid w:val="003B33F2"/>
    <w:rsid w:val="003B3413"/>
    <w:rsid w:val="003B3418"/>
    <w:rsid w:val="003B35F4"/>
    <w:rsid w:val="003B3625"/>
    <w:rsid w:val="003B395A"/>
    <w:rsid w:val="003B3979"/>
    <w:rsid w:val="003B3A77"/>
    <w:rsid w:val="003B3B20"/>
    <w:rsid w:val="003B3BC8"/>
    <w:rsid w:val="003B3C01"/>
    <w:rsid w:val="003B3D16"/>
    <w:rsid w:val="003B3F29"/>
    <w:rsid w:val="003B3FC5"/>
    <w:rsid w:val="003B41A4"/>
    <w:rsid w:val="003B4507"/>
    <w:rsid w:val="003B470B"/>
    <w:rsid w:val="003B4B4F"/>
    <w:rsid w:val="003B4F67"/>
    <w:rsid w:val="003B54BC"/>
    <w:rsid w:val="003B57F7"/>
    <w:rsid w:val="003B581B"/>
    <w:rsid w:val="003B5963"/>
    <w:rsid w:val="003B5D4C"/>
    <w:rsid w:val="003B5DAA"/>
    <w:rsid w:val="003B5F3D"/>
    <w:rsid w:val="003B6419"/>
    <w:rsid w:val="003B6468"/>
    <w:rsid w:val="003B6489"/>
    <w:rsid w:val="003B65C3"/>
    <w:rsid w:val="003B65E7"/>
    <w:rsid w:val="003B66BA"/>
    <w:rsid w:val="003B6A20"/>
    <w:rsid w:val="003B6A40"/>
    <w:rsid w:val="003B6AA3"/>
    <w:rsid w:val="003B6C7C"/>
    <w:rsid w:val="003B6F9D"/>
    <w:rsid w:val="003B6FEF"/>
    <w:rsid w:val="003B71C7"/>
    <w:rsid w:val="003B735E"/>
    <w:rsid w:val="003B739C"/>
    <w:rsid w:val="003B75B9"/>
    <w:rsid w:val="003B770E"/>
    <w:rsid w:val="003B792A"/>
    <w:rsid w:val="003C02FC"/>
    <w:rsid w:val="003C03F0"/>
    <w:rsid w:val="003C055B"/>
    <w:rsid w:val="003C0576"/>
    <w:rsid w:val="003C059B"/>
    <w:rsid w:val="003C072F"/>
    <w:rsid w:val="003C08B4"/>
    <w:rsid w:val="003C1059"/>
    <w:rsid w:val="003C10D4"/>
    <w:rsid w:val="003C19AD"/>
    <w:rsid w:val="003C1AAF"/>
    <w:rsid w:val="003C20AD"/>
    <w:rsid w:val="003C217C"/>
    <w:rsid w:val="003C27FE"/>
    <w:rsid w:val="003C2877"/>
    <w:rsid w:val="003C2C86"/>
    <w:rsid w:val="003C2D18"/>
    <w:rsid w:val="003C2DC8"/>
    <w:rsid w:val="003C3135"/>
    <w:rsid w:val="003C3280"/>
    <w:rsid w:val="003C33B6"/>
    <w:rsid w:val="003C3475"/>
    <w:rsid w:val="003C34C0"/>
    <w:rsid w:val="003C3776"/>
    <w:rsid w:val="003C3BB8"/>
    <w:rsid w:val="003C3DE7"/>
    <w:rsid w:val="003C3EE5"/>
    <w:rsid w:val="003C4208"/>
    <w:rsid w:val="003C442B"/>
    <w:rsid w:val="003C4457"/>
    <w:rsid w:val="003C45D6"/>
    <w:rsid w:val="003C4774"/>
    <w:rsid w:val="003C4A2B"/>
    <w:rsid w:val="003C50DC"/>
    <w:rsid w:val="003C5144"/>
    <w:rsid w:val="003C5237"/>
    <w:rsid w:val="003C52D9"/>
    <w:rsid w:val="003C5457"/>
    <w:rsid w:val="003C5646"/>
    <w:rsid w:val="003C56F4"/>
    <w:rsid w:val="003C58D3"/>
    <w:rsid w:val="003C5A92"/>
    <w:rsid w:val="003C5DA9"/>
    <w:rsid w:val="003C5DD0"/>
    <w:rsid w:val="003C5E77"/>
    <w:rsid w:val="003C6452"/>
    <w:rsid w:val="003C6474"/>
    <w:rsid w:val="003C652F"/>
    <w:rsid w:val="003C671E"/>
    <w:rsid w:val="003C6CAE"/>
    <w:rsid w:val="003C6CF7"/>
    <w:rsid w:val="003C7890"/>
    <w:rsid w:val="003C78C7"/>
    <w:rsid w:val="003C7962"/>
    <w:rsid w:val="003C7CD9"/>
    <w:rsid w:val="003C7D65"/>
    <w:rsid w:val="003D011D"/>
    <w:rsid w:val="003D02A0"/>
    <w:rsid w:val="003D048C"/>
    <w:rsid w:val="003D05DC"/>
    <w:rsid w:val="003D0629"/>
    <w:rsid w:val="003D0914"/>
    <w:rsid w:val="003D0B2E"/>
    <w:rsid w:val="003D0D1C"/>
    <w:rsid w:val="003D0FE6"/>
    <w:rsid w:val="003D146B"/>
    <w:rsid w:val="003D14D5"/>
    <w:rsid w:val="003D1598"/>
    <w:rsid w:val="003D1604"/>
    <w:rsid w:val="003D16CD"/>
    <w:rsid w:val="003D1856"/>
    <w:rsid w:val="003D18CC"/>
    <w:rsid w:val="003D1C0C"/>
    <w:rsid w:val="003D1C3F"/>
    <w:rsid w:val="003D1D24"/>
    <w:rsid w:val="003D1FF6"/>
    <w:rsid w:val="003D219D"/>
    <w:rsid w:val="003D28DE"/>
    <w:rsid w:val="003D2B5B"/>
    <w:rsid w:val="003D2BA1"/>
    <w:rsid w:val="003D2C9F"/>
    <w:rsid w:val="003D306E"/>
    <w:rsid w:val="003D30CB"/>
    <w:rsid w:val="003D318C"/>
    <w:rsid w:val="003D339B"/>
    <w:rsid w:val="003D3554"/>
    <w:rsid w:val="003D3705"/>
    <w:rsid w:val="003D3741"/>
    <w:rsid w:val="003D377D"/>
    <w:rsid w:val="003D385C"/>
    <w:rsid w:val="003D38B5"/>
    <w:rsid w:val="003D3C7F"/>
    <w:rsid w:val="003D3CB4"/>
    <w:rsid w:val="003D414F"/>
    <w:rsid w:val="003D466B"/>
    <w:rsid w:val="003D4720"/>
    <w:rsid w:val="003D4A9C"/>
    <w:rsid w:val="003D4B08"/>
    <w:rsid w:val="003D5277"/>
    <w:rsid w:val="003D553F"/>
    <w:rsid w:val="003D55F4"/>
    <w:rsid w:val="003D5D84"/>
    <w:rsid w:val="003D5FAC"/>
    <w:rsid w:val="003D6034"/>
    <w:rsid w:val="003D61FB"/>
    <w:rsid w:val="003D6599"/>
    <w:rsid w:val="003D6ABA"/>
    <w:rsid w:val="003D6B73"/>
    <w:rsid w:val="003D6D0E"/>
    <w:rsid w:val="003D73B2"/>
    <w:rsid w:val="003D7463"/>
    <w:rsid w:val="003D7774"/>
    <w:rsid w:val="003D7AD9"/>
    <w:rsid w:val="003D7B4B"/>
    <w:rsid w:val="003D7BFA"/>
    <w:rsid w:val="003D7DBA"/>
    <w:rsid w:val="003E0243"/>
    <w:rsid w:val="003E039B"/>
    <w:rsid w:val="003E0543"/>
    <w:rsid w:val="003E0584"/>
    <w:rsid w:val="003E082E"/>
    <w:rsid w:val="003E0A40"/>
    <w:rsid w:val="003E0C88"/>
    <w:rsid w:val="003E0CF1"/>
    <w:rsid w:val="003E0F06"/>
    <w:rsid w:val="003E1404"/>
    <w:rsid w:val="003E1590"/>
    <w:rsid w:val="003E1836"/>
    <w:rsid w:val="003E19AB"/>
    <w:rsid w:val="003E1C63"/>
    <w:rsid w:val="003E1CF3"/>
    <w:rsid w:val="003E1D1C"/>
    <w:rsid w:val="003E1F47"/>
    <w:rsid w:val="003E20AA"/>
    <w:rsid w:val="003E21C9"/>
    <w:rsid w:val="003E230B"/>
    <w:rsid w:val="003E2353"/>
    <w:rsid w:val="003E24EA"/>
    <w:rsid w:val="003E25F6"/>
    <w:rsid w:val="003E2753"/>
    <w:rsid w:val="003E2B55"/>
    <w:rsid w:val="003E2B59"/>
    <w:rsid w:val="003E2D2F"/>
    <w:rsid w:val="003E2F25"/>
    <w:rsid w:val="003E3001"/>
    <w:rsid w:val="003E31AD"/>
    <w:rsid w:val="003E3485"/>
    <w:rsid w:val="003E34E2"/>
    <w:rsid w:val="003E3664"/>
    <w:rsid w:val="003E3936"/>
    <w:rsid w:val="003E3A44"/>
    <w:rsid w:val="003E3A4D"/>
    <w:rsid w:val="003E3E38"/>
    <w:rsid w:val="003E3FFB"/>
    <w:rsid w:val="003E412E"/>
    <w:rsid w:val="003E4140"/>
    <w:rsid w:val="003E4373"/>
    <w:rsid w:val="003E4726"/>
    <w:rsid w:val="003E47CC"/>
    <w:rsid w:val="003E48EB"/>
    <w:rsid w:val="003E4D2B"/>
    <w:rsid w:val="003E4ED5"/>
    <w:rsid w:val="003E5274"/>
    <w:rsid w:val="003E52BE"/>
    <w:rsid w:val="003E530F"/>
    <w:rsid w:val="003E552B"/>
    <w:rsid w:val="003E5914"/>
    <w:rsid w:val="003E5B1A"/>
    <w:rsid w:val="003E5C4D"/>
    <w:rsid w:val="003E606A"/>
    <w:rsid w:val="003E62EE"/>
    <w:rsid w:val="003E641E"/>
    <w:rsid w:val="003E65FD"/>
    <w:rsid w:val="003E676C"/>
    <w:rsid w:val="003E6B16"/>
    <w:rsid w:val="003E6B61"/>
    <w:rsid w:val="003E6BD5"/>
    <w:rsid w:val="003E6E60"/>
    <w:rsid w:val="003E725B"/>
    <w:rsid w:val="003E7526"/>
    <w:rsid w:val="003E76E1"/>
    <w:rsid w:val="003E77C6"/>
    <w:rsid w:val="003E7B37"/>
    <w:rsid w:val="003E7C25"/>
    <w:rsid w:val="003E7DF2"/>
    <w:rsid w:val="003E7F0E"/>
    <w:rsid w:val="003E7FB7"/>
    <w:rsid w:val="003F009A"/>
    <w:rsid w:val="003F0104"/>
    <w:rsid w:val="003F0291"/>
    <w:rsid w:val="003F059D"/>
    <w:rsid w:val="003F064D"/>
    <w:rsid w:val="003F0D68"/>
    <w:rsid w:val="003F0F6F"/>
    <w:rsid w:val="003F10C6"/>
    <w:rsid w:val="003F179A"/>
    <w:rsid w:val="003F1A98"/>
    <w:rsid w:val="003F1B0C"/>
    <w:rsid w:val="003F1C5F"/>
    <w:rsid w:val="003F2209"/>
    <w:rsid w:val="003F2354"/>
    <w:rsid w:val="003F2363"/>
    <w:rsid w:val="003F2543"/>
    <w:rsid w:val="003F282B"/>
    <w:rsid w:val="003F285E"/>
    <w:rsid w:val="003F3136"/>
    <w:rsid w:val="003F34A3"/>
    <w:rsid w:val="003F34FE"/>
    <w:rsid w:val="003F35CC"/>
    <w:rsid w:val="003F3685"/>
    <w:rsid w:val="003F36EA"/>
    <w:rsid w:val="003F384B"/>
    <w:rsid w:val="003F3A1D"/>
    <w:rsid w:val="003F3EB0"/>
    <w:rsid w:val="003F4016"/>
    <w:rsid w:val="003F4051"/>
    <w:rsid w:val="003F42D6"/>
    <w:rsid w:val="003F46FC"/>
    <w:rsid w:val="003F47B4"/>
    <w:rsid w:val="003F48E5"/>
    <w:rsid w:val="003F5007"/>
    <w:rsid w:val="003F557C"/>
    <w:rsid w:val="003F5759"/>
    <w:rsid w:val="003F5917"/>
    <w:rsid w:val="003F61D1"/>
    <w:rsid w:val="003F634B"/>
    <w:rsid w:val="003F6725"/>
    <w:rsid w:val="003F6783"/>
    <w:rsid w:val="003F681F"/>
    <w:rsid w:val="003F6898"/>
    <w:rsid w:val="003F6953"/>
    <w:rsid w:val="003F6D7B"/>
    <w:rsid w:val="003F6EA7"/>
    <w:rsid w:val="003F6EB1"/>
    <w:rsid w:val="003F7333"/>
    <w:rsid w:val="003F740F"/>
    <w:rsid w:val="003F7517"/>
    <w:rsid w:val="003F75AF"/>
    <w:rsid w:val="003F7634"/>
    <w:rsid w:val="003F76D9"/>
    <w:rsid w:val="003F7828"/>
    <w:rsid w:val="003F7DF2"/>
    <w:rsid w:val="003F7F0E"/>
    <w:rsid w:val="003F7FA3"/>
    <w:rsid w:val="00400092"/>
    <w:rsid w:val="00400156"/>
    <w:rsid w:val="00400176"/>
    <w:rsid w:val="00400203"/>
    <w:rsid w:val="004003BC"/>
    <w:rsid w:val="00400570"/>
    <w:rsid w:val="00400886"/>
    <w:rsid w:val="00401404"/>
    <w:rsid w:val="004016B5"/>
    <w:rsid w:val="00401856"/>
    <w:rsid w:val="00401AA0"/>
    <w:rsid w:val="00401AFC"/>
    <w:rsid w:val="00401C0B"/>
    <w:rsid w:val="00401CFA"/>
    <w:rsid w:val="00401ECA"/>
    <w:rsid w:val="00401F10"/>
    <w:rsid w:val="00402038"/>
    <w:rsid w:val="00402280"/>
    <w:rsid w:val="00402364"/>
    <w:rsid w:val="004029D9"/>
    <w:rsid w:val="00402C6C"/>
    <w:rsid w:val="004033A9"/>
    <w:rsid w:val="004033DC"/>
    <w:rsid w:val="0040362A"/>
    <w:rsid w:val="00403895"/>
    <w:rsid w:val="0040397E"/>
    <w:rsid w:val="004039B4"/>
    <w:rsid w:val="00403D98"/>
    <w:rsid w:val="004040C9"/>
    <w:rsid w:val="0040411C"/>
    <w:rsid w:val="00404135"/>
    <w:rsid w:val="00404245"/>
    <w:rsid w:val="004042FE"/>
    <w:rsid w:val="0040444D"/>
    <w:rsid w:val="004044CD"/>
    <w:rsid w:val="004045B6"/>
    <w:rsid w:val="00404E96"/>
    <w:rsid w:val="0040503A"/>
    <w:rsid w:val="00405B1B"/>
    <w:rsid w:val="00405CF9"/>
    <w:rsid w:val="00405D12"/>
    <w:rsid w:val="00405E0B"/>
    <w:rsid w:val="00406328"/>
    <w:rsid w:val="004064CA"/>
    <w:rsid w:val="004065C9"/>
    <w:rsid w:val="0040669C"/>
    <w:rsid w:val="00406928"/>
    <w:rsid w:val="004069DA"/>
    <w:rsid w:val="00406ACF"/>
    <w:rsid w:val="00406B16"/>
    <w:rsid w:val="00406E77"/>
    <w:rsid w:val="00406EBA"/>
    <w:rsid w:val="00407048"/>
    <w:rsid w:val="0040731D"/>
    <w:rsid w:val="004075DF"/>
    <w:rsid w:val="004077AE"/>
    <w:rsid w:val="004079FE"/>
    <w:rsid w:val="00407E1C"/>
    <w:rsid w:val="00407FC2"/>
    <w:rsid w:val="004100E9"/>
    <w:rsid w:val="00410179"/>
    <w:rsid w:val="004102F6"/>
    <w:rsid w:val="004105C3"/>
    <w:rsid w:val="00410C49"/>
    <w:rsid w:val="00410DA3"/>
    <w:rsid w:val="00410EA3"/>
    <w:rsid w:val="00410F95"/>
    <w:rsid w:val="004112CB"/>
    <w:rsid w:val="004112FE"/>
    <w:rsid w:val="00411695"/>
    <w:rsid w:val="00411798"/>
    <w:rsid w:val="00411A2C"/>
    <w:rsid w:val="00411BBE"/>
    <w:rsid w:val="00411E34"/>
    <w:rsid w:val="00412035"/>
    <w:rsid w:val="00412088"/>
    <w:rsid w:val="004122B4"/>
    <w:rsid w:val="0041240B"/>
    <w:rsid w:val="004124CD"/>
    <w:rsid w:val="0041252B"/>
    <w:rsid w:val="00412702"/>
    <w:rsid w:val="00412805"/>
    <w:rsid w:val="00412926"/>
    <w:rsid w:val="00412D17"/>
    <w:rsid w:val="00412EF8"/>
    <w:rsid w:val="00412F00"/>
    <w:rsid w:val="00412F85"/>
    <w:rsid w:val="004132B1"/>
    <w:rsid w:val="004134DB"/>
    <w:rsid w:val="00413516"/>
    <w:rsid w:val="004135DA"/>
    <w:rsid w:val="00413630"/>
    <w:rsid w:val="0041364E"/>
    <w:rsid w:val="00413765"/>
    <w:rsid w:val="0041392E"/>
    <w:rsid w:val="00413BEB"/>
    <w:rsid w:val="00413FDE"/>
    <w:rsid w:val="0041406E"/>
    <w:rsid w:val="00414722"/>
    <w:rsid w:val="0041481A"/>
    <w:rsid w:val="0041490D"/>
    <w:rsid w:val="00414E3C"/>
    <w:rsid w:val="00415487"/>
    <w:rsid w:val="004154D8"/>
    <w:rsid w:val="00415807"/>
    <w:rsid w:val="0041587F"/>
    <w:rsid w:val="00415E54"/>
    <w:rsid w:val="00416392"/>
    <w:rsid w:val="004168B8"/>
    <w:rsid w:val="00416AA0"/>
    <w:rsid w:val="00416B79"/>
    <w:rsid w:val="00416C1A"/>
    <w:rsid w:val="00416DEE"/>
    <w:rsid w:val="00416E75"/>
    <w:rsid w:val="00416FCD"/>
    <w:rsid w:val="00417037"/>
    <w:rsid w:val="00417121"/>
    <w:rsid w:val="00417411"/>
    <w:rsid w:val="00417A34"/>
    <w:rsid w:val="00417B50"/>
    <w:rsid w:val="004201F1"/>
    <w:rsid w:val="00420558"/>
    <w:rsid w:val="00420885"/>
    <w:rsid w:val="004209F8"/>
    <w:rsid w:val="00420A81"/>
    <w:rsid w:val="00420C6C"/>
    <w:rsid w:val="00420D57"/>
    <w:rsid w:val="00420FCE"/>
    <w:rsid w:val="0042115A"/>
    <w:rsid w:val="00421AA3"/>
    <w:rsid w:val="00421DDC"/>
    <w:rsid w:val="00421F4E"/>
    <w:rsid w:val="004221BC"/>
    <w:rsid w:val="00422265"/>
    <w:rsid w:val="00422CE5"/>
    <w:rsid w:val="00423316"/>
    <w:rsid w:val="0042332D"/>
    <w:rsid w:val="004233EA"/>
    <w:rsid w:val="004239A3"/>
    <w:rsid w:val="00423C45"/>
    <w:rsid w:val="00423C97"/>
    <w:rsid w:val="00423CD2"/>
    <w:rsid w:val="00423F68"/>
    <w:rsid w:val="00423FB1"/>
    <w:rsid w:val="00424229"/>
    <w:rsid w:val="00424853"/>
    <w:rsid w:val="00424B19"/>
    <w:rsid w:val="00424BD4"/>
    <w:rsid w:val="00424E02"/>
    <w:rsid w:val="00425920"/>
    <w:rsid w:val="004259A4"/>
    <w:rsid w:val="00425CA7"/>
    <w:rsid w:val="00426220"/>
    <w:rsid w:val="004262F6"/>
    <w:rsid w:val="0042639E"/>
    <w:rsid w:val="0042647C"/>
    <w:rsid w:val="0042669E"/>
    <w:rsid w:val="00426814"/>
    <w:rsid w:val="00426837"/>
    <w:rsid w:val="0042692B"/>
    <w:rsid w:val="0042698F"/>
    <w:rsid w:val="004269FE"/>
    <w:rsid w:val="00426B06"/>
    <w:rsid w:val="00426B31"/>
    <w:rsid w:val="00426C2C"/>
    <w:rsid w:val="0042708B"/>
    <w:rsid w:val="004270B2"/>
    <w:rsid w:val="00427180"/>
    <w:rsid w:val="0042723E"/>
    <w:rsid w:val="00427D0A"/>
    <w:rsid w:val="00427D8D"/>
    <w:rsid w:val="00427E80"/>
    <w:rsid w:val="00427FAD"/>
    <w:rsid w:val="00427FCB"/>
    <w:rsid w:val="004300D4"/>
    <w:rsid w:val="00430267"/>
    <w:rsid w:val="004306FA"/>
    <w:rsid w:val="00430B00"/>
    <w:rsid w:val="00430DD5"/>
    <w:rsid w:val="00430F86"/>
    <w:rsid w:val="004311AB"/>
    <w:rsid w:val="00431247"/>
    <w:rsid w:val="004317B7"/>
    <w:rsid w:val="004318FB"/>
    <w:rsid w:val="004319AD"/>
    <w:rsid w:val="00431B42"/>
    <w:rsid w:val="00431C6F"/>
    <w:rsid w:val="00431F5B"/>
    <w:rsid w:val="004320A8"/>
    <w:rsid w:val="004321C2"/>
    <w:rsid w:val="004321F0"/>
    <w:rsid w:val="004326E8"/>
    <w:rsid w:val="00432783"/>
    <w:rsid w:val="00432834"/>
    <w:rsid w:val="00433064"/>
    <w:rsid w:val="00433933"/>
    <w:rsid w:val="0043399B"/>
    <w:rsid w:val="00433FF0"/>
    <w:rsid w:val="0043400C"/>
    <w:rsid w:val="004340AE"/>
    <w:rsid w:val="004342D3"/>
    <w:rsid w:val="004344E7"/>
    <w:rsid w:val="004346C8"/>
    <w:rsid w:val="004346EB"/>
    <w:rsid w:val="0043470D"/>
    <w:rsid w:val="00434D11"/>
    <w:rsid w:val="00434E9F"/>
    <w:rsid w:val="00434F33"/>
    <w:rsid w:val="00435242"/>
    <w:rsid w:val="00435446"/>
    <w:rsid w:val="00435742"/>
    <w:rsid w:val="0043579C"/>
    <w:rsid w:val="0043587D"/>
    <w:rsid w:val="00435A7D"/>
    <w:rsid w:val="00435A8C"/>
    <w:rsid w:val="00435D4E"/>
    <w:rsid w:val="00435F27"/>
    <w:rsid w:val="0043616F"/>
    <w:rsid w:val="004361CB"/>
    <w:rsid w:val="004361F6"/>
    <w:rsid w:val="004365D7"/>
    <w:rsid w:val="0043692D"/>
    <w:rsid w:val="00436E31"/>
    <w:rsid w:val="00436EB0"/>
    <w:rsid w:val="00436F4A"/>
    <w:rsid w:val="00436F6E"/>
    <w:rsid w:val="0043706D"/>
    <w:rsid w:val="00437882"/>
    <w:rsid w:val="00437AB9"/>
    <w:rsid w:val="00437F51"/>
    <w:rsid w:val="0044071B"/>
    <w:rsid w:val="00440806"/>
    <w:rsid w:val="004408E1"/>
    <w:rsid w:val="00440957"/>
    <w:rsid w:val="00440A59"/>
    <w:rsid w:val="00440C69"/>
    <w:rsid w:val="00440C8F"/>
    <w:rsid w:val="004415A9"/>
    <w:rsid w:val="00441B5B"/>
    <w:rsid w:val="00441DC7"/>
    <w:rsid w:val="0044212E"/>
    <w:rsid w:val="00442136"/>
    <w:rsid w:val="004427FC"/>
    <w:rsid w:val="00442A16"/>
    <w:rsid w:val="00442B17"/>
    <w:rsid w:val="00442C19"/>
    <w:rsid w:val="00442E2D"/>
    <w:rsid w:val="00442F4D"/>
    <w:rsid w:val="00442F94"/>
    <w:rsid w:val="0044329E"/>
    <w:rsid w:val="00443735"/>
    <w:rsid w:val="00443953"/>
    <w:rsid w:val="00443ED3"/>
    <w:rsid w:val="004442AA"/>
    <w:rsid w:val="00444A8D"/>
    <w:rsid w:val="00444BC1"/>
    <w:rsid w:val="00444CD1"/>
    <w:rsid w:val="00445239"/>
    <w:rsid w:val="004452C1"/>
    <w:rsid w:val="00445404"/>
    <w:rsid w:val="00445908"/>
    <w:rsid w:val="00445A80"/>
    <w:rsid w:val="00446090"/>
    <w:rsid w:val="004460D5"/>
    <w:rsid w:val="00446199"/>
    <w:rsid w:val="00446260"/>
    <w:rsid w:val="004463F3"/>
    <w:rsid w:val="004464A7"/>
    <w:rsid w:val="004468B1"/>
    <w:rsid w:val="00446A00"/>
    <w:rsid w:val="00446A58"/>
    <w:rsid w:val="00446AAA"/>
    <w:rsid w:val="00446D70"/>
    <w:rsid w:val="00446DDC"/>
    <w:rsid w:val="00446E8C"/>
    <w:rsid w:val="00447169"/>
    <w:rsid w:val="00447868"/>
    <w:rsid w:val="004478DC"/>
    <w:rsid w:val="00447983"/>
    <w:rsid w:val="004479A8"/>
    <w:rsid w:val="00447A87"/>
    <w:rsid w:val="0045003F"/>
    <w:rsid w:val="0045032D"/>
    <w:rsid w:val="00450833"/>
    <w:rsid w:val="004508C6"/>
    <w:rsid w:val="00450B5A"/>
    <w:rsid w:val="00450D9E"/>
    <w:rsid w:val="00451066"/>
    <w:rsid w:val="004511DD"/>
    <w:rsid w:val="00451251"/>
    <w:rsid w:val="0045151C"/>
    <w:rsid w:val="00451B18"/>
    <w:rsid w:val="00451B40"/>
    <w:rsid w:val="00451E42"/>
    <w:rsid w:val="00451F96"/>
    <w:rsid w:val="0045204D"/>
    <w:rsid w:val="004521D5"/>
    <w:rsid w:val="004521F3"/>
    <w:rsid w:val="004522E5"/>
    <w:rsid w:val="004525A0"/>
    <w:rsid w:val="0045294C"/>
    <w:rsid w:val="00452A13"/>
    <w:rsid w:val="00452F85"/>
    <w:rsid w:val="00452FA4"/>
    <w:rsid w:val="0045305B"/>
    <w:rsid w:val="0045310E"/>
    <w:rsid w:val="004531EB"/>
    <w:rsid w:val="004532CE"/>
    <w:rsid w:val="004533E9"/>
    <w:rsid w:val="004534BD"/>
    <w:rsid w:val="004534C4"/>
    <w:rsid w:val="004535DC"/>
    <w:rsid w:val="004537A8"/>
    <w:rsid w:val="00453FAE"/>
    <w:rsid w:val="004541D0"/>
    <w:rsid w:val="004542A1"/>
    <w:rsid w:val="0045430E"/>
    <w:rsid w:val="004543BD"/>
    <w:rsid w:val="0045479B"/>
    <w:rsid w:val="00454A01"/>
    <w:rsid w:val="00454CA5"/>
    <w:rsid w:val="00454FCF"/>
    <w:rsid w:val="0045529D"/>
    <w:rsid w:val="0045541B"/>
    <w:rsid w:val="00455645"/>
    <w:rsid w:val="00455807"/>
    <w:rsid w:val="004558D2"/>
    <w:rsid w:val="00455972"/>
    <w:rsid w:val="00456798"/>
    <w:rsid w:val="00456833"/>
    <w:rsid w:val="004568B7"/>
    <w:rsid w:val="00456ADF"/>
    <w:rsid w:val="00456E45"/>
    <w:rsid w:val="00456EEF"/>
    <w:rsid w:val="00456FE9"/>
    <w:rsid w:val="004571C5"/>
    <w:rsid w:val="004571E1"/>
    <w:rsid w:val="0045721E"/>
    <w:rsid w:val="00457280"/>
    <w:rsid w:val="0045745E"/>
    <w:rsid w:val="004575AC"/>
    <w:rsid w:val="004575C7"/>
    <w:rsid w:val="00457604"/>
    <w:rsid w:val="00457882"/>
    <w:rsid w:val="00457937"/>
    <w:rsid w:val="00457959"/>
    <w:rsid w:val="004579B7"/>
    <w:rsid w:val="00457C2E"/>
    <w:rsid w:val="00457DA8"/>
    <w:rsid w:val="00457EEC"/>
    <w:rsid w:val="00457F73"/>
    <w:rsid w:val="004600E6"/>
    <w:rsid w:val="00460717"/>
    <w:rsid w:val="00460735"/>
    <w:rsid w:val="00460805"/>
    <w:rsid w:val="004608FA"/>
    <w:rsid w:val="00460C15"/>
    <w:rsid w:val="00460CA6"/>
    <w:rsid w:val="00460CC5"/>
    <w:rsid w:val="00460DB1"/>
    <w:rsid w:val="0046109C"/>
    <w:rsid w:val="0046129D"/>
    <w:rsid w:val="00461301"/>
    <w:rsid w:val="00461609"/>
    <w:rsid w:val="00461700"/>
    <w:rsid w:val="00461C60"/>
    <w:rsid w:val="00461C74"/>
    <w:rsid w:val="00461C91"/>
    <w:rsid w:val="00461FA0"/>
    <w:rsid w:val="00461FCD"/>
    <w:rsid w:val="00462005"/>
    <w:rsid w:val="00462076"/>
    <w:rsid w:val="004623A0"/>
    <w:rsid w:val="004623B7"/>
    <w:rsid w:val="004623C3"/>
    <w:rsid w:val="004624DC"/>
    <w:rsid w:val="004627DA"/>
    <w:rsid w:val="004627F2"/>
    <w:rsid w:val="00462A6F"/>
    <w:rsid w:val="00462B78"/>
    <w:rsid w:val="00462E36"/>
    <w:rsid w:val="00463510"/>
    <w:rsid w:val="00463D60"/>
    <w:rsid w:val="00464B7B"/>
    <w:rsid w:val="00464BF0"/>
    <w:rsid w:val="00465265"/>
    <w:rsid w:val="004652A4"/>
    <w:rsid w:val="00465335"/>
    <w:rsid w:val="004653AD"/>
    <w:rsid w:val="0046548A"/>
    <w:rsid w:val="004654FD"/>
    <w:rsid w:val="00465551"/>
    <w:rsid w:val="00465711"/>
    <w:rsid w:val="0046576E"/>
    <w:rsid w:val="004658FD"/>
    <w:rsid w:val="00465D3B"/>
    <w:rsid w:val="00465D9C"/>
    <w:rsid w:val="00465F5F"/>
    <w:rsid w:val="004660A4"/>
    <w:rsid w:val="004661F3"/>
    <w:rsid w:val="0046630D"/>
    <w:rsid w:val="004669D0"/>
    <w:rsid w:val="00466DB2"/>
    <w:rsid w:val="00466FDA"/>
    <w:rsid w:val="0046713B"/>
    <w:rsid w:val="00467630"/>
    <w:rsid w:val="00467872"/>
    <w:rsid w:val="004678F1"/>
    <w:rsid w:val="004678FF"/>
    <w:rsid w:val="00467C01"/>
    <w:rsid w:val="00467CD3"/>
    <w:rsid w:val="00467E9D"/>
    <w:rsid w:val="004700E8"/>
    <w:rsid w:val="00470372"/>
    <w:rsid w:val="00470C7F"/>
    <w:rsid w:val="00470E66"/>
    <w:rsid w:val="00470F12"/>
    <w:rsid w:val="00470F27"/>
    <w:rsid w:val="00471045"/>
    <w:rsid w:val="00471237"/>
    <w:rsid w:val="0047165B"/>
    <w:rsid w:val="00471E98"/>
    <w:rsid w:val="0047215A"/>
    <w:rsid w:val="00472967"/>
    <w:rsid w:val="00472BC4"/>
    <w:rsid w:val="00472BF5"/>
    <w:rsid w:val="00472E74"/>
    <w:rsid w:val="004733B3"/>
    <w:rsid w:val="00473585"/>
    <w:rsid w:val="00473590"/>
    <w:rsid w:val="00473691"/>
    <w:rsid w:val="004738BD"/>
    <w:rsid w:val="00473948"/>
    <w:rsid w:val="00473C11"/>
    <w:rsid w:val="00474000"/>
    <w:rsid w:val="00474400"/>
    <w:rsid w:val="00474602"/>
    <w:rsid w:val="00474885"/>
    <w:rsid w:val="00474D97"/>
    <w:rsid w:val="00474EE4"/>
    <w:rsid w:val="00474F48"/>
    <w:rsid w:val="00475281"/>
    <w:rsid w:val="004753D9"/>
    <w:rsid w:val="0047576B"/>
    <w:rsid w:val="0047579E"/>
    <w:rsid w:val="00475A73"/>
    <w:rsid w:val="00475C0E"/>
    <w:rsid w:val="00475D9D"/>
    <w:rsid w:val="00475F74"/>
    <w:rsid w:val="00476023"/>
    <w:rsid w:val="004760A4"/>
    <w:rsid w:val="004761FC"/>
    <w:rsid w:val="0047626E"/>
    <w:rsid w:val="004763E7"/>
    <w:rsid w:val="004768A8"/>
    <w:rsid w:val="00476AE8"/>
    <w:rsid w:val="00476BC3"/>
    <w:rsid w:val="00476BCC"/>
    <w:rsid w:val="00477384"/>
    <w:rsid w:val="0047774A"/>
    <w:rsid w:val="00477886"/>
    <w:rsid w:val="0047792E"/>
    <w:rsid w:val="00477D56"/>
    <w:rsid w:val="00477DAB"/>
    <w:rsid w:val="00477FE4"/>
    <w:rsid w:val="004800E3"/>
    <w:rsid w:val="004809B7"/>
    <w:rsid w:val="00480A4B"/>
    <w:rsid w:val="00480D5D"/>
    <w:rsid w:val="00481349"/>
    <w:rsid w:val="004814BE"/>
    <w:rsid w:val="0048196C"/>
    <w:rsid w:val="00481A3F"/>
    <w:rsid w:val="00481AAE"/>
    <w:rsid w:val="004828D5"/>
    <w:rsid w:val="00482A00"/>
    <w:rsid w:val="00482A0C"/>
    <w:rsid w:val="00482D9B"/>
    <w:rsid w:val="00482F0F"/>
    <w:rsid w:val="00483260"/>
    <w:rsid w:val="004833AD"/>
    <w:rsid w:val="00483A30"/>
    <w:rsid w:val="00483C8F"/>
    <w:rsid w:val="00483DDE"/>
    <w:rsid w:val="00483F31"/>
    <w:rsid w:val="004840C3"/>
    <w:rsid w:val="00484282"/>
    <w:rsid w:val="004842F7"/>
    <w:rsid w:val="004843E1"/>
    <w:rsid w:val="0048441D"/>
    <w:rsid w:val="00485200"/>
    <w:rsid w:val="004853B8"/>
    <w:rsid w:val="004853CD"/>
    <w:rsid w:val="004853CE"/>
    <w:rsid w:val="00485511"/>
    <w:rsid w:val="00485646"/>
    <w:rsid w:val="0048565D"/>
    <w:rsid w:val="0048571F"/>
    <w:rsid w:val="00485CE9"/>
    <w:rsid w:val="004861EB"/>
    <w:rsid w:val="0048624F"/>
    <w:rsid w:val="00486303"/>
    <w:rsid w:val="0048636B"/>
    <w:rsid w:val="0048691A"/>
    <w:rsid w:val="00486938"/>
    <w:rsid w:val="0048695A"/>
    <w:rsid w:val="0048726B"/>
    <w:rsid w:val="00487281"/>
    <w:rsid w:val="004873E3"/>
    <w:rsid w:val="0048750C"/>
    <w:rsid w:val="00487562"/>
    <w:rsid w:val="00487724"/>
    <w:rsid w:val="00487F02"/>
    <w:rsid w:val="004901AE"/>
    <w:rsid w:val="004903E2"/>
    <w:rsid w:val="0049049F"/>
    <w:rsid w:val="0049099C"/>
    <w:rsid w:val="00490E12"/>
    <w:rsid w:val="00490F14"/>
    <w:rsid w:val="00491BE6"/>
    <w:rsid w:val="00491DC3"/>
    <w:rsid w:val="00491E2D"/>
    <w:rsid w:val="00491E9E"/>
    <w:rsid w:val="00491F51"/>
    <w:rsid w:val="00492015"/>
    <w:rsid w:val="004920DB"/>
    <w:rsid w:val="004920F2"/>
    <w:rsid w:val="00492169"/>
    <w:rsid w:val="0049227B"/>
    <w:rsid w:val="0049288B"/>
    <w:rsid w:val="00492A35"/>
    <w:rsid w:val="00492AA4"/>
    <w:rsid w:val="00492B05"/>
    <w:rsid w:val="00492B99"/>
    <w:rsid w:val="0049314E"/>
    <w:rsid w:val="00493165"/>
    <w:rsid w:val="00493515"/>
    <w:rsid w:val="00493984"/>
    <w:rsid w:val="004939FF"/>
    <w:rsid w:val="00493A3E"/>
    <w:rsid w:val="00493C8D"/>
    <w:rsid w:val="00493D13"/>
    <w:rsid w:val="0049464D"/>
    <w:rsid w:val="004948F2"/>
    <w:rsid w:val="00494CA6"/>
    <w:rsid w:val="00494D20"/>
    <w:rsid w:val="00494D26"/>
    <w:rsid w:val="00495072"/>
    <w:rsid w:val="004952FB"/>
    <w:rsid w:val="00495601"/>
    <w:rsid w:val="00495938"/>
    <w:rsid w:val="00495A17"/>
    <w:rsid w:val="00495AD3"/>
    <w:rsid w:val="00495BD6"/>
    <w:rsid w:val="00495C39"/>
    <w:rsid w:val="00495E98"/>
    <w:rsid w:val="0049600C"/>
    <w:rsid w:val="004960AF"/>
    <w:rsid w:val="00496266"/>
    <w:rsid w:val="004963BD"/>
    <w:rsid w:val="00496522"/>
    <w:rsid w:val="0049678F"/>
    <w:rsid w:val="00496801"/>
    <w:rsid w:val="00496F85"/>
    <w:rsid w:val="004973AD"/>
    <w:rsid w:val="004974C9"/>
    <w:rsid w:val="004979BB"/>
    <w:rsid w:val="004979FE"/>
    <w:rsid w:val="00497DE6"/>
    <w:rsid w:val="00497F90"/>
    <w:rsid w:val="004A018B"/>
    <w:rsid w:val="004A0347"/>
    <w:rsid w:val="004A062C"/>
    <w:rsid w:val="004A0790"/>
    <w:rsid w:val="004A08F6"/>
    <w:rsid w:val="004A0ABB"/>
    <w:rsid w:val="004A0C5A"/>
    <w:rsid w:val="004A0D76"/>
    <w:rsid w:val="004A11C4"/>
    <w:rsid w:val="004A11CB"/>
    <w:rsid w:val="004A142A"/>
    <w:rsid w:val="004A171F"/>
    <w:rsid w:val="004A1BBD"/>
    <w:rsid w:val="004A1CAB"/>
    <w:rsid w:val="004A1D9A"/>
    <w:rsid w:val="004A1E89"/>
    <w:rsid w:val="004A1F79"/>
    <w:rsid w:val="004A2007"/>
    <w:rsid w:val="004A2017"/>
    <w:rsid w:val="004A210D"/>
    <w:rsid w:val="004A22F8"/>
    <w:rsid w:val="004A2422"/>
    <w:rsid w:val="004A2691"/>
    <w:rsid w:val="004A2AFB"/>
    <w:rsid w:val="004A2CAA"/>
    <w:rsid w:val="004A2E92"/>
    <w:rsid w:val="004A2FF8"/>
    <w:rsid w:val="004A31A0"/>
    <w:rsid w:val="004A377C"/>
    <w:rsid w:val="004A398F"/>
    <w:rsid w:val="004A3C78"/>
    <w:rsid w:val="004A3C93"/>
    <w:rsid w:val="004A3D6B"/>
    <w:rsid w:val="004A3F16"/>
    <w:rsid w:val="004A4553"/>
    <w:rsid w:val="004A4697"/>
    <w:rsid w:val="004A4AE0"/>
    <w:rsid w:val="004A4B24"/>
    <w:rsid w:val="004A4CE3"/>
    <w:rsid w:val="004A4D6A"/>
    <w:rsid w:val="004A50B4"/>
    <w:rsid w:val="004A529D"/>
    <w:rsid w:val="004A54C1"/>
    <w:rsid w:val="004A589B"/>
    <w:rsid w:val="004A59DF"/>
    <w:rsid w:val="004A5DAD"/>
    <w:rsid w:val="004A5EF9"/>
    <w:rsid w:val="004A5F7D"/>
    <w:rsid w:val="004A5FE6"/>
    <w:rsid w:val="004A6251"/>
    <w:rsid w:val="004A6382"/>
    <w:rsid w:val="004A63CA"/>
    <w:rsid w:val="004A684A"/>
    <w:rsid w:val="004A6D0F"/>
    <w:rsid w:val="004A6DA2"/>
    <w:rsid w:val="004A71E9"/>
    <w:rsid w:val="004A76FE"/>
    <w:rsid w:val="004A777C"/>
    <w:rsid w:val="004A7818"/>
    <w:rsid w:val="004A798B"/>
    <w:rsid w:val="004A7B32"/>
    <w:rsid w:val="004A7E67"/>
    <w:rsid w:val="004B03BF"/>
    <w:rsid w:val="004B09C3"/>
    <w:rsid w:val="004B09DC"/>
    <w:rsid w:val="004B0E30"/>
    <w:rsid w:val="004B0F8A"/>
    <w:rsid w:val="004B14A1"/>
    <w:rsid w:val="004B17A8"/>
    <w:rsid w:val="004B1E0A"/>
    <w:rsid w:val="004B20D3"/>
    <w:rsid w:val="004B212D"/>
    <w:rsid w:val="004B257A"/>
    <w:rsid w:val="004B2892"/>
    <w:rsid w:val="004B29F5"/>
    <w:rsid w:val="004B2AB0"/>
    <w:rsid w:val="004B2D0E"/>
    <w:rsid w:val="004B2FE2"/>
    <w:rsid w:val="004B32CA"/>
    <w:rsid w:val="004B32F2"/>
    <w:rsid w:val="004B3379"/>
    <w:rsid w:val="004B3A1E"/>
    <w:rsid w:val="004B3AA2"/>
    <w:rsid w:val="004B4504"/>
    <w:rsid w:val="004B469E"/>
    <w:rsid w:val="004B493D"/>
    <w:rsid w:val="004B50C1"/>
    <w:rsid w:val="004B5290"/>
    <w:rsid w:val="004B534E"/>
    <w:rsid w:val="004B5465"/>
    <w:rsid w:val="004B5535"/>
    <w:rsid w:val="004B5590"/>
    <w:rsid w:val="004B5A2E"/>
    <w:rsid w:val="004B5B41"/>
    <w:rsid w:val="004B5ECE"/>
    <w:rsid w:val="004B64C1"/>
    <w:rsid w:val="004B6A59"/>
    <w:rsid w:val="004B6AD3"/>
    <w:rsid w:val="004B6BB5"/>
    <w:rsid w:val="004B6BF8"/>
    <w:rsid w:val="004B6CFA"/>
    <w:rsid w:val="004B6FDC"/>
    <w:rsid w:val="004B71C2"/>
    <w:rsid w:val="004B7286"/>
    <w:rsid w:val="004B72F4"/>
    <w:rsid w:val="004B7521"/>
    <w:rsid w:val="004B756E"/>
    <w:rsid w:val="004B76D8"/>
    <w:rsid w:val="004B786F"/>
    <w:rsid w:val="004B78D4"/>
    <w:rsid w:val="004B78F2"/>
    <w:rsid w:val="004B7B0C"/>
    <w:rsid w:val="004B7B4E"/>
    <w:rsid w:val="004B7D64"/>
    <w:rsid w:val="004B7D6E"/>
    <w:rsid w:val="004C0172"/>
    <w:rsid w:val="004C017D"/>
    <w:rsid w:val="004C0497"/>
    <w:rsid w:val="004C06B2"/>
    <w:rsid w:val="004C0BE5"/>
    <w:rsid w:val="004C0D60"/>
    <w:rsid w:val="004C1390"/>
    <w:rsid w:val="004C17E6"/>
    <w:rsid w:val="004C187C"/>
    <w:rsid w:val="004C1B97"/>
    <w:rsid w:val="004C1BF4"/>
    <w:rsid w:val="004C1DAF"/>
    <w:rsid w:val="004C20C5"/>
    <w:rsid w:val="004C2155"/>
    <w:rsid w:val="004C2318"/>
    <w:rsid w:val="004C24D0"/>
    <w:rsid w:val="004C2641"/>
    <w:rsid w:val="004C272B"/>
    <w:rsid w:val="004C2766"/>
    <w:rsid w:val="004C2BB6"/>
    <w:rsid w:val="004C2CF8"/>
    <w:rsid w:val="004C2EBE"/>
    <w:rsid w:val="004C3A36"/>
    <w:rsid w:val="004C3A94"/>
    <w:rsid w:val="004C3C37"/>
    <w:rsid w:val="004C3CF5"/>
    <w:rsid w:val="004C3EB5"/>
    <w:rsid w:val="004C3F2A"/>
    <w:rsid w:val="004C4543"/>
    <w:rsid w:val="004C45DD"/>
    <w:rsid w:val="004C4AD9"/>
    <w:rsid w:val="004C4E90"/>
    <w:rsid w:val="004C4F41"/>
    <w:rsid w:val="004C5135"/>
    <w:rsid w:val="004C5156"/>
    <w:rsid w:val="004C538E"/>
    <w:rsid w:val="004C5403"/>
    <w:rsid w:val="004C559B"/>
    <w:rsid w:val="004C5804"/>
    <w:rsid w:val="004C59B4"/>
    <w:rsid w:val="004C5A93"/>
    <w:rsid w:val="004C5B13"/>
    <w:rsid w:val="004C5E14"/>
    <w:rsid w:val="004C66F1"/>
    <w:rsid w:val="004C68B8"/>
    <w:rsid w:val="004C6AAC"/>
    <w:rsid w:val="004C6F22"/>
    <w:rsid w:val="004C6F91"/>
    <w:rsid w:val="004C6FF1"/>
    <w:rsid w:val="004C702C"/>
    <w:rsid w:val="004C72AD"/>
    <w:rsid w:val="004C72B6"/>
    <w:rsid w:val="004C74C9"/>
    <w:rsid w:val="004C75F8"/>
    <w:rsid w:val="004C7887"/>
    <w:rsid w:val="004C7894"/>
    <w:rsid w:val="004C78C2"/>
    <w:rsid w:val="004C794F"/>
    <w:rsid w:val="004C7B5A"/>
    <w:rsid w:val="004C7E47"/>
    <w:rsid w:val="004D0032"/>
    <w:rsid w:val="004D03AE"/>
    <w:rsid w:val="004D0A08"/>
    <w:rsid w:val="004D0A73"/>
    <w:rsid w:val="004D0B46"/>
    <w:rsid w:val="004D0DDD"/>
    <w:rsid w:val="004D0E4D"/>
    <w:rsid w:val="004D14B9"/>
    <w:rsid w:val="004D1ED7"/>
    <w:rsid w:val="004D1F42"/>
    <w:rsid w:val="004D1F72"/>
    <w:rsid w:val="004D214E"/>
    <w:rsid w:val="004D26D6"/>
    <w:rsid w:val="004D2A0F"/>
    <w:rsid w:val="004D2A26"/>
    <w:rsid w:val="004D2C5C"/>
    <w:rsid w:val="004D2FF3"/>
    <w:rsid w:val="004D32C7"/>
    <w:rsid w:val="004D3621"/>
    <w:rsid w:val="004D36A2"/>
    <w:rsid w:val="004D3AB3"/>
    <w:rsid w:val="004D3CC8"/>
    <w:rsid w:val="004D3F10"/>
    <w:rsid w:val="004D41AF"/>
    <w:rsid w:val="004D4331"/>
    <w:rsid w:val="004D4379"/>
    <w:rsid w:val="004D45CC"/>
    <w:rsid w:val="004D45EB"/>
    <w:rsid w:val="004D466B"/>
    <w:rsid w:val="004D4DC6"/>
    <w:rsid w:val="004D4E70"/>
    <w:rsid w:val="004D50A2"/>
    <w:rsid w:val="004D5402"/>
    <w:rsid w:val="004D571E"/>
    <w:rsid w:val="004D572E"/>
    <w:rsid w:val="004D5796"/>
    <w:rsid w:val="004D58AA"/>
    <w:rsid w:val="004D5DC4"/>
    <w:rsid w:val="004D5F05"/>
    <w:rsid w:val="004D5F52"/>
    <w:rsid w:val="004D602A"/>
    <w:rsid w:val="004D6181"/>
    <w:rsid w:val="004D6360"/>
    <w:rsid w:val="004D63A5"/>
    <w:rsid w:val="004D6512"/>
    <w:rsid w:val="004D659D"/>
    <w:rsid w:val="004D6963"/>
    <w:rsid w:val="004D6E3F"/>
    <w:rsid w:val="004D72A6"/>
    <w:rsid w:val="004D7706"/>
    <w:rsid w:val="004D7CD8"/>
    <w:rsid w:val="004D7D93"/>
    <w:rsid w:val="004D7FC2"/>
    <w:rsid w:val="004E0002"/>
    <w:rsid w:val="004E02AB"/>
    <w:rsid w:val="004E0351"/>
    <w:rsid w:val="004E06E7"/>
    <w:rsid w:val="004E0860"/>
    <w:rsid w:val="004E0ADA"/>
    <w:rsid w:val="004E10B9"/>
    <w:rsid w:val="004E1973"/>
    <w:rsid w:val="004E1C85"/>
    <w:rsid w:val="004E1D24"/>
    <w:rsid w:val="004E1D78"/>
    <w:rsid w:val="004E1EDA"/>
    <w:rsid w:val="004E2196"/>
    <w:rsid w:val="004E23D3"/>
    <w:rsid w:val="004E2407"/>
    <w:rsid w:val="004E240C"/>
    <w:rsid w:val="004E242F"/>
    <w:rsid w:val="004E2799"/>
    <w:rsid w:val="004E27F6"/>
    <w:rsid w:val="004E2951"/>
    <w:rsid w:val="004E2AC6"/>
    <w:rsid w:val="004E2BAC"/>
    <w:rsid w:val="004E2BC9"/>
    <w:rsid w:val="004E2E10"/>
    <w:rsid w:val="004E2E8E"/>
    <w:rsid w:val="004E32FE"/>
    <w:rsid w:val="004E3345"/>
    <w:rsid w:val="004E37F6"/>
    <w:rsid w:val="004E39CC"/>
    <w:rsid w:val="004E3EE0"/>
    <w:rsid w:val="004E4017"/>
    <w:rsid w:val="004E43DE"/>
    <w:rsid w:val="004E452A"/>
    <w:rsid w:val="004E46B1"/>
    <w:rsid w:val="004E4844"/>
    <w:rsid w:val="004E4856"/>
    <w:rsid w:val="004E4AB1"/>
    <w:rsid w:val="004E4B92"/>
    <w:rsid w:val="004E4C89"/>
    <w:rsid w:val="004E4E2F"/>
    <w:rsid w:val="004E4FAD"/>
    <w:rsid w:val="004E54E8"/>
    <w:rsid w:val="004E5640"/>
    <w:rsid w:val="004E5935"/>
    <w:rsid w:val="004E5BEF"/>
    <w:rsid w:val="004E5D41"/>
    <w:rsid w:val="004E5D6D"/>
    <w:rsid w:val="004E5ECA"/>
    <w:rsid w:val="004E5FC3"/>
    <w:rsid w:val="004E61AF"/>
    <w:rsid w:val="004E61D7"/>
    <w:rsid w:val="004E6276"/>
    <w:rsid w:val="004E633E"/>
    <w:rsid w:val="004E642E"/>
    <w:rsid w:val="004E64E1"/>
    <w:rsid w:val="004E6630"/>
    <w:rsid w:val="004E66D0"/>
    <w:rsid w:val="004E6945"/>
    <w:rsid w:val="004E6AEC"/>
    <w:rsid w:val="004E6C73"/>
    <w:rsid w:val="004E77A1"/>
    <w:rsid w:val="004E7FBA"/>
    <w:rsid w:val="004F017A"/>
    <w:rsid w:val="004F032B"/>
    <w:rsid w:val="004F0C80"/>
    <w:rsid w:val="004F10D6"/>
    <w:rsid w:val="004F10E1"/>
    <w:rsid w:val="004F1117"/>
    <w:rsid w:val="004F11E6"/>
    <w:rsid w:val="004F146E"/>
    <w:rsid w:val="004F16BF"/>
    <w:rsid w:val="004F16C3"/>
    <w:rsid w:val="004F170B"/>
    <w:rsid w:val="004F1CCD"/>
    <w:rsid w:val="004F1FBA"/>
    <w:rsid w:val="004F1FBB"/>
    <w:rsid w:val="004F2118"/>
    <w:rsid w:val="004F2364"/>
    <w:rsid w:val="004F23F2"/>
    <w:rsid w:val="004F244E"/>
    <w:rsid w:val="004F2452"/>
    <w:rsid w:val="004F265B"/>
    <w:rsid w:val="004F296A"/>
    <w:rsid w:val="004F2ADF"/>
    <w:rsid w:val="004F2BE0"/>
    <w:rsid w:val="004F2C35"/>
    <w:rsid w:val="004F2C67"/>
    <w:rsid w:val="004F2DBB"/>
    <w:rsid w:val="004F2EE2"/>
    <w:rsid w:val="004F2FC6"/>
    <w:rsid w:val="004F3160"/>
    <w:rsid w:val="004F326A"/>
    <w:rsid w:val="004F33A5"/>
    <w:rsid w:val="004F340B"/>
    <w:rsid w:val="004F36AB"/>
    <w:rsid w:val="004F3757"/>
    <w:rsid w:val="004F3A56"/>
    <w:rsid w:val="004F4378"/>
    <w:rsid w:val="004F44E3"/>
    <w:rsid w:val="004F468D"/>
    <w:rsid w:val="004F49CA"/>
    <w:rsid w:val="004F4D06"/>
    <w:rsid w:val="004F50E0"/>
    <w:rsid w:val="004F510C"/>
    <w:rsid w:val="004F549B"/>
    <w:rsid w:val="004F55A9"/>
    <w:rsid w:val="004F5642"/>
    <w:rsid w:val="004F5781"/>
    <w:rsid w:val="004F58BB"/>
    <w:rsid w:val="004F5D18"/>
    <w:rsid w:val="004F5E5A"/>
    <w:rsid w:val="004F5FAB"/>
    <w:rsid w:val="004F5FBB"/>
    <w:rsid w:val="004F6040"/>
    <w:rsid w:val="004F6440"/>
    <w:rsid w:val="004F6491"/>
    <w:rsid w:val="004F656A"/>
    <w:rsid w:val="004F666F"/>
    <w:rsid w:val="004F66D7"/>
    <w:rsid w:val="004F6766"/>
    <w:rsid w:val="004F67F4"/>
    <w:rsid w:val="004F7064"/>
    <w:rsid w:val="004F71B3"/>
    <w:rsid w:val="004F71DA"/>
    <w:rsid w:val="004F7666"/>
    <w:rsid w:val="004F76B5"/>
    <w:rsid w:val="004F76F8"/>
    <w:rsid w:val="004F7ECB"/>
    <w:rsid w:val="00500094"/>
    <w:rsid w:val="005006E4"/>
    <w:rsid w:val="00500762"/>
    <w:rsid w:val="00500810"/>
    <w:rsid w:val="0050093E"/>
    <w:rsid w:val="005009A3"/>
    <w:rsid w:val="00500B30"/>
    <w:rsid w:val="00501109"/>
    <w:rsid w:val="0050152D"/>
    <w:rsid w:val="0050154B"/>
    <w:rsid w:val="00501F12"/>
    <w:rsid w:val="00502041"/>
    <w:rsid w:val="0050237D"/>
    <w:rsid w:val="00502687"/>
    <w:rsid w:val="00502A73"/>
    <w:rsid w:val="00502AAD"/>
    <w:rsid w:val="00502EC3"/>
    <w:rsid w:val="00503010"/>
    <w:rsid w:val="00503789"/>
    <w:rsid w:val="005037DC"/>
    <w:rsid w:val="00503851"/>
    <w:rsid w:val="005038BA"/>
    <w:rsid w:val="00503CED"/>
    <w:rsid w:val="00503D1B"/>
    <w:rsid w:val="00503EB7"/>
    <w:rsid w:val="00503F7A"/>
    <w:rsid w:val="00504115"/>
    <w:rsid w:val="0050459F"/>
    <w:rsid w:val="005046F2"/>
    <w:rsid w:val="00504760"/>
    <w:rsid w:val="0050484E"/>
    <w:rsid w:val="0050490A"/>
    <w:rsid w:val="005049B2"/>
    <w:rsid w:val="00504A75"/>
    <w:rsid w:val="00504C29"/>
    <w:rsid w:val="00504DF2"/>
    <w:rsid w:val="00504E48"/>
    <w:rsid w:val="0050502D"/>
    <w:rsid w:val="00505041"/>
    <w:rsid w:val="005050D7"/>
    <w:rsid w:val="00505229"/>
    <w:rsid w:val="0050525A"/>
    <w:rsid w:val="005055D8"/>
    <w:rsid w:val="005056BF"/>
    <w:rsid w:val="0050575F"/>
    <w:rsid w:val="00505A3C"/>
    <w:rsid w:val="00505F97"/>
    <w:rsid w:val="00505FE9"/>
    <w:rsid w:val="00506132"/>
    <w:rsid w:val="0050630C"/>
    <w:rsid w:val="0050641F"/>
    <w:rsid w:val="00506428"/>
    <w:rsid w:val="00506622"/>
    <w:rsid w:val="00506682"/>
    <w:rsid w:val="00506921"/>
    <w:rsid w:val="005069BB"/>
    <w:rsid w:val="00506C81"/>
    <w:rsid w:val="0050702C"/>
    <w:rsid w:val="00507262"/>
    <w:rsid w:val="00507629"/>
    <w:rsid w:val="00507C4E"/>
    <w:rsid w:val="00507E33"/>
    <w:rsid w:val="005101AD"/>
    <w:rsid w:val="00510591"/>
    <w:rsid w:val="00510F62"/>
    <w:rsid w:val="0051109B"/>
    <w:rsid w:val="0051128C"/>
    <w:rsid w:val="00511358"/>
    <w:rsid w:val="00511389"/>
    <w:rsid w:val="0051152D"/>
    <w:rsid w:val="00511900"/>
    <w:rsid w:val="00511940"/>
    <w:rsid w:val="00511B0B"/>
    <w:rsid w:val="00511B7A"/>
    <w:rsid w:val="00511D4D"/>
    <w:rsid w:val="00511D83"/>
    <w:rsid w:val="00511DC8"/>
    <w:rsid w:val="00511E4E"/>
    <w:rsid w:val="00511E77"/>
    <w:rsid w:val="00511F23"/>
    <w:rsid w:val="00512320"/>
    <w:rsid w:val="0051254D"/>
    <w:rsid w:val="00512AEE"/>
    <w:rsid w:val="00512CF0"/>
    <w:rsid w:val="00512DEF"/>
    <w:rsid w:val="00512F86"/>
    <w:rsid w:val="0051321E"/>
    <w:rsid w:val="005134FB"/>
    <w:rsid w:val="00513513"/>
    <w:rsid w:val="00513567"/>
    <w:rsid w:val="00513610"/>
    <w:rsid w:val="00513690"/>
    <w:rsid w:val="00513C67"/>
    <w:rsid w:val="00513FC2"/>
    <w:rsid w:val="005142FA"/>
    <w:rsid w:val="00514301"/>
    <w:rsid w:val="005143C1"/>
    <w:rsid w:val="005143DB"/>
    <w:rsid w:val="005144A0"/>
    <w:rsid w:val="005145A1"/>
    <w:rsid w:val="00514750"/>
    <w:rsid w:val="005147D0"/>
    <w:rsid w:val="00514BC4"/>
    <w:rsid w:val="00514C6C"/>
    <w:rsid w:val="005150A6"/>
    <w:rsid w:val="00515360"/>
    <w:rsid w:val="00515401"/>
    <w:rsid w:val="00515565"/>
    <w:rsid w:val="005155A5"/>
    <w:rsid w:val="00515A98"/>
    <w:rsid w:val="00515DE2"/>
    <w:rsid w:val="00515E51"/>
    <w:rsid w:val="00515FCD"/>
    <w:rsid w:val="00516127"/>
    <w:rsid w:val="00516271"/>
    <w:rsid w:val="0051634F"/>
    <w:rsid w:val="0051635F"/>
    <w:rsid w:val="00516417"/>
    <w:rsid w:val="00516D90"/>
    <w:rsid w:val="005172CE"/>
    <w:rsid w:val="005174D3"/>
    <w:rsid w:val="0051758F"/>
    <w:rsid w:val="005176A9"/>
    <w:rsid w:val="00517811"/>
    <w:rsid w:val="00517A42"/>
    <w:rsid w:val="005201C5"/>
    <w:rsid w:val="0052077B"/>
    <w:rsid w:val="00520A31"/>
    <w:rsid w:val="00520B84"/>
    <w:rsid w:val="005212F5"/>
    <w:rsid w:val="00521B20"/>
    <w:rsid w:val="00521D29"/>
    <w:rsid w:val="00521D6E"/>
    <w:rsid w:val="00521DF7"/>
    <w:rsid w:val="00521E78"/>
    <w:rsid w:val="00521F07"/>
    <w:rsid w:val="00521FCE"/>
    <w:rsid w:val="00521FF9"/>
    <w:rsid w:val="0052202F"/>
    <w:rsid w:val="0052214A"/>
    <w:rsid w:val="00522262"/>
    <w:rsid w:val="005223E4"/>
    <w:rsid w:val="0052247E"/>
    <w:rsid w:val="005224D7"/>
    <w:rsid w:val="00522515"/>
    <w:rsid w:val="00522606"/>
    <w:rsid w:val="005226FB"/>
    <w:rsid w:val="0052275F"/>
    <w:rsid w:val="0052280B"/>
    <w:rsid w:val="00522E67"/>
    <w:rsid w:val="00523091"/>
    <w:rsid w:val="005230CF"/>
    <w:rsid w:val="005230DE"/>
    <w:rsid w:val="00523334"/>
    <w:rsid w:val="00523A97"/>
    <w:rsid w:val="00523CE7"/>
    <w:rsid w:val="00523FE7"/>
    <w:rsid w:val="005241D0"/>
    <w:rsid w:val="00524243"/>
    <w:rsid w:val="005245A6"/>
    <w:rsid w:val="00524747"/>
    <w:rsid w:val="00524991"/>
    <w:rsid w:val="005249EC"/>
    <w:rsid w:val="00524BC3"/>
    <w:rsid w:val="00524D62"/>
    <w:rsid w:val="00524DC1"/>
    <w:rsid w:val="00525045"/>
    <w:rsid w:val="005251A5"/>
    <w:rsid w:val="005252CF"/>
    <w:rsid w:val="0052536A"/>
    <w:rsid w:val="005254FE"/>
    <w:rsid w:val="00525A6F"/>
    <w:rsid w:val="00525B95"/>
    <w:rsid w:val="00525D37"/>
    <w:rsid w:val="00525DE7"/>
    <w:rsid w:val="00525E4D"/>
    <w:rsid w:val="00526055"/>
    <w:rsid w:val="005260B7"/>
    <w:rsid w:val="005263FF"/>
    <w:rsid w:val="0052661F"/>
    <w:rsid w:val="005266BD"/>
    <w:rsid w:val="00526D18"/>
    <w:rsid w:val="00526DAD"/>
    <w:rsid w:val="00526E8A"/>
    <w:rsid w:val="005271A8"/>
    <w:rsid w:val="00527417"/>
    <w:rsid w:val="00527722"/>
    <w:rsid w:val="0052775E"/>
    <w:rsid w:val="0053007D"/>
    <w:rsid w:val="00530116"/>
    <w:rsid w:val="00530443"/>
    <w:rsid w:val="00530935"/>
    <w:rsid w:val="00530AAE"/>
    <w:rsid w:val="00530B20"/>
    <w:rsid w:val="00530BC2"/>
    <w:rsid w:val="005311F4"/>
    <w:rsid w:val="00531395"/>
    <w:rsid w:val="00531531"/>
    <w:rsid w:val="005315FE"/>
    <w:rsid w:val="00531871"/>
    <w:rsid w:val="0053190F"/>
    <w:rsid w:val="0053224B"/>
    <w:rsid w:val="00532309"/>
    <w:rsid w:val="005324BA"/>
    <w:rsid w:val="00532532"/>
    <w:rsid w:val="005325B7"/>
    <w:rsid w:val="0053263D"/>
    <w:rsid w:val="00532685"/>
    <w:rsid w:val="0053270E"/>
    <w:rsid w:val="005328DD"/>
    <w:rsid w:val="00532A68"/>
    <w:rsid w:val="00532AD4"/>
    <w:rsid w:val="00532C60"/>
    <w:rsid w:val="00532F63"/>
    <w:rsid w:val="0053307B"/>
    <w:rsid w:val="00533457"/>
    <w:rsid w:val="005334FA"/>
    <w:rsid w:val="005336BA"/>
    <w:rsid w:val="00533EF4"/>
    <w:rsid w:val="00534338"/>
    <w:rsid w:val="0053444D"/>
    <w:rsid w:val="0053449E"/>
    <w:rsid w:val="00534F14"/>
    <w:rsid w:val="00534F50"/>
    <w:rsid w:val="00534FE5"/>
    <w:rsid w:val="0053503A"/>
    <w:rsid w:val="005350ED"/>
    <w:rsid w:val="00535170"/>
    <w:rsid w:val="00535189"/>
    <w:rsid w:val="005351AF"/>
    <w:rsid w:val="0053525B"/>
    <w:rsid w:val="005352A9"/>
    <w:rsid w:val="005352DE"/>
    <w:rsid w:val="00535620"/>
    <w:rsid w:val="0053568F"/>
    <w:rsid w:val="00535810"/>
    <w:rsid w:val="005358CB"/>
    <w:rsid w:val="00535BE3"/>
    <w:rsid w:val="00535E74"/>
    <w:rsid w:val="0053685F"/>
    <w:rsid w:val="0053687C"/>
    <w:rsid w:val="0053715F"/>
    <w:rsid w:val="005371D9"/>
    <w:rsid w:val="00537230"/>
    <w:rsid w:val="005373F2"/>
    <w:rsid w:val="005376A1"/>
    <w:rsid w:val="0053788A"/>
    <w:rsid w:val="0053796E"/>
    <w:rsid w:val="00537B15"/>
    <w:rsid w:val="00537CA6"/>
    <w:rsid w:val="00537D31"/>
    <w:rsid w:val="005404E6"/>
    <w:rsid w:val="0054053B"/>
    <w:rsid w:val="005405AA"/>
    <w:rsid w:val="005406A1"/>
    <w:rsid w:val="00540A36"/>
    <w:rsid w:val="0054135E"/>
    <w:rsid w:val="005415B8"/>
    <w:rsid w:val="005420B4"/>
    <w:rsid w:val="005428AE"/>
    <w:rsid w:val="005429A4"/>
    <w:rsid w:val="0054303B"/>
    <w:rsid w:val="0054326D"/>
    <w:rsid w:val="00543332"/>
    <w:rsid w:val="005434BC"/>
    <w:rsid w:val="00543577"/>
    <w:rsid w:val="00543DE6"/>
    <w:rsid w:val="00543E90"/>
    <w:rsid w:val="005440FD"/>
    <w:rsid w:val="0054412F"/>
    <w:rsid w:val="00544450"/>
    <w:rsid w:val="00544525"/>
    <w:rsid w:val="005445D8"/>
    <w:rsid w:val="00544B1E"/>
    <w:rsid w:val="00544C17"/>
    <w:rsid w:val="00545138"/>
    <w:rsid w:val="005452E8"/>
    <w:rsid w:val="00545351"/>
    <w:rsid w:val="00545E55"/>
    <w:rsid w:val="00545E5C"/>
    <w:rsid w:val="00545F7D"/>
    <w:rsid w:val="005463BF"/>
    <w:rsid w:val="00546400"/>
    <w:rsid w:val="00546512"/>
    <w:rsid w:val="005465AA"/>
    <w:rsid w:val="005467CB"/>
    <w:rsid w:val="00546ABE"/>
    <w:rsid w:val="00546B1C"/>
    <w:rsid w:val="00546CD8"/>
    <w:rsid w:val="00546EDA"/>
    <w:rsid w:val="0054749A"/>
    <w:rsid w:val="005475FE"/>
    <w:rsid w:val="00547764"/>
    <w:rsid w:val="00547869"/>
    <w:rsid w:val="00547A58"/>
    <w:rsid w:val="00547D58"/>
    <w:rsid w:val="005505D8"/>
    <w:rsid w:val="005506E6"/>
    <w:rsid w:val="00550A8E"/>
    <w:rsid w:val="00550AFC"/>
    <w:rsid w:val="00550C7C"/>
    <w:rsid w:val="00550D6C"/>
    <w:rsid w:val="00550EA9"/>
    <w:rsid w:val="00551692"/>
    <w:rsid w:val="005517FE"/>
    <w:rsid w:val="0055184C"/>
    <w:rsid w:val="005519C0"/>
    <w:rsid w:val="005519DB"/>
    <w:rsid w:val="00551A9A"/>
    <w:rsid w:val="00551BB0"/>
    <w:rsid w:val="00551BB2"/>
    <w:rsid w:val="00551E03"/>
    <w:rsid w:val="00551E29"/>
    <w:rsid w:val="00551E41"/>
    <w:rsid w:val="00551EA9"/>
    <w:rsid w:val="00551FBC"/>
    <w:rsid w:val="00552083"/>
    <w:rsid w:val="00552503"/>
    <w:rsid w:val="005527CE"/>
    <w:rsid w:val="00552A8C"/>
    <w:rsid w:val="00552AA5"/>
    <w:rsid w:val="00552ACE"/>
    <w:rsid w:val="00552D7D"/>
    <w:rsid w:val="00552DC1"/>
    <w:rsid w:val="00552E87"/>
    <w:rsid w:val="00552F29"/>
    <w:rsid w:val="005539F5"/>
    <w:rsid w:val="00553C8A"/>
    <w:rsid w:val="005542FB"/>
    <w:rsid w:val="0055434E"/>
    <w:rsid w:val="00554380"/>
    <w:rsid w:val="00554441"/>
    <w:rsid w:val="005546BA"/>
    <w:rsid w:val="00554C9C"/>
    <w:rsid w:val="00554D7D"/>
    <w:rsid w:val="00555142"/>
    <w:rsid w:val="0055552E"/>
    <w:rsid w:val="00555682"/>
    <w:rsid w:val="00555739"/>
    <w:rsid w:val="0055584F"/>
    <w:rsid w:val="00555D08"/>
    <w:rsid w:val="00555E80"/>
    <w:rsid w:val="0055600D"/>
    <w:rsid w:val="0055640F"/>
    <w:rsid w:val="00556483"/>
    <w:rsid w:val="005564C2"/>
    <w:rsid w:val="00556620"/>
    <w:rsid w:val="00556EE4"/>
    <w:rsid w:val="00557094"/>
    <w:rsid w:val="0055713E"/>
    <w:rsid w:val="00557233"/>
    <w:rsid w:val="005574A6"/>
    <w:rsid w:val="0055763E"/>
    <w:rsid w:val="00557675"/>
    <w:rsid w:val="00557A11"/>
    <w:rsid w:val="00557AC6"/>
    <w:rsid w:val="00557F59"/>
    <w:rsid w:val="00557FB5"/>
    <w:rsid w:val="005603BA"/>
    <w:rsid w:val="005610D0"/>
    <w:rsid w:val="005610FD"/>
    <w:rsid w:val="00561243"/>
    <w:rsid w:val="00561255"/>
    <w:rsid w:val="005613E3"/>
    <w:rsid w:val="00561767"/>
    <w:rsid w:val="005617C2"/>
    <w:rsid w:val="00561879"/>
    <w:rsid w:val="00561B1F"/>
    <w:rsid w:val="00561B5C"/>
    <w:rsid w:val="00562086"/>
    <w:rsid w:val="0056216B"/>
    <w:rsid w:val="005625F6"/>
    <w:rsid w:val="00562711"/>
    <w:rsid w:val="005628A6"/>
    <w:rsid w:val="005629DB"/>
    <w:rsid w:val="00562B21"/>
    <w:rsid w:val="00562E37"/>
    <w:rsid w:val="00562FEE"/>
    <w:rsid w:val="0056345D"/>
    <w:rsid w:val="0056348F"/>
    <w:rsid w:val="005634C4"/>
    <w:rsid w:val="0056361E"/>
    <w:rsid w:val="0056368C"/>
    <w:rsid w:val="00563785"/>
    <w:rsid w:val="005638A0"/>
    <w:rsid w:val="00563C51"/>
    <w:rsid w:val="00563F2B"/>
    <w:rsid w:val="00563F6B"/>
    <w:rsid w:val="005640A9"/>
    <w:rsid w:val="005647AA"/>
    <w:rsid w:val="00564C1D"/>
    <w:rsid w:val="00564DEF"/>
    <w:rsid w:val="00564FA1"/>
    <w:rsid w:val="00565211"/>
    <w:rsid w:val="0056568A"/>
    <w:rsid w:val="005657D1"/>
    <w:rsid w:val="00565C27"/>
    <w:rsid w:val="00565CEB"/>
    <w:rsid w:val="0056616F"/>
    <w:rsid w:val="005662AA"/>
    <w:rsid w:val="00566F9E"/>
    <w:rsid w:val="00566FF4"/>
    <w:rsid w:val="00567546"/>
    <w:rsid w:val="00567697"/>
    <w:rsid w:val="00567919"/>
    <w:rsid w:val="00567C99"/>
    <w:rsid w:val="00567ED4"/>
    <w:rsid w:val="00567EEB"/>
    <w:rsid w:val="00567FE4"/>
    <w:rsid w:val="00570025"/>
    <w:rsid w:val="00570488"/>
    <w:rsid w:val="005704B2"/>
    <w:rsid w:val="00570594"/>
    <w:rsid w:val="005708F4"/>
    <w:rsid w:val="00570A7B"/>
    <w:rsid w:val="00570B15"/>
    <w:rsid w:val="00570C70"/>
    <w:rsid w:val="00570FDF"/>
    <w:rsid w:val="00571099"/>
    <w:rsid w:val="00571304"/>
    <w:rsid w:val="005717EC"/>
    <w:rsid w:val="00571823"/>
    <w:rsid w:val="00571A16"/>
    <w:rsid w:val="00571AB9"/>
    <w:rsid w:val="00571B49"/>
    <w:rsid w:val="00571C6D"/>
    <w:rsid w:val="00571E1C"/>
    <w:rsid w:val="0057201B"/>
    <w:rsid w:val="00572288"/>
    <w:rsid w:val="005723FF"/>
    <w:rsid w:val="00572575"/>
    <w:rsid w:val="0057274E"/>
    <w:rsid w:val="00572936"/>
    <w:rsid w:val="00572B01"/>
    <w:rsid w:val="00572C30"/>
    <w:rsid w:val="00572C4A"/>
    <w:rsid w:val="00572DBD"/>
    <w:rsid w:val="00572E13"/>
    <w:rsid w:val="00572E58"/>
    <w:rsid w:val="005734F2"/>
    <w:rsid w:val="005735AB"/>
    <w:rsid w:val="00573B94"/>
    <w:rsid w:val="00573F1E"/>
    <w:rsid w:val="00573F2F"/>
    <w:rsid w:val="00573F7B"/>
    <w:rsid w:val="00573F9B"/>
    <w:rsid w:val="0057408E"/>
    <w:rsid w:val="005742C7"/>
    <w:rsid w:val="00574B41"/>
    <w:rsid w:val="00574B54"/>
    <w:rsid w:val="00574CE0"/>
    <w:rsid w:val="005753BE"/>
    <w:rsid w:val="00575433"/>
    <w:rsid w:val="00575A58"/>
    <w:rsid w:val="00575A9B"/>
    <w:rsid w:val="00575AE4"/>
    <w:rsid w:val="00575E24"/>
    <w:rsid w:val="00575E8F"/>
    <w:rsid w:val="00575F3C"/>
    <w:rsid w:val="0057602D"/>
    <w:rsid w:val="005763A3"/>
    <w:rsid w:val="00576679"/>
    <w:rsid w:val="005768AC"/>
    <w:rsid w:val="00576C19"/>
    <w:rsid w:val="00576E4F"/>
    <w:rsid w:val="00576FB3"/>
    <w:rsid w:val="0057739E"/>
    <w:rsid w:val="005773A2"/>
    <w:rsid w:val="0057751A"/>
    <w:rsid w:val="0057778B"/>
    <w:rsid w:val="00577839"/>
    <w:rsid w:val="0057794D"/>
    <w:rsid w:val="00577CC1"/>
    <w:rsid w:val="00577D04"/>
    <w:rsid w:val="00577DF1"/>
    <w:rsid w:val="00577E45"/>
    <w:rsid w:val="00577F0F"/>
    <w:rsid w:val="00577F14"/>
    <w:rsid w:val="00577F9B"/>
    <w:rsid w:val="00580042"/>
    <w:rsid w:val="00580816"/>
    <w:rsid w:val="00580999"/>
    <w:rsid w:val="00580CB6"/>
    <w:rsid w:val="00580EC5"/>
    <w:rsid w:val="00580F97"/>
    <w:rsid w:val="00581204"/>
    <w:rsid w:val="00581547"/>
    <w:rsid w:val="0058156F"/>
    <w:rsid w:val="00581A31"/>
    <w:rsid w:val="00581E5A"/>
    <w:rsid w:val="00582099"/>
    <w:rsid w:val="005821DA"/>
    <w:rsid w:val="005822EE"/>
    <w:rsid w:val="00582367"/>
    <w:rsid w:val="00582B61"/>
    <w:rsid w:val="00582DAB"/>
    <w:rsid w:val="005832E5"/>
    <w:rsid w:val="005834E8"/>
    <w:rsid w:val="0058358E"/>
    <w:rsid w:val="005836FB"/>
    <w:rsid w:val="00583717"/>
    <w:rsid w:val="005838E9"/>
    <w:rsid w:val="00583A10"/>
    <w:rsid w:val="00583A6B"/>
    <w:rsid w:val="00583D67"/>
    <w:rsid w:val="00583E99"/>
    <w:rsid w:val="00583ED3"/>
    <w:rsid w:val="00583F5D"/>
    <w:rsid w:val="00584211"/>
    <w:rsid w:val="00584326"/>
    <w:rsid w:val="00584AC3"/>
    <w:rsid w:val="00584DD7"/>
    <w:rsid w:val="00585609"/>
    <w:rsid w:val="005856F0"/>
    <w:rsid w:val="00585950"/>
    <w:rsid w:val="00585BD8"/>
    <w:rsid w:val="00585EC2"/>
    <w:rsid w:val="005860D0"/>
    <w:rsid w:val="00586151"/>
    <w:rsid w:val="0058618B"/>
    <w:rsid w:val="00586252"/>
    <w:rsid w:val="00586465"/>
    <w:rsid w:val="005868D7"/>
    <w:rsid w:val="0058697E"/>
    <w:rsid w:val="00586A0B"/>
    <w:rsid w:val="00586A5F"/>
    <w:rsid w:val="00586BB8"/>
    <w:rsid w:val="0058707A"/>
    <w:rsid w:val="0058726F"/>
    <w:rsid w:val="0058748A"/>
    <w:rsid w:val="005874D2"/>
    <w:rsid w:val="00587566"/>
    <w:rsid w:val="005878DB"/>
    <w:rsid w:val="00587A08"/>
    <w:rsid w:val="00587A2E"/>
    <w:rsid w:val="00587BA8"/>
    <w:rsid w:val="00587D76"/>
    <w:rsid w:val="00587F09"/>
    <w:rsid w:val="00590139"/>
    <w:rsid w:val="005908BB"/>
    <w:rsid w:val="00590B9D"/>
    <w:rsid w:val="00590CB0"/>
    <w:rsid w:val="00590CCF"/>
    <w:rsid w:val="00590E85"/>
    <w:rsid w:val="00590FE0"/>
    <w:rsid w:val="00591429"/>
    <w:rsid w:val="005914C3"/>
    <w:rsid w:val="00591826"/>
    <w:rsid w:val="005918E4"/>
    <w:rsid w:val="0059190D"/>
    <w:rsid w:val="0059192C"/>
    <w:rsid w:val="00591930"/>
    <w:rsid w:val="00591AB8"/>
    <w:rsid w:val="00591D81"/>
    <w:rsid w:val="00591D91"/>
    <w:rsid w:val="00591EEC"/>
    <w:rsid w:val="00591F59"/>
    <w:rsid w:val="00591F90"/>
    <w:rsid w:val="00592038"/>
    <w:rsid w:val="00592061"/>
    <w:rsid w:val="005922AE"/>
    <w:rsid w:val="005922B9"/>
    <w:rsid w:val="005922F3"/>
    <w:rsid w:val="005923D1"/>
    <w:rsid w:val="00592644"/>
    <w:rsid w:val="00592689"/>
    <w:rsid w:val="00592692"/>
    <w:rsid w:val="00592992"/>
    <w:rsid w:val="00592BF2"/>
    <w:rsid w:val="00592C0C"/>
    <w:rsid w:val="00592D31"/>
    <w:rsid w:val="00592E69"/>
    <w:rsid w:val="00592F64"/>
    <w:rsid w:val="00593132"/>
    <w:rsid w:val="005931A4"/>
    <w:rsid w:val="00593427"/>
    <w:rsid w:val="00593653"/>
    <w:rsid w:val="005938A8"/>
    <w:rsid w:val="00593CD7"/>
    <w:rsid w:val="00593D56"/>
    <w:rsid w:val="00593D6D"/>
    <w:rsid w:val="00593ED2"/>
    <w:rsid w:val="005941C0"/>
    <w:rsid w:val="00594632"/>
    <w:rsid w:val="005948D6"/>
    <w:rsid w:val="00594C11"/>
    <w:rsid w:val="00594CCB"/>
    <w:rsid w:val="005950F4"/>
    <w:rsid w:val="00595207"/>
    <w:rsid w:val="005954A2"/>
    <w:rsid w:val="005956FD"/>
    <w:rsid w:val="005957A2"/>
    <w:rsid w:val="005957F0"/>
    <w:rsid w:val="005958A7"/>
    <w:rsid w:val="00595AC5"/>
    <w:rsid w:val="00595B4D"/>
    <w:rsid w:val="00595C55"/>
    <w:rsid w:val="00595D8B"/>
    <w:rsid w:val="00595FBD"/>
    <w:rsid w:val="005960C6"/>
    <w:rsid w:val="005961EA"/>
    <w:rsid w:val="005962EE"/>
    <w:rsid w:val="005965CD"/>
    <w:rsid w:val="00596915"/>
    <w:rsid w:val="00596A0A"/>
    <w:rsid w:val="00596AA2"/>
    <w:rsid w:val="00596D18"/>
    <w:rsid w:val="00597094"/>
    <w:rsid w:val="00597226"/>
    <w:rsid w:val="00597469"/>
    <w:rsid w:val="005976E5"/>
    <w:rsid w:val="00597710"/>
    <w:rsid w:val="0059779A"/>
    <w:rsid w:val="00597A16"/>
    <w:rsid w:val="00597AC2"/>
    <w:rsid w:val="00597B47"/>
    <w:rsid w:val="00597DC6"/>
    <w:rsid w:val="00597E5C"/>
    <w:rsid w:val="005A0072"/>
    <w:rsid w:val="005A0497"/>
    <w:rsid w:val="005A069A"/>
    <w:rsid w:val="005A0736"/>
    <w:rsid w:val="005A0CB1"/>
    <w:rsid w:val="005A146B"/>
    <w:rsid w:val="005A1646"/>
    <w:rsid w:val="005A16F1"/>
    <w:rsid w:val="005A187A"/>
    <w:rsid w:val="005A1923"/>
    <w:rsid w:val="005A20E5"/>
    <w:rsid w:val="005A23A2"/>
    <w:rsid w:val="005A245A"/>
    <w:rsid w:val="005A2698"/>
    <w:rsid w:val="005A2852"/>
    <w:rsid w:val="005A2BAF"/>
    <w:rsid w:val="005A2C42"/>
    <w:rsid w:val="005A2D10"/>
    <w:rsid w:val="005A2DE8"/>
    <w:rsid w:val="005A2DEE"/>
    <w:rsid w:val="005A2F8E"/>
    <w:rsid w:val="005A3326"/>
    <w:rsid w:val="005A3370"/>
    <w:rsid w:val="005A3565"/>
    <w:rsid w:val="005A35DD"/>
    <w:rsid w:val="005A3686"/>
    <w:rsid w:val="005A38B1"/>
    <w:rsid w:val="005A38C1"/>
    <w:rsid w:val="005A3B73"/>
    <w:rsid w:val="005A3B93"/>
    <w:rsid w:val="005A3D09"/>
    <w:rsid w:val="005A3E8E"/>
    <w:rsid w:val="005A4087"/>
    <w:rsid w:val="005A4131"/>
    <w:rsid w:val="005A4196"/>
    <w:rsid w:val="005A4387"/>
    <w:rsid w:val="005A45E2"/>
    <w:rsid w:val="005A46C0"/>
    <w:rsid w:val="005A4AE7"/>
    <w:rsid w:val="005A4D4D"/>
    <w:rsid w:val="005A4DA1"/>
    <w:rsid w:val="005A4FDF"/>
    <w:rsid w:val="005A54D9"/>
    <w:rsid w:val="005A586A"/>
    <w:rsid w:val="005A5909"/>
    <w:rsid w:val="005A5A58"/>
    <w:rsid w:val="005A5FAC"/>
    <w:rsid w:val="005A6321"/>
    <w:rsid w:val="005A636B"/>
    <w:rsid w:val="005A63D0"/>
    <w:rsid w:val="005A656C"/>
    <w:rsid w:val="005A6790"/>
    <w:rsid w:val="005A6846"/>
    <w:rsid w:val="005A6994"/>
    <w:rsid w:val="005A6F86"/>
    <w:rsid w:val="005A6F94"/>
    <w:rsid w:val="005A7140"/>
    <w:rsid w:val="005A7347"/>
    <w:rsid w:val="005A7838"/>
    <w:rsid w:val="005A7A77"/>
    <w:rsid w:val="005A7A82"/>
    <w:rsid w:val="005A7AF2"/>
    <w:rsid w:val="005A7CC3"/>
    <w:rsid w:val="005B022C"/>
    <w:rsid w:val="005B02F5"/>
    <w:rsid w:val="005B0EB6"/>
    <w:rsid w:val="005B0EE7"/>
    <w:rsid w:val="005B1938"/>
    <w:rsid w:val="005B1AB0"/>
    <w:rsid w:val="005B1DA6"/>
    <w:rsid w:val="005B1F4F"/>
    <w:rsid w:val="005B24AF"/>
    <w:rsid w:val="005B25B6"/>
    <w:rsid w:val="005B29B3"/>
    <w:rsid w:val="005B2EAA"/>
    <w:rsid w:val="005B313E"/>
    <w:rsid w:val="005B323B"/>
    <w:rsid w:val="005B3466"/>
    <w:rsid w:val="005B34A2"/>
    <w:rsid w:val="005B361D"/>
    <w:rsid w:val="005B37F4"/>
    <w:rsid w:val="005B3B47"/>
    <w:rsid w:val="005B3B60"/>
    <w:rsid w:val="005B3BC0"/>
    <w:rsid w:val="005B3DAA"/>
    <w:rsid w:val="005B3F93"/>
    <w:rsid w:val="005B414E"/>
    <w:rsid w:val="005B4214"/>
    <w:rsid w:val="005B4262"/>
    <w:rsid w:val="005B431B"/>
    <w:rsid w:val="005B4426"/>
    <w:rsid w:val="005B493F"/>
    <w:rsid w:val="005B4A35"/>
    <w:rsid w:val="005B4AEF"/>
    <w:rsid w:val="005B4F81"/>
    <w:rsid w:val="005B4FE8"/>
    <w:rsid w:val="005B51F3"/>
    <w:rsid w:val="005B57B7"/>
    <w:rsid w:val="005B57E0"/>
    <w:rsid w:val="005B5ADD"/>
    <w:rsid w:val="005B5BBD"/>
    <w:rsid w:val="005B5D3B"/>
    <w:rsid w:val="005B5F37"/>
    <w:rsid w:val="005B610E"/>
    <w:rsid w:val="005B631D"/>
    <w:rsid w:val="005B6636"/>
    <w:rsid w:val="005B669B"/>
    <w:rsid w:val="005B6747"/>
    <w:rsid w:val="005B6821"/>
    <w:rsid w:val="005B69C6"/>
    <w:rsid w:val="005B6A2D"/>
    <w:rsid w:val="005B6CBA"/>
    <w:rsid w:val="005B6ECE"/>
    <w:rsid w:val="005B6F49"/>
    <w:rsid w:val="005B6F5E"/>
    <w:rsid w:val="005B70F6"/>
    <w:rsid w:val="005B7278"/>
    <w:rsid w:val="005B7638"/>
    <w:rsid w:val="005B78A3"/>
    <w:rsid w:val="005B7C2E"/>
    <w:rsid w:val="005C006B"/>
    <w:rsid w:val="005C0074"/>
    <w:rsid w:val="005C0400"/>
    <w:rsid w:val="005C09D4"/>
    <w:rsid w:val="005C0D21"/>
    <w:rsid w:val="005C0E62"/>
    <w:rsid w:val="005C0EE6"/>
    <w:rsid w:val="005C1173"/>
    <w:rsid w:val="005C196C"/>
    <w:rsid w:val="005C1E40"/>
    <w:rsid w:val="005C1E6E"/>
    <w:rsid w:val="005C1F09"/>
    <w:rsid w:val="005C20EA"/>
    <w:rsid w:val="005C21FF"/>
    <w:rsid w:val="005C278D"/>
    <w:rsid w:val="005C29A2"/>
    <w:rsid w:val="005C29EA"/>
    <w:rsid w:val="005C2C1F"/>
    <w:rsid w:val="005C2C6F"/>
    <w:rsid w:val="005C306A"/>
    <w:rsid w:val="005C319C"/>
    <w:rsid w:val="005C3207"/>
    <w:rsid w:val="005C33FF"/>
    <w:rsid w:val="005C35B1"/>
    <w:rsid w:val="005C35DE"/>
    <w:rsid w:val="005C37DB"/>
    <w:rsid w:val="005C3849"/>
    <w:rsid w:val="005C3AAA"/>
    <w:rsid w:val="005C3E24"/>
    <w:rsid w:val="005C3E2D"/>
    <w:rsid w:val="005C3F61"/>
    <w:rsid w:val="005C3FBA"/>
    <w:rsid w:val="005C3FFF"/>
    <w:rsid w:val="005C40FE"/>
    <w:rsid w:val="005C42E9"/>
    <w:rsid w:val="005C4423"/>
    <w:rsid w:val="005C447B"/>
    <w:rsid w:val="005C4631"/>
    <w:rsid w:val="005C4850"/>
    <w:rsid w:val="005C4973"/>
    <w:rsid w:val="005C49E1"/>
    <w:rsid w:val="005C4C0B"/>
    <w:rsid w:val="005C4CFB"/>
    <w:rsid w:val="005C4FDD"/>
    <w:rsid w:val="005C528E"/>
    <w:rsid w:val="005C52AB"/>
    <w:rsid w:val="005C570A"/>
    <w:rsid w:val="005C59A2"/>
    <w:rsid w:val="005C5A32"/>
    <w:rsid w:val="005C60E5"/>
    <w:rsid w:val="005C6344"/>
    <w:rsid w:val="005C63E5"/>
    <w:rsid w:val="005C646A"/>
    <w:rsid w:val="005C64A4"/>
    <w:rsid w:val="005C67DD"/>
    <w:rsid w:val="005C686F"/>
    <w:rsid w:val="005C6968"/>
    <w:rsid w:val="005C6E83"/>
    <w:rsid w:val="005C6F01"/>
    <w:rsid w:val="005C6F35"/>
    <w:rsid w:val="005C7789"/>
    <w:rsid w:val="005C7801"/>
    <w:rsid w:val="005C7803"/>
    <w:rsid w:val="005C7872"/>
    <w:rsid w:val="005C78FF"/>
    <w:rsid w:val="005C7E07"/>
    <w:rsid w:val="005C7E10"/>
    <w:rsid w:val="005C7E32"/>
    <w:rsid w:val="005C7F40"/>
    <w:rsid w:val="005D007E"/>
    <w:rsid w:val="005D0212"/>
    <w:rsid w:val="005D0359"/>
    <w:rsid w:val="005D042F"/>
    <w:rsid w:val="005D055B"/>
    <w:rsid w:val="005D0664"/>
    <w:rsid w:val="005D06BD"/>
    <w:rsid w:val="005D08D2"/>
    <w:rsid w:val="005D0C7B"/>
    <w:rsid w:val="005D0D86"/>
    <w:rsid w:val="005D0DB2"/>
    <w:rsid w:val="005D1027"/>
    <w:rsid w:val="005D111D"/>
    <w:rsid w:val="005D11FD"/>
    <w:rsid w:val="005D1206"/>
    <w:rsid w:val="005D130D"/>
    <w:rsid w:val="005D1375"/>
    <w:rsid w:val="005D1610"/>
    <w:rsid w:val="005D16DA"/>
    <w:rsid w:val="005D174A"/>
    <w:rsid w:val="005D17BD"/>
    <w:rsid w:val="005D17E1"/>
    <w:rsid w:val="005D17F4"/>
    <w:rsid w:val="005D1E6E"/>
    <w:rsid w:val="005D204C"/>
    <w:rsid w:val="005D20B8"/>
    <w:rsid w:val="005D21B9"/>
    <w:rsid w:val="005D2335"/>
    <w:rsid w:val="005D2557"/>
    <w:rsid w:val="005D25D1"/>
    <w:rsid w:val="005D2647"/>
    <w:rsid w:val="005D286D"/>
    <w:rsid w:val="005D2A3F"/>
    <w:rsid w:val="005D2C91"/>
    <w:rsid w:val="005D2EDC"/>
    <w:rsid w:val="005D2FE8"/>
    <w:rsid w:val="005D3295"/>
    <w:rsid w:val="005D3423"/>
    <w:rsid w:val="005D36DB"/>
    <w:rsid w:val="005D388E"/>
    <w:rsid w:val="005D3B9E"/>
    <w:rsid w:val="005D3C00"/>
    <w:rsid w:val="005D3CBE"/>
    <w:rsid w:val="005D3D6A"/>
    <w:rsid w:val="005D3DE3"/>
    <w:rsid w:val="005D3E94"/>
    <w:rsid w:val="005D3FA9"/>
    <w:rsid w:val="005D40DD"/>
    <w:rsid w:val="005D41ED"/>
    <w:rsid w:val="005D4481"/>
    <w:rsid w:val="005D4561"/>
    <w:rsid w:val="005D4658"/>
    <w:rsid w:val="005D48AA"/>
    <w:rsid w:val="005D4B24"/>
    <w:rsid w:val="005D4E1B"/>
    <w:rsid w:val="005D4F6E"/>
    <w:rsid w:val="005D5065"/>
    <w:rsid w:val="005D513A"/>
    <w:rsid w:val="005D51A6"/>
    <w:rsid w:val="005D5642"/>
    <w:rsid w:val="005D5650"/>
    <w:rsid w:val="005D59F5"/>
    <w:rsid w:val="005D5C7D"/>
    <w:rsid w:val="005D61AE"/>
    <w:rsid w:val="005D655A"/>
    <w:rsid w:val="005D6873"/>
    <w:rsid w:val="005D6A5A"/>
    <w:rsid w:val="005D6BB6"/>
    <w:rsid w:val="005D6E27"/>
    <w:rsid w:val="005D6F27"/>
    <w:rsid w:val="005D7004"/>
    <w:rsid w:val="005D701C"/>
    <w:rsid w:val="005D70C0"/>
    <w:rsid w:val="005D74E2"/>
    <w:rsid w:val="005D7816"/>
    <w:rsid w:val="005D79A0"/>
    <w:rsid w:val="005D79B0"/>
    <w:rsid w:val="005D7A77"/>
    <w:rsid w:val="005D7BFC"/>
    <w:rsid w:val="005D7C70"/>
    <w:rsid w:val="005E020B"/>
    <w:rsid w:val="005E034C"/>
    <w:rsid w:val="005E0949"/>
    <w:rsid w:val="005E09F9"/>
    <w:rsid w:val="005E0C24"/>
    <w:rsid w:val="005E0EC1"/>
    <w:rsid w:val="005E1132"/>
    <w:rsid w:val="005E1256"/>
    <w:rsid w:val="005E1395"/>
    <w:rsid w:val="005E14A0"/>
    <w:rsid w:val="005E162A"/>
    <w:rsid w:val="005E1675"/>
    <w:rsid w:val="005E168F"/>
    <w:rsid w:val="005E1930"/>
    <w:rsid w:val="005E1D68"/>
    <w:rsid w:val="005E1FC8"/>
    <w:rsid w:val="005E2246"/>
    <w:rsid w:val="005E22F3"/>
    <w:rsid w:val="005E250B"/>
    <w:rsid w:val="005E283C"/>
    <w:rsid w:val="005E2AF9"/>
    <w:rsid w:val="005E2BD4"/>
    <w:rsid w:val="005E2FAD"/>
    <w:rsid w:val="005E3104"/>
    <w:rsid w:val="005E35AE"/>
    <w:rsid w:val="005E360F"/>
    <w:rsid w:val="005E39FA"/>
    <w:rsid w:val="005E3C06"/>
    <w:rsid w:val="005E3DF6"/>
    <w:rsid w:val="005E3DFA"/>
    <w:rsid w:val="005E3E23"/>
    <w:rsid w:val="005E3FF3"/>
    <w:rsid w:val="005E421E"/>
    <w:rsid w:val="005E4526"/>
    <w:rsid w:val="005E4607"/>
    <w:rsid w:val="005E4A75"/>
    <w:rsid w:val="005E4AE3"/>
    <w:rsid w:val="005E4B9D"/>
    <w:rsid w:val="005E4BE8"/>
    <w:rsid w:val="005E4D4D"/>
    <w:rsid w:val="005E5771"/>
    <w:rsid w:val="005E5A12"/>
    <w:rsid w:val="005E5B42"/>
    <w:rsid w:val="005E5BE2"/>
    <w:rsid w:val="005E5CAE"/>
    <w:rsid w:val="005E5DBC"/>
    <w:rsid w:val="005E606F"/>
    <w:rsid w:val="005E6115"/>
    <w:rsid w:val="005E672E"/>
    <w:rsid w:val="005E6B8F"/>
    <w:rsid w:val="005E6FCB"/>
    <w:rsid w:val="005E701D"/>
    <w:rsid w:val="005E7599"/>
    <w:rsid w:val="005E7626"/>
    <w:rsid w:val="005E7C01"/>
    <w:rsid w:val="005E7CBF"/>
    <w:rsid w:val="005E7D18"/>
    <w:rsid w:val="005E7FCF"/>
    <w:rsid w:val="005F000B"/>
    <w:rsid w:val="005F01A2"/>
    <w:rsid w:val="005F02AB"/>
    <w:rsid w:val="005F0795"/>
    <w:rsid w:val="005F09CE"/>
    <w:rsid w:val="005F09E1"/>
    <w:rsid w:val="005F0C86"/>
    <w:rsid w:val="005F0F89"/>
    <w:rsid w:val="005F1099"/>
    <w:rsid w:val="005F1123"/>
    <w:rsid w:val="005F11D9"/>
    <w:rsid w:val="005F132C"/>
    <w:rsid w:val="005F135B"/>
    <w:rsid w:val="005F141A"/>
    <w:rsid w:val="005F157F"/>
    <w:rsid w:val="005F1703"/>
    <w:rsid w:val="005F173A"/>
    <w:rsid w:val="005F1AB3"/>
    <w:rsid w:val="005F1AE1"/>
    <w:rsid w:val="005F1C40"/>
    <w:rsid w:val="005F1E6A"/>
    <w:rsid w:val="005F1ECB"/>
    <w:rsid w:val="005F1FAC"/>
    <w:rsid w:val="005F22E0"/>
    <w:rsid w:val="005F23E5"/>
    <w:rsid w:val="005F2794"/>
    <w:rsid w:val="005F2941"/>
    <w:rsid w:val="005F2A09"/>
    <w:rsid w:val="005F2A1E"/>
    <w:rsid w:val="005F2B28"/>
    <w:rsid w:val="005F2BA9"/>
    <w:rsid w:val="005F2DE3"/>
    <w:rsid w:val="005F30A1"/>
    <w:rsid w:val="005F3258"/>
    <w:rsid w:val="005F329E"/>
    <w:rsid w:val="005F32C6"/>
    <w:rsid w:val="005F376C"/>
    <w:rsid w:val="005F378B"/>
    <w:rsid w:val="005F38FE"/>
    <w:rsid w:val="005F3AB1"/>
    <w:rsid w:val="005F3C6C"/>
    <w:rsid w:val="005F3CD7"/>
    <w:rsid w:val="005F4731"/>
    <w:rsid w:val="005F4B2E"/>
    <w:rsid w:val="005F4C3A"/>
    <w:rsid w:val="005F5021"/>
    <w:rsid w:val="005F50BC"/>
    <w:rsid w:val="005F50D3"/>
    <w:rsid w:val="005F55FD"/>
    <w:rsid w:val="005F5641"/>
    <w:rsid w:val="005F5700"/>
    <w:rsid w:val="005F5FAE"/>
    <w:rsid w:val="005F60D3"/>
    <w:rsid w:val="005F6276"/>
    <w:rsid w:val="005F6344"/>
    <w:rsid w:val="005F6E86"/>
    <w:rsid w:val="005F70E9"/>
    <w:rsid w:val="005F73F0"/>
    <w:rsid w:val="005F7687"/>
    <w:rsid w:val="005F76DF"/>
    <w:rsid w:val="005F76F4"/>
    <w:rsid w:val="005F7A2F"/>
    <w:rsid w:val="005F7AA7"/>
    <w:rsid w:val="005F7ACE"/>
    <w:rsid w:val="005F7C0A"/>
    <w:rsid w:val="005F7C78"/>
    <w:rsid w:val="005F7D7B"/>
    <w:rsid w:val="005F7E19"/>
    <w:rsid w:val="005F7FC8"/>
    <w:rsid w:val="006001D6"/>
    <w:rsid w:val="006002F9"/>
    <w:rsid w:val="006003FD"/>
    <w:rsid w:val="00600441"/>
    <w:rsid w:val="00600452"/>
    <w:rsid w:val="006005D7"/>
    <w:rsid w:val="0060081B"/>
    <w:rsid w:val="0060085A"/>
    <w:rsid w:val="00600A9F"/>
    <w:rsid w:val="00600E0F"/>
    <w:rsid w:val="00600EC5"/>
    <w:rsid w:val="00600F38"/>
    <w:rsid w:val="00601078"/>
    <w:rsid w:val="006011E4"/>
    <w:rsid w:val="0060121D"/>
    <w:rsid w:val="00601296"/>
    <w:rsid w:val="006014D1"/>
    <w:rsid w:val="00601553"/>
    <w:rsid w:val="006016DE"/>
    <w:rsid w:val="00601898"/>
    <w:rsid w:val="00601904"/>
    <w:rsid w:val="006019A8"/>
    <w:rsid w:val="006019CD"/>
    <w:rsid w:val="00601BB2"/>
    <w:rsid w:val="00601D38"/>
    <w:rsid w:val="00601E71"/>
    <w:rsid w:val="00601FCD"/>
    <w:rsid w:val="00602333"/>
    <w:rsid w:val="00602A5B"/>
    <w:rsid w:val="00602AF5"/>
    <w:rsid w:val="00603766"/>
    <w:rsid w:val="00603820"/>
    <w:rsid w:val="00603F08"/>
    <w:rsid w:val="00603FB0"/>
    <w:rsid w:val="00603FC5"/>
    <w:rsid w:val="006044A0"/>
    <w:rsid w:val="00604653"/>
    <w:rsid w:val="0060476A"/>
    <w:rsid w:val="00604903"/>
    <w:rsid w:val="0060495B"/>
    <w:rsid w:val="00605112"/>
    <w:rsid w:val="006051D2"/>
    <w:rsid w:val="00605270"/>
    <w:rsid w:val="00605438"/>
    <w:rsid w:val="00605650"/>
    <w:rsid w:val="006056AC"/>
    <w:rsid w:val="0060574D"/>
    <w:rsid w:val="00605A6C"/>
    <w:rsid w:val="00605B71"/>
    <w:rsid w:val="00605B93"/>
    <w:rsid w:val="00605F5D"/>
    <w:rsid w:val="00606277"/>
    <w:rsid w:val="00606379"/>
    <w:rsid w:val="00606410"/>
    <w:rsid w:val="0060655F"/>
    <w:rsid w:val="00606988"/>
    <w:rsid w:val="00606B42"/>
    <w:rsid w:val="00606C5F"/>
    <w:rsid w:val="00607082"/>
    <w:rsid w:val="00607280"/>
    <w:rsid w:val="00607369"/>
    <w:rsid w:val="0060755D"/>
    <w:rsid w:val="006075BC"/>
    <w:rsid w:val="00607831"/>
    <w:rsid w:val="006078C2"/>
    <w:rsid w:val="00607B48"/>
    <w:rsid w:val="00607C48"/>
    <w:rsid w:val="00607E3B"/>
    <w:rsid w:val="0061008B"/>
    <w:rsid w:val="0061015A"/>
    <w:rsid w:val="006104A1"/>
    <w:rsid w:val="006108FD"/>
    <w:rsid w:val="006108FF"/>
    <w:rsid w:val="00610C6C"/>
    <w:rsid w:val="0061118D"/>
    <w:rsid w:val="006111C4"/>
    <w:rsid w:val="00611214"/>
    <w:rsid w:val="00611425"/>
    <w:rsid w:val="00611532"/>
    <w:rsid w:val="006115EB"/>
    <w:rsid w:val="0061175A"/>
    <w:rsid w:val="0061196B"/>
    <w:rsid w:val="00611A99"/>
    <w:rsid w:val="00612180"/>
    <w:rsid w:val="006122A7"/>
    <w:rsid w:val="006122EE"/>
    <w:rsid w:val="00612998"/>
    <w:rsid w:val="006129F8"/>
    <w:rsid w:val="00612A33"/>
    <w:rsid w:val="00612EC2"/>
    <w:rsid w:val="00612F70"/>
    <w:rsid w:val="00612F7B"/>
    <w:rsid w:val="00612FA8"/>
    <w:rsid w:val="0061305B"/>
    <w:rsid w:val="00613584"/>
    <w:rsid w:val="006139B0"/>
    <w:rsid w:val="0061403E"/>
    <w:rsid w:val="006140DF"/>
    <w:rsid w:val="006143A3"/>
    <w:rsid w:val="0061456B"/>
    <w:rsid w:val="00614649"/>
    <w:rsid w:val="00614689"/>
    <w:rsid w:val="00614BB3"/>
    <w:rsid w:val="00614E8B"/>
    <w:rsid w:val="006151D9"/>
    <w:rsid w:val="00615549"/>
    <w:rsid w:val="006155DA"/>
    <w:rsid w:val="006157E4"/>
    <w:rsid w:val="006158BC"/>
    <w:rsid w:val="00615B7B"/>
    <w:rsid w:val="00615B9D"/>
    <w:rsid w:val="00615DD7"/>
    <w:rsid w:val="00616065"/>
    <w:rsid w:val="006166FF"/>
    <w:rsid w:val="00616B1C"/>
    <w:rsid w:val="006172C2"/>
    <w:rsid w:val="0061763A"/>
    <w:rsid w:val="0061781C"/>
    <w:rsid w:val="00617865"/>
    <w:rsid w:val="006179B5"/>
    <w:rsid w:val="00617CF5"/>
    <w:rsid w:val="00617F3B"/>
    <w:rsid w:val="00620206"/>
    <w:rsid w:val="006204DF"/>
    <w:rsid w:val="0062079E"/>
    <w:rsid w:val="00620923"/>
    <w:rsid w:val="00620AB8"/>
    <w:rsid w:val="00620BC7"/>
    <w:rsid w:val="00620F95"/>
    <w:rsid w:val="0062105E"/>
    <w:rsid w:val="006210E3"/>
    <w:rsid w:val="0062168E"/>
    <w:rsid w:val="00621787"/>
    <w:rsid w:val="00621788"/>
    <w:rsid w:val="006219B9"/>
    <w:rsid w:val="00621E43"/>
    <w:rsid w:val="00621F63"/>
    <w:rsid w:val="00622169"/>
    <w:rsid w:val="0062236C"/>
    <w:rsid w:val="006226B1"/>
    <w:rsid w:val="006227EE"/>
    <w:rsid w:val="00622B8F"/>
    <w:rsid w:val="00623095"/>
    <w:rsid w:val="00623336"/>
    <w:rsid w:val="006233C1"/>
    <w:rsid w:val="00623637"/>
    <w:rsid w:val="00623734"/>
    <w:rsid w:val="00623A7D"/>
    <w:rsid w:val="00623DB4"/>
    <w:rsid w:val="00623E98"/>
    <w:rsid w:val="00623F1E"/>
    <w:rsid w:val="00623F86"/>
    <w:rsid w:val="006241ED"/>
    <w:rsid w:val="00624361"/>
    <w:rsid w:val="00624365"/>
    <w:rsid w:val="0062458F"/>
    <w:rsid w:val="006246E5"/>
    <w:rsid w:val="006247A1"/>
    <w:rsid w:val="00624BCC"/>
    <w:rsid w:val="00624D33"/>
    <w:rsid w:val="00625056"/>
    <w:rsid w:val="00625684"/>
    <w:rsid w:val="006256BE"/>
    <w:rsid w:val="00625752"/>
    <w:rsid w:val="00625A5F"/>
    <w:rsid w:val="00625D67"/>
    <w:rsid w:val="00625F34"/>
    <w:rsid w:val="00626803"/>
    <w:rsid w:val="0062686C"/>
    <w:rsid w:val="00626A2D"/>
    <w:rsid w:val="00626DFD"/>
    <w:rsid w:val="00626EFF"/>
    <w:rsid w:val="006270CA"/>
    <w:rsid w:val="006272E0"/>
    <w:rsid w:val="00627581"/>
    <w:rsid w:val="0062773C"/>
    <w:rsid w:val="00627786"/>
    <w:rsid w:val="006278ED"/>
    <w:rsid w:val="00627AD4"/>
    <w:rsid w:val="00627D43"/>
    <w:rsid w:val="00627DE6"/>
    <w:rsid w:val="00627F41"/>
    <w:rsid w:val="0063006B"/>
    <w:rsid w:val="00630106"/>
    <w:rsid w:val="006303F8"/>
    <w:rsid w:val="006304DE"/>
    <w:rsid w:val="00630897"/>
    <w:rsid w:val="00630C5D"/>
    <w:rsid w:val="00630DB9"/>
    <w:rsid w:val="006313F8"/>
    <w:rsid w:val="00631420"/>
    <w:rsid w:val="00631648"/>
    <w:rsid w:val="00631B39"/>
    <w:rsid w:val="00631CF2"/>
    <w:rsid w:val="00631D49"/>
    <w:rsid w:val="00631F09"/>
    <w:rsid w:val="0063205D"/>
    <w:rsid w:val="00632224"/>
    <w:rsid w:val="0063245F"/>
    <w:rsid w:val="00632707"/>
    <w:rsid w:val="00633120"/>
    <w:rsid w:val="006333AD"/>
    <w:rsid w:val="006333F1"/>
    <w:rsid w:val="0063358F"/>
    <w:rsid w:val="00633BAF"/>
    <w:rsid w:val="00633CF9"/>
    <w:rsid w:val="00633E2B"/>
    <w:rsid w:val="00633E5A"/>
    <w:rsid w:val="006340CD"/>
    <w:rsid w:val="00634591"/>
    <w:rsid w:val="0063466C"/>
    <w:rsid w:val="006349AF"/>
    <w:rsid w:val="00634A20"/>
    <w:rsid w:val="00634BA2"/>
    <w:rsid w:val="00634C9F"/>
    <w:rsid w:val="006351D9"/>
    <w:rsid w:val="006355D5"/>
    <w:rsid w:val="0063564B"/>
    <w:rsid w:val="00635CF7"/>
    <w:rsid w:val="00635D4A"/>
    <w:rsid w:val="006360E1"/>
    <w:rsid w:val="00636159"/>
    <w:rsid w:val="0063638B"/>
    <w:rsid w:val="0063638F"/>
    <w:rsid w:val="006365BC"/>
    <w:rsid w:val="006369B2"/>
    <w:rsid w:val="006369C5"/>
    <w:rsid w:val="00636C55"/>
    <w:rsid w:val="00636E9B"/>
    <w:rsid w:val="0063703D"/>
    <w:rsid w:val="00637635"/>
    <w:rsid w:val="0063767F"/>
    <w:rsid w:val="0063770E"/>
    <w:rsid w:val="00640008"/>
    <w:rsid w:val="00640191"/>
    <w:rsid w:val="006406B3"/>
    <w:rsid w:val="006408C4"/>
    <w:rsid w:val="006409C4"/>
    <w:rsid w:val="00640CBC"/>
    <w:rsid w:val="00640EEC"/>
    <w:rsid w:val="006412BA"/>
    <w:rsid w:val="00641825"/>
    <w:rsid w:val="00641B3E"/>
    <w:rsid w:val="00641C32"/>
    <w:rsid w:val="00641DC1"/>
    <w:rsid w:val="00641E66"/>
    <w:rsid w:val="0064224C"/>
    <w:rsid w:val="006428DE"/>
    <w:rsid w:val="006428DF"/>
    <w:rsid w:val="00642A96"/>
    <w:rsid w:val="00642E0B"/>
    <w:rsid w:val="00642FC7"/>
    <w:rsid w:val="0064320F"/>
    <w:rsid w:val="0064348E"/>
    <w:rsid w:val="006435A1"/>
    <w:rsid w:val="0064361F"/>
    <w:rsid w:val="00643680"/>
    <w:rsid w:val="00643921"/>
    <w:rsid w:val="00643C41"/>
    <w:rsid w:val="00643F44"/>
    <w:rsid w:val="0064406D"/>
    <w:rsid w:val="00644206"/>
    <w:rsid w:val="00644286"/>
    <w:rsid w:val="00644310"/>
    <w:rsid w:val="00644316"/>
    <w:rsid w:val="0064441A"/>
    <w:rsid w:val="00644487"/>
    <w:rsid w:val="00644655"/>
    <w:rsid w:val="00644F91"/>
    <w:rsid w:val="006450F3"/>
    <w:rsid w:val="0064527A"/>
    <w:rsid w:val="00645AA9"/>
    <w:rsid w:val="00645E34"/>
    <w:rsid w:val="0064607B"/>
    <w:rsid w:val="00646202"/>
    <w:rsid w:val="00646324"/>
    <w:rsid w:val="0064679B"/>
    <w:rsid w:val="00646D32"/>
    <w:rsid w:val="00646EB9"/>
    <w:rsid w:val="0064706E"/>
    <w:rsid w:val="00647685"/>
    <w:rsid w:val="006476E9"/>
    <w:rsid w:val="00647825"/>
    <w:rsid w:val="00647B29"/>
    <w:rsid w:val="00647B97"/>
    <w:rsid w:val="00647EAD"/>
    <w:rsid w:val="006506E5"/>
    <w:rsid w:val="0065081C"/>
    <w:rsid w:val="006508D1"/>
    <w:rsid w:val="00650942"/>
    <w:rsid w:val="00650A31"/>
    <w:rsid w:val="00650A61"/>
    <w:rsid w:val="00650BF1"/>
    <w:rsid w:val="00650D04"/>
    <w:rsid w:val="00650FC4"/>
    <w:rsid w:val="00651040"/>
    <w:rsid w:val="006512BE"/>
    <w:rsid w:val="00651702"/>
    <w:rsid w:val="006518F0"/>
    <w:rsid w:val="00651AFC"/>
    <w:rsid w:val="00651B56"/>
    <w:rsid w:val="00651B65"/>
    <w:rsid w:val="0065219F"/>
    <w:rsid w:val="0065230D"/>
    <w:rsid w:val="0065239B"/>
    <w:rsid w:val="00652405"/>
    <w:rsid w:val="006524CA"/>
    <w:rsid w:val="006527C9"/>
    <w:rsid w:val="00652848"/>
    <w:rsid w:val="006528E9"/>
    <w:rsid w:val="00652A0F"/>
    <w:rsid w:val="00652AF8"/>
    <w:rsid w:val="00652C0F"/>
    <w:rsid w:val="00652E62"/>
    <w:rsid w:val="0065321C"/>
    <w:rsid w:val="00653299"/>
    <w:rsid w:val="006535DA"/>
    <w:rsid w:val="00653633"/>
    <w:rsid w:val="00653647"/>
    <w:rsid w:val="006538C5"/>
    <w:rsid w:val="00653A5B"/>
    <w:rsid w:val="00653B43"/>
    <w:rsid w:val="00653C15"/>
    <w:rsid w:val="00653D5B"/>
    <w:rsid w:val="00654053"/>
    <w:rsid w:val="006541FD"/>
    <w:rsid w:val="0065460A"/>
    <w:rsid w:val="0065468F"/>
    <w:rsid w:val="00654CE1"/>
    <w:rsid w:val="00654DC2"/>
    <w:rsid w:val="00655025"/>
    <w:rsid w:val="006555CC"/>
    <w:rsid w:val="00655628"/>
    <w:rsid w:val="006558EF"/>
    <w:rsid w:val="00655C38"/>
    <w:rsid w:val="00655C54"/>
    <w:rsid w:val="00655C98"/>
    <w:rsid w:val="00655F38"/>
    <w:rsid w:val="00655FF5"/>
    <w:rsid w:val="006562D5"/>
    <w:rsid w:val="00656395"/>
    <w:rsid w:val="006563A5"/>
    <w:rsid w:val="006564D5"/>
    <w:rsid w:val="006564EF"/>
    <w:rsid w:val="00656932"/>
    <w:rsid w:val="00656985"/>
    <w:rsid w:val="00656E2F"/>
    <w:rsid w:val="00656E68"/>
    <w:rsid w:val="00656F00"/>
    <w:rsid w:val="00656FFE"/>
    <w:rsid w:val="0065701E"/>
    <w:rsid w:val="00657366"/>
    <w:rsid w:val="00657405"/>
    <w:rsid w:val="006576DA"/>
    <w:rsid w:val="00657C43"/>
    <w:rsid w:val="00657CE0"/>
    <w:rsid w:val="00657F85"/>
    <w:rsid w:val="00657FCF"/>
    <w:rsid w:val="00660012"/>
    <w:rsid w:val="006601F6"/>
    <w:rsid w:val="00660283"/>
    <w:rsid w:val="0066038A"/>
    <w:rsid w:val="0066049B"/>
    <w:rsid w:val="00660584"/>
    <w:rsid w:val="006605CD"/>
    <w:rsid w:val="006605E4"/>
    <w:rsid w:val="00660619"/>
    <w:rsid w:val="00660848"/>
    <w:rsid w:val="006608BF"/>
    <w:rsid w:val="00660EE9"/>
    <w:rsid w:val="00660F04"/>
    <w:rsid w:val="00661002"/>
    <w:rsid w:val="006611D7"/>
    <w:rsid w:val="006616DD"/>
    <w:rsid w:val="006617B7"/>
    <w:rsid w:val="00661CB6"/>
    <w:rsid w:val="00661CBF"/>
    <w:rsid w:val="00661EB3"/>
    <w:rsid w:val="00662247"/>
    <w:rsid w:val="00662399"/>
    <w:rsid w:val="0066271F"/>
    <w:rsid w:val="0066292D"/>
    <w:rsid w:val="00662C95"/>
    <w:rsid w:val="00662E2B"/>
    <w:rsid w:val="00662F3D"/>
    <w:rsid w:val="00662F7B"/>
    <w:rsid w:val="006631A7"/>
    <w:rsid w:val="00663288"/>
    <w:rsid w:val="00663319"/>
    <w:rsid w:val="0066351E"/>
    <w:rsid w:val="006636BF"/>
    <w:rsid w:val="006638F0"/>
    <w:rsid w:val="00663D4E"/>
    <w:rsid w:val="006645E3"/>
    <w:rsid w:val="006647F6"/>
    <w:rsid w:val="006649C6"/>
    <w:rsid w:val="00664B44"/>
    <w:rsid w:val="00664BE6"/>
    <w:rsid w:val="00664E3A"/>
    <w:rsid w:val="00665241"/>
    <w:rsid w:val="0066542B"/>
    <w:rsid w:val="006657EB"/>
    <w:rsid w:val="00665806"/>
    <w:rsid w:val="00665894"/>
    <w:rsid w:val="00665EA9"/>
    <w:rsid w:val="0066603D"/>
    <w:rsid w:val="0066608D"/>
    <w:rsid w:val="006662DB"/>
    <w:rsid w:val="00666337"/>
    <w:rsid w:val="006669AF"/>
    <w:rsid w:val="00666F8E"/>
    <w:rsid w:val="0066706C"/>
    <w:rsid w:val="006671CD"/>
    <w:rsid w:val="006672AC"/>
    <w:rsid w:val="00667379"/>
    <w:rsid w:val="00667869"/>
    <w:rsid w:val="00667B63"/>
    <w:rsid w:val="00667F8B"/>
    <w:rsid w:val="00670007"/>
    <w:rsid w:val="0067047F"/>
    <w:rsid w:val="0067092A"/>
    <w:rsid w:val="00670A52"/>
    <w:rsid w:val="00670B9F"/>
    <w:rsid w:val="00670FB0"/>
    <w:rsid w:val="006712F9"/>
    <w:rsid w:val="006714D7"/>
    <w:rsid w:val="006714EF"/>
    <w:rsid w:val="00671747"/>
    <w:rsid w:val="00671768"/>
    <w:rsid w:val="00671A8C"/>
    <w:rsid w:val="00671BEE"/>
    <w:rsid w:val="00671C1F"/>
    <w:rsid w:val="00671C34"/>
    <w:rsid w:val="006721CD"/>
    <w:rsid w:val="006728EA"/>
    <w:rsid w:val="00672B92"/>
    <w:rsid w:val="00672DD1"/>
    <w:rsid w:val="00673285"/>
    <w:rsid w:val="0067340C"/>
    <w:rsid w:val="00673566"/>
    <w:rsid w:val="0067378D"/>
    <w:rsid w:val="00673873"/>
    <w:rsid w:val="006738BA"/>
    <w:rsid w:val="00673BB2"/>
    <w:rsid w:val="00673C0E"/>
    <w:rsid w:val="00673C4B"/>
    <w:rsid w:val="00673C4E"/>
    <w:rsid w:val="00674224"/>
    <w:rsid w:val="00674ADC"/>
    <w:rsid w:val="00674E33"/>
    <w:rsid w:val="00674E78"/>
    <w:rsid w:val="00675289"/>
    <w:rsid w:val="00675393"/>
    <w:rsid w:val="006754FD"/>
    <w:rsid w:val="00675530"/>
    <w:rsid w:val="00675648"/>
    <w:rsid w:val="00675676"/>
    <w:rsid w:val="00675C78"/>
    <w:rsid w:val="00675C8B"/>
    <w:rsid w:val="00675E0B"/>
    <w:rsid w:val="00675EFB"/>
    <w:rsid w:val="006765DA"/>
    <w:rsid w:val="00676745"/>
    <w:rsid w:val="00676822"/>
    <w:rsid w:val="00676B49"/>
    <w:rsid w:val="00676CFB"/>
    <w:rsid w:val="00676D7F"/>
    <w:rsid w:val="0067703F"/>
    <w:rsid w:val="00677516"/>
    <w:rsid w:val="006778EE"/>
    <w:rsid w:val="00677B25"/>
    <w:rsid w:val="00677DC5"/>
    <w:rsid w:val="00680449"/>
    <w:rsid w:val="00680682"/>
    <w:rsid w:val="00680774"/>
    <w:rsid w:val="00680B75"/>
    <w:rsid w:val="0068112A"/>
    <w:rsid w:val="0068115D"/>
    <w:rsid w:val="0068118E"/>
    <w:rsid w:val="0068128B"/>
    <w:rsid w:val="00681318"/>
    <w:rsid w:val="0068131D"/>
    <w:rsid w:val="0068137E"/>
    <w:rsid w:val="0068138C"/>
    <w:rsid w:val="006814AB"/>
    <w:rsid w:val="00681724"/>
    <w:rsid w:val="00681BD8"/>
    <w:rsid w:val="00681DF6"/>
    <w:rsid w:val="00681E93"/>
    <w:rsid w:val="00682238"/>
    <w:rsid w:val="00682501"/>
    <w:rsid w:val="00682595"/>
    <w:rsid w:val="006826B0"/>
    <w:rsid w:val="0068282D"/>
    <w:rsid w:val="0068284C"/>
    <w:rsid w:val="0068287D"/>
    <w:rsid w:val="006828E7"/>
    <w:rsid w:val="006829B5"/>
    <w:rsid w:val="00682B8D"/>
    <w:rsid w:val="00682EA9"/>
    <w:rsid w:val="00683151"/>
    <w:rsid w:val="00683328"/>
    <w:rsid w:val="006833EE"/>
    <w:rsid w:val="006837FD"/>
    <w:rsid w:val="006838C8"/>
    <w:rsid w:val="0068393C"/>
    <w:rsid w:val="00683C00"/>
    <w:rsid w:val="00683FC3"/>
    <w:rsid w:val="006840C4"/>
    <w:rsid w:val="0068427E"/>
    <w:rsid w:val="006846FB"/>
    <w:rsid w:val="00684C80"/>
    <w:rsid w:val="00685266"/>
    <w:rsid w:val="00685291"/>
    <w:rsid w:val="0068536C"/>
    <w:rsid w:val="00685480"/>
    <w:rsid w:val="006854F6"/>
    <w:rsid w:val="006856AC"/>
    <w:rsid w:val="00685740"/>
    <w:rsid w:val="00685B93"/>
    <w:rsid w:val="00685C73"/>
    <w:rsid w:val="006863B0"/>
    <w:rsid w:val="00686690"/>
    <w:rsid w:val="006869C7"/>
    <w:rsid w:val="00686E0A"/>
    <w:rsid w:val="006871A0"/>
    <w:rsid w:val="0068728D"/>
    <w:rsid w:val="00687482"/>
    <w:rsid w:val="006876AA"/>
    <w:rsid w:val="00687730"/>
    <w:rsid w:val="006877CC"/>
    <w:rsid w:val="0068784D"/>
    <w:rsid w:val="0068794D"/>
    <w:rsid w:val="00687A42"/>
    <w:rsid w:val="00687B3F"/>
    <w:rsid w:val="00687C34"/>
    <w:rsid w:val="00687C3A"/>
    <w:rsid w:val="00690037"/>
    <w:rsid w:val="0069024C"/>
    <w:rsid w:val="0069028C"/>
    <w:rsid w:val="006903C9"/>
    <w:rsid w:val="0069044C"/>
    <w:rsid w:val="0069065B"/>
    <w:rsid w:val="00690796"/>
    <w:rsid w:val="00690865"/>
    <w:rsid w:val="00690AA3"/>
    <w:rsid w:val="006912E8"/>
    <w:rsid w:val="00691425"/>
    <w:rsid w:val="006916F2"/>
    <w:rsid w:val="00691A2D"/>
    <w:rsid w:val="00691CB3"/>
    <w:rsid w:val="00691CDA"/>
    <w:rsid w:val="00692B39"/>
    <w:rsid w:val="00692D39"/>
    <w:rsid w:val="00692E5F"/>
    <w:rsid w:val="00692EE6"/>
    <w:rsid w:val="00693120"/>
    <w:rsid w:val="00693177"/>
    <w:rsid w:val="006937B6"/>
    <w:rsid w:val="00693BAF"/>
    <w:rsid w:val="00693C20"/>
    <w:rsid w:val="00693C9A"/>
    <w:rsid w:val="00693F3B"/>
    <w:rsid w:val="00694429"/>
    <w:rsid w:val="00694911"/>
    <w:rsid w:val="00694A7A"/>
    <w:rsid w:val="00694D5C"/>
    <w:rsid w:val="00694F08"/>
    <w:rsid w:val="00695375"/>
    <w:rsid w:val="006954E7"/>
    <w:rsid w:val="0069567F"/>
    <w:rsid w:val="006956FD"/>
    <w:rsid w:val="00695B22"/>
    <w:rsid w:val="00695BEC"/>
    <w:rsid w:val="00695D8E"/>
    <w:rsid w:val="00695D9A"/>
    <w:rsid w:val="006960BB"/>
    <w:rsid w:val="006962CE"/>
    <w:rsid w:val="00696374"/>
    <w:rsid w:val="00696771"/>
    <w:rsid w:val="00696794"/>
    <w:rsid w:val="00696C79"/>
    <w:rsid w:val="00696D9D"/>
    <w:rsid w:val="00696DCF"/>
    <w:rsid w:val="00697124"/>
    <w:rsid w:val="00697194"/>
    <w:rsid w:val="006976ED"/>
    <w:rsid w:val="006979A2"/>
    <w:rsid w:val="006979BA"/>
    <w:rsid w:val="00697A60"/>
    <w:rsid w:val="00697A74"/>
    <w:rsid w:val="00697AF1"/>
    <w:rsid w:val="00697B57"/>
    <w:rsid w:val="00697C60"/>
    <w:rsid w:val="006A019F"/>
    <w:rsid w:val="006A01A6"/>
    <w:rsid w:val="006A0382"/>
    <w:rsid w:val="006A0545"/>
    <w:rsid w:val="006A06A1"/>
    <w:rsid w:val="006A09A9"/>
    <w:rsid w:val="006A0E56"/>
    <w:rsid w:val="006A0F0C"/>
    <w:rsid w:val="006A0F99"/>
    <w:rsid w:val="006A1111"/>
    <w:rsid w:val="006A1363"/>
    <w:rsid w:val="006A1992"/>
    <w:rsid w:val="006A2282"/>
    <w:rsid w:val="006A23E8"/>
    <w:rsid w:val="006A2612"/>
    <w:rsid w:val="006A26FB"/>
    <w:rsid w:val="006A2A6F"/>
    <w:rsid w:val="006A2D9D"/>
    <w:rsid w:val="006A3051"/>
    <w:rsid w:val="006A3268"/>
    <w:rsid w:val="006A3301"/>
    <w:rsid w:val="006A3B1A"/>
    <w:rsid w:val="006A3B54"/>
    <w:rsid w:val="006A3BA0"/>
    <w:rsid w:val="006A3C97"/>
    <w:rsid w:val="006A3D4A"/>
    <w:rsid w:val="006A3F27"/>
    <w:rsid w:val="006A42A8"/>
    <w:rsid w:val="006A446F"/>
    <w:rsid w:val="006A4507"/>
    <w:rsid w:val="006A45E3"/>
    <w:rsid w:val="006A479E"/>
    <w:rsid w:val="006A4A65"/>
    <w:rsid w:val="006A4B29"/>
    <w:rsid w:val="006A4BA2"/>
    <w:rsid w:val="006A4C08"/>
    <w:rsid w:val="006A4C16"/>
    <w:rsid w:val="006A4C66"/>
    <w:rsid w:val="006A4D02"/>
    <w:rsid w:val="006A4D81"/>
    <w:rsid w:val="006A4F34"/>
    <w:rsid w:val="006A4F45"/>
    <w:rsid w:val="006A5371"/>
    <w:rsid w:val="006A53ED"/>
    <w:rsid w:val="006A59D1"/>
    <w:rsid w:val="006A5A47"/>
    <w:rsid w:val="006A5EC9"/>
    <w:rsid w:val="006A5F9C"/>
    <w:rsid w:val="006A6064"/>
    <w:rsid w:val="006A6154"/>
    <w:rsid w:val="006A6B20"/>
    <w:rsid w:val="006A6B2E"/>
    <w:rsid w:val="006A6CC7"/>
    <w:rsid w:val="006A6DB1"/>
    <w:rsid w:val="006A6EDE"/>
    <w:rsid w:val="006A7395"/>
    <w:rsid w:val="006A770B"/>
    <w:rsid w:val="006A7910"/>
    <w:rsid w:val="006A79B3"/>
    <w:rsid w:val="006A7A46"/>
    <w:rsid w:val="006A7B06"/>
    <w:rsid w:val="006A7BB4"/>
    <w:rsid w:val="006A7C56"/>
    <w:rsid w:val="006A7F60"/>
    <w:rsid w:val="006B0273"/>
    <w:rsid w:val="006B02E4"/>
    <w:rsid w:val="006B0315"/>
    <w:rsid w:val="006B054C"/>
    <w:rsid w:val="006B09F1"/>
    <w:rsid w:val="006B0AB4"/>
    <w:rsid w:val="006B0E7B"/>
    <w:rsid w:val="006B117C"/>
    <w:rsid w:val="006B1521"/>
    <w:rsid w:val="006B17A5"/>
    <w:rsid w:val="006B198A"/>
    <w:rsid w:val="006B19A7"/>
    <w:rsid w:val="006B1C81"/>
    <w:rsid w:val="006B1CDF"/>
    <w:rsid w:val="006B1D11"/>
    <w:rsid w:val="006B212D"/>
    <w:rsid w:val="006B2380"/>
    <w:rsid w:val="006B2492"/>
    <w:rsid w:val="006B24F3"/>
    <w:rsid w:val="006B2671"/>
    <w:rsid w:val="006B298E"/>
    <w:rsid w:val="006B2B16"/>
    <w:rsid w:val="006B2E7F"/>
    <w:rsid w:val="006B2F8D"/>
    <w:rsid w:val="006B30A1"/>
    <w:rsid w:val="006B3250"/>
    <w:rsid w:val="006B35DF"/>
    <w:rsid w:val="006B3B6F"/>
    <w:rsid w:val="006B3B86"/>
    <w:rsid w:val="006B3F62"/>
    <w:rsid w:val="006B3F8C"/>
    <w:rsid w:val="006B3FEA"/>
    <w:rsid w:val="006B41CB"/>
    <w:rsid w:val="006B4465"/>
    <w:rsid w:val="006B44CF"/>
    <w:rsid w:val="006B45C0"/>
    <w:rsid w:val="006B45EE"/>
    <w:rsid w:val="006B4872"/>
    <w:rsid w:val="006B48DE"/>
    <w:rsid w:val="006B4B10"/>
    <w:rsid w:val="006B4B6D"/>
    <w:rsid w:val="006B4D85"/>
    <w:rsid w:val="006B4F12"/>
    <w:rsid w:val="006B5054"/>
    <w:rsid w:val="006B5405"/>
    <w:rsid w:val="006B5572"/>
    <w:rsid w:val="006B5739"/>
    <w:rsid w:val="006B57D1"/>
    <w:rsid w:val="006B5A84"/>
    <w:rsid w:val="006B5C1D"/>
    <w:rsid w:val="006B5E97"/>
    <w:rsid w:val="006B5FBE"/>
    <w:rsid w:val="006B6178"/>
    <w:rsid w:val="006B6573"/>
    <w:rsid w:val="006B65F5"/>
    <w:rsid w:val="006B6696"/>
    <w:rsid w:val="006B6712"/>
    <w:rsid w:val="006B6798"/>
    <w:rsid w:val="006B681B"/>
    <w:rsid w:val="006B6C24"/>
    <w:rsid w:val="006B6F86"/>
    <w:rsid w:val="006B7050"/>
    <w:rsid w:val="006B70B6"/>
    <w:rsid w:val="006B78FB"/>
    <w:rsid w:val="006B7CB5"/>
    <w:rsid w:val="006B7E2F"/>
    <w:rsid w:val="006C0240"/>
    <w:rsid w:val="006C0275"/>
    <w:rsid w:val="006C0281"/>
    <w:rsid w:val="006C0393"/>
    <w:rsid w:val="006C04D6"/>
    <w:rsid w:val="006C069F"/>
    <w:rsid w:val="006C07FD"/>
    <w:rsid w:val="006C09BA"/>
    <w:rsid w:val="006C0A1A"/>
    <w:rsid w:val="006C0B4B"/>
    <w:rsid w:val="006C0C1E"/>
    <w:rsid w:val="006C0C8C"/>
    <w:rsid w:val="006C0E42"/>
    <w:rsid w:val="006C1879"/>
    <w:rsid w:val="006C1A9E"/>
    <w:rsid w:val="006C1BCF"/>
    <w:rsid w:val="006C1CBE"/>
    <w:rsid w:val="006C1D0E"/>
    <w:rsid w:val="006C1E1A"/>
    <w:rsid w:val="006C1EF7"/>
    <w:rsid w:val="006C1F92"/>
    <w:rsid w:val="006C204D"/>
    <w:rsid w:val="006C21DC"/>
    <w:rsid w:val="006C2512"/>
    <w:rsid w:val="006C2657"/>
    <w:rsid w:val="006C286C"/>
    <w:rsid w:val="006C295F"/>
    <w:rsid w:val="006C2AA1"/>
    <w:rsid w:val="006C2F4E"/>
    <w:rsid w:val="006C2F55"/>
    <w:rsid w:val="006C2FA9"/>
    <w:rsid w:val="006C317B"/>
    <w:rsid w:val="006C31C7"/>
    <w:rsid w:val="006C32F8"/>
    <w:rsid w:val="006C331D"/>
    <w:rsid w:val="006C338A"/>
    <w:rsid w:val="006C33F0"/>
    <w:rsid w:val="006C349A"/>
    <w:rsid w:val="006C35E1"/>
    <w:rsid w:val="006C383E"/>
    <w:rsid w:val="006C388E"/>
    <w:rsid w:val="006C3A0A"/>
    <w:rsid w:val="006C3E9A"/>
    <w:rsid w:val="006C3FFA"/>
    <w:rsid w:val="006C4185"/>
    <w:rsid w:val="006C4201"/>
    <w:rsid w:val="006C424A"/>
    <w:rsid w:val="006C447E"/>
    <w:rsid w:val="006C4632"/>
    <w:rsid w:val="006C49E1"/>
    <w:rsid w:val="006C4AA2"/>
    <w:rsid w:val="006C4D2F"/>
    <w:rsid w:val="006C4EF4"/>
    <w:rsid w:val="006C4F2E"/>
    <w:rsid w:val="006C51F3"/>
    <w:rsid w:val="006C5253"/>
    <w:rsid w:val="006C53A8"/>
    <w:rsid w:val="006C544E"/>
    <w:rsid w:val="006C581E"/>
    <w:rsid w:val="006C5963"/>
    <w:rsid w:val="006C59E7"/>
    <w:rsid w:val="006C5D10"/>
    <w:rsid w:val="006C612F"/>
    <w:rsid w:val="006C68C7"/>
    <w:rsid w:val="006C6D80"/>
    <w:rsid w:val="006C71FE"/>
    <w:rsid w:val="006C72DE"/>
    <w:rsid w:val="006C7A61"/>
    <w:rsid w:val="006C7CC0"/>
    <w:rsid w:val="006C7DC8"/>
    <w:rsid w:val="006C7EB4"/>
    <w:rsid w:val="006D0030"/>
    <w:rsid w:val="006D0133"/>
    <w:rsid w:val="006D01A8"/>
    <w:rsid w:val="006D02EE"/>
    <w:rsid w:val="006D0396"/>
    <w:rsid w:val="006D0714"/>
    <w:rsid w:val="006D0766"/>
    <w:rsid w:val="006D09D5"/>
    <w:rsid w:val="006D09F8"/>
    <w:rsid w:val="006D0A64"/>
    <w:rsid w:val="006D0CAC"/>
    <w:rsid w:val="006D0CB7"/>
    <w:rsid w:val="006D0E86"/>
    <w:rsid w:val="006D0E8E"/>
    <w:rsid w:val="006D0F24"/>
    <w:rsid w:val="006D12DC"/>
    <w:rsid w:val="006D14E2"/>
    <w:rsid w:val="006D16A5"/>
    <w:rsid w:val="006D189C"/>
    <w:rsid w:val="006D1E7C"/>
    <w:rsid w:val="006D1F3F"/>
    <w:rsid w:val="006D280C"/>
    <w:rsid w:val="006D2C75"/>
    <w:rsid w:val="006D2CB1"/>
    <w:rsid w:val="006D2FFB"/>
    <w:rsid w:val="006D37D9"/>
    <w:rsid w:val="006D3A0B"/>
    <w:rsid w:val="006D43FA"/>
    <w:rsid w:val="006D462F"/>
    <w:rsid w:val="006D467D"/>
    <w:rsid w:val="006D4755"/>
    <w:rsid w:val="006D4830"/>
    <w:rsid w:val="006D4A1B"/>
    <w:rsid w:val="006D4D7B"/>
    <w:rsid w:val="006D50EC"/>
    <w:rsid w:val="006D5276"/>
    <w:rsid w:val="006D53F6"/>
    <w:rsid w:val="006D599C"/>
    <w:rsid w:val="006D5A9B"/>
    <w:rsid w:val="006D5D43"/>
    <w:rsid w:val="006D5D5E"/>
    <w:rsid w:val="006D5DFB"/>
    <w:rsid w:val="006D5F11"/>
    <w:rsid w:val="006D6609"/>
    <w:rsid w:val="006D68A6"/>
    <w:rsid w:val="006D68C7"/>
    <w:rsid w:val="006D6A50"/>
    <w:rsid w:val="006D6E26"/>
    <w:rsid w:val="006D6EE0"/>
    <w:rsid w:val="006D7B37"/>
    <w:rsid w:val="006E0139"/>
    <w:rsid w:val="006E0615"/>
    <w:rsid w:val="006E079A"/>
    <w:rsid w:val="006E0DD5"/>
    <w:rsid w:val="006E0EBD"/>
    <w:rsid w:val="006E1047"/>
    <w:rsid w:val="006E130B"/>
    <w:rsid w:val="006E13F6"/>
    <w:rsid w:val="006E16DD"/>
    <w:rsid w:val="006E1829"/>
    <w:rsid w:val="006E1876"/>
    <w:rsid w:val="006E1F53"/>
    <w:rsid w:val="006E20FD"/>
    <w:rsid w:val="006E212C"/>
    <w:rsid w:val="006E242E"/>
    <w:rsid w:val="006E249C"/>
    <w:rsid w:val="006E24AA"/>
    <w:rsid w:val="006E3A6A"/>
    <w:rsid w:val="006E4684"/>
    <w:rsid w:val="006E4D3F"/>
    <w:rsid w:val="006E524C"/>
    <w:rsid w:val="006E52EF"/>
    <w:rsid w:val="006E5365"/>
    <w:rsid w:val="006E538A"/>
    <w:rsid w:val="006E5486"/>
    <w:rsid w:val="006E5614"/>
    <w:rsid w:val="006E5C09"/>
    <w:rsid w:val="006E5D5A"/>
    <w:rsid w:val="006E5E7B"/>
    <w:rsid w:val="006E6021"/>
    <w:rsid w:val="006E659A"/>
    <w:rsid w:val="006E687A"/>
    <w:rsid w:val="006E6910"/>
    <w:rsid w:val="006E6927"/>
    <w:rsid w:val="006E697D"/>
    <w:rsid w:val="006E6C08"/>
    <w:rsid w:val="006E6DFC"/>
    <w:rsid w:val="006E6ED3"/>
    <w:rsid w:val="006E7115"/>
    <w:rsid w:val="006E7164"/>
    <w:rsid w:val="006E7299"/>
    <w:rsid w:val="006E757A"/>
    <w:rsid w:val="006E7799"/>
    <w:rsid w:val="006E77F6"/>
    <w:rsid w:val="006E7935"/>
    <w:rsid w:val="006E79A7"/>
    <w:rsid w:val="006E7A24"/>
    <w:rsid w:val="006E7A39"/>
    <w:rsid w:val="006E7D02"/>
    <w:rsid w:val="006E7DC5"/>
    <w:rsid w:val="006F0185"/>
    <w:rsid w:val="006F0197"/>
    <w:rsid w:val="006F01AA"/>
    <w:rsid w:val="006F055C"/>
    <w:rsid w:val="006F05BD"/>
    <w:rsid w:val="006F05F4"/>
    <w:rsid w:val="006F06D8"/>
    <w:rsid w:val="006F078D"/>
    <w:rsid w:val="006F0B00"/>
    <w:rsid w:val="006F0BEE"/>
    <w:rsid w:val="006F0C6A"/>
    <w:rsid w:val="006F0CA0"/>
    <w:rsid w:val="006F105D"/>
    <w:rsid w:val="006F11B2"/>
    <w:rsid w:val="006F126B"/>
    <w:rsid w:val="006F12F7"/>
    <w:rsid w:val="006F1327"/>
    <w:rsid w:val="006F13BC"/>
    <w:rsid w:val="006F140B"/>
    <w:rsid w:val="006F142E"/>
    <w:rsid w:val="006F14AF"/>
    <w:rsid w:val="006F1858"/>
    <w:rsid w:val="006F194A"/>
    <w:rsid w:val="006F1A7D"/>
    <w:rsid w:val="006F1AA1"/>
    <w:rsid w:val="006F1E9C"/>
    <w:rsid w:val="006F203D"/>
    <w:rsid w:val="006F22D5"/>
    <w:rsid w:val="006F2D01"/>
    <w:rsid w:val="006F2D90"/>
    <w:rsid w:val="006F2F10"/>
    <w:rsid w:val="006F305D"/>
    <w:rsid w:val="006F3097"/>
    <w:rsid w:val="006F3879"/>
    <w:rsid w:val="006F3C50"/>
    <w:rsid w:val="006F3E99"/>
    <w:rsid w:val="006F402A"/>
    <w:rsid w:val="006F4102"/>
    <w:rsid w:val="006F412C"/>
    <w:rsid w:val="006F41A1"/>
    <w:rsid w:val="006F4559"/>
    <w:rsid w:val="006F455A"/>
    <w:rsid w:val="006F49EE"/>
    <w:rsid w:val="006F4A53"/>
    <w:rsid w:val="006F4A79"/>
    <w:rsid w:val="006F4C81"/>
    <w:rsid w:val="006F4CD9"/>
    <w:rsid w:val="006F4F79"/>
    <w:rsid w:val="006F500D"/>
    <w:rsid w:val="006F50AE"/>
    <w:rsid w:val="006F51D0"/>
    <w:rsid w:val="006F5598"/>
    <w:rsid w:val="006F55C6"/>
    <w:rsid w:val="006F560E"/>
    <w:rsid w:val="006F5833"/>
    <w:rsid w:val="006F59B9"/>
    <w:rsid w:val="006F5B3E"/>
    <w:rsid w:val="006F5DDA"/>
    <w:rsid w:val="006F62E0"/>
    <w:rsid w:val="006F699B"/>
    <w:rsid w:val="006F6BAE"/>
    <w:rsid w:val="006F6D18"/>
    <w:rsid w:val="006F705C"/>
    <w:rsid w:val="006F708F"/>
    <w:rsid w:val="006F7091"/>
    <w:rsid w:val="006F70B9"/>
    <w:rsid w:val="006F74AB"/>
    <w:rsid w:val="006F7545"/>
    <w:rsid w:val="006F75E8"/>
    <w:rsid w:val="006F763B"/>
    <w:rsid w:val="006F7675"/>
    <w:rsid w:val="006F7802"/>
    <w:rsid w:val="00700258"/>
    <w:rsid w:val="00700435"/>
    <w:rsid w:val="007005A0"/>
    <w:rsid w:val="007005EF"/>
    <w:rsid w:val="00700989"/>
    <w:rsid w:val="00700A47"/>
    <w:rsid w:val="00700B88"/>
    <w:rsid w:val="00700B92"/>
    <w:rsid w:val="00700D28"/>
    <w:rsid w:val="00700E3A"/>
    <w:rsid w:val="00701128"/>
    <w:rsid w:val="0070122F"/>
    <w:rsid w:val="00701350"/>
    <w:rsid w:val="00701445"/>
    <w:rsid w:val="00701568"/>
    <w:rsid w:val="00701AE1"/>
    <w:rsid w:val="00701C0F"/>
    <w:rsid w:val="00701FA6"/>
    <w:rsid w:val="00702627"/>
    <w:rsid w:val="00702BD6"/>
    <w:rsid w:val="00703167"/>
    <w:rsid w:val="007034E4"/>
    <w:rsid w:val="0070353B"/>
    <w:rsid w:val="0070383F"/>
    <w:rsid w:val="007039FB"/>
    <w:rsid w:val="00703FE1"/>
    <w:rsid w:val="00704006"/>
    <w:rsid w:val="007041DF"/>
    <w:rsid w:val="0070432C"/>
    <w:rsid w:val="007045DA"/>
    <w:rsid w:val="00704ACE"/>
    <w:rsid w:val="00704B30"/>
    <w:rsid w:val="007050D4"/>
    <w:rsid w:val="0070530C"/>
    <w:rsid w:val="0070539F"/>
    <w:rsid w:val="007055F1"/>
    <w:rsid w:val="00705765"/>
    <w:rsid w:val="0070579D"/>
    <w:rsid w:val="00705B54"/>
    <w:rsid w:val="00705EE2"/>
    <w:rsid w:val="007060B1"/>
    <w:rsid w:val="00706405"/>
    <w:rsid w:val="00706668"/>
    <w:rsid w:val="0070676E"/>
    <w:rsid w:val="0070691C"/>
    <w:rsid w:val="00706CB6"/>
    <w:rsid w:val="007071E2"/>
    <w:rsid w:val="0070756E"/>
    <w:rsid w:val="007075D9"/>
    <w:rsid w:val="00707608"/>
    <w:rsid w:val="00707916"/>
    <w:rsid w:val="00707969"/>
    <w:rsid w:val="00707F12"/>
    <w:rsid w:val="00710108"/>
    <w:rsid w:val="00710210"/>
    <w:rsid w:val="007102D8"/>
    <w:rsid w:val="0071058E"/>
    <w:rsid w:val="00710664"/>
    <w:rsid w:val="00710685"/>
    <w:rsid w:val="00710B43"/>
    <w:rsid w:val="00710FF4"/>
    <w:rsid w:val="007111ED"/>
    <w:rsid w:val="0071164D"/>
    <w:rsid w:val="007117FD"/>
    <w:rsid w:val="00711BA2"/>
    <w:rsid w:val="00711CBA"/>
    <w:rsid w:val="00711D67"/>
    <w:rsid w:val="00711DA8"/>
    <w:rsid w:val="00711F30"/>
    <w:rsid w:val="007120A7"/>
    <w:rsid w:val="007127AF"/>
    <w:rsid w:val="00712A6C"/>
    <w:rsid w:val="00712B9E"/>
    <w:rsid w:val="00712CFD"/>
    <w:rsid w:val="00712D9C"/>
    <w:rsid w:val="00712E97"/>
    <w:rsid w:val="00713004"/>
    <w:rsid w:val="00713151"/>
    <w:rsid w:val="00713204"/>
    <w:rsid w:val="00713494"/>
    <w:rsid w:val="00713BCA"/>
    <w:rsid w:val="00713C3E"/>
    <w:rsid w:val="00713E61"/>
    <w:rsid w:val="00714348"/>
    <w:rsid w:val="00714376"/>
    <w:rsid w:val="007143E8"/>
    <w:rsid w:val="0071454F"/>
    <w:rsid w:val="00714550"/>
    <w:rsid w:val="007145B1"/>
    <w:rsid w:val="00714702"/>
    <w:rsid w:val="007147E8"/>
    <w:rsid w:val="00714887"/>
    <w:rsid w:val="00714A17"/>
    <w:rsid w:val="00714C9D"/>
    <w:rsid w:val="00714EA8"/>
    <w:rsid w:val="0071543D"/>
    <w:rsid w:val="007155F2"/>
    <w:rsid w:val="007157C7"/>
    <w:rsid w:val="00715978"/>
    <w:rsid w:val="00715986"/>
    <w:rsid w:val="00715B37"/>
    <w:rsid w:val="00715BB1"/>
    <w:rsid w:val="00715D8D"/>
    <w:rsid w:val="00715E72"/>
    <w:rsid w:val="00715F72"/>
    <w:rsid w:val="00715FD4"/>
    <w:rsid w:val="0071614C"/>
    <w:rsid w:val="00716163"/>
    <w:rsid w:val="00716192"/>
    <w:rsid w:val="00716655"/>
    <w:rsid w:val="007168A2"/>
    <w:rsid w:val="00716A2B"/>
    <w:rsid w:val="00716C3C"/>
    <w:rsid w:val="0071719C"/>
    <w:rsid w:val="00717B79"/>
    <w:rsid w:val="00717B8F"/>
    <w:rsid w:val="00717D48"/>
    <w:rsid w:val="00717FD2"/>
    <w:rsid w:val="00720037"/>
    <w:rsid w:val="00720152"/>
    <w:rsid w:val="00720188"/>
    <w:rsid w:val="0072027E"/>
    <w:rsid w:val="00720547"/>
    <w:rsid w:val="00720774"/>
    <w:rsid w:val="00720A5F"/>
    <w:rsid w:val="00720ADC"/>
    <w:rsid w:val="00720BDE"/>
    <w:rsid w:val="00720C48"/>
    <w:rsid w:val="00720D31"/>
    <w:rsid w:val="00720F64"/>
    <w:rsid w:val="00721270"/>
    <w:rsid w:val="0072146A"/>
    <w:rsid w:val="007214B3"/>
    <w:rsid w:val="00721726"/>
    <w:rsid w:val="0072194F"/>
    <w:rsid w:val="00721B7B"/>
    <w:rsid w:val="00721BCD"/>
    <w:rsid w:val="00721BE6"/>
    <w:rsid w:val="00722912"/>
    <w:rsid w:val="00722CD5"/>
    <w:rsid w:val="00722D51"/>
    <w:rsid w:val="00722D73"/>
    <w:rsid w:val="00722DA0"/>
    <w:rsid w:val="00722E10"/>
    <w:rsid w:val="00722F0C"/>
    <w:rsid w:val="00723032"/>
    <w:rsid w:val="00723086"/>
    <w:rsid w:val="007232FF"/>
    <w:rsid w:val="007237A1"/>
    <w:rsid w:val="0072428C"/>
    <w:rsid w:val="007242FA"/>
    <w:rsid w:val="007243DF"/>
    <w:rsid w:val="007246B1"/>
    <w:rsid w:val="007246E9"/>
    <w:rsid w:val="007247CA"/>
    <w:rsid w:val="00724978"/>
    <w:rsid w:val="007249F1"/>
    <w:rsid w:val="00724AEF"/>
    <w:rsid w:val="00724C6A"/>
    <w:rsid w:val="00724DE9"/>
    <w:rsid w:val="00725479"/>
    <w:rsid w:val="00725909"/>
    <w:rsid w:val="00725B80"/>
    <w:rsid w:val="00725C61"/>
    <w:rsid w:val="00725FBB"/>
    <w:rsid w:val="0072659D"/>
    <w:rsid w:val="00726760"/>
    <w:rsid w:val="0072679A"/>
    <w:rsid w:val="0072699B"/>
    <w:rsid w:val="00726B8D"/>
    <w:rsid w:val="00726D3A"/>
    <w:rsid w:val="00726D72"/>
    <w:rsid w:val="00726FE7"/>
    <w:rsid w:val="00727122"/>
    <w:rsid w:val="00727185"/>
    <w:rsid w:val="007272A0"/>
    <w:rsid w:val="0072732B"/>
    <w:rsid w:val="007278AE"/>
    <w:rsid w:val="00727D88"/>
    <w:rsid w:val="007302A8"/>
    <w:rsid w:val="0073031D"/>
    <w:rsid w:val="00730466"/>
    <w:rsid w:val="007305D6"/>
    <w:rsid w:val="0073062A"/>
    <w:rsid w:val="0073074D"/>
    <w:rsid w:val="00730855"/>
    <w:rsid w:val="00730A50"/>
    <w:rsid w:val="00730B9C"/>
    <w:rsid w:val="00731070"/>
    <w:rsid w:val="007312EF"/>
    <w:rsid w:val="00731364"/>
    <w:rsid w:val="0073153D"/>
    <w:rsid w:val="007316F4"/>
    <w:rsid w:val="0073179A"/>
    <w:rsid w:val="0073195A"/>
    <w:rsid w:val="00731B99"/>
    <w:rsid w:val="007320F1"/>
    <w:rsid w:val="007322C2"/>
    <w:rsid w:val="00732682"/>
    <w:rsid w:val="007329C3"/>
    <w:rsid w:val="00732A9B"/>
    <w:rsid w:val="00732ACA"/>
    <w:rsid w:val="00732ACE"/>
    <w:rsid w:val="00733315"/>
    <w:rsid w:val="007334D8"/>
    <w:rsid w:val="00733715"/>
    <w:rsid w:val="00733806"/>
    <w:rsid w:val="00733859"/>
    <w:rsid w:val="00733A7F"/>
    <w:rsid w:val="00733CCA"/>
    <w:rsid w:val="00733EA2"/>
    <w:rsid w:val="007348F3"/>
    <w:rsid w:val="00734A93"/>
    <w:rsid w:val="00734D02"/>
    <w:rsid w:val="00734E0A"/>
    <w:rsid w:val="00734FB8"/>
    <w:rsid w:val="007351B5"/>
    <w:rsid w:val="00735271"/>
    <w:rsid w:val="0073584C"/>
    <w:rsid w:val="00735A21"/>
    <w:rsid w:val="0073642E"/>
    <w:rsid w:val="007365F3"/>
    <w:rsid w:val="007365FB"/>
    <w:rsid w:val="00736679"/>
    <w:rsid w:val="00736739"/>
    <w:rsid w:val="00736742"/>
    <w:rsid w:val="00736806"/>
    <w:rsid w:val="007368DE"/>
    <w:rsid w:val="007368E0"/>
    <w:rsid w:val="00736CAB"/>
    <w:rsid w:val="00736CF8"/>
    <w:rsid w:val="00736DC1"/>
    <w:rsid w:val="0073718E"/>
    <w:rsid w:val="007372E8"/>
    <w:rsid w:val="007376EE"/>
    <w:rsid w:val="00737870"/>
    <w:rsid w:val="00737914"/>
    <w:rsid w:val="0073791B"/>
    <w:rsid w:val="00737D38"/>
    <w:rsid w:val="0074002A"/>
    <w:rsid w:val="007402C1"/>
    <w:rsid w:val="007404B8"/>
    <w:rsid w:val="007406B6"/>
    <w:rsid w:val="00740880"/>
    <w:rsid w:val="00740C6A"/>
    <w:rsid w:val="00740DB3"/>
    <w:rsid w:val="00740E14"/>
    <w:rsid w:val="007410AD"/>
    <w:rsid w:val="00741185"/>
    <w:rsid w:val="007411D8"/>
    <w:rsid w:val="007413B9"/>
    <w:rsid w:val="00741582"/>
    <w:rsid w:val="007417B5"/>
    <w:rsid w:val="007419A7"/>
    <w:rsid w:val="00741ACB"/>
    <w:rsid w:val="00741B21"/>
    <w:rsid w:val="00741EB2"/>
    <w:rsid w:val="00741EB8"/>
    <w:rsid w:val="00741EDE"/>
    <w:rsid w:val="00741F3F"/>
    <w:rsid w:val="00742114"/>
    <w:rsid w:val="007422AD"/>
    <w:rsid w:val="00742508"/>
    <w:rsid w:val="00742C14"/>
    <w:rsid w:val="00742E39"/>
    <w:rsid w:val="00742FF6"/>
    <w:rsid w:val="00743031"/>
    <w:rsid w:val="007430B3"/>
    <w:rsid w:val="007433FF"/>
    <w:rsid w:val="0074354F"/>
    <w:rsid w:val="00743675"/>
    <w:rsid w:val="0074370C"/>
    <w:rsid w:val="007437A8"/>
    <w:rsid w:val="00743897"/>
    <w:rsid w:val="00743F55"/>
    <w:rsid w:val="007441B2"/>
    <w:rsid w:val="00744213"/>
    <w:rsid w:val="00744329"/>
    <w:rsid w:val="007443DE"/>
    <w:rsid w:val="007444C0"/>
    <w:rsid w:val="00744F2C"/>
    <w:rsid w:val="00744F3F"/>
    <w:rsid w:val="0074544E"/>
    <w:rsid w:val="007454D1"/>
    <w:rsid w:val="007456C2"/>
    <w:rsid w:val="00745764"/>
    <w:rsid w:val="00745A7C"/>
    <w:rsid w:val="00745AEC"/>
    <w:rsid w:val="00745CD7"/>
    <w:rsid w:val="00745E4B"/>
    <w:rsid w:val="00745F56"/>
    <w:rsid w:val="0074609D"/>
    <w:rsid w:val="007465AE"/>
    <w:rsid w:val="00746695"/>
    <w:rsid w:val="00746811"/>
    <w:rsid w:val="007469BA"/>
    <w:rsid w:val="00746B30"/>
    <w:rsid w:val="00746EED"/>
    <w:rsid w:val="00747092"/>
    <w:rsid w:val="007471B9"/>
    <w:rsid w:val="0074736A"/>
    <w:rsid w:val="007473D8"/>
    <w:rsid w:val="007477B4"/>
    <w:rsid w:val="00747A22"/>
    <w:rsid w:val="00747D18"/>
    <w:rsid w:val="00747E62"/>
    <w:rsid w:val="00750853"/>
    <w:rsid w:val="007508AA"/>
    <w:rsid w:val="0075102A"/>
    <w:rsid w:val="007510CB"/>
    <w:rsid w:val="00751614"/>
    <w:rsid w:val="0075204A"/>
    <w:rsid w:val="007527AC"/>
    <w:rsid w:val="007527F3"/>
    <w:rsid w:val="007528BC"/>
    <w:rsid w:val="00752972"/>
    <w:rsid w:val="00752A71"/>
    <w:rsid w:val="00752BD3"/>
    <w:rsid w:val="00752C12"/>
    <w:rsid w:val="00752E44"/>
    <w:rsid w:val="00752FA0"/>
    <w:rsid w:val="00752FE2"/>
    <w:rsid w:val="00752FED"/>
    <w:rsid w:val="007531EE"/>
    <w:rsid w:val="0075324D"/>
    <w:rsid w:val="0075354E"/>
    <w:rsid w:val="007535A2"/>
    <w:rsid w:val="007536E4"/>
    <w:rsid w:val="007537AA"/>
    <w:rsid w:val="007538AB"/>
    <w:rsid w:val="007539FC"/>
    <w:rsid w:val="00753A33"/>
    <w:rsid w:val="007540DD"/>
    <w:rsid w:val="007542E6"/>
    <w:rsid w:val="0075437C"/>
    <w:rsid w:val="007545BA"/>
    <w:rsid w:val="00754CAE"/>
    <w:rsid w:val="00754E13"/>
    <w:rsid w:val="0075523A"/>
    <w:rsid w:val="00755403"/>
    <w:rsid w:val="00755A5A"/>
    <w:rsid w:val="00755AB0"/>
    <w:rsid w:val="00755ACA"/>
    <w:rsid w:val="00755B7D"/>
    <w:rsid w:val="00755E96"/>
    <w:rsid w:val="00755F8C"/>
    <w:rsid w:val="007560DD"/>
    <w:rsid w:val="00756180"/>
    <w:rsid w:val="0075645D"/>
    <w:rsid w:val="0075686D"/>
    <w:rsid w:val="007574D0"/>
    <w:rsid w:val="00757993"/>
    <w:rsid w:val="00757A8C"/>
    <w:rsid w:val="00757B5A"/>
    <w:rsid w:val="00757C91"/>
    <w:rsid w:val="00757D36"/>
    <w:rsid w:val="00757DF0"/>
    <w:rsid w:val="00760550"/>
    <w:rsid w:val="00760728"/>
    <w:rsid w:val="00760A70"/>
    <w:rsid w:val="007612CE"/>
    <w:rsid w:val="007612D9"/>
    <w:rsid w:val="00761333"/>
    <w:rsid w:val="0076169F"/>
    <w:rsid w:val="007618A9"/>
    <w:rsid w:val="007619D2"/>
    <w:rsid w:val="00761A27"/>
    <w:rsid w:val="00761AEE"/>
    <w:rsid w:val="00761B4B"/>
    <w:rsid w:val="00761CAE"/>
    <w:rsid w:val="00761E37"/>
    <w:rsid w:val="007621E4"/>
    <w:rsid w:val="0076222F"/>
    <w:rsid w:val="0076245C"/>
    <w:rsid w:val="0076253C"/>
    <w:rsid w:val="00762554"/>
    <w:rsid w:val="007625A5"/>
    <w:rsid w:val="00763186"/>
    <w:rsid w:val="007633E3"/>
    <w:rsid w:val="0076348A"/>
    <w:rsid w:val="007634FE"/>
    <w:rsid w:val="00763674"/>
    <w:rsid w:val="00763B38"/>
    <w:rsid w:val="00763D33"/>
    <w:rsid w:val="00763E3E"/>
    <w:rsid w:val="00763F67"/>
    <w:rsid w:val="007642DA"/>
    <w:rsid w:val="007642FD"/>
    <w:rsid w:val="007644C5"/>
    <w:rsid w:val="00764534"/>
    <w:rsid w:val="00764765"/>
    <w:rsid w:val="00764826"/>
    <w:rsid w:val="0076489A"/>
    <w:rsid w:val="00764C44"/>
    <w:rsid w:val="00764C6B"/>
    <w:rsid w:val="00764F1D"/>
    <w:rsid w:val="007651B7"/>
    <w:rsid w:val="007653BA"/>
    <w:rsid w:val="00765416"/>
    <w:rsid w:val="00765ABD"/>
    <w:rsid w:val="00765B75"/>
    <w:rsid w:val="00765E8D"/>
    <w:rsid w:val="0076616F"/>
    <w:rsid w:val="007661D5"/>
    <w:rsid w:val="00766628"/>
    <w:rsid w:val="0076664D"/>
    <w:rsid w:val="007667C2"/>
    <w:rsid w:val="00766BEF"/>
    <w:rsid w:val="00766E8E"/>
    <w:rsid w:val="00766FB6"/>
    <w:rsid w:val="00767342"/>
    <w:rsid w:val="00767982"/>
    <w:rsid w:val="00767994"/>
    <w:rsid w:val="00767A08"/>
    <w:rsid w:val="00770256"/>
    <w:rsid w:val="00770280"/>
    <w:rsid w:val="00770294"/>
    <w:rsid w:val="00770369"/>
    <w:rsid w:val="0077038D"/>
    <w:rsid w:val="0077057D"/>
    <w:rsid w:val="00770661"/>
    <w:rsid w:val="00770679"/>
    <w:rsid w:val="00770726"/>
    <w:rsid w:val="0077072C"/>
    <w:rsid w:val="00770971"/>
    <w:rsid w:val="00770A75"/>
    <w:rsid w:val="00770B89"/>
    <w:rsid w:val="00770C20"/>
    <w:rsid w:val="00770F1A"/>
    <w:rsid w:val="00770F92"/>
    <w:rsid w:val="007710AA"/>
    <w:rsid w:val="00771233"/>
    <w:rsid w:val="007714F8"/>
    <w:rsid w:val="007715D4"/>
    <w:rsid w:val="007715D7"/>
    <w:rsid w:val="00771620"/>
    <w:rsid w:val="00771B37"/>
    <w:rsid w:val="00771B55"/>
    <w:rsid w:val="0077217A"/>
    <w:rsid w:val="0077220E"/>
    <w:rsid w:val="0077258A"/>
    <w:rsid w:val="0077266A"/>
    <w:rsid w:val="007729F7"/>
    <w:rsid w:val="00772AE1"/>
    <w:rsid w:val="00772C96"/>
    <w:rsid w:val="00772E0A"/>
    <w:rsid w:val="00772EB0"/>
    <w:rsid w:val="00773204"/>
    <w:rsid w:val="007733C9"/>
    <w:rsid w:val="007734D9"/>
    <w:rsid w:val="007735B5"/>
    <w:rsid w:val="007736D4"/>
    <w:rsid w:val="0077398A"/>
    <w:rsid w:val="0077399C"/>
    <w:rsid w:val="007740D9"/>
    <w:rsid w:val="007741A1"/>
    <w:rsid w:val="007741F8"/>
    <w:rsid w:val="0077435D"/>
    <w:rsid w:val="007743C9"/>
    <w:rsid w:val="00774662"/>
    <w:rsid w:val="00774A02"/>
    <w:rsid w:val="00774AAD"/>
    <w:rsid w:val="00774AF1"/>
    <w:rsid w:val="00774C2B"/>
    <w:rsid w:val="00774EE6"/>
    <w:rsid w:val="0077569E"/>
    <w:rsid w:val="007757F5"/>
    <w:rsid w:val="00775AB1"/>
    <w:rsid w:val="0077633F"/>
    <w:rsid w:val="00776396"/>
    <w:rsid w:val="0077660C"/>
    <w:rsid w:val="007766DB"/>
    <w:rsid w:val="007766E4"/>
    <w:rsid w:val="007767AE"/>
    <w:rsid w:val="007768FF"/>
    <w:rsid w:val="00776DFA"/>
    <w:rsid w:val="00776F33"/>
    <w:rsid w:val="0077751A"/>
    <w:rsid w:val="0077777E"/>
    <w:rsid w:val="007778B7"/>
    <w:rsid w:val="00777A88"/>
    <w:rsid w:val="007805ED"/>
    <w:rsid w:val="0078065A"/>
    <w:rsid w:val="00780C2D"/>
    <w:rsid w:val="00780F94"/>
    <w:rsid w:val="007815E2"/>
    <w:rsid w:val="00781860"/>
    <w:rsid w:val="00781912"/>
    <w:rsid w:val="00781932"/>
    <w:rsid w:val="00781A2A"/>
    <w:rsid w:val="00781D81"/>
    <w:rsid w:val="0078210E"/>
    <w:rsid w:val="007823A2"/>
    <w:rsid w:val="00782423"/>
    <w:rsid w:val="007824A9"/>
    <w:rsid w:val="007827CC"/>
    <w:rsid w:val="00782871"/>
    <w:rsid w:val="007828E0"/>
    <w:rsid w:val="00782B56"/>
    <w:rsid w:val="00782E92"/>
    <w:rsid w:val="00782ECB"/>
    <w:rsid w:val="0078304B"/>
    <w:rsid w:val="007833D0"/>
    <w:rsid w:val="0078379D"/>
    <w:rsid w:val="007838FB"/>
    <w:rsid w:val="00783B0C"/>
    <w:rsid w:val="00783DE4"/>
    <w:rsid w:val="00783F86"/>
    <w:rsid w:val="0078409E"/>
    <w:rsid w:val="00784334"/>
    <w:rsid w:val="00784780"/>
    <w:rsid w:val="007847DC"/>
    <w:rsid w:val="00784800"/>
    <w:rsid w:val="00784A71"/>
    <w:rsid w:val="00784D88"/>
    <w:rsid w:val="00784E38"/>
    <w:rsid w:val="00784FF3"/>
    <w:rsid w:val="007850A3"/>
    <w:rsid w:val="00785332"/>
    <w:rsid w:val="0078560E"/>
    <w:rsid w:val="00785747"/>
    <w:rsid w:val="007857B7"/>
    <w:rsid w:val="00785836"/>
    <w:rsid w:val="00785841"/>
    <w:rsid w:val="007858FB"/>
    <w:rsid w:val="007859D3"/>
    <w:rsid w:val="00785B35"/>
    <w:rsid w:val="007863DB"/>
    <w:rsid w:val="00786655"/>
    <w:rsid w:val="00786A95"/>
    <w:rsid w:val="00786AFD"/>
    <w:rsid w:val="00786DD2"/>
    <w:rsid w:val="00786FF6"/>
    <w:rsid w:val="00787C25"/>
    <w:rsid w:val="00787E73"/>
    <w:rsid w:val="00787FFB"/>
    <w:rsid w:val="00790036"/>
    <w:rsid w:val="007901E0"/>
    <w:rsid w:val="007902A9"/>
    <w:rsid w:val="00790359"/>
    <w:rsid w:val="0079059F"/>
    <w:rsid w:val="007907BC"/>
    <w:rsid w:val="00790E53"/>
    <w:rsid w:val="00790F4D"/>
    <w:rsid w:val="00790F51"/>
    <w:rsid w:val="00791126"/>
    <w:rsid w:val="0079135F"/>
    <w:rsid w:val="007914AF"/>
    <w:rsid w:val="00791A6F"/>
    <w:rsid w:val="00791FD1"/>
    <w:rsid w:val="00792003"/>
    <w:rsid w:val="007930F2"/>
    <w:rsid w:val="007931B5"/>
    <w:rsid w:val="0079324F"/>
    <w:rsid w:val="0079326B"/>
    <w:rsid w:val="007932B8"/>
    <w:rsid w:val="0079331A"/>
    <w:rsid w:val="007933B1"/>
    <w:rsid w:val="0079341D"/>
    <w:rsid w:val="00793716"/>
    <w:rsid w:val="007937CB"/>
    <w:rsid w:val="00793E11"/>
    <w:rsid w:val="00793E96"/>
    <w:rsid w:val="00793F86"/>
    <w:rsid w:val="0079408E"/>
    <w:rsid w:val="0079423C"/>
    <w:rsid w:val="00794371"/>
    <w:rsid w:val="007947BE"/>
    <w:rsid w:val="00794834"/>
    <w:rsid w:val="00794903"/>
    <w:rsid w:val="00794BC0"/>
    <w:rsid w:val="00794C90"/>
    <w:rsid w:val="00794CEF"/>
    <w:rsid w:val="00794E95"/>
    <w:rsid w:val="00795076"/>
    <w:rsid w:val="007953DE"/>
    <w:rsid w:val="00795AA2"/>
    <w:rsid w:val="00795BEF"/>
    <w:rsid w:val="00795CC2"/>
    <w:rsid w:val="00795CDB"/>
    <w:rsid w:val="00795F09"/>
    <w:rsid w:val="00795F5C"/>
    <w:rsid w:val="00796049"/>
    <w:rsid w:val="0079617F"/>
    <w:rsid w:val="0079628D"/>
    <w:rsid w:val="0079630B"/>
    <w:rsid w:val="00796395"/>
    <w:rsid w:val="00796448"/>
    <w:rsid w:val="00796803"/>
    <w:rsid w:val="0079686B"/>
    <w:rsid w:val="0079691D"/>
    <w:rsid w:val="007969D4"/>
    <w:rsid w:val="00796AF1"/>
    <w:rsid w:val="00796B26"/>
    <w:rsid w:val="00796B2C"/>
    <w:rsid w:val="00796C7E"/>
    <w:rsid w:val="007970C1"/>
    <w:rsid w:val="007971E8"/>
    <w:rsid w:val="00797401"/>
    <w:rsid w:val="007974C1"/>
    <w:rsid w:val="007976AC"/>
    <w:rsid w:val="007976B5"/>
    <w:rsid w:val="007976C7"/>
    <w:rsid w:val="007976DB"/>
    <w:rsid w:val="00797A43"/>
    <w:rsid w:val="00797BB7"/>
    <w:rsid w:val="00797FA0"/>
    <w:rsid w:val="007A00C1"/>
    <w:rsid w:val="007A05A5"/>
    <w:rsid w:val="007A078B"/>
    <w:rsid w:val="007A0901"/>
    <w:rsid w:val="007A0EAB"/>
    <w:rsid w:val="007A0FE8"/>
    <w:rsid w:val="007A15A3"/>
    <w:rsid w:val="007A16F6"/>
    <w:rsid w:val="007A1AD5"/>
    <w:rsid w:val="007A1C9A"/>
    <w:rsid w:val="007A1CFD"/>
    <w:rsid w:val="007A1F69"/>
    <w:rsid w:val="007A20DE"/>
    <w:rsid w:val="007A2235"/>
    <w:rsid w:val="007A25BE"/>
    <w:rsid w:val="007A2A19"/>
    <w:rsid w:val="007A2B64"/>
    <w:rsid w:val="007A358D"/>
    <w:rsid w:val="007A36EB"/>
    <w:rsid w:val="007A38DE"/>
    <w:rsid w:val="007A3A13"/>
    <w:rsid w:val="007A3BCB"/>
    <w:rsid w:val="007A3DFF"/>
    <w:rsid w:val="007A428A"/>
    <w:rsid w:val="007A456F"/>
    <w:rsid w:val="007A4DEF"/>
    <w:rsid w:val="007A57E0"/>
    <w:rsid w:val="007A596C"/>
    <w:rsid w:val="007A5A9E"/>
    <w:rsid w:val="007A5E87"/>
    <w:rsid w:val="007A6341"/>
    <w:rsid w:val="007A649F"/>
    <w:rsid w:val="007A67DE"/>
    <w:rsid w:val="007A680A"/>
    <w:rsid w:val="007A6A0F"/>
    <w:rsid w:val="007A6B74"/>
    <w:rsid w:val="007A6CB6"/>
    <w:rsid w:val="007A7108"/>
    <w:rsid w:val="007A72C0"/>
    <w:rsid w:val="007B0450"/>
    <w:rsid w:val="007B04D1"/>
    <w:rsid w:val="007B0505"/>
    <w:rsid w:val="007B073E"/>
    <w:rsid w:val="007B0FC4"/>
    <w:rsid w:val="007B13B3"/>
    <w:rsid w:val="007B1420"/>
    <w:rsid w:val="007B15C5"/>
    <w:rsid w:val="007B197E"/>
    <w:rsid w:val="007B1ACD"/>
    <w:rsid w:val="007B1DD9"/>
    <w:rsid w:val="007B25B8"/>
    <w:rsid w:val="007B25C5"/>
    <w:rsid w:val="007B274A"/>
    <w:rsid w:val="007B291A"/>
    <w:rsid w:val="007B2D19"/>
    <w:rsid w:val="007B2D8D"/>
    <w:rsid w:val="007B2FF6"/>
    <w:rsid w:val="007B31C2"/>
    <w:rsid w:val="007B35C0"/>
    <w:rsid w:val="007B3B66"/>
    <w:rsid w:val="007B3BD0"/>
    <w:rsid w:val="007B3EBF"/>
    <w:rsid w:val="007B3F48"/>
    <w:rsid w:val="007B3FB4"/>
    <w:rsid w:val="007B48DD"/>
    <w:rsid w:val="007B4968"/>
    <w:rsid w:val="007B539D"/>
    <w:rsid w:val="007B5432"/>
    <w:rsid w:val="007B579D"/>
    <w:rsid w:val="007B59B8"/>
    <w:rsid w:val="007B5A16"/>
    <w:rsid w:val="007B5B2F"/>
    <w:rsid w:val="007B5DAD"/>
    <w:rsid w:val="007B6148"/>
    <w:rsid w:val="007B65C4"/>
    <w:rsid w:val="007B6BB2"/>
    <w:rsid w:val="007B6C33"/>
    <w:rsid w:val="007B6EF5"/>
    <w:rsid w:val="007B706A"/>
    <w:rsid w:val="007B720D"/>
    <w:rsid w:val="007B75F8"/>
    <w:rsid w:val="007B78E8"/>
    <w:rsid w:val="007B7B1C"/>
    <w:rsid w:val="007B7B74"/>
    <w:rsid w:val="007B7C2C"/>
    <w:rsid w:val="007B7D1E"/>
    <w:rsid w:val="007B7DDE"/>
    <w:rsid w:val="007B7DE1"/>
    <w:rsid w:val="007C000E"/>
    <w:rsid w:val="007C0319"/>
    <w:rsid w:val="007C034A"/>
    <w:rsid w:val="007C0381"/>
    <w:rsid w:val="007C0602"/>
    <w:rsid w:val="007C06EF"/>
    <w:rsid w:val="007C0BD0"/>
    <w:rsid w:val="007C115B"/>
    <w:rsid w:val="007C1484"/>
    <w:rsid w:val="007C1842"/>
    <w:rsid w:val="007C1EC6"/>
    <w:rsid w:val="007C201F"/>
    <w:rsid w:val="007C2136"/>
    <w:rsid w:val="007C21EA"/>
    <w:rsid w:val="007C2234"/>
    <w:rsid w:val="007C2477"/>
    <w:rsid w:val="007C251D"/>
    <w:rsid w:val="007C29DC"/>
    <w:rsid w:val="007C2AAF"/>
    <w:rsid w:val="007C2CED"/>
    <w:rsid w:val="007C3336"/>
    <w:rsid w:val="007C33C6"/>
    <w:rsid w:val="007C4176"/>
    <w:rsid w:val="007C4204"/>
    <w:rsid w:val="007C4345"/>
    <w:rsid w:val="007C437B"/>
    <w:rsid w:val="007C441D"/>
    <w:rsid w:val="007C446B"/>
    <w:rsid w:val="007C449E"/>
    <w:rsid w:val="007C467D"/>
    <w:rsid w:val="007C49F9"/>
    <w:rsid w:val="007C4B6E"/>
    <w:rsid w:val="007C4DCF"/>
    <w:rsid w:val="007C4E25"/>
    <w:rsid w:val="007C5208"/>
    <w:rsid w:val="007C520C"/>
    <w:rsid w:val="007C52E7"/>
    <w:rsid w:val="007C5320"/>
    <w:rsid w:val="007C5498"/>
    <w:rsid w:val="007C5526"/>
    <w:rsid w:val="007C5636"/>
    <w:rsid w:val="007C579A"/>
    <w:rsid w:val="007C5A97"/>
    <w:rsid w:val="007C5B5D"/>
    <w:rsid w:val="007C617F"/>
    <w:rsid w:val="007C61E2"/>
    <w:rsid w:val="007C6333"/>
    <w:rsid w:val="007C68BE"/>
    <w:rsid w:val="007C6A22"/>
    <w:rsid w:val="007C6AAB"/>
    <w:rsid w:val="007C6C35"/>
    <w:rsid w:val="007C6E33"/>
    <w:rsid w:val="007C6EBB"/>
    <w:rsid w:val="007C7035"/>
    <w:rsid w:val="007C715B"/>
    <w:rsid w:val="007C770A"/>
    <w:rsid w:val="007C77EC"/>
    <w:rsid w:val="007C7961"/>
    <w:rsid w:val="007C79FB"/>
    <w:rsid w:val="007C7D8F"/>
    <w:rsid w:val="007C7E03"/>
    <w:rsid w:val="007D0640"/>
    <w:rsid w:val="007D0F1D"/>
    <w:rsid w:val="007D15DA"/>
    <w:rsid w:val="007D19A1"/>
    <w:rsid w:val="007D1B1E"/>
    <w:rsid w:val="007D1C92"/>
    <w:rsid w:val="007D1DA3"/>
    <w:rsid w:val="007D1F6B"/>
    <w:rsid w:val="007D1F92"/>
    <w:rsid w:val="007D2373"/>
    <w:rsid w:val="007D2869"/>
    <w:rsid w:val="007D3117"/>
    <w:rsid w:val="007D3203"/>
    <w:rsid w:val="007D3394"/>
    <w:rsid w:val="007D3633"/>
    <w:rsid w:val="007D3643"/>
    <w:rsid w:val="007D379E"/>
    <w:rsid w:val="007D3867"/>
    <w:rsid w:val="007D3BF0"/>
    <w:rsid w:val="007D3EA2"/>
    <w:rsid w:val="007D3F93"/>
    <w:rsid w:val="007D3FB0"/>
    <w:rsid w:val="007D4316"/>
    <w:rsid w:val="007D49B9"/>
    <w:rsid w:val="007D4B9C"/>
    <w:rsid w:val="007D4BA2"/>
    <w:rsid w:val="007D4BB5"/>
    <w:rsid w:val="007D4CCE"/>
    <w:rsid w:val="007D4EBE"/>
    <w:rsid w:val="007D4ED5"/>
    <w:rsid w:val="007D4EF4"/>
    <w:rsid w:val="007D5131"/>
    <w:rsid w:val="007D5622"/>
    <w:rsid w:val="007D5869"/>
    <w:rsid w:val="007D5917"/>
    <w:rsid w:val="007D5A4D"/>
    <w:rsid w:val="007D5AA1"/>
    <w:rsid w:val="007D5ACC"/>
    <w:rsid w:val="007D5B56"/>
    <w:rsid w:val="007D6054"/>
    <w:rsid w:val="007D60B2"/>
    <w:rsid w:val="007D6161"/>
    <w:rsid w:val="007D62A9"/>
    <w:rsid w:val="007D62CB"/>
    <w:rsid w:val="007D6371"/>
    <w:rsid w:val="007D66AF"/>
    <w:rsid w:val="007D67E8"/>
    <w:rsid w:val="007D6872"/>
    <w:rsid w:val="007D6A44"/>
    <w:rsid w:val="007D6AF0"/>
    <w:rsid w:val="007D6C4B"/>
    <w:rsid w:val="007D6D3C"/>
    <w:rsid w:val="007D6D62"/>
    <w:rsid w:val="007D6E0F"/>
    <w:rsid w:val="007D6F48"/>
    <w:rsid w:val="007D70C2"/>
    <w:rsid w:val="007D73A8"/>
    <w:rsid w:val="007D7777"/>
    <w:rsid w:val="007D787C"/>
    <w:rsid w:val="007D79A3"/>
    <w:rsid w:val="007D7C0E"/>
    <w:rsid w:val="007D7CBC"/>
    <w:rsid w:val="007E0110"/>
    <w:rsid w:val="007E051C"/>
    <w:rsid w:val="007E0540"/>
    <w:rsid w:val="007E0687"/>
    <w:rsid w:val="007E068B"/>
    <w:rsid w:val="007E06B2"/>
    <w:rsid w:val="007E0ABC"/>
    <w:rsid w:val="007E1441"/>
    <w:rsid w:val="007E14A0"/>
    <w:rsid w:val="007E164D"/>
    <w:rsid w:val="007E1A25"/>
    <w:rsid w:val="007E1FA4"/>
    <w:rsid w:val="007E219A"/>
    <w:rsid w:val="007E22E9"/>
    <w:rsid w:val="007E25DD"/>
    <w:rsid w:val="007E274D"/>
    <w:rsid w:val="007E287B"/>
    <w:rsid w:val="007E299B"/>
    <w:rsid w:val="007E29F9"/>
    <w:rsid w:val="007E2AF6"/>
    <w:rsid w:val="007E2BE5"/>
    <w:rsid w:val="007E2C2B"/>
    <w:rsid w:val="007E2C77"/>
    <w:rsid w:val="007E2DED"/>
    <w:rsid w:val="007E2F06"/>
    <w:rsid w:val="007E3042"/>
    <w:rsid w:val="007E306D"/>
    <w:rsid w:val="007E30F3"/>
    <w:rsid w:val="007E3140"/>
    <w:rsid w:val="007E31DA"/>
    <w:rsid w:val="007E3505"/>
    <w:rsid w:val="007E37D1"/>
    <w:rsid w:val="007E39B0"/>
    <w:rsid w:val="007E3F63"/>
    <w:rsid w:val="007E420C"/>
    <w:rsid w:val="007E431D"/>
    <w:rsid w:val="007E4593"/>
    <w:rsid w:val="007E45B1"/>
    <w:rsid w:val="007E47E8"/>
    <w:rsid w:val="007E4E7D"/>
    <w:rsid w:val="007E5056"/>
    <w:rsid w:val="007E5172"/>
    <w:rsid w:val="007E5837"/>
    <w:rsid w:val="007E584E"/>
    <w:rsid w:val="007E5AF4"/>
    <w:rsid w:val="007E5B31"/>
    <w:rsid w:val="007E5C19"/>
    <w:rsid w:val="007E5EB1"/>
    <w:rsid w:val="007E6096"/>
    <w:rsid w:val="007E6F18"/>
    <w:rsid w:val="007E7172"/>
    <w:rsid w:val="007E731D"/>
    <w:rsid w:val="007E733B"/>
    <w:rsid w:val="007E769E"/>
    <w:rsid w:val="007E782A"/>
    <w:rsid w:val="007E7836"/>
    <w:rsid w:val="007E7B31"/>
    <w:rsid w:val="007E7DA1"/>
    <w:rsid w:val="007F0113"/>
    <w:rsid w:val="007F020C"/>
    <w:rsid w:val="007F0437"/>
    <w:rsid w:val="007F0524"/>
    <w:rsid w:val="007F10F2"/>
    <w:rsid w:val="007F1210"/>
    <w:rsid w:val="007F1369"/>
    <w:rsid w:val="007F1501"/>
    <w:rsid w:val="007F1661"/>
    <w:rsid w:val="007F1B67"/>
    <w:rsid w:val="007F1BFE"/>
    <w:rsid w:val="007F1CCE"/>
    <w:rsid w:val="007F1D19"/>
    <w:rsid w:val="007F1E81"/>
    <w:rsid w:val="007F1EAE"/>
    <w:rsid w:val="007F201D"/>
    <w:rsid w:val="007F2313"/>
    <w:rsid w:val="007F270E"/>
    <w:rsid w:val="007F2B7E"/>
    <w:rsid w:val="007F2F23"/>
    <w:rsid w:val="007F2F8A"/>
    <w:rsid w:val="007F372A"/>
    <w:rsid w:val="007F3935"/>
    <w:rsid w:val="007F3AFE"/>
    <w:rsid w:val="007F3B8D"/>
    <w:rsid w:val="007F3D6F"/>
    <w:rsid w:val="007F4F37"/>
    <w:rsid w:val="007F523F"/>
    <w:rsid w:val="007F53F5"/>
    <w:rsid w:val="007F545C"/>
    <w:rsid w:val="007F551B"/>
    <w:rsid w:val="007F5684"/>
    <w:rsid w:val="007F5C63"/>
    <w:rsid w:val="007F5CC7"/>
    <w:rsid w:val="007F614D"/>
    <w:rsid w:val="007F6326"/>
    <w:rsid w:val="007F64F7"/>
    <w:rsid w:val="007F6589"/>
    <w:rsid w:val="007F676B"/>
    <w:rsid w:val="007F67B4"/>
    <w:rsid w:val="007F6AB7"/>
    <w:rsid w:val="007F6D66"/>
    <w:rsid w:val="007F6E04"/>
    <w:rsid w:val="007F6F98"/>
    <w:rsid w:val="007F7053"/>
    <w:rsid w:val="007F7A20"/>
    <w:rsid w:val="007F7D61"/>
    <w:rsid w:val="00800590"/>
    <w:rsid w:val="00800639"/>
    <w:rsid w:val="008006D9"/>
    <w:rsid w:val="00800765"/>
    <w:rsid w:val="008008CB"/>
    <w:rsid w:val="0080090B"/>
    <w:rsid w:val="008009BA"/>
    <w:rsid w:val="00800A49"/>
    <w:rsid w:val="00800EC4"/>
    <w:rsid w:val="0080141A"/>
    <w:rsid w:val="0080150D"/>
    <w:rsid w:val="00801552"/>
    <w:rsid w:val="00801621"/>
    <w:rsid w:val="00801FBE"/>
    <w:rsid w:val="00802085"/>
    <w:rsid w:val="0080282F"/>
    <w:rsid w:val="0080284C"/>
    <w:rsid w:val="008029B4"/>
    <w:rsid w:val="00802A33"/>
    <w:rsid w:val="00802A38"/>
    <w:rsid w:val="00802E17"/>
    <w:rsid w:val="00802EB4"/>
    <w:rsid w:val="0080328D"/>
    <w:rsid w:val="008032A8"/>
    <w:rsid w:val="008032DD"/>
    <w:rsid w:val="008034AE"/>
    <w:rsid w:val="00803579"/>
    <w:rsid w:val="0080370C"/>
    <w:rsid w:val="008039C7"/>
    <w:rsid w:val="00803B19"/>
    <w:rsid w:val="00803BE4"/>
    <w:rsid w:val="00803CBE"/>
    <w:rsid w:val="00804083"/>
    <w:rsid w:val="00804145"/>
    <w:rsid w:val="00804282"/>
    <w:rsid w:val="00804452"/>
    <w:rsid w:val="00804673"/>
    <w:rsid w:val="008047EC"/>
    <w:rsid w:val="00804CE4"/>
    <w:rsid w:val="00804ECE"/>
    <w:rsid w:val="008052CB"/>
    <w:rsid w:val="0080554C"/>
    <w:rsid w:val="00805594"/>
    <w:rsid w:val="00805743"/>
    <w:rsid w:val="008058FB"/>
    <w:rsid w:val="00805D62"/>
    <w:rsid w:val="008063B6"/>
    <w:rsid w:val="008064FB"/>
    <w:rsid w:val="00806ABE"/>
    <w:rsid w:val="00806AD3"/>
    <w:rsid w:val="00806D12"/>
    <w:rsid w:val="0080709A"/>
    <w:rsid w:val="008070A5"/>
    <w:rsid w:val="008070D6"/>
    <w:rsid w:val="008071E7"/>
    <w:rsid w:val="00807362"/>
    <w:rsid w:val="008075AB"/>
    <w:rsid w:val="008076CD"/>
    <w:rsid w:val="008077A1"/>
    <w:rsid w:val="00807E96"/>
    <w:rsid w:val="008104CC"/>
    <w:rsid w:val="0081050A"/>
    <w:rsid w:val="008106B2"/>
    <w:rsid w:val="008107D0"/>
    <w:rsid w:val="008109C3"/>
    <w:rsid w:val="00810A84"/>
    <w:rsid w:val="00810B7F"/>
    <w:rsid w:val="00810C7A"/>
    <w:rsid w:val="00810DF7"/>
    <w:rsid w:val="00810F90"/>
    <w:rsid w:val="00811038"/>
    <w:rsid w:val="008110CA"/>
    <w:rsid w:val="008113E8"/>
    <w:rsid w:val="008114F4"/>
    <w:rsid w:val="00811700"/>
    <w:rsid w:val="008117F0"/>
    <w:rsid w:val="008120BD"/>
    <w:rsid w:val="00812190"/>
    <w:rsid w:val="0081234A"/>
    <w:rsid w:val="008125D5"/>
    <w:rsid w:val="00812669"/>
    <w:rsid w:val="00812AA5"/>
    <w:rsid w:val="00812BAB"/>
    <w:rsid w:val="00812EDB"/>
    <w:rsid w:val="00812F9E"/>
    <w:rsid w:val="008130F8"/>
    <w:rsid w:val="008131AD"/>
    <w:rsid w:val="0081327E"/>
    <w:rsid w:val="00813379"/>
    <w:rsid w:val="008137BA"/>
    <w:rsid w:val="00813967"/>
    <w:rsid w:val="00813A4A"/>
    <w:rsid w:val="00813C78"/>
    <w:rsid w:val="008140B9"/>
    <w:rsid w:val="00814414"/>
    <w:rsid w:val="008147B9"/>
    <w:rsid w:val="008147DF"/>
    <w:rsid w:val="0081496B"/>
    <w:rsid w:val="00814C14"/>
    <w:rsid w:val="00814CDA"/>
    <w:rsid w:val="00814DE7"/>
    <w:rsid w:val="00814F60"/>
    <w:rsid w:val="00815329"/>
    <w:rsid w:val="0081555B"/>
    <w:rsid w:val="008156F8"/>
    <w:rsid w:val="00815AA9"/>
    <w:rsid w:val="00815DEF"/>
    <w:rsid w:val="00815E76"/>
    <w:rsid w:val="00815EB6"/>
    <w:rsid w:val="00815FD8"/>
    <w:rsid w:val="00816272"/>
    <w:rsid w:val="00816A61"/>
    <w:rsid w:val="00816AEB"/>
    <w:rsid w:val="00816D19"/>
    <w:rsid w:val="00816F17"/>
    <w:rsid w:val="00816F8A"/>
    <w:rsid w:val="008175DA"/>
    <w:rsid w:val="00817981"/>
    <w:rsid w:val="00817C63"/>
    <w:rsid w:val="00817CB1"/>
    <w:rsid w:val="00817D60"/>
    <w:rsid w:val="00817D71"/>
    <w:rsid w:val="008205BF"/>
    <w:rsid w:val="00820641"/>
    <w:rsid w:val="00820921"/>
    <w:rsid w:val="00820D40"/>
    <w:rsid w:val="00820E38"/>
    <w:rsid w:val="00820EF1"/>
    <w:rsid w:val="00820F2E"/>
    <w:rsid w:val="008211D1"/>
    <w:rsid w:val="00821318"/>
    <w:rsid w:val="008216BC"/>
    <w:rsid w:val="008216C3"/>
    <w:rsid w:val="00821706"/>
    <w:rsid w:val="0082188B"/>
    <w:rsid w:val="00821947"/>
    <w:rsid w:val="00821C91"/>
    <w:rsid w:val="0082200C"/>
    <w:rsid w:val="0082210F"/>
    <w:rsid w:val="008222B1"/>
    <w:rsid w:val="008222CC"/>
    <w:rsid w:val="00822380"/>
    <w:rsid w:val="0082260B"/>
    <w:rsid w:val="00822B76"/>
    <w:rsid w:val="00822C5E"/>
    <w:rsid w:val="00822E06"/>
    <w:rsid w:val="00822EBD"/>
    <w:rsid w:val="0082350D"/>
    <w:rsid w:val="00823949"/>
    <w:rsid w:val="00823B75"/>
    <w:rsid w:val="00823D2D"/>
    <w:rsid w:val="00823F6A"/>
    <w:rsid w:val="00824652"/>
    <w:rsid w:val="00824860"/>
    <w:rsid w:val="008248D7"/>
    <w:rsid w:val="008249C8"/>
    <w:rsid w:val="00824A0F"/>
    <w:rsid w:val="00824BDA"/>
    <w:rsid w:val="00824DF3"/>
    <w:rsid w:val="0082519C"/>
    <w:rsid w:val="00825265"/>
    <w:rsid w:val="008255FB"/>
    <w:rsid w:val="0082572E"/>
    <w:rsid w:val="00825AD0"/>
    <w:rsid w:val="008263FA"/>
    <w:rsid w:val="0082697C"/>
    <w:rsid w:val="008269DE"/>
    <w:rsid w:val="00826A1E"/>
    <w:rsid w:val="00826DEF"/>
    <w:rsid w:val="00826FE0"/>
    <w:rsid w:val="0082716F"/>
    <w:rsid w:val="00827215"/>
    <w:rsid w:val="0082752B"/>
    <w:rsid w:val="00827539"/>
    <w:rsid w:val="00827607"/>
    <w:rsid w:val="008276C5"/>
    <w:rsid w:val="0082771D"/>
    <w:rsid w:val="00827D6F"/>
    <w:rsid w:val="00827E00"/>
    <w:rsid w:val="00830036"/>
    <w:rsid w:val="00830051"/>
    <w:rsid w:val="00830162"/>
    <w:rsid w:val="0083027E"/>
    <w:rsid w:val="008307E0"/>
    <w:rsid w:val="008308C5"/>
    <w:rsid w:val="0083093C"/>
    <w:rsid w:val="008309B1"/>
    <w:rsid w:val="00830F51"/>
    <w:rsid w:val="00831621"/>
    <w:rsid w:val="00831704"/>
    <w:rsid w:val="00831969"/>
    <w:rsid w:val="00831AA5"/>
    <w:rsid w:val="00831AC2"/>
    <w:rsid w:val="00831DA2"/>
    <w:rsid w:val="00831F1A"/>
    <w:rsid w:val="00832023"/>
    <w:rsid w:val="00832110"/>
    <w:rsid w:val="008321A2"/>
    <w:rsid w:val="008321AA"/>
    <w:rsid w:val="00832382"/>
    <w:rsid w:val="008323AB"/>
    <w:rsid w:val="00832633"/>
    <w:rsid w:val="008328E6"/>
    <w:rsid w:val="00832B00"/>
    <w:rsid w:val="00832D65"/>
    <w:rsid w:val="008333BC"/>
    <w:rsid w:val="008338C2"/>
    <w:rsid w:val="008338D0"/>
    <w:rsid w:val="00833B1B"/>
    <w:rsid w:val="00833CE8"/>
    <w:rsid w:val="008342AD"/>
    <w:rsid w:val="00834A8E"/>
    <w:rsid w:val="00834C86"/>
    <w:rsid w:val="00834CF1"/>
    <w:rsid w:val="00834D24"/>
    <w:rsid w:val="00834E7C"/>
    <w:rsid w:val="0083548D"/>
    <w:rsid w:val="00835709"/>
    <w:rsid w:val="0083571D"/>
    <w:rsid w:val="00835884"/>
    <w:rsid w:val="00835BC0"/>
    <w:rsid w:val="00835F6B"/>
    <w:rsid w:val="008361A5"/>
    <w:rsid w:val="008361F4"/>
    <w:rsid w:val="0083644E"/>
    <w:rsid w:val="00836452"/>
    <w:rsid w:val="00836A17"/>
    <w:rsid w:val="00836D4D"/>
    <w:rsid w:val="00836E66"/>
    <w:rsid w:val="00836FA4"/>
    <w:rsid w:val="008370B5"/>
    <w:rsid w:val="008375B2"/>
    <w:rsid w:val="00837A4D"/>
    <w:rsid w:val="00837DEC"/>
    <w:rsid w:val="00837FE8"/>
    <w:rsid w:val="00840151"/>
    <w:rsid w:val="00840639"/>
    <w:rsid w:val="0084078F"/>
    <w:rsid w:val="0084096B"/>
    <w:rsid w:val="00840980"/>
    <w:rsid w:val="00840BB7"/>
    <w:rsid w:val="00840BFB"/>
    <w:rsid w:val="00840D37"/>
    <w:rsid w:val="00840E93"/>
    <w:rsid w:val="0084123A"/>
    <w:rsid w:val="00841256"/>
    <w:rsid w:val="0084151C"/>
    <w:rsid w:val="00841CAB"/>
    <w:rsid w:val="00841D17"/>
    <w:rsid w:val="00841F97"/>
    <w:rsid w:val="00842610"/>
    <w:rsid w:val="0084263E"/>
    <w:rsid w:val="0084297B"/>
    <w:rsid w:val="00842A0E"/>
    <w:rsid w:val="008436D8"/>
    <w:rsid w:val="0084372B"/>
    <w:rsid w:val="0084391D"/>
    <w:rsid w:val="00843AB2"/>
    <w:rsid w:val="00843C9B"/>
    <w:rsid w:val="00843DB5"/>
    <w:rsid w:val="00843F10"/>
    <w:rsid w:val="00843FC6"/>
    <w:rsid w:val="008441E7"/>
    <w:rsid w:val="008445F7"/>
    <w:rsid w:val="00844653"/>
    <w:rsid w:val="00844BB8"/>
    <w:rsid w:val="00844C8F"/>
    <w:rsid w:val="00844D60"/>
    <w:rsid w:val="00844E08"/>
    <w:rsid w:val="00844ECA"/>
    <w:rsid w:val="00844F35"/>
    <w:rsid w:val="0084522E"/>
    <w:rsid w:val="00845235"/>
    <w:rsid w:val="0084524B"/>
    <w:rsid w:val="00845504"/>
    <w:rsid w:val="00845B1F"/>
    <w:rsid w:val="00845BEF"/>
    <w:rsid w:val="00845DA4"/>
    <w:rsid w:val="00845F48"/>
    <w:rsid w:val="0084615E"/>
    <w:rsid w:val="008461A6"/>
    <w:rsid w:val="008468E3"/>
    <w:rsid w:val="00846916"/>
    <w:rsid w:val="0084691D"/>
    <w:rsid w:val="008469C0"/>
    <w:rsid w:val="00846A83"/>
    <w:rsid w:val="00846AF8"/>
    <w:rsid w:val="00846C2A"/>
    <w:rsid w:val="00846D49"/>
    <w:rsid w:val="00846D67"/>
    <w:rsid w:val="00847077"/>
    <w:rsid w:val="0084710C"/>
    <w:rsid w:val="008472E7"/>
    <w:rsid w:val="008475D2"/>
    <w:rsid w:val="00847EE9"/>
    <w:rsid w:val="00850049"/>
    <w:rsid w:val="00850192"/>
    <w:rsid w:val="0085033B"/>
    <w:rsid w:val="00850550"/>
    <w:rsid w:val="0085099A"/>
    <w:rsid w:val="00850D43"/>
    <w:rsid w:val="00850D4A"/>
    <w:rsid w:val="00850DE9"/>
    <w:rsid w:val="008519A4"/>
    <w:rsid w:val="00851BEA"/>
    <w:rsid w:val="00851C21"/>
    <w:rsid w:val="00851EB4"/>
    <w:rsid w:val="008520C1"/>
    <w:rsid w:val="0085278E"/>
    <w:rsid w:val="00852A20"/>
    <w:rsid w:val="00852B66"/>
    <w:rsid w:val="00852EA7"/>
    <w:rsid w:val="00853135"/>
    <w:rsid w:val="00853192"/>
    <w:rsid w:val="008531F8"/>
    <w:rsid w:val="00853417"/>
    <w:rsid w:val="00853466"/>
    <w:rsid w:val="00853825"/>
    <w:rsid w:val="00853971"/>
    <w:rsid w:val="00853F83"/>
    <w:rsid w:val="00853F9F"/>
    <w:rsid w:val="00854134"/>
    <w:rsid w:val="0085431D"/>
    <w:rsid w:val="0085436C"/>
    <w:rsid w:val="00854434"/>
    <w:rsid w:val="00854446"/>
    <w:rsid w:val="00854668"/>
    <w:rsid w:val="00854ADE"/>
    <w:rsid w:val="00854C62"/>
    <w:rsid w:val="00854C6A"/>
    <w:rsid w:val="00854CDE"/>
    <w:rsid w:val="00854DF2"/>
    <w:rsid w:val="0085510E"/>
    <w:rsid w:val="00855133"/>
    <w:rsid w:val="0085542C"/>
    <w:rsid w:val="00855A4E"/>
    <w:rsid w:val="00855C63"/>
    <w:rsid w:val="00856094"/>
    <w:rsid w:val="008561BE"/>
    <w:rsid w:val="008564DC"/>
    <w:rsid w:val="00856642"/>
    <w:rsid w:val="008568E5"/>
    <w:rsid w:val="00856A87"/>
    <w:rsid w:val="00856C41"/>
    <w:rsid w:val="008575D2"/>
    <w:rsid w:val="0085784A"/>
    <w:rsid w:val="0085796A"/>
    <w:rsid w:val="008579C8"/>
    <w:rsid w:val="00857B93"/>
    <w:rsid w:val="00857BE1"/>
    <w:rsid w:val="008602F0"/>
    <w:rsid w:val="0086048D"/>
    <w:rsid w:val="008606E0"/>
    <w:rsid w:val="00860A2F"/>
    <w:rsid w:val="00860A92"/>
    <w:rsid w:val="00860DB5"/>
    <w:rsid w:val="00860F59"/>
    <w:rsid w:val="00861630"/>
    <w:rsid w:val="00861A09"/>
    <w:rsid w:val="00861A13"/>
    <w:rsid w:val="00861A1F"/>
    <w:rsid w:val="00861AB7"/>
    <w:rsid w:val="00861CB3"/>
    <w:rsid w:val="00861F3C"/>
    <w:rsid w:val="00862062"/>
    <w:rsid w:val="0086248C"/>
    <w:rsid w:val="0086305C"/>
    <w:rsid w:val="00863180"/>
    <w:rsid w:val="00863367"/>
    <w:rsid w:val="008633AA"/>
    <w:rsid w:val="008633D2"/>
    <w:rsid w:val="008633D3"/>
    <w:rsid w:val="008633E2"/>
    <w:rsid w:val="00863491"/>
    <w:rsid w:val="0086367C"/>
    <w:rsid w:val="008638B0"/>
    <w:rsid w:val="008638D4"/>
    <w:rsid w:val="00863B1D"/>
    <w:rsid w:val="00863FAE"/>
    <w:rsid w:val="00864081"/>
    <w:rsid w:val="008640E5"/>
    <w:rsid w:val="00864281"/>
    <w:rsid w:val="00864346"/>
    <w:rsid w:val="0086460B"/>
    <w:rsid w:val="00864623"/>
    <w:rsid w:val="0086462B"/>
    <w:rsid w:val="00864A25"/>
    <w:rsid w:val="0086518F"/>
    <w:rsid w:val="008652E4"/>
    <w:rsid w:val="008652FD"/>
    <w:rsid w:val="008653A5"/>
    <w:rsid w:val="008653EF"/>
    <w:rsid w:val="00865471"/>
    <w:rsid w:val="0086577B"/>
    <w:rsid w:val="008657E2"/>
    <w:rsid w:val="00865898"/>
    <w:rsid w:val="00865AAA"/>
    <w:rsid w:val="0086695F"/>
    <w:rsid w:val="00866972"/>
    <w:rsid w:val="00866A3B"/>
    <w:rsid w:val="00866B7B"/>
    <w:rsid w:val="00866C8A"/>
    <w:rsid w:val="00866DD7"/>
    <w:rsid w:val="00867023"/>
    <w:rsid w:val="008670D3"/>
    <w:rsid w:val="0086743D"/>
    <w:rsid w:val="00867751"/>
    <w:rsid w:val="008677A5"/>
    <w:rsid w:val="008678B6"/>
    <w:rsid w:val="00867940"/>
    <w:rsid w:val="00867A2E"/>
    <w:rsid w:val="00867E92"/>
    <w:rsid w:val="00867F42"/>
    <w:rsid w:val="00867F59"/>
    <w:rsid w:val="00870050"/>
    <w:rsid w:val="00870287"/>
    <w:rsid w:val="008705C9"/>
    <w:rsid w:val="008705F3"/>
    <w:rsid w:val="00870A55"/>
    <w:rsid w:val="00870C72"/>
    <w:rsid w:val="00870C7D"/>
    <w:rsid w:val="00870DAD"/>
    <w:rsid w:val="00870DBF"/>
    <w:rsid w:val="00870F28"/>
    <w:rsid w:val="008710C3"/>
    <w:rsid w:val="0087114B"/>
    <w:rsid w:val="008712BD"/>
    <w:rsid w:val="008713B8"/>
    <w:rsid w:val="00871D33"/>
    <w:rsid w:val="008720E1"/>
    <w:rsid w:val="00872705"/>
    <w:rsid w:val="00872B27"/>
    <w:rsid w:val="00872B7B"/>
    <w:rsid w:val="00872D5E"/>
    <w:rsid w:val="00872EB3"/>
    <w:rsid w:val="00873366"/>
    <w:rsid w:val="00873496"/>
    <w:rsid w:val="00873DDC"/>
    <w:rsid w:val="00873E90"/>
    <w:rsid w:val="00873F60"/>
    <w:rsid w:val="00874120"/>
    <w:rsid w:val="00874159"/>
    <w:rsid w:val="0087425D"/>
    <w:rsid w:val="00874976"/>
    <w:rsid w:val="00874DEE"/>
    <w:rsid w:val="00874F50"/>
    <w:rsid w:val="00875073"/>
    <w:rsid w:val="0087576F"/>
    <w:rsid w:val="00875A3F"/>
    <w:rsid w:val="00875B31"/>
    <w:rsid w:val="00875C86"/>
    <w:rsid w:val="00875DB8"/>
    <w:rsid w:val="0087608D"/>
    <w:rsid w:val="0087636B"/>
    <w:rsid w:val="0087668E"/>
    <w:rsid w:val="008767BD"/>
    <w:rsid w:val="00876CC8"/>
    <w:rsid w:val="00876DC1"/>
    <w:rsid w:val="00877211"/>
    <w:rsid w:val="00877406"/>
    <w:rsid w:val="008774D2"/>
    <w:rsid w:val="0087754E"/>
    <w:rsid w:val="00877569"/>
    <w:rsid w:val="00877DB1"/>
    <w:rsid w:val="00877DD4"/>
    <w:rsid w:val="00877EE9"/>
    <w:rsid w:val="00877F14"/>
    <w:rsid w:val="00877FFD"/>
    <w:rsid w:val="008800A4"/>
    <w:rsid w:val="00880153"/>
    <w:rsid w:val="00880AE3"/>
    <w:rsid w:val="00880EDB"/>
    <w:rsid w:val="00881068"/>
    <w:rsid w:val="00881328"/>
    <w:rsid w:val="00881463"/>
    <w:rsid w:val="00881645"/>
    <w:rsid w:val="00881831"/>
    <w:rsid w:val="008819AE"/>
    <w:rsid w:val="00881AFB"/>
    <w:rsid w:val="00881E32"/>
    <w:rsid w:val="00881EB6"/>
    <w:rsid w:val="00882109"/>
    <w:rsid w:val="00882390"/>
    <w:rsid w:val="00883523"/>
    <w:rsid w:val="0088361A"/>
    <w:rsid w:val="00883659"/>
    <w:rsid w:val="0088393C"/>
    <w:rsid w:val="00884091"/>
    <w:rsid w:val="0088412E"/>
    <w:rsid w:val="0088438F"/>
    <w:rsid w:val="0088452B"/>
    <w:rsid w:val="00884B09"/>
    <w:rsid w:val="00884CDB"/>
    <w:rsid w:val="00884F00"/>
    <w:rsid w:val="00884FD9"/>
    <w:rsid w:val="00885097"/>
    <w:rsid w:val="0088511E"/>
    <w:rsid w:val="00885153"/>
    <w:rsid w:val="00885538"/>
    <w:rsid w:val="00885646"/>
    <w:rsid w:val="008856E5"/>
    <w:rsid w:val="00885792"/>
    <w:rsid w:val="00885B14"/>
    <w:rsid w:val="00885D09"/>
    <w:rsid w:val="00885E1C"/>
    <w:rsid w:val="0088675E"/>
    <w:rsid w:val="008867D8"/>
    <w:rsid w:val="008869FA"/>
    <w:rsid w:val="00886D1F"/>
    <w:rsid w:val="00886DDF"/>
    <w:rsid w:val="008873A3"/>
    <w:rsid w:val="00887D2F"/>
    <w:rsid w:val="00887F2F"/>
    <w:rsid w:val="00887FD3"/>
    <w:rsid w:val="008901D1"/>
    <w:rsid w:val="00890791"/>
    <w:rsid w:val="00891048"/>
    <w:rsid w:val="00891743"/>
    <w:rsid w:val="0089176C"/>
    <w:rsid w:val="0089181F"/>
    <w:rsid w:val="00891890"/>
    <w:rsid w:val="00891F5E"/>
    <w:rsid w:val="0089227B"/>
    <w:rsid w:val="0089267B"/>
    <w:rsid w:val="00892693"/>
    <w:rsid w:val="0089271D"/>
    <w:rsid w:val="00892831"/>
    <w:rsid w:val="0089290F"/>
    <w:rsid w:val="008936B4"/>
    <w:rsid w:val="00893833"/>
    <w:rsid w:val="00893ABD"/>
    <w:rsid w:val="00893B75"/>
    <w:rsid w:val="00893BF8"/>
    <w:rsid w:val="00893D27"/>
    <w:rsid w:val="00893DF7"/>
    <w:rsid w:val="00893FDF"/>
    <w:rsid w:val="008940C6"/>
    <w:rsid w:val="00894270"/>
    <w:rsid w:val="008942B4"/>
    <w:rsid w:val="008943D6"/>
    <w:rsid w:val="008945D1"/>
    <w:rsid w:val="0089467E"/>
    <w:rsid w:val="008946E6"/>
    <w:rsid w:val="00894B6E"/>
    <w:rsid w:val="00894D3C"/>
    <w:rsid w:val="00894E27"/>
    <w:rsid w:val="0089513B"/>
    <w:rsid w:val="00895258"/>
    <w:rsid w:val="0089553D"/>
    <w:rsid w:val="00895860"/>
    <w:rsid w:val="00895900"/>
    <w:rsid w:val="00895CA6"/>
    <w:rsid w:val="00895D95"/>
    <w:rsid w:val="00895E4B"/>
    <w:rsid w:val="008960CD"/>
    <w:rsid w:val="0089642D"/>
    <w:rsid w:val="008964BB"/>
    <w:rsid w:val="008965CC"/>
    <w:rsid w:val="00896636"/>
    <w:rsid w:val="00896CF0"/>
    <w:rsid w:val="00896E01"/>
    <w:rsid w:val="00896F1C"/>
    <w:rsid w:val="00897140"/>
    <w:rsid w:val="0089720C"/>
    <w:rsid w:val="0089764C"/>
    <w:rsid w:val="008977F3"/>
    <w:rsid w:val="00897910"/>
    <w:rsid w:val="00897943"/>
    <w:rsid w:val="0089797C"/>
    <w:rsid w:val="00897AB1"/>
    <w:rsid w:val="00897BF3"/>
    <w:rsid w:val="00897C18"/>
    <w:rsid w:val="00897D2B"/>
    <w:rsid w:val="008A0081"/>
    <w:rsid w:val="008A00A9"/>
    <w:rsid w:val="008A01D0"/>
    <w:rsid w:val="008A045D"/>
    <w:rsid w:val="008A04B2"/>
    <w:rsid w:val="008A0541"/>
    <w:rsid w:val="008A0561"/>
    <w:rsid w:val="008A090F"/>
    <w:rsid w:val="008A0942"/>
    <w:rsid w:val="008A124D"/>
    <w:rsid w:val="008A165D"/>
    <w:rsid w:val="008A16E9"/>
    <w:rsid w:val="008A1735"/>
    <w:rsid w:val="008A19A4"/>
    <w:rsid w:val="008A1D10"/>
    <w:rsid w:val="008A1E1F"/>
    <w:rsid w:val="008A22FC"/>
    <w:rsid w:val="008A23A0"/>
    <w:rsid w:val="008A2434"/>
    <w:rsid w:val="008A268A"/>
    <w:rsid w:val="008A26D5"/>
    <w:rsid w:val="008A2979"/>
    <w:rsid w:val="008A2DAA"/>
    <w:rsid w:val="008A2DE5"/>
    <w:rsid w:val="008A2EA2"/>
    <w:rsid w:val="008A2FAC"/>
    <w:rsid w:val="008A3295"/>
    <w:rsid w:val="008A33E5"/>
    <w:rsid w:val="008A3548"/>
    <w:rsid w:val="008A363B"/>
    <w:rsid w:val="008A38C2"/>
    <w:rsid w:val="008A38EB"/>
    <w:rsid w:val="008A39CF"/>
    <w:rsid w:val="008A4732"/>
    <w:rsid w:val="008A4B17"/>
    <w:rsid w:val="008A4C2C"/>
    <w:rsid w:val="008A4D6A"/>
    <w:rsid w:val="008A4D83"/>
    <w:rsid w:val="008A4E3A"/>
    <w:rsid w:val="008A4FEE"/>
    <w:rsid w:val="008A50B1"/>
    <w:rsid w:val="008A52CE"/>
    <w:rsid w:val="008A52EC"/>
    <w:rsid w:val="008A5520"/>
    <w:rsid w:val="008A5792"/>
    <w:rsid w:val="008A5B7C"/>
    <w:rsid w:val="008A5C92"/>
    <w:rsid w:val="008A5DA0"/>
    <w:rsid w:val="008A5DE5"/>
    <w:rsid w:val="008A5EFF"/>
    <w:rsid w:val="008A60E5"/>
    <w:rsid w:val="008A62F6"/>
    <w:rsid w:val="008A638E"/>
    <w:rsid w:val="008A6954"/>
    <w:rsid w:val="008A6AD5"/>
    <w:rsid w:val="008A6AD7"/>
    <w:rsid w:val="008A6B92"/>
    <w:rsid w:val="008A6E71"/>
    <w:rsid w:val="008A7141"/>
    <w:rsid w:val="008A7713"/>
    <w:rsid w:val="008A77AA"/>
    <w:rsid w:val="008A7913"/>
    <w:rsid w:val="008A7F50"/>
    <w:rsid w:val="008B02C3"/>
    <w:rsid w:val="008B03D5"/>
    <w:rsid w:val="008B07DA"/>
    <w:rsid w:val="008B07F3"/>
    <w:rsid w:val="008B0832"/>
    <w:rsid w:val="008B0ADB"/>
    <w:rsid w:val="008B0AE9"/>
    <w:rsid w:val="008B0B0F"/>
    <w:rsid w:val="008B134A"/>
    <w:rsid w:val="008B1426"/>
    <w:rsid w:val="008B151D"/>
    <w:rsid w:val="008B162D"/>
    <w:rsid w:val="008B1645"/>
    <w:rsid w:val="008B16F9"/>
    <w:rsid w:val="008B1A83"/>
    <w:rsid w:val="008B1C95"/>
    <w:rsid w:val="008B1C9B"/>
    <w:rsid w:val="008B1D1C"/>
    <w:rsid w:val="008B2069"/>
    <w:rsid w:val="008B2463"/>
    <w:rsid w:val="008B2A09"/>
    <w:rsid w:val="008B2BBC"/>
    <w:rsid w:val="008B2D2C"/>
    <w:rsid w:val="008B3158"/>
    <w:rsid w:val="008B34A0"/>
    <w:rsid w:val="008B3652"/>
    <w:rsid w:val="008B38B8"/>
    <w:rsid w:val="008B3B62"/>
    <w:rsid w:val="008B3E49"/>
    <w:rsid w:val="008B3FE0"/>
    <w:rsid w:val="008B4052"/>
    <w:rsid w:val="008B4137"/>
    <w:rsid w:val="008B44C7"/>
    <w:rsid w:val="008B4824"/>
    <w:rsid w:val="008B498A"/>
    <w:rsid w:val="008B53EE"/>
    <w:rsid w:val="008B54DA"/>
    <w:rsid w:val="008B57BB"/>
    <w:rsid w:val="008B594F"/>
    <w:rsid w:val="008B5A76"/>
    <w:rsid w:val="008B5D76"/>
    <w:rsid w:val="008B5DBE"/>
    <w:rsid w:val="008B5F65"/>
    <w:rsid w:val="008B6462"/>
    <w:rsid w:val="008B6A5F"/>
    <w:rsid w:val="008B6BBB"/>
    <w:rsid w:val="008B7107"/>
    <w:rsid w:val="008B714D"/>
    <w:rsid w:val="008B7704"/>
    <w:rsid w:val="008B77F5"/>
    <w:rsid w:val="008B78BD"/>
    <w:rsid w:val="008B7BE0"/>
    <w:rsid w:val="008B7C28"/>
    <w:rsid w:val="008C01B4"/>
    <w:rsid w:val="008C01F0"/>
    <w:rsid w:val="008C029D"/>
    <w:rsid w:val="008C036D"/>
    <w:rsid w:val="008C0679"/>
    <w:rsid w:val="008C0800"/>
    <w:rsid w:val="008C089E"/>
    <w:rsid w:val="008C09C7"/>
    <w:rsid w:val="008C0C77"/>
    <w:rsid w:val="008C0D86"/>
    <w:rsid w:val="008C116B"/>
    <w:rsid w:val="008C11FB"/>
    <w:rsid w:val="008C18DD"/>
    <w:rsid w:val="008C1B69"/>
    <w:rsid w:val="008C1CD5"/>
    <w:rsid w:val="008C1CF3"/>
    <w:rsid w:val="008C1E49"/>
    <w:rsid w:val="008C1E6B"/>
    <w:rsid w:val="008C1F5A"/>
    <w:rsid w:val="008C2346"/>
    <w:rsid w:val="008C24C6"/>
    <w:rsid w:val="008C24CA"/>
    <w:rsid w:val="008C24CB"/>
    <w:rsid w:val="008C25B4"/>
    <w:rsid w:val="008C2635"/>
    <w:rsid w:val="008C27A5"/>
    <w:rsid w:val="008C27AE"/>
    <w:rsid w:val="008C2AC4"/>
    <w:rsid w:val="008C2EC8"/>
    <w:rsid w:val="008C2F98"/>
    <w:rsid w:val="008C33EA"/>
    <w:rsid w:val="008C3523"/>
    <w:rsid w:val="008C37EB"/>
    <w:rsid w:val="008C3C02"/>
    <w:rsid w:val="008C3F6B"/>
    <w:rsid w:val="008C4214"/>
    <w:rsid w:val="008C4230"/>
    <w:rsid w:val="008C446B"/>
    <w:rsid w:val="008C45D7"/>
    <w:rsid w:val="008C4B66"/>
    <w:rsid w:val="008C4DCC"/>
    <w:rsid w:val="008C4F66"/>
    <w:rsid w:val="008C5094"/>
    <w:rsid w:val="008C511C"/>
    <w:rsid w:val="008C5279"/>
    <w:rsid w:val="008C53C8"/>
    <w:rsid w:val="008C55AA"/>
    <w:rsid w:val="008C55DF"/>
    <w:rsid w:val="008C5E1F"/>
    <w:rsid w:val="008C6100"/>
    <w:rsid w:val="008C6199"/>
    <w:rsid w:val="008C61E9"/>
    <w:rsid w:val="008C6282"/>
    <w:rsid w:val="008C631F"/>
    <w:rsid w:val="008C6766"/>
    <w:rsid w:val="008C68C5"/>
    <w:rsid w:val="008C6BD1"/>
    <w:rsid w:val="008C6C45"/>
    <w:rsid w:val="008C6C77"/>
    <w:rsid w:val="008C6DE2"/>
    <w:rsid w:val="008C6E81"/>
    <w:rsid w:val="008C702B"/>
    <w:rsid w:val="008C71D9"/>
    <w:rsid w:val="008C724B"/>
    <w:rsid w:val="008C7288"/>
    <w:rsid w:val="008C72F8"/>
    <w:rsid w:val="008D0080"/>
    <w:rsid w:val="008D01C6"/>
    <w:rsid w:val="008D025F"/>
    <w:rsid w:val="008D03FC"/>
    <w:rsid w:val="008D0650"/>
    <w:rsid w:val="008D078B"/>
    <w:rsid w:val="008D0874"/>
    <w:rsid w:val="008D0989"/>
    <w:rsid w:val="008D0ABB"/>
    <w:rsid w:val="008D0B9F"/>
    <w:rsid w:val="008D0F59"/>
    <w:rsid w:val="008D0FB4"/>
    <w:rsid w:val="008D1124"/>
    <w:rsid w:val="008D11BC"/>
    <w:rsid w:val="008D13C4"/>
    <w:rsid w:val="008D1A29"/>
    <w:rsid w:val="008D1AFF"/>
    <w:rsid w:val="008D1E57"/>
    <w:rsid w:val="008D2146"/>
    <w:rsid w:val="008D21EC"/>
    <w:rsid w:val="008D2229"/>
    <w:rsid w:val="008D2448"/>
    <w:rsid w:val="008D27BB"/>
    <w:rsid w:val="008D2A2E"/>
    <w:rsid w:val="008D2E3C"/>
    <w:rsid w:val="008D2E4B"/>
    <w:rsid w:val="008D2EF5"/>
    <w:rsid w:val="008D30E5"/>
    <w:rsid w:val="008D3338"/>
    <w:rsid w:val="008D354E"/>
    <w:rsid w:val="008D36AB"/>
    <w:rsid w:val="008D37D9"/>
    <w:rsid w:val="008D3983"/>
    <w:rsid w:val="008D3AE9"/>
    <w:rsid w:val="008D3AEB"/>
    <w:rsid w:val="008D3B5E"/>
    <w:rsid w:val="008D3D35"/>
    <w:rsid w:val="008D3EBD"/>
    <w:rsid w:val="008D446E"/>
    <w:rsid w:val="008D4AEA"/>
    <w:rsid w:val="008D4B03"/>
    <w:rsid w:val="008D5120"/>
    <w:rsid w:val="008D5122"/>
    <w:rsid w:val="008D5352"/>
    <w:rsid w:val="008D539D"/>
    <w:rsid w:val="008D5448"/>
    <w:rsid w:val="008D5714"/>
    <w:rsid w:val="008D5754"/>
    <w:rsid w:val="008D58C3"/>
    <w:rsid w:val="008D59F8"/>
    <w:rsid w:val="008D5BD5"/>
    <w:rsid w:val="008D5D95"/>
    <w:rsid w:val="008D5D99"/>
    <w:rsid w:val="008D63B9"/>
    <w:rsid w:val="008D653E"/>
    <w:rsid w:val="008D6681"/>
    <w:rsid w:val="008D6689"/>
    <w:rsid w:val="008D683F"/>
    <w:rsid w:val="008D68B7"/>
    <w:rsid w:val="008D6937"/>
    <w:rsid w:val="008D69F8"/>
    <w:rsid w:val="008D6B0E"/>
    <w:rsid w:val="008D6B6C"/>
    <w:rsid w:val="008D6D4A"/>
    <w:rsid w:val="008D6E42"/>
    <w:rsid w:val="008D6F7E"/>
    <w:rsid w:val="008D72FA"/>
    <w:rsid w:val="008D733E"/>
    <w:rsid w:val="008D7343"/>
    <w:rsid w:val="008D7568"/>
    <w:rsid w:val="008D7569"/>
    <w:rsid w:val="008D75C9"/>
    <w:rsid w:val="008D7E37"/>
    <w:rsid w:val="008E0151"/>
    <w:rsid w:val="008E02D2"/>
    <w:rsid w:val="008E0507"/>
    <w:rsid w:val="008E0592"/>
    <w:rsid w:val="008E05DA"/>
    <w:rsid w:val="008E0775"/>
    <w:rsid w:val="008E0A0C"/>
    <w:rsid w:val="008E0AB4"/>
    <w:rsid w:val="008E0C8C"/>
    <w:rsid w:val="008E0E3E"/>
    <w:rsid w:val="008E1011"/>
    <w:rsid w:val="008E1094"/>
    <w:rsid w:val="008E112E"/>
    <w:rsid w:val="008E11EE"/>
    <w:rsid w:val="008E1787"/>
    <w:rsid w:val="008E18CF"/>
    <w:rsid w:val="008E1977"/>
    <w:rsid w:val="008E19FF"/>
    <w:rsid w:val="008E1C6D"/>
    <w:rsid w:val="008E1CF3"/>
    <w:rsid w:val="008E1FA7"/>
    <w:rsid w:val="008E234B"/>
    <w:rsid w:val="008E238D"/>
    <w:rsid w:val="008E2500"/>
    <w:rsid w:val="008E26FC"/>
    <w:rsid w:val="008E294A"/>
    <w:rsid w:val="008E2BA5"/>
    <w:rsid w:val="008E2BC9"/>
    <w:rsid w:val="008E2D7E"/>
    <w:rsid w:val="008E323F"/>
    <w:rsid w:val="008E39A2"/>
    <w:rsid w:val="008E3ADD"/>
    <w:rsid w:val="008E3C59"/>
    <w:rsid w:val="008E3DDA"/>
    <w:rsid w:val="008E4168"/>
    <w:rsid w:val="008E4369"/>
    <w:rsid w:val="008E45EE"/>
    <w:rsid w:val="008E4624"/>
    <w:rsid w:val="008E4D2F"/>
    <w:rsid w:val="008E51D3"/>
    <w:rsid w:val="008E529D"/>
    <w:rsid w:val="008E568C"/>
    <w:rsid w:val="008E571E"/>
    <w:rsid w:val="008E5B64"/>
    <w:rsid w:val="008E5B8E"/>
    <w:rsid w:val="008E5C27"/>
    <w:rsid w:val="008E5C2F"/>
    <w:rsid w:val="008E5DE7"/>
    <w:rsid w:val="008E6543"/>
    <w:rsid w:val="008E6773"/>
    <w:rsid w:val="008E6843"/>
    <w:rsid w:val="008E6903"/>
    <w:rsid w:val="008E6CE8"/>
    <w:rsid w:val="008E6FAA"/>
    <w:rsid w:val="008E71B6"/>
    <w:rsid w:val="008E7284"/>
    <w:rsid w:val="008E73A6"/>
    <w:rsid w:val="008E73F7"/>
    <w:rsid w:val="008E7AA8"/>
    <w:rsid w:val="008E7CE0"/>
    <w:rsid w:val="008E7D01"/>
    <w:rsid w:val="008E7E0B"/>
    <w:rsid w:val="008E7EA6"/>
    <w:rsid w:val="008F000E"/>
    <w:rsid w:val="008F01FA"/>
    <w:rsid w:val="008F084B"/>
    <w:rsid w:val="008F0ABF"/>
    <w:rsid w:val="008F0E89"/>
    <w:rsid w:val="008F0E8E"/>
    <w:rsid w:val="008F1134"/>
    <w:rsid w:val="008F12BE"/>
    <w:rsid w:val="008F13EB"/>
    <w:rsid w:val="008F143D"/>
    <w:rsid w:val="008F151A"/>
    <w:rsid w:val="008F1553"/>
    <w:rsid w:val="008F1687"/>
    <w:rsid w:val="008F1745"/>
    <w:rsid w:val="008F19E2"/>
    <w:rsid w:val="008F1B17"/>
    <w:rsid w:val="008F1E89"/>
    <w:rsid w:val="008F23CA"/>
    <w:rsid w:val="008F2C23"/>
    <w:rsid w:val="008F2E84"/>
    <w:rsid w:val="008F2EB7"/>
    <w:rsid w:val="008F322A"/>
    <w:rsid w:val="008F324F"/>
    <w:rsid w:val="008F3353"/>
    <w:rsid w:val="008F3998"/>
    <w:rsid w:val="008F4188"/>
    <w:rsid w:val="008F4254"/>
    <w:rsid w:val="008F4568"/>
    <w:rsid w:val="008F473B"/>
    <w:rsid w:val="008F52A5"/>
    <w:rsid w:val="008F52B2"/>
    <w:rsid w:val="008F52E3"/>
    <w:rsid w:val="008F54AF"/>
    <w:rsid w:val="008F55DE"/>
    <w:rsid w:val="008F5857"/>
    <w:rsid w:val="008F5897"/>
    <w:rsid w:val="008F6037"/>
    <w:rsid w:val="008F60AC"/>
    <w:rsid w:val="008F6160"/>
    <w:rsid w:val="008F6465"/>
    <w:rsid w:val="008F6592"/>
    <w:rsid w:val="008F67BA"/>
    <w:rsid w:val="008F687D"/>
    <w:rsid w:val="008F6AB2"/>
    <w:rsid w:val="008F6B20"/>
    <w:rsid w:val="008F6C4B"/>
    <w:rsid w:val="008F6E97"/>
    <w:rsid w:val="008F6EBB"/>
    <w:rsid w:val="008F703F"/>
    <w:rsid w:val="008F7057"/>
    <w:rsid w:val="008F7075"/>
    <w:rsid w:val="008F751F"/>
    <w:rsid w:val="008F7602"/>
    <w:rsid w:val="008F78D1"/>
    <w:rsid w:val="00900252"/>
    <w:rsid w:val="0090041A"/>
    <w:rsid w:val="009004F1"/>
    <w:rsid w:val="00900991"/>
    <w:rsid w:val="00900A57"/>
    <w:rsid w:val="00900D6F"/>
    <w:rsid w:val="00900E8E"/>
    <w:rsid w:val="0090107B"/>
    <w:rsid w:val="009012B1"/>
    <w:rsid w:val="0090132C"/>
    <w:rsid w:val="0090154C"/>
    <w:rsid w:val="00901672"/>
    <w:rsid w:val="0090277F"/>
    <w:rsid w:val="009027CD"/>
    <w:rsid w:val="00902DAB"/>
    <w:rsid w:val="00902E1A"/>
    <w:rsid w:val="009030A9"/>
    <w:rsid w:val="00903859"/>
    <w:rsid w:val="009038DE"/>
    <w:rsid w:val="009039BD"/>
    <w:rsid w:val="00903B44"/>
    <w:rsid w:val="00903CCC"/>
    <w:rsid w:val="00904200"/>
    <w:rsid w:val="009044BA"/>
    <w:rsid w:val="009044DF"/>
    <w:rsid w:val="009045AA"/>
    <w:rsid w:val="00904798"/>
    <w:rsid w:val="009048C5"/>
    <w:rsid w:val="009048DF"/>
    <w:rsid w:val="0090497F"/>
    <w:rsid w:val="00904AE6"/>
    <w:rsid w:val="00904D60"/>
    <w:rsid w:val="00904D61"/>
    <w:rsid w:val="00904FCA"/>
    <w:rsid w:val="00905261"/>
    <w:rsid w:val="0090538A"/>
    <w:rsid w:val="00905793"/>
    <w:rsid w:val="00905AD7"/>
    <w:rsid w:val="009063FA"/>
    <w:rsid w:val="00906437"/>
    <w:rsid w:val="00906466"/>
    <w:rsid w:val="00906721"/>
    <w:rsid w:val="009068A1"/>
    <w:rsid w:val="00907010"/>
    <w:rsid w:val="0090751E"/>
    <w:rsid w:val="00907666"/>
    <w:rsid w:val="00907723"/>
    <w:rsid w:val="00907800"/>
    <w:rsid w:val="0090790E"/>
    <w:rsid w:val="00907FC8"/>
    <w:rsid w:val="009100B0"/>
    <w:rsid w:val="009101B5"/>
    <w:rsid w:val="009106A5"/>
    <w:rsid w:val="00910A71"/>
    <w:rsid w:val="00910D11"/>
    <w:rsid w:val="00910E7E"/>
    <w:rsid w:val="00910FD4"/>
    <w:rsid w:val="00911218"/>
    <w:rsid w:val="00911502"/>
    <w:rsid w:val="009116E9"/>
    <w:rsid w:val="00911D92"/>
    <w:rsid w:val="00911F1F"/>
    <w:rsid w:val="00912059"/>
    <w:rsid w:val="00912570"/>
    <w:rsid w:val="00912666"/>
    <w:rsid w:val="009126A1"/>
    <w:rsid w:val="0091280A"/>
    <w:rsid w:val="00912956"/>
    <w:rsid w:val="009129BA"/>
    <w:rsid w:val="00912A26"/>
    <w:rsid w:val="00912C77"/>
    <w:rsid w:val="009136FC"/>
    <w:rsid w:val="00913889"/>
    <w:rsid w:val="00913892"/>
    <w:rsid w:val="0091392A"/>
    <w:rsid w:val="00913BEC"/>
    <w:rsid w:val="0091410B"/>
    <w:rsid w:val="00914211"/>
    <w:rsid w:val="00914217"/>
    <w:rsid w:val="0091445C"/>
    <w:rsid w:val="00914536"/>
    <w:rsid w:val="00914587"/>
    <w:rsid w:val="00914834"/>
    <w:rsid w:val="00914CE6"/>
    <w:rsid w:val="00915305"/>
    <w:rsid w:val="00915321"/>
    <w:rsid w:val="009155C8"/>
    <w:rsid w:val="00915699"/>
    <w:rsid w:val="00915856"/>
    <w:rsid w:val="00915918"/>
    <w:rsid w:val="00915A52"/>
    <w:rsid w:val="00915BC2"/>
    <w:rsid w:val="00915E40"/>
    <w:rsid w:val="00915E41"/>
    <w:rsid w:val="00915FA6"/>
    <w:rsid w:val="009163B1"/>
    <w:rsid w:val="00916702"/>
    <w:rsid w:val="009167E5"/>
    <w:rsid w:val="00916B5E"/>
    <w:rsid w:val="00916B9C"/>
    <w:rsid w:val="00916CB3"/>
    <w:rsid w:val="00916DA3"/>
    <w:rsid w:val="00916DE1"/>
    <w:rsid w:val="00916DE8"/>
    <w:rsid w:val="00916F87"/>
    <w:rsid w:val="00917291"/>
    <w:rsid w:val="00917656"/>
    <w:rsid w:val="009179DC"/>
    <w:rsid w:val="00917CAA"/>
    <w:rsid w:val="00917D78"/>
    <w:rsid w:val="00917F5A"/>
    <w:rsid w:val="0092041A"/>
    <w:rsid w:val="00920983"/>
    <w:rsid w:val="00920995"/>
    <w:rsid w:val="00920A65"/>
    <w:rsid w:val="00920AFB"/>
    <w:rsid w:val="00920C3A"/>
    <w:rsid w:val="0092113D"/>
    <w:rsid w:val="009211A1"/>
    <w:rsid w:val="00921290"/>
    <w:rsid w:val="009214C4"/>
    <w:rsid w:val="00921554"/>
    <w:rsid w:val="00921864"/>
    <w:rsid w:val="00921A5C"/>
    <w:rsid w:val="00921B19"/>
    <w:rsid w:val="00921B2A"/>
    <w:rsid w:val="00921BD6"/>
    <w:rsid w:val="00921C17"/>
    <w:rsid w:val="00921D6C"/>
    <w:rsid w:val="009220A8"/>
    <w:rsid w:val="00922431"/>
    <w:rsid w:val="009224DB"/>
    <w:rsid w:val="009225AB"/>
    <w:rsid w:val="009225AC"/>
    <w:rsid w:val="00922741"/>
    <w:rsid w:val="00922FC1"/>
    <w:rsid w:val="00923A98"/>
    <w:rsid w:val="00923B59"/>
    <w:rsid w:val="00923BC1"/>
    <w:rsid w:val="0092401D"/>
    <w:rsid w:val="009241AD"/>
    <w:rsid w:val="00924444"/>
    <w:rsid w:val="0092466A"/>
    <w:rsid w:val="009246E4"/>
    <w:rsid w:val="00924893"/>
    <w:rsid w:val="00924E3A"/>
    <w:rsid w:val="00924FB6"/>
    <w:rsid w:val="0092520D"/>
    <w:rsid w:val="009252A2"/>
    <w:rsid w:val="009252AC"/>
    <w:rsid w:val="009255CF"/>
    <w:rsid w:val="00925770"/>
    <w:rsid w:val="0092589E"/>
    <w:rsid w:val="00925AF7"/>
    <w:rsid w:val="00925C9B"/>
    <w:rsid w:val="00925CAC"/>
    <w:rsid w:val="00926017"/>
    <w:rsid w:val="00926275"/>
    <w:rsid w:val="009266BB"/>
    <w:rsid w:val="00926D3D"/>
    <w:rsid w:val="00926F59"/>
    <w:rsid w:val="0092774C"/>
    <w:rsid w:val="0092781C"/>
    <w:rsid w:val="009279CE"/>
    <w:rsid w:val="00927B97"/>
    <w:rsid w:val="00927BFE"/>
    <w:rsid w:val="00927C98"/>
    <w:rsid w:val="00927ED1"/>
    <w:rsid w:val="0093015C"/>
    <w:rsid w:val="0093025D"/>
    <w:rsid w:val="009303F3"/>
    <w:rsid w:val="00930B27"/>
    <w:rsid w:val="00930B4A"/>
    <w:rsid w:val="00930E20"/>
    <w:rsid w:val="00930E4B"/>
    <w:rsid w:val="00930F5B"/>
    <w:rsid w:val="00931237"/>
    <w:rsid w:val="00931572"/>
    <w:rsid w:val="00931BBA"/>
    <w:rsid w:val="00931C1C"/>
    <w:rsid w:val="00931CA3"/>
    <w:rsid w:val="00931DE9"/>
    <w:rsid w:val="00932101"/>
    <w:rsid w:val="00932122"/>
    <w:rsid w:val="00932169"/>
    <w:rsid w:val="00932371"/>
    <w:rsid w:val="00932BA8"/>
    <w:rsid w:val="00932EBB"/>
    <w:rsid w:val="00933202"/>
    <w:rsid w:val="00933495"/>
    <w:rsid w:val="00933716"/>
    <w:rsid w:val="00933765"/>
    <w:rsid w:val="00933890"/>
    <w:rsid w:val="0093399B"/>
    <w:rsid w:val="00933B99"/>
    <w:rsid w:val="00933C70"/>
    <w:rsid w:val="00933D38"/>
    <w:rsid w:val="00933DD0"/>
    <w:rsid w:val="0093412D"/>
    <w:rsid w:val="009342AB"/>
    <w:rsid w:val="009349FB"/>
    <w:rsid w:val="00934DDD"/>
    <w:rsid w:val="009351CA"/>
    <w:rsid w:val="009355A3"/>
    <w:rsid w:val="009356CC"/>
    <w:rsid w:val="009359FD"/>
    <w:rsid w:val="009362D3"/>
    <w:rsid w:val="009365A2"/>
    <w:rsid w:val="00936654"/>
    <w:rsid w:val="00936758"/>
    <w:rsid w:val="00936A2D"/>
    <w:rsid w:val="00936B0E"/>
    <w:rsid w:val="00936D13"/>
    <w:rsid w:val="00936EC2"/>
    <w:rsid w:val="00936F61"/>
    <w:rsid w:val="0093704E"/>
    <w:rsid w:val="0093713B"/>
    <w:rsid w:val="00937269"/>
    <w:rsid w:val="00937C48"/>
    <w:rsid w:val="00937FB9"/>
    <w:rsid w:val="0094012D"/>
    <w:rsid w:val="009405A9"/>
    <w:rsid w:val="00940C3D"/>
    <w:rsid w:val="00940C97"/>
    <w:rsid w:val="00940D28"/>
    <w:rsid w:val="00940D98"/>
    <w:rsid w:val="00940E8D"/>
    <w:rsid w:val="0094116B"/>
    <w:rsid w:val="0094123F"/>
    <w:rsid w:val="00941351"/>
    <w:rsid w:val="009413A3"/>
    <w:rsid w:val="009413E3"/>
    <w:rsid w:val="00941480"/>
    <w:rsid w:val="00941573"/>
    <w:rsid w:val="009419B3"/>
    <w:rsid w:val="00941C2C"/>
    <w:rsid w:val="00942039"/>
    <w:rsid w:val="0094207C"/>
    <w:rsid w:val="0094214C"/>
    <w:rsid w:val="00942469"/>
    <w:rsid w:val="0094266F"/>
    <w:rsid w:val="00942690"/>
    <w:rsid w:val="00942737"/>
    <w:rsid w:val="00942891"/>
    <w:rsid w:val="009428F4"/>
    <w:rsid w:val="00942AB6"/>
    <w:rsid w:val="00943027"/>
    <w:rsid w:val="009430AF"/>
    <w:rsid w:val="00943401"/>
    <w:rsid w:val="00943710"/>
    <w:rsid w:val="00943813"/>
    <w:rsid w:val="00943C52"/>
    <w:rsid w:val="00943C86"/>
    <w:rsid w:val="00943CA7"/>
    <w:rsid w:val="00943D99"/>
    <w:rsid w:val="00943EAB"/>
    <w:rsid w:val="00943FBD"/>
    <w:rsid w:val="009440C3"/>
    <w:rsid w:val="0094417A"/>
    <w:rsid w:val="00944233"/>
    <w:rsid w:val="0094426D"/>
    <w:rsid w:val="009448E7"/>
    <w:rsid w:val="009449BB"/>
    <w:rsid w:val="00944BAA"/>
    <w:rsid w:val="00944BFD"/>
    <w:rsid w:val="00944E17"/>
    <w:rsid w:val="00945170"/>
    <w:rsid w:val="00945249"/>
    <w:rsid w:val="009458BE"/>
    <w:rsid w:val="0094592E"/>
    <w:rsid w:val="009459AF"/>
    <w:rsid w:val="00945BE7"/>
    <w:rsid w:val="00945D4B"/>
    <w:rsid w:val="009464F1"/>
    <w:rsid w:val="009466FE"/>
    <w:rsid w:val="00946864"/>
    <w:rsid w:val="00947013"/>
    <w:rsid w:val="00947269"/>
    <w:rsid w:val="009474C2"/>
    <w:rsid w:val="00947679"/>
    <w:rsid w:val="009478AB"/>
    <w:rsid w:val="00947904"/>
    <w:rsid w:val="00947C6A"/>
    <w:rsid w:val="00947ECE"/>
    <w:rsid w:val="0095085A"/>
    <w:rsid w:val="009509AB"/>
    <w:rsid w:val="00950C58"/>
    <w:rsid w:val="00950D61"/>
    <w:rsid w:val="00950DF1"/>
    <w:rsid w:val="00951741"/>
    <w:rsid w:val="00951852"/>
    <w:rsid w:val="00951AFB"/>
    <w:rsid w:val="009522B9"/>
    <w:rsid w:val="009522BD"/>
    <w:rsid w:val="009524D4"/>
    <w:rsid w:val="009528BE"/>
    <w:rsid w:val="009529D1"/>
    <w:rsid w:val="00952C60"/>
    <w:rsid w:val="00952D5E"/>
    <w:rsid w:val="00952DF9"/>
    <w:rsid w:val="00952E8D"/>
    <w:rsid w:val="00952EE5"/>
    <w:rsid w:val="0095306C"/>
    <w:rsid w:val="00953564"/>
    <w:rsid w:val="0095379D"/>
    <w:rsid w:val="0095393D"/>
    <w:rsid w:val="00953D63"/>
    <w:rsid w:val="00953F88"/>
    <w:rsid w:val="009541A4"/>
    <w:rsid w:val="00954349"/>
    <w:rsid w:val="009546B7"/>
    <w:rsid w:val="009547D9"/>
    <w:rsid w:val="0095492E"/>
    <w:rsid w:val="00954DDD"/>
    <w:rsid w:val="00954E26"/>
    <w:rsid w:val="009551EE"/>
    <w:rsid w:val="009552FD"/>
    <w:rsid w:val="00955402"/>
    <w:rsid w:val="0095574B"/>
    <w:rsid w:val="009558E4"/>
    <w:rsid w:val="00955948"/>
    <w:rsid w:val="00955B26"/>
    <w:rsid w:val="00955E2A"/>
    <w:rsid w:val="00955E45"/>
    <w:rsid w:val="00955F4F"/>
    <w:rsid w:val="009566C3"/>
    <w:rsid w:val="00956BE4"/>
    <w:rsid w:val="00956D59"/>
    <w:rsid w:val="00956DCB"/>
    <w:rsid w:val="00956E9B"/>
    <w:rsid w:val="00956E9E"/>
    <w:rsid w:val="00956F76"/>
    <w:rsid w:val="00957507"/>
    <w:rsid w:val="009576BE"/>
    <w:rsid w:val="00957737"/>
    <w:rsid w:val="00957844"/>
    <w:rsid w:val="0095797F"/>
    <w:rsid w:val="009579F3"/>
    <w:rsid w:val="00957C0B"/>
    <w:rsid w:val="00957D73"/>
    <w:rsid w:val="00957D95"/>
    <w:rsid w:val="00957F86"/>
    <w:rsid w:val="009600F1"/>
    <w:rsid w:val="0096042A"/>
    <w:rsid w:val="0096056E"/>
    <w:rsid w:val="009605A9"/>
    <w:rsid w:val="009605E6"/>
    <w:rsid w:val="009605F7"/>
    <w:rsid w:val="00960742"/>
    <w:rsid w:val="0096077D"/>
    <w:rsid w:val="009607BD"/>
    <w:rsid w:val="009608F2"/>
    <w:rsid w:val="009609AD"/>
    <w:rsid w:val="00960A99"/>
    <w:rsid w:val="00960CD3"/>
    <w:rsid w:val="00960CEA"/>
    <w:rsid w:val="00960EDA"/>
    <w:rsid w:val="00960EF6"/>
    <w:rsid w:val="0096111B"/>
    <w:rsid w:val="00961130"/>
    <w:rsid w:val="009611AF"/>
    <w:rsid w:val="0096164D"/>
    <w:rsid w:val="0096174E"/>
    <w:rsid w:val="00961885"/>
    <w:rsid w:val="00961906"/>
    <w:rsid w:val="009619B8"/>
    <w:rsid w:val="00961A05"/>
    <w:rsid w:val="00962116"/>
    <w:rsid w:val="0096228F"/>
    <w:rsid w:val="00962323"/>
    <w:rsid w:val="00962E0A"/>
    <w:rsid w:val="00962F56"/>
    <w:rsid w:val="0096302E"/>
    <w:rsid w:val="00963204"/>
    <w:rsid w:val="00963562"/>
    <w:rsid w:val="009636BD"/>
    <w:rsid w:val="009638F6"/>
    <w:rsid w:val="009641BB"/>
    <w:rsid w:val="0096420D"/>
    <w:rsid w:val="00964875"/>
    <w:rsid w:val="009648EC"/>
    <w:rsid w:val="00964E85"/>
    <w:rsid w:val="00964EE3"/>
    <w:rsid w:val="0096500B"/>
    <w:rsid w:val="0096513A"/>
    <w:rsid w:val="00965167"/>
    <w:rsid w:val="00965200"/>
    <w:rsid w:val="009658BF"/>
    <w:rsid w:val="00965A64"/>
    <w:rsid w:val="00965BD2"/>
    <w:rsid w:val="00965DC7"/>
    <w:rsid w:val="0096646C"/>
    <w:rsid w:val="0096651C"/>
    <w:rsid w:val="00966595"/>
    <w:rsid w:val="009665B4"/>
    <w:rsid w:val="009666A3"/>
    <w:rsid w:val="00966793"/>
    <w:rsid w:val="0096690C"/>
    <w:rsid w:val="00966D48"/>
    <w:rsid w:val="00966D97"/>
    <w:rsid w:val="00966DB6"/>
    <w:rsid w:val="00966F2E"/>
    <w:rsid w:val="009670F5"/>
    <w:rsid w:val="00967108"/>
    <w:rsid w:val="0096718D"/>
    <w:rsid w:val="009676B1"/>
    <w:rsid w:val="009676ED"/>
    <w:rsid w:val="00967866"/>
    <w:rsid w:val="00967A8D"/>
    <w:rsid w:val="009700B8"/>
    <w:rsid w:val="009704EB"/>
    <w:rsid w:val="009709CC"/>
    <w:rsid w:val="00970AE6"/>
    <w:rsid w:val="00970DFF"/>
    <w:rsid w:val="00970F20"/>
    <w:rsid w:val="0097108F"/>
    <w:rsid w:val="009718C6"/>
    <w:rsid w:val="00971950"/>
    <w:rsid w:val="00971B54"/>
    <w:rsid w:val="00971BD9"/>
    <w:rsid w:val="00971E0F"/>
    <w:rsid w:val="00971FF9"/>
    <w:rsid w:val="00972265"/>
    <w:rsid w:val="009723DA"/>
    <w:rsid w:val="0097246C"/>
    <w:rsid w:val="00972760"/>
    <w:rsid w:val="009728B7"/>
    <w:rsid w:val="00972B04"/>
    <w:rsid w:val="00972FB4"/>
    <w:rsid w:val="00973357"/>
    <w:rsid w:val="00973434"/>
    <w:rsid w:val="00973500"/>
    <w:rsid w:val="0097365E"/>
    <w:rsid w:val="0097387C"/>
    <w:rsid w:val="00973BE2"/>
    <w:rsid w:val="00973D6B"/>
    <w:rsid w:val="00973DF7"/>
    <w:rsid w:val="00973F8F"/>
    <w:rsid w:val="0097423B"/>
    <w:rsid w:val="00974876"/>
    <w:rsid w:val="00974D72"/>
    <w:rsid w:val="00975234"/>
    <w:rsid w:val="0097541A"/>
    <w:rsid w:val="009758B1"/>
    <w:rsid w:val="0097594A"/>
    <w:rsid w:val="009759C5"/>
    <w:rsid w:val="00975A29"/>
    <w:rsid w:val="00975AF9"/>
    <w:rsid w:val="00975C34"/>
    <w:rsid w:val="00975D1F"/>
    <w:rsid w:val="009761BE"/>
    <w:rsid w:val="009767FC"/>
    <w:rsid w:val="00976904"/>
    <w:rsid w:val="00976921"/>
    <w:rsid w:val="00976995"/>
    <w:rsid w:val="00976A36"/>
    <w:rsid w:val="00976C3F"/>
    <w:rsid w:val="00976CBC"/>
    <w:rsid w:val="00976F9C"/>
    <w:rsid w:val="00976FB5"/>
    <w:rsid w:val="00977076"/>
    <w:rsid w:val="009772BB"/>
    <w:rsid w:val="00977375"/>
    <w:rsid w:val="00977396"/>
    <w:rsid w:val="009773F8"/>
    <w:rsid w:val="00977577"/>
    <w:rsid w:val="009775E9"/>
    <w:rsid w:val="009776F1"/>
    <w:rsid w:val="0097778D"/>
    <w:rsid w:val="00977826"/>
    <w:rsid w:val="00977EDD"/>
    <w:rsid w:val="00977FBE"/>
    <w:rsid w:val="00980062"/>
    <w:rsid w:val="009803D7"/>
    <w:rsid w:val="0098041A"/>
    <w:rsid w:val="0098051F"/>
    <w:rsid w:val="00980ACD"/>
    <w:rsid w:val="00980B53"/>
    <w:rsid w:val="00980D00"/>
    <w:rsid w:val="00981095"/>
    <w:rsid w:val="009810AA"/>
    <w:rsid w:val="00981368"/>
    <w:rsid w:val="009815D1"/>
    <w:rsid w:val="00981783"/>
    <w:rsid w:val="00981803"/>
    <w:rsid w:val="009818AE"/>
    <w:rsid w:val="00981AC4"/>
    <w:rsid w:val="00981C9A"/>
    <w:rsid w:val="00981D82"/>
    <w:rsid w:val="00982B69"/>
    <w:rsid w:val="009830FD"/>
    <w:rsid w:val="00983102"/>
    <w:rsid w:val="0098317D"/>
    <w:rsid w:val="009831C3"/>
    <w:rsid w:val="00983A4C"/>
    <w:rsid w:val="0098451D"/>
    <w:rsid w:val="00984787"/>
    <w:rsid w:val="00984974"/>
    <w:rsid w:val="00984A23"/>
    <w:rsid w:val="00984C48"/>
    <w:rsid w:val="00984E49"/>
    <w:rsid w:val="00984E89"/>
    <w:rsid w:val="009851A0"/>
    <w:rsid w:val="009852E1"/>
    <w:rsid w:val="0098551A"/>
    <w:rsid w:val="00985606"/>
    <w:rsid w:val="00985853"/>
    <w:rsid w:val="00985B20"/>
    <w:rsid w:val="00985D4A"/>
    <w:rsid w:val="00985D73"/>
    <w:rsid w:val="00985DC0"/>
    <w:rsid w:val="00986122"/>
    <w:rsid w:val="00986134"/>
    <w:rsid w:val="0098615A"/>
    <w:rsid w:val="009862EA"/>
    <w:rsid w:val="009865A2"/>
    <w:rsid w:val="009866DE"/>
    <w:rsid w:val="009869AD"/>
    <w:rsid w:val="00986F2E"/>
    <w:rsid w:val="00987669"/>
    <w:rsid w:val="009877F6"/>
    <w:rsid w:val="00987930"/>
    <w:rsid w:val="00987A76"/>
    <w:rsid w:val="00987AA2"/>
    <w:rsid w:val="00987ADC"/>
    <w:rsid w:val="00987CA7"/>
    <w:rsid w:val="0099041B"/>
    <w:rsid w:val="009905CA"/>
    <w:rsid w:val="009905FC"/>
    <w:rsid w:val="00990744"/>
    <w:rsid w:val="0099075D"/>
    <w:rsid w:val="009907FF"/>
    <w:rsid w:val="00990A80"/>
    <w:rsid w:val="00990B44"/>
    <w:rsid w:val="00990BC1"/>
    <w:rsid w:val="00990C6C"/>
    <w:rsid w:val="00990C6D"/>
    <w:rsid w:val="00990CD0"/>
    <w:rsid w:val="00990D73"/>
    <w:rsid w:val="00990EED"/>
    <w:rsid w:val="0099102A"/>
    <w:rsid w:val="009911D3"/>
    <w:rsid w:val="00991287"/>
    <w:rsid w:val="00991329"/>
    <w:rsid w:val="00991436"/>
    <w:rsid w:val="00991A4C"/>
    <w:rsid w:val="00991CDF"/>
    <w:rsid w:val="00991D1D"/>
    <w:rsid w:val="009922F2"/>
    <w:rsid w:val="009923AF"/>
    <w:rsid w:val="009923C6"/>
    <w:rsid w:val="009924B5"/>
    <w:rsid w:val="00992978"/>
    <w:rsid w:val="009929E1"/>
    <w:rsid w:val="00992AD6"/>
    <w:rsid w:val="00992C6F"/>
    <w:rsid w:val="00992E02"/>
    <w:rsid w:val="00992E73"/>
    <w:rsid w:val="00993548"/>
    <w:rsid w:val="009936A7"/>
    <w:rsid w:val="00993B67"/>
    <w:rsid w:val="00993E8F"/>
    <w:rsid w:val="00993F47"/>
    <w:rsid w:val="00994028"/>
    <w:rsid w:val="0099402F"/>
    <w:rsid w:val="00994067"/>
    <w:rsid w:val="00994200"/>
    <w:rsid w:val="0099474B"/>
    <w:rsid w:val="009947A2"/>
    <w:rsid w:val="00994801"/>
    <w:rsid w:val="00994AC9"/>
    <w:rsid w:val="009953D1"/>
    <w:rsid w:val="00995657"/>
    <w:rsid w:val="00995779"/>
    <w:rsid w:val="00995ABD"/>
    <w:rsid w:val="00995C73"/>
    <w:rsid w:val="00995CB7"/>
    <w:rsid w:val="00995DCC"/>
    <w:rsid w:val="00995FD0"/>
    <w:rsid w:val="00996003"/>
    <w:rsid w:val="00996023"/>
    <w:rsid w:val="00996078"/>
    <w:rsid w:val="00996315"/>
    <w:rsid w:val="0099631F"/>
    <w:rsid w:val="0099663D"/>
    <w:rsid w:val="00997444"/>
    <w:rsid w:val="009979C6"/>
    <w:rsid w:val="009A00BF"/>
    <w:rsid w:val="009A00C7"/>
    <w:rsid w:val="009A0541"/>
    <w:rsid w:val="009A0593"/>
    <w:rsid w:val="009A0622"/>
    <w:rsid w:val="009A0763"/>
    <w:rsid w:val="009A10CD"/>
    <w:rsid w:val="009A13CE"/>
    <w:rsid w:val="009A18CC"/>
    <w:rsid w:val="009A1BAD"/>
    <w:rsid w:val="009A1BBB"/>
    <w:rsid w:val="009A1C59"/>
    <w:rsid w:val="009A1D0D"/>
    <w:rsid w:val="009A1F86"/>
    <w:rsid w:val="009A1F87"/>
    <w:rsid w:val="009A22BD"/>
    <w:rsid w:val="009A23FC"/>
    <w:rsid w:val="009A23FF"/>
    <w:rsid w:val="009A2824"/>
    <w:rsid w:val="009A29D4"/>
    <w:rsid w:val="009A2A32"/>
    <w:rsid w:val="009A2D33"/>
    <w:rsid w:val="009A2E7D"/>
    <w:rsid w:val="009A32E1"/>
    <w:rsid w:val="009A3338"/>
    <w:rsid w:val="009A35C4"/>
    <w:rsid w:val="009A3633"/>
    <w:rsid w:val="009A3639"/>
    <w:rsid w:val="009A37BB"/>
    <w:rsid w:val="009A3829"/>
    <w:rsid w:val="009A386C"/>
    <w:rsid w:val="009A3A08"/>
    <w:rsid w:val="009A3A47"/>
    <w:rsid w:val="009A3B25"/>
    <w:rsid w:val="009A3EEE"/>
    <w:rsid w:val="009A3F0B"/>
    <w:rsid w:val="009A401A"/>
    <w:rsid w:val="009A44D9"/>
    <w:rsid w:val="009A451B"/>
    <w:rsid w:val="009A45F9"/>
    <w:rsid w:val="009A4837"/>
    <w:rsid w:val="009A49BC"/>
    <w:rsid w:val="009A4CD8"/>
    <w:rsid w:val="009A4DBC"/>
    <w:rsid w:val="009A4E47"/>
    <w:rsid w:val="009A4F0F"/>
    <w:rsid w:val="009A531B"/>
    <w:rsid w:val="009A5706"/>
    <w:rsid w:val="009A5819"/>
    <w:rsid w:val="009A58FE"/>
    <w:rsid w:val="009A59BA"/>
    <w:rsid w:val="009A5A97"/>
    <w:rsid w:val="009A5E76"/>
    <w:rsid w:val="009A6276"/>
    <w:rsid w:val="009A667C"/>
    <w:rsid w:val="009A66E5"/>
    <w:rsid w:val="009A67AE"/>
    <w:rsid w:val="009A67C3"/>
    <w:rsid w:val="009A6812"/>
    <w:rsid w:val="009A6910"/>
    <w:rsid w:val="009A69A5"/>
    <w:rsid w:val="009A6B6A"/>
    <w:rsid w:val="009A6C7D"/>
    <w:rsid w:val="009A7137"/>
    <w:rsid w:val="009A7166"/>
    <w:rsid w:val="009A720B"/>
    <w:rsid w:val="009A73D2"/>
    <w:rsid w:val="009A7565"/>
    <w:rsid w:val="009A7AD0"/>
    <w:rsid w:val="009A7AEF"/>
    <w:rsid w:val="009A7D7A"/>
    <w:rsid w:val="009A7E1A"/>
    <w:rsid w:val="009A7F9E"/>
    <w:rsid w:val="009B0163"/>
    <w:rsid w:val="009B0236"/>
    <w:rsid w:val="009B0355"/>
    <w:rsid w:val="009B03F3"/>
    <w:rsid w:val="009B0475"/>
    <w:rsid w:val="009B0693"/>
    <w:rsid w:val="009B091B"/>
    <w:rsid w:val="009B09C3"/>
    <w:rsid w:val="009B0A22"/>
    <w:rsid w:val="009B0C0A"/>
    <w:rsid w:val="009B0C6F"/>
    <w:rsid w:val="009B0CE1"/>
    <w:rsid w:val="009B0E79"/>
    <w:rsid w:val="009B0E83"/>
    <w:rsid w:val="009B0FEC"/>
    <w:rsid w:val="009B104E"/>
    <w:rsid w:val="009B142D"/>
    <w:rsid w:val="009B195D"/>
    <w:rsid w:val="009B2101"/>
    <w:rsid w:val="009B2390"/>
    <w:rsid w:val="009B2CDB"/>
    <w:rsid w:val="009B2F6A"/>
    <w:rsid w:val="009B3447"/>
    <w:rsid w:val="009B353D"/>
    <w:rsid w:val="009B3BB1"/>
    <w:rsid w:val="009B3CB0"/>
    <w:rsid w:val="009B3CF8"/>
    <w:rsid w:val="009B3FF6"/>
    <w:rsid w:val="009B41F2"/>
    <w:rsid w:val="009B4305"/>
    <w:rsid w:val="009B4CB9"/>
    <w:rsid w:val="009B4E6C"/>
    <w:rsid w:val="009B520D"/>
    <w:rsid w:val="009B5409"/>
    <w:rsid w:val="009B5561"/>
    <w:rsid w:val="009B5623"/>
    <w:rsid w:val="009B5896"/>
    <w:rsid w:val="009B59B8"/>
    <w:rsid w:val="009B59C1"/>
    <w:rsid w:val="009B5D9E"/>
    <w:rsid w:val="009B5DCA"/>
    <w:rsid w:val="009B5F3D"/>
    <w:rsid w:val="009B5FBD"/>
    <w:rsid w:val="009B6090"/>
    <w:rsid w:val="009B61DA"/>
    <w:rsid w:val="009B64D0"/>
    <w:rsid w:val="009B658F"/>
    <w:rsid w:val="009B6630"/>
    <w:rsid w:val="009B672E"/>
    <w:rsid w:val="009B6A14"/>
    <w:rsid w:val="009B6ABF"/>
    <w:rsid w:val="009B6C35"/>
    <w:rsid w:val="009B73A6"/>
    <w:rsid w:val="009B7549"/>
    <w:rsid w:val="009B78FF"/>
    <w:rsid w:val="009B7D71"/>
    <w:rsid w:val="009B7F31"/>
    <w:rsid w:val="009B7FC6"/>
    <w:rsid w:val="009C0879"/>
    <w:rsid w:val="009C0B03"/>
    <w:rsid w:val="009C0D1C"/>
    <w:rsid w:val="009C0F1B"/>
    <w:rsid w:val="009C101B"/>
    <w:rsid w:val="009C123B"/>
    <w:rsid w:val="009C1551"/>
    <w:rsid w:val="009C174D"/>
    <w:rsid w:val="009C18B0"/>
    <w:rsid w:val="009C1EF5"/>
    <w:rsid w:val="009C1F31"/>
    <w:rsid w:val="009C2011"/>
    <w:rsid w:val="009C2090"/>
    <w:rsid w:val="009C2398"/>
    <w:rsid w:val="009C287B"/>
    <w:rsid w:val="009C2AEC"/>
    <w:rsid w:val="009C2B61"/>
    <w:rsid w:val="009C2C53"/>
    <w:rsid w:val="009C2CC4"/>
    <w:rsid w:val="009C2EB9"/>
    <w:rsid w:val="009C30C6"/>
    <w:rsid w:val="009C362C"/>
    <w:rsid w:val="009C3A8B"/>
    <w:rsid w:val="009C3D19"/>
    <w:rsid w:val="009C3EE5"/>
    <w:rsid w:val="009C3F37"/>
    <w:rsid w:val="009C43A3"/>
    <w:rsid w:val="009C4414"/>
    <w:rsid w:val="009C458C"/>
    <w:rsid w:val="009C47FE"/>
    <w:rsid w:val="009C4969"/>
    <w:rsid w:val="009C49A0"/>
    <w:rsid w:val="009C49E9"/>
    <w:rsid w:val="009C4A4C"/>
    <w:rsid w:val="009C4BC4"/>
    <w:rsid w:val="009C4BF6"/>
    <w:rsid w:val="009C4F3A"/>
    <w:rsid w:val="009C5372"/>
    <w:rsid w:val="009C55F9"/>
    <w:rsid w:val="009C564C"/>
    <w:rsid w:val="009C5BA4"/>
    <w:rsid w:val="009C5C07"/>
    <w:rsid w:val="009C5E2E"/>
    <w:rsid w:val="009C62C8"/>
    <w:rsid w:val="009C6422"/>
    <w:rsid w:val="009C6522"/>
    <w:rsid w:val="009C67F0"/>
    <w:rsid w:val="009C68DC"/>
    <w:rsid w:val="009C697C"/>
    <w:rsid w:val="009C6FC5"/>
    <w:rsid w:val="009C7072"/>
    <w:rsid w:val="009C73B4"/>
    <w:rsid w:val="009C770F"/>
    <w:rsid w:val="009C7950"/>
    <w:rsid w:val="009C7D93"/>
    <w:rsid w:val="009D02CD"/>
    <w:rsid w:val="009D0439"/>
    <w:rsid w:val="009D0534"/>
    <w:rsid w:val="009D075C"/>
    <w:rsid w:val="009D11D6"/>
    <w:rsid w:val="009D12F2"/>
    <w:rsid w:val="009D1483"/>
    <w:rsid w:val="009D180E"/>
    <w:rsid w:val="009D1B03"/>
    <w:rsid w:val="009D1BC2"/>
    <w:rsid w:val="009D1D16"/>
    <w:rsid w:val="009D20DD"/>
    <w:rsid w:val="009D214E"/>
    <w:rsid w:val="009D22C1"/>
    <w:rsid w:val="009D2497"/>
    <w:rsid w:val="009D24CB"/>
    <w:rsid w:val="009D25C4"/>
    <w:rsid w:val="009D26AD"/>
    <w:rsid w:val="009D26FE"/>
    <w:rsid w:val="009D2778"/>
    <w:rsid w:val="009D2CB6"/>
    <w:rsid w:val="009D2E11"/>
    <w:rsid w:val="009D2E47"/>
    <w:rsid w:val="009D3043"/>
    <w:rsid w:val="009D31E7"/>
    <w:rsid w:val="009D3476"/>
    <w:rsid w:val="009D368B"/>
    <w:rsid w:val="009D3782"/>
    <w:rsid w:val="009D385D"/>
    <w:rsid w:val="009D397F"/>
    <w:rsid w:val="009D3A92"/>
    <w:rsid w:val="009D3B8F"/>
    <w:rsid w:val="009D3D91"/>
    <w:rsid w:val="009D3EB3"/>
    <w:rsid w:val="009D432D"/>
    <w:rsid w:val="009D4497"/>
    <w:rsid w:val="009D44E2"/>
    <w:rsid w:val="009D45AE"/>
    <w:rsid w:val="009D465F"/>
    <w:rsid w:val="009D492F"/>
    <w:rsid w:val="009D4BD2"/>
    <w:rsid w:val="009D4E6B"/>
    <w:rsid w:val="009D4F43"/>
    <w:rsid w:val="009D5822"/>
    <w:rsid w:val="009D58E0"/>
    <w:rsid w:val="009D5955"/>
    <w:rsid w:val="009D5B28"/>
    <w:rsid w:val="009D5EE9"/>
    <w:rsid w:val="009D649E"/>
    <w:rsid w:val="009D6B20"/>
    <w:rsid w:val="009D6BED"/>
    <w:rsid w:val="009D6F9A"/>
    <w:rsid w:val="009D75B7"/>
    <w:rsid w:val="009D7988"/>
    <w:rsid w:val="009D7D2B"/>
    <w:rsid w:val="009D7EDA"/>
    <w:rsid w:val="009E024C"/>
    <w:rsid w:val="009E0284"/>
    <w:rsid w:val="009E078A"/>
    <w:rsid w:val="009E07A5"/>
    <w:rsid w:val="009E0964"/>
    <w:rsid w:val="009E0B72"/>
    <w:rsid w:val="009E0B7B"/>
    <w:rsid w:val="009E1273"/>
    <w:rsid w:val="009E158A"/>
    <w:rsid w:val="009E15F3"/>
    <w:rsid w:val="009E1B46"/>
    <w:rsid w:val="009E1D77"/>
    <w:rsid w:val="009E2004"/>
    <w:rsid w:val="009E2053"/>
    <w:rsid w:val="009E2236"/>
    <w:rsid w:val="009E22C4"/>
    <w:rsid w:val="009E22CD"/>
    <w:rsid w:val="009E2408"/>
    <w:rsid w:val="009E2439"/>
    <w:rsid w:val="009E2580"/>
    <w:rsid w:val="009E271C"/>
    <w:rsid w:val="009E2A97"/>
    <w:rsid w:val="009E2B02"/>
    <w:rsid w:val="009E2E04"/>
    <w:rsid w:val="009E3510"/>
    <w:rsid w:val="009E35B1"/>
    <w:rsid w:val="009E387C"/>
    <w:rsid w:val="009E38B5"/>
    <w:rsid w:val="009E39E2"/>
    <w:rsid w:val="009E3B5A"/>
    <w:rsid w:val="009E3C63"/>
    <w:rsid w:val="009E3D7E"/>
    <w:rsid w:val="009E3DD3"/>
    <w:rsid w:val="009E4049"/>
    <w:rsid w:val="009E41F3"/>
    <w:rsid w:val="009E42F2"/>
    <w:rsid w:val="009E4A81"/>
    <w:rsid w:val="009E4BB1"/>
    <w:rsid w:val="009E4C70"/>
    <w:rsid w:val="009E4D8C"/>
    <w:rsid w:val="009E4E12"/>
    <w:rsid w:val="009E4EAF"/>
    <w:rsid w:val="009E540E"/>
    <w:rsid w:val="009E5424"/>
    <w:rsid w:val="009E555C"/>
    <w:rsid w:val="009E5AF3"/>
    <w:rsid w:val="009E5DA9"/>
    <w:rsid w:val="009E5E06"/>
    <w:rsid w:val="009E5F68"/>
    <w:rsid w:val="009E6264"/>
    <w:rsid w:val="009E6401"/>
    <w:rsid w:val="009E65F5"/>
    <w:rsid w:val="009E6799"/>
    <w:rsid w:val="009E6824"/>
    <w:rsid w:val="009E6A06"/>
    <w:rsid w:val="009E6BFE"/>
    <w:rsid w:val="009E6C63"/>
    <w:rsid w:val="009E6E40"/>
    <w:rsid w:val="009E7269"/>
    <w:rsid w:val="009E73C1"/>
    <w:rsid w:val="009E7540"/>
    <w:rsid w:val="009E7721"/>
    <w:rsid w:val="009E7C80"/>
    <w:rsid w:val="009E7E05"/>
    <w:rsid w:val="009F02B7"/>
    <w:rsid w:val="009F03EE"/>
    <w:rsid w:val="009F05A3"/>
    <w:rsid w:val="009F09D5"/>
    <w:rsid w:val="009F0B8B"/>
    <w:rsid w:val="009F0C38"/>
    <w:rsid w:val="009F0E39"/>
    <w:rsid w:val="009F1180"/>
    <w:rsid w:val="009F1226"/>
    <w:rsid w:val="009F13F7"/>
    <w:rsid w:val="009F1566"/>
    <w:rsid w:val="009F15D8"/>
    <w:rsid w:val="009F167E"/>
    <w:rsid w:val="009F1845"/>
    <w:rsid w:val="009F19F8"/>
    <w:rsid w:val="009F1A82"/>
    <w:rsid w:val="009F1ABB"/>
    <w:rsid w:val="009F1BCF"/>
    <w:rsid w:val="009F1C7C"/>
    <w:rsid w:val="009F1EB3"/>
    <w:rsid w:val="009F2002"/>
    <w:rsid w:val="009F2018"/>
    <w:rsid w:val="009F21E8"/>
    <w:rsid w:val="009F2283"/>
    <w:rsid w:val="009F22BA"/>
    <w:rsid w:val="009F24D5"/>
    <w:rsid w:val="009F2790"/>
    <w:rsid w:val="009F28E5"/>
    <w:rsid w:val="009F2A80"/>
    <w:rsid w:val="009F2B28"/>
    <w:rsid w:val="009F2FA9"/>
    <w:rsid w:val="009F302A"/>
    <w:rsid w:val="009F328A"/>
    <w:rsid w:val="009F3684"/>
    <w:rsid w:val="009F38CF"/>
    <w:rsid w:val="009F3F02"/>
    <w:rsid w:val="009F42DF"/>
    <w:rsid w:val="009F43A9"/>
    <w:rsid w:val="009F4521"/>
    <w:rsid w:val="009F4722"/>
    <w:rsid w:val="009F4AEA"/>
    <w:rsid w:val="009F4CC3"/>
    <w:rsid w:val="009F4D86"/>
    <w:rsid w:val="009F4E56"/>
    <w:rsid w:val="009F522B"/>
    <w:rsid w:val="009F54EB"/>
    <w:rsid w:val="009F55F4"/>
    <w:rsid w:val="009F563B"/>
    <w:rsid w:val="009F5748"/>
    <w:rsid w:val="009F5986"/>
    <w:rsid w:val="009F5DA6"/>
    <w:rsid w:val="009F5F28"/>
    <w:rsid w:val="009F601B"/>
    <w:rsid w:val="009F6531"/>
    <w:rsid w:val="009F66B6"/>
    <w:rsid w:val="009F67D4"/>
    <w:rsid w:val="009F69ED"/>
    <w:rsid w:val="009F6F1F"/>
    <w:rsid w:val="009F7089"/>
    <w:rsid w:val="009F721F"/>
    <w:rsid w:val="009F7227"/>
    <w:rsid w:val="009F7C9C"/>
    <w:rsid w:val="00A0021B"/>
    <w:rsid w:val="00A00352"/>
    <w:rsid w:val="00A004DD"/>
    <w:rsid w:val="00A0054C"/>
    <w:rsid w:val="00A00860"/>
    <w:rsid w:val="00A00FE8"/>
    <w:rsid w:val="00A0109D"/>
    <w:rsid w:val="00A01262"/>
    <w:rsid w:val="00A016FA"/>
    <w:rsid w:val="00A01761"/>
    <w:rsid w:val="00A022D0"/>
    <w:rsid w:val="00A024EB"/>
    <w:rsid w:val="00A0268E"/>
    <w:rsid w:val="00A0281A"/>
    <w:rsid w:val="00A028D4"/>
    <w:rsid w:val="00A02A1F"/>
    <w:rsid w:val="00A02D05"/>
    <w:rsid w:val="00A02E9D"/>
    <w:rsid w:val="00A02F29"/>
    <w:rsid w:val="00A02F69"/>
    <w:rsid w:val="00A0337B"/>
    <w:rsid w:val="00A034AD"/>
    <w:rsid w:val="00A034BA"/>
    <w:rsid w:val="00A03585"/>
    <w:rsid w:val="00A03657"/>
    <w:rsid w:val="00A038B7"/>
    <w:rsid w:val="00A03983"/>
    <w:rsid w:val="00A03BE2"/>
    <w:rsid w:val="00A03E27"/>
    <w:rsid w:val="00A040DE"/>
    <w:rsid w:val="00A041CD"/>
    <w:rsid w:val="00A044BB"/>
    <w:rsid w:val="00A0476E"/>
    <w:rsid w:val="00A049D5"/>
    <w:rsid w:val="00A04B5B"/>
    <w:rsid w:val="00A04FB9"/>
    <w:rsid w:val="00A054DE"/>
    <w:rsid w:val="00A05602"/>
    <w:rsid w:val="00A0570D"/>
    <w:rsid w:val="00A05880"/>
    <w:rsid w:val="00A05BFA"/>
    <w:rsid w:val="00A05E1C"/>
    <w:rsid w:val="00A0610F"/>
    <w:rsid w:val="00A063B7"/>
    <w:rsid w:val="00A064BF"/>
    <w:rsid w:val="00A0651D"/>
    <w:rsid w:val="00A06A21"/>
    <w:rsid w:val="00A06AFB"/>
    <w:rsid w:val="00A06D34"/>
    <w:rsid w:val="00A06E79"/>
    <w:rsid w:val="00A0711C"/>
    <w:rsid w:val="00A0713F"/>
    <w:rsid w:val="00A07424"/>
    <w:rsid w:val="00A0770B"/>
    <w:rsid w:val="00A07733"/>
    <w:rsid w:val="00A07AF8"/>
    <w:rsid w:val="00A105C2"/>
    <w:rsid w:val="00A1079B"/>
    <w:rsid w:val="00A1091D"/>
    <w:rsid w:val="00A10B77"/>
    <w:rsid w:val="00A10BD3"/>
    <w:rsid w:val="00A10F76"/>
    <w:rsid w:val="00A11401"/>
    <w:rsid w:val="00A1152C"/>
    <w:rsid w:val="00A11540"/>
    <w:rsid w:val="00A115DB"/>
    <w:rsid w:val="00A11AB3"/>
    <w:rsid w:val="00A11CDF"/>
    <w:rsid w:val="00A121F0"/>
    <w:rsid w:val="00A1230B"/>
    <w:rsid w:val="00A12365"/>
    <w:rsid w:val="00A123D4"/>
    <w:rsid w:val="00A126B2"/>
    <w:rsid w:val="00A126BA"/>
    <w:rsid w:val="00A126DC"/>
    <w:rsid w:val="00A12A48"/>
    <w:rsid w:val="00A12B91"/>
    <w:rsid w:val="00A12D2B"/>
    <w:rsid w:val="00A12FA1"/>
    <w:rsid w:val="00A13894"/>
    <w:rsid w:val="00A13BBE"/>
    <w:rsid w:val="00A13E93"/>
    <w:rsid w:val="00A13EFC"/>
    <w:rsid w:val="00A140CA"/>
    <w:rsid w:val="00A14410"/>
    <w:rsid w:val="00A1450A"/>
    <w:rsid w:val="00A14555"/>
    <w:rsid w:val="00A147ED"/>
    <w:rsid w:val="00A149A0"/>
    <w:rsid w:val="00A149CB"/>
    <w:rsid w:val="00A14C39"/>
    <w:rsid w:val="00A14E57"/>
    <w:rsid w:val="00A14EB2"/>
    <w:rsid w:val="00A15022"/>
    <w:rsid w:val="00A1514E"/>
    <w:rsid w:val="00A15180"/>
    <w:rsid w:val="00A155A3"/>
    <w:rsid w:val="00A1560C"/>
    <w:rsid w:val="00A15970"/>
    <w:rsid w:val="00A15979"/>
    <w:rsid w:val="00A15A45"/>
    <w:rsid w:val="00A15DD8"/>
    <w:rsid w:val="00A1623E"/>
    <w:rsid w:val="00A1644B"/>
    <w:rsid w:val="00A16454"/>
    <w:rsid w:val="00A1649D"/>
    <w:rsid w:val="00A16F9F"/>
    <w:rsid w:val="00A17140"/>
    <w:rsid w:val="00A1751C"/>
    <w:rsid w:val="00A17942"/>
    <w:rsid w:val="00A17A27"/>
    <w:rsid w:val="00A17DDC"/>
    <w:rsid w:val="00A202B3"/>
    <w:rsid w:val="00A20343"/>
    <w:rsid w:val="00A207CA"/>
    <w:rsid w:val="00A20AE5"/>
    <w:rsid w:val="00A20F86"/>
    <w:rsid w:val="00A21010"/>
    <w:rsid w:val="00A218C7"/>
    <w:rsid w:val="00A219FD"/>
    <w:rsid w:val="00A21B0C"/>
    <w:rsid w:val="00A21DED"/>
    <w:rsid w:val="00A21EC7"/>
    <w:rsid w:val="00A22A09"/>
    <w:rsid w:val="00A22A81"/>
    <w:rsid w:val="00A22BDA"/>
    <w:rsid w:val="00A22CFF"/>
    <w:rsid w:val="00A22D16"/>
    <w:rsid w:val="00A23179"/>
    <w:rsid w:val="00A231FF"/>
    <w:rsid w:val="00A238EB"/>
    <w:rsid w:val="00A239E4"/>
    <w:rsid w:val="00A23A83"/>
    <w:rsid w:val="00A23B00"/>
    <w:rsid w:val="00A23C43"/>
    <w:rsid w:val="00A23CF5"/>
    <w:rsid w:val="00A24085"/>
    <w:rsid w:val="00A240E6"/>
    <w:rsid w:val="00A243D7"/>
    <w:rsid w:val="00A244B2"/>
    <w:rsid w:val="00A2481A"/>
    <w:rsid w:val="00A24A32"/>
    <w:rsid w:val="00A24A83"/>
    <w:rsid w:val="00A24E08"/>
    <w:rsid w:val="00A25160"/>
    <w:rsid w:val="00A2522C"/>
    <w:rsid w:val="00A25290"/>
    <w:rsid w:val="00A25371"/>
    <w:rsid w:val="00A2571A"/>
    <w:rsid w:val="00A25728"/>
    <w:rsid w:val="00A257AC"/>
    <w:rsid w:val="00A257C4"/>
    <w:rsid w:val="00A26372"/>
    <w:rsid w:val="00A263DC"/>
    <w:rsid w:val="00A2648B"/>
    <w:rsid w:val="00A266C5"/>
    <w:rsid w:val="00A2691D"/>
    <w:rsid w:val="00A26C54"/>
    <w:rsid w:val="00A26E59"/>
    <w:rsid w:val="00A26E5A"/>
    <w:rsid w:val="00A26F5D"/>
    <w:rsid w:val="00A271D5"/>
    <w:rsid w:val="00A27217"/>
    <w:rsid w:val="00A27290"/>
    <w:rsid w:val="00A27491"/>
    <w:rsid w:val="00A2755F"/>
    <w:rsid w:val="00A275FC"/>
    <w:rsid w:val="00A276D5"/>
    <w:rsid w:val="00A2773C"/>
    <w:rsid w:val="00A27CC6"/>
    <w:rsid w:val="00A27D93"/>
    <w:rsid w:val="00A27D9D"/>
    <w:rsid w:val="00A27EC9"/>
    <w:rsid w:val="00A27FA1"/>
    <w:rsid w:val="00A27FF0"/>
    <w:rsid w:val="00A30215"/>
    <w:rsid w:val="00A3026F"/>
    <w:rsid w:val="00A30275"/>
    <w:rsid w:val="00A3055A"/>
    <w:rsid w:val="00A30672"/>
    <w:rsid w:val="00A30966"/>
    <w:rsid w:val="00A30ED7"/>
    <w:rsid w:val="00A311C0"/>
    <w:rsid w:val="00A31289"/>
    <w:rsid w:val="00A313C9"/>
    <w:rsid w:val="00A31468"/>
    <w:rsid w:val="00A3148F"/>
    <w:rsid w:val="00A317CA"/>
    <w:rsid w:val="00A31AF0"/>
    <w:rsid w:val="00A31E9F"/>
    <w:rsid w:val="00A31F3E"/>
    <w:rsid w:val="00A31FAD"/>
    <w:rsid w:val="00A32093"/>
    <w:rsid w:val="00A32344"/>
    <w:rsid w:val="00A323A6"/>
    <w:rsid w:val="00A323A7"/>
    <w:rsid w:val="00A325A8"/>
    <w:rsid w:val="00A327C3"/>
    <w:rsid w:val="00A328C7"/>
    <w:rsid w:val="00A32DE5"/>
    <w:rsid w:val="00A33173"/>
    <w:rsid w:val="00A33204"/>
    <w:rsid w:val="00A332CF"/>
    <w:rsid w:val="00A332D2"/>
    <w:rsid w:val="00A33355"/>
    <w:rsid w:val="00A33569"/>
    <w:rsid w:val="00A335B1"/>
    <w:rsid w:val="00A33A2D"/>
    <w:rsid w:val="00A33B1E"/>
    <w:rsid w:val="00A33C0F"/>
    <w:rsid w:val="00A3410F"/>
    <w:rsid w:val="00A344BB"/>
    <w:rsid w:val="00A3486E"/>
    <w:rsid w:val="00A34908"/>
    <w:rsid w:val="00A34B56"/>
    <w:rsid w:val="00A34B66"/>
    <w:rsid w:val="00A34C3B"/>
    <w:rsid w:val="00A34DF2"/>
    <w:rsid w:val="00A34EBA"/>
    <w:rsid w:val="00A34FC1"/>
    <w:rsid w:val="00A35384"/>
    <w:rsid w:val="00A35816"/>
    <w:rsid w:val="00A35AE4"/>
    <w:rsid w:val="00A35B20"/>
    <w:rsid w:val="00A35BE5"/>
    <w:rsid w:val="00A36535"/>
    <w:rsid w:val="00A3676F"/>
    <w:rsid w:val="00A369D6"/>
    <w:rsid w:val="00A36B5E"/>
    <w:rsid w:val="00A36D1D"/>
    <w:rsid w:val="00A36DF7"/>
    <w:rsid w:val="00A36F3B"/>
    <w:rsid w:val="00A36FF3"/>
    <w:rsid w:val="00A371F4"/>
    <w:rsid w:val="00A37239"/>
    <w:rsid w:val="00A372EE"/>
    <w:rsid w:val="00A375AF"/>
    <w:rsid w:val="00A37E60"/>
    <w:rsid w:val="00A37F05"/>
    <w:rsid w:val="00A4042E"/>
    <w:rsid w:val="00A406D0"/>
    <w:rsid w:val="00A406F0"/>
    <w:rsid w:val="00A40779"/>
    <w:rsid w:val="00A40826"/>
    <w:rsid w:val="00A4091A"/>
    <w:rsid w:val="00A41018"/>
    <w:rsid w:val="00A4107C"/>
    <w:rsid w:val="00A413CE"/>
    <w:rsid w:val="00A413CF"/>
    <w:rsid w:val="00A41889"/>
    <w:rsid w:val="00A418A7"/>
    <w:rsid w:val="00A41F5F"/>
    <w:rsid w:val="00A420B9"/>
    <w:rsid w:val="00A421D5"/>
    <w:rsid w:val="00A42349"/>
    <w:rsid w:val="00A42647"/>
    <w:rsid w:val="00A427D2"/>
    <w:rsid w:val="00A4281E"/>
    <w:rsid w:val="00A428B6"/>
    <w:rsid w:val="00A42947"/>
    <w:rsid w:val="00A42BFC"/>
    <w:rsid w:val="00A42CE8"/>
    <w:rsid w:val="00A42D27"/>
    <w:rsid w:val="00A436CC"/>
    <w:rsid w:val="00A4372A"/>
    <w:rsid w:val="00A4378C"/>
    <w:rsid w:val="00A437E5"/>
    <w:rsid w:val="00A439EC"/>
    <w:rsid w:val="00A43A26"/>
    <w:rsid w:val="00A43AB6"/>
    <w:rsid w:val="00A43B0E"/>
    <w:rsid w:val="00A43CC3"/>
    <w:rsid w:val="00A43D68"/>
    <w:rsid w:val="00A43D6C"/>
    <w:rsid w:val="00A43DAD"/>
    <w:rsid w:val="00A43F94"/>
    <w:rsid w:val="00A44A9B"/>
    <w:rsid w:val="00A45009"/>
    <w:rsid w:val="00A4510F"/>
    <w:rsid w:val="00A451FC"/>
    <w:rsid w:val="00A45699"/>
    <w:rsid w:val="00A459D0"/>
    <w:rsid w:val="00A45C9C"/>
    <w:rsid w:val="00A46435"/>
    <w:rsid w:val="00A466FD"/>
    <w:rsid w:val="00A469D3"/>
    <w:rsid w:val="00A46E5E"/>
    <w:rsid w:val="00A47087"/>
    <w:rsid w:val="00A4719D"/>
    <w:rsid w:val="00A4743B"/>
    <w:rsid w:val="00A47D02"/>
    <w:rsid w:val="00A47DDE"/>
    <w:rsid w:val="00A47E9B"/>
    <w:rsid w:val="00A50073"/>
    <w:rsid w:val="00A500B4"/>
    <w:rsid w:val="00A50198"/>
    <w:rsid w:val="00A5033C"/>
    <w:rsid w:val="00A5064A"/>
    <w:rsid w:val="00A507CB"/>
    <w:rsid w:val="00A5093D"/>
    <w:rsid w:val="00A509C6"/>
    <w:rsid w:val="00A50FF8"/>
    <w:rsid w:val="00A512DC"/>
    <w:rsid w:val="00A516E7"/>
    <w:rsid w:val="00A517B7"/>
    <w:rsid w:val="00A519C7"/>
    <w:rsid w:val="00A51BBC"/>
    <w:rsid w:val="00A51BDC"/>
    <w:rsid w:val="00A51DE8"/>
    <w:rsid w:val="00A51DF8"/>
    <w:rsid w:val="00A51FA5"/>
    <w:rsid w:val="00A522ED"/>
    <w:rsid w:val="00A524B0"/>
    <w:rsid w:val="00A52744"/>
    <w:rsid w:val="00A527FB"/>
    <w:rsid w:val="00A52BA5"/>
    <w:rsid w:val="00A52CDA"/>
    <w:rsid w:val="00A52D2B"/>
    <w:rsid w:val="00A52D65"/>
    <w:rsid w:val="00A52F12"/>
    <w:rsid w:val="00A5314B"/>
    <w:rsid w:val="00A5390F"/>
    <w:rsid w:val="00A53988"/>
    <w:rsid w:val="00A53ADE"/>
    <w:rsid w:val="00A53B89"/>
    <w:rsid w:val="00A53D0A"/>
    <w:rsid w:val="00A54491"/>
    <w:rsid w:val="00A54588"/>
    <w:rsid w:val="00A54712"/>
    <w:rsid w:val="00A5475C"/>
    <w:rsid w:val="00A5496D"/>
    <w:rsid w:val="00A54B6D"/>
    <w:rsid w:val="00A54E4B"/>
    <w:rsid w:val="00A54E82"/>
    <w:rsid w:val="00A54EFD"/>
    <w:rsid w:val="00A552CF"/>
    <w:rsid w:val="00A55313"/>
    <w:rsid w:val="00A5578B"/>
    <w:rsid w:val="00A55AEA"/>
    <w:rsid w:val="00A55CDC"/>
    <w:rsid w:val="00A55DAD"/>
    <w:rsid w:val="00A55F94"/>
    <w:rsid w:val="00A560EB"/>
    <w:rsid w:val="00A562E4"/>
    <w:rsid w:val="00A5635C"/>
    <w:rsid w:val="00A567F1"/>
    <w:rsid w:val="00A56C79"/>
    <w:rsid w:val="00A5706C"/>
    <w:rsid w:val="00A571F6"/>
    <w:rsid w:val="00A5726A"/>
    <w:rsid w:val="00A573E4"/>
    <w:rsid w:val="00A57776"/>
    <w:rsid w:val="00A57A59"/>
    <w:rsid w:val="00A60462"/>
    <w:rsid w:val="00A6078B"/>
    <w:rsid w:val="00A60790"/>
    <w:rsid w:val="00A608BD"/>
    <w:rsid w:val="00A60F29"/>
    <w:rsid w:val="00A611BF"/>
    <w:rsid w:val="00A612DD"/>
    <w:rsid w:val="00A615C2"/>
    <w:rsid w:val="00A615CA"/>
    <w:rsid w:val="00A6180E"/>
    <w:rsid w:val="00A61B62"/>
    <w:rsid w:val="00A61FDB"/>
    <w:rsid w:val="00A61FE9"/>
    <w:rsid w:val="00A622C9"/>
    <w:rsid w:val="00A6234A"/>
    <w:rsid w:val="00A624A2"/>
    <w:rsid w:val="00A62798"/>
    <w:rsid w:val="00A628C9"/>
    <w:rsid w:val="00A629B2"/>
    <w:rsid w:val="00A62AC8"/>
    <w:rsid w:val="00A62BA7"/>
    <w:rsid w:val="00A62CE7"/>
    <w:rsid w:val="00A635A3"/>
    <w:rsid w:val="00A636A2"/>
    <w:rsid w:val="00A63830"/>
    <w:rsid w:val="00A638C5"/>
    <w:rsid w:val="00A63BB7"/>
    <w:rsid w:val="00A63D5F"/>
    <w:rsid w:val="00A64016"/>
    <w:rsid w:val="00A64466"/>
    <w:rsid w:val="00A6492B"/>
    <w:rsid w:val="00A64966"/>
    <w:rsid w:val="00A64984"/>
    <w:rsid w:val="00A64A8D"/>
    <w:rsid w:val="00A65558"/>
    <w:rsid w:val="00A65835"/>
    <w:rsid w:val="00A658E4"/>
    <w:rsid w:val="00A65A60"/>
    <w:rsid w:val="00A65B96"/>
    <w:rsid w:val="00A65F30"/>
    <w:rsid w:val="00A660B1"/>
    <w:rsid w:val="00A66439"/>
    <w:rsid w:val="00A665C6"/>
    <w:rsid w:val="00A66729"/>
    <w:rsid w:val="00A667D8"/>
    <w:rsid w:val="00A66826"/>
    <w:rsid w:val="00A66B80"/>
    <w:rsid w:val="00A66CCE"/>
    <w:rsid w:val="00A66E0B"/>
    <w:rsid w:val="00A66E4E"/>
    <w:rsid w:val="00A66E6A"/>
    <w:rsid w:val="00A67254"/>
    <w:rsid w:val="00A67327"/>
    <w:rsid w:val="00A67388"/>
    <w:rsid w:val="00A675C6"/>
    <w:rsid w:val="00A67854"/>
    <w:rsid w:val="00A67D07"/>
    <w:rsid w:val="00A67D2E"/>
    <w:rsid w:val="00A67D4C"/>
    <w:rsid w:val="00A67E7F"/>
    <w:rsid w:val="00A67EB5"/>
    <w:rsid w:val="00A70067"/>
    <w:rsid w:val="00A7016E"/>
    <w:rsid w:val="00A701B8"/>
    <w:rsid w:val="00A70229"/>
    <w:rsid w:val="00A70275"/>
    <w:rsid w:val="00A70298"/>
    <w:rsid w:val="00A70357"/>
    <w:rsid w:val="00A70CA6"/>
    <w:rsid w:val="00A70E3F"/>
    <w:rsid w:val="00A70EE0"/>
    <w:rsid w:val="00A710CD"/>
    <w:rsid w:val="00A71602"/>
    <w:rsid w:val="00A71762"/>
    <w:rsid w:val="00A71D73"/>
    <w:rsid w:val="00A71E27"/>
    <w:rsid w:val="00A71E44"/>
    <w:rsid w:val="00A71F2D"/>
    <w:rsid w:val="00A71FA2"/>
    <w:rsid w:val="00A720C3"/>
    <w:rsid w:val="00A72671"/>
    <w:rsid w:val="00A726B8"/>
    <w:rsid w:val="00A72789"/>
    <w:rsid w:val="00A72851"/>
    <w:rsid w:val="00A728A4"/>
    <w:rsid w:val="00A728C6"/>
    <w:rsid w:val="00A72939"/>
    <w:rsid w:val="00A7296D"/>
    <w:rsid w:val="00A730BE"/>
    <w:rsid w:val="00A730C3"/>
    <w:rsid w:val="00A7332C"/>
    <w:rsid w:val="00A73913"/>
    <w:rsid w:val="00A73B13"/>
    <w:rsid w:val="00A73B86"/>
    <w:rsid w:val="00A7407E"/>
    <w:rsid w:val="00A74093"/>
    <w:rsid w:val="00A74502"/>
    <w:rsid w:val="00A748CA"/>
    <w:rsid w:val="00A7494D"/>
    <w:rsid w:val="00A74B04"/>
    <w:rsid w:val="00A74B3E"/>
    <w:rsid w:val="00A75103"/>
    <w:rsid w:val="00A751D4"/>
    <w:rsid w:val="00A751DA"/>
    <w:rsid w:val="00A75244"/>
    <w:rsid w:val="00A7539E"/>
    <w:rsid w:val="00A753F3"/>
    <w:rsid w:val="00A755B3"/>
    <w:rsid w:val="00A75A5C"/>
    <w:rsid w:val="00A75AEF"/>
    <w:rsid w:val="00A75B53"/>
    <w:rsid w:val="00A75C39"/>
    <w:rsid w:val="00A75CE0"/>
    <w:rsid w:val="00A75F40"/>
    <w:rsid w:val="00A7619D"/>
    <w:rsid w:val="00A76838"/>
    <w:rsid w:val="00A76AC9"/>
    <w:rsid w:val="00A76BCE"/>
    <w:rsid w:val="00A76F96"/>
    <w:rsid w:val="00A77122"/>
    <w:rsid w:val="00A7728A"/>
    <w:rsid w:val="00A773F6"/>
    <w:rsid w:val="00A774D1"/>
    <w:rsid w:val="00A778BF"/>
    <w:rsid w:val="00A77965"/>
    <w:rsid w:val="00A8019C"/>
    <w:rsid w:val="00A803E5"/>
    <w:rsid w:val="00A804C1"/>
    <w:rsid w:val="00A806D5"/>
    <w:rsid w:val="00A8092B"/>
    <w:rsid w:val="00A80C16"/>
    <w:rsid w:val="00A81507"/>
    <w:rsid w:val="00A8151A"/>
    <w:rsid w:val="00A8151E"/>
    <w:rsid w:val="00A81593"/>
    <w:rsid w:val="00A815AC"/>
    <w:rsid w:val="00A818D3"/>
    <w:rsid w:val="00A81A83"/>
    <w:rsid w:val="00A81ACA"/>
    <w:rsid w:val="00A81C42"/>
    <w:rsid w:val="00A8210E"/>
    <w:rsid w:val="00A822B2"/>
    <w:rsid w:val="00A82596"/>
    <w:rsid w:val="00A8282D"/>
    <w:rsid w:val="00A828FE"/>
    <w:rsid w:val="00A82B62"/>
    <w:rsid w:val="00A82C29"/>
    <w:rsid w:val="00A82EEB"/>
    <w:rsid w:val="00A83517"/>
    <w:rsid w:val="00A835E2"/>
    <w:rsid w:val="00A83C45"/>
    <w:rsid w:val="00A83CAF"/>
    <w:rsid w:val="00A83E91"/>
    <w:rsid w:val="00A83F79"/>
    <w:rsid w:val="00A841AF"/>
    <w:rsid w:val="00A84331"/>
    <w:rsid w:val="00A844E9"/>
    <w:rsid w:val="00A84597"/>
    <w:rsid w:val="00A84F4D"/>
    <w:rsid w:val="00A851DD"/>
    <w:rsid w:val="00A85283"/>
    <w:rsid w:val="00A85805"/>
    <w:rsid w:val="00A85894"/>
    <w:rsid w:val="00A858D6"/>
    <w:rsid w:val="00A859DA"/>
    <w:rsid w:val="00A85A3B"/>
    <w:rsid w:val="00A860A1"/>
    <w:rsid w:val="00A860F6"/>
    <w:rsid w:val="00A861DA"/>
    <w:rsid w:val="00A86208"/>
    <w:rsid w:val="00A86850"/>
    <w:rsid w:val="00A86852"/>
    <w:rsid w:val="00A869AE"/>
    <w:rsid w:val="00A86AAC"/>
    <w:rsid w:val="00A86B40"/>
    <w:rsid w:val="00A86EF0"/>
    <w:rsid w:val="00A8732E"/>
    <w:rsid w:val="00A87448"/>
    <w:rsid w:val="00A875DB"/>
    <w:rsid w:val="00A8779D"/>
    <w:rsid w:val="00A8784F"/>
    <w:rsid w:val="00A87956"/>
    <w:rsid w:val="00A879AE"/>
    <w:rsid w:val="00A87D5D"/>
    <w:rsid w:val="00A87E76"/>
    <w:rsid w:val="00A90490"/>
    <w:rsid w:val="00A90698"/>
    <w:rsid w:val="00A907D8"/>
    <w:rsid w:val="00A907F0"/>
    <w:rsid w:val="00A909AA"/>
    <w:rsid w:val="00A90B33"/>
    <w:rsid w:val="00A90B44"/>
    <w:rsid w:val="00A90CA9"/>
    <w:rsid w:val="00A90CFC"/>
    <w:rsid w:val="00A90EDA"/>
    <w:rsid w:val="00A91037"/>
    <w:rsid w:val="00A91313"/>
    <w:rsid w:val="00A913DE"/>
    <w:rsid w:val="00A915FA"/>
    <w:rsid w:val="00A9161C"/>
    <w:rsid w:val="00A91648"/>
    <w:rsid w:val="00A918BB"/>
    <w:rsid w:val="00A91CCC"/>
    <w:rsid w:val="00A91CE5"/>
    <w:rsid w:val="00A91D59"/>
    <w:rsid w:val="00A91F40"/>
    <w:rsid w:val="00A91F49"/>
    <w:rsid w:val="00A92578"/>
    <w:rsid w:val="00A92680"/>
    <w:rsid w:val="00A92822"/>
    <w:rsid w:val="00A9294B"/>
    <w:rsid w:val="00A92A1B"/>
    <w:rsid w:val="00A92A60"/>
    <w:rsid w:val="00A92A80"/>
    <w:rsid w:val="00A92BB8"/>
    <w:rsid w:val="00A92F17"/>
    <w:rsid w:val="00A931B6"/>
    <w:rsid w:val="00A93272"/>
    <w:rsid w:val="00A93401"/>
    <w:rsid w:val="00A93559"/>
    <w:rsid w:val="00A9398E"/>
    <w:rsid w:val="00A93B66"/>
    <w:rsid w:val="00A93B7B"/>
    <w:rsid w:val="00A9403B"/>
    <w:rsid w:val="00A94307"/>
    <w:rsid w:val="00A944EC"/>
    <w:rsid w:val="00A948D8"/>
    <w:rsid w:val="00A9497B"/>
    <w:rsid w:val="00A94C9E"/>
    <w:rsid w:val="00A94F1A"/>
    <w:rsid w:val="00A95001"/>
    <w:rsid w:val="00A95372"/>
    <w:rsid w:val="00A95801"/>
    <w:rsid w:val="00A95950"/>
    <w:rsid w:val="00A95BB1"/>
    <w:rsid w:val="00A95F43"/>
    <w:rsid w:val="00A9618F"/>
    <w:rsid w:val="00A965EC"/>
    <w:rsid w:val="00A969DA"/>
    <w:rsid w:val="00A96E71"/>
    <w:rsid w:val="00A96ED3"/>
    <w:rsid w:val="00A97022"/>
    <w:rsid w:val="00A971A5"/>
    <w:rsid w:val="00A972DE"/>
    <w:rsid w:val="00A975AD"/>
    <w:rsid w:val="00A975B7"/>
    <w:rsid w:val="00A9761D"/>
    <w:rsid w:val="00A976AF"/>
    <w:rsid w:val="00A978DC"/>
    <w:rsid w:val="00A97D2E"/>
    <w:rsid w:val="00A97D57"/>
    <w:rsid w:val="00A97DD8"/>
    <w:rsid w:val="00A97E03"/>
    <w:rsid w:val="00A97ED6"/>
    <w:rsid w:val="00AA02C0"/>
    <w:rsid w:val="00AA0461"/>
    <w:rsid w:val="00AA0910"/>
    <w:rsid w:val="00AA0A63"/>
    <w:rsid w:val="00AA0B76"/>
    <w:rsid w:val="00AA0B89"/>
    <w:rsid w:val="00AA0E0D"/>
    <w:rsid w:val="00AA0EED"/>
    <w:rsid w:val="00AA1089"/>
    <w:rsid w:val="00AA1153"/>
    <w:rsid w:val="00AA116C"/>
    <w:rsid w:val="00AA11C1"/>
    <w:rsid w:val="00AA1324"/>
    <w:rsid w:val="00AA149E"/>
    <w:rsid w:val="00AA1747"/>
    <w:rsid w:val="00AA1815"/>
    <w:rsid w:val="00AA1C93"/>
    <w:rsid w:val="00AA1F5B"/>
    <w:rsid w:val="00AA1FBB"/>
    <w:rsid w:val="00AA2056"/>
    <w:rsid w:val="00AA227E"/>
    <w:rsid w:val="00AA231B"/>
    <w:rsid w:val="00AA2BF7"/>
    <w:rsid w:val="00AA2C1C"/>
    <w:rsid w:val="00AA2CDB"/>
    <w:rsid w:val="00AA2D50"/>
    <w:rsid w:val="00AA2E18"/>
    <w:rsid w:val="00AA2E85"/>
    <w:rsid w:val="00AA2FFA"/>
    <w:rsid w:val="00AA30E1"/>
    <w:rsid w:val="00AA32FD"/>
    <w:rsid w:val="00AA3403"/>
    <w:rsid w:val="00AA3572"/>
    <w:rsid w:val="00AA3B03"/>
    <w:rsid w:val="00AA3C52"/>
    <w:rsid w:val="00AA3D26"/>
    <w:rsid w:val="00AA3FB3"/>
    <w:rsid w:val="00AA40D6"/>
    <w:rsid w:val="00AA427E"/>
    <w:rsid w:val="00AA4467"/>
    <w:rsid w:val="00AA45B2"/>
    <w:rsid w:val="00AA468F"/>
    <w:rsid w:val="00AA4699"/>
    <w:rsid w:val="00AA4843"/>
    <w:rsid w:val="00AA4BD8"/>
    <w:rsid w:val="00AA4E22"/>
    <w:rsid w:val="00AA50A8"/>
    <w:rsid w:val="00AA51D7"/>
    <w:rsid w:val="00AA562C"/>
    <w:rsid w:val="00AA56F7"/>
    <w:rsid w:val="00AA5840"/>
    <w:rsid w:val="00AA5873"/>
    <w:rsid w:val="00AA588A"/>
    <w:rsid w:val="00AA5944"/>
    <w:rsid w:val="00AA5A30"/>
    <w:rsid w:val="00AA5BC2"/>
    <w:rsid w:val="00AA5F08"/>
    <w:rsid w:val="00AA5F41"/>
    <w:rsid w:val="00AA5F78"/>
    <w:rsid w:val="00AA6027"/>
    <w:rsid w:val="00AA6276"/>
    <w:rsid w:val="00AA65B6"/>
    <w:rsid w:val="00AA6753"/>
    <w:rsid w:val="00AA6855"/>
    <w:rsid w:val="00AA693C"/>
    <w:rsid w:val="00AA6962"/>
    <w:rsid w:val="00AA6DFF"/>
    <w:rsid w:val="00AA740B"/>
    <w:rsid w:val="00AA7559"/>
    <w:rsid w:val="00AA7860"/>
    <w:rsid w:val="00AA7F68"/>
    <w:rsid w:val="00AA7F94"/>
    <w:rsid w:val="00AB046A"/>
    <w:rsid w:val="00AB04E2"/>
    <w:rsid w:val="00AB05FE"/>
    <w:rsid w:val="00AB066C"/>
    <w:rsid w:val="00AB0890"/>
    <w:rsid w:val="00AB0DC3"/>
    <w:rsid w:val="00AB0E27"/>
    <w:rsid w:val="00AB0E37"/>
    <w:rsid w:val="00AB1716"/>
    <w:rsid w:val="00AB19F4"/>
    <w:rsid w:val="00AB1A47"/>
    <w:rsid w:val="00AB1C07"/>
    <w:rsid w:val="00AB1D4C"/>
    <w:rsid w:val="00AB1E03"/>
    <w:rsid w:val="00AB2383"/>
    <w:rsid w:val="00AB23C6"/>
    <w:rsid w:val="00AB2791"/>
    <w:rsid w:val="00AB27BA"/>
    <w:rsid w:val="00AB27FB"/>
    <w:rsid w:val="00AB29C2"/>
    <w:rsid w:val="00AB2AE5"/>
    <w:rsid w:val="00AB390D"/>
    <w:rsid w:val="00AB395F"/>
    <w:rsid w:val="00AB3B70"/>
    <w:rsid w:val="00AB3B8B"/>
    <w:rsid w:val="00AB3BFF"/>
    <w:rsid w:val="00AB3C4C"/>
    <w:rsid w:val="00AB3C60"/>
    <w:rsid w:val="00AB3C8A"/>
    <w:rsid w:val="00AB3CC9"/>
    <w:rsid w:val="00AB3FD2"/>
    <w:rsid w:val="00AB41DB"/>
    <w:rsid w:val="00AB420D"/>
    <w:rsid w:val="00AB421A"/>
    <w:rsid w:val="00AB424B"/>
    <w:rsid w:val="00AB42E7"/>
    <w:rsid w:val="00AB445A"/>
    <w:rsid w:val="00AB457D"/>
    <w:rsid w:val="00AB46C7"/>
    <w:rsid w:val="00AB4ABA"/>
    <w:rsid w:val="00AB4B87"/>
    <w:rsid w:val="00AB4C2B"/>
    <w:rsid w:val="00AB4C82"/>
    <w:rsid w:val="00AB4F0A"/>
    <w:rsid w:val="00AB558E"/>
    <w:rsid w:val="00AB56A0"/>
    <w:rsid w:val="00AB5736"/>
    <w:rsid w:val="00AB57A2"/>
    <w:rsid w:val="00AB58B7"/>
    <w:rsid w:val="00AB5C25"/>
    <w:rsid w:val="00AB5DB4"/>
    <w:rsid w:val="00AB5DC9"/>
    <w:rsid w:val="00AB6341"/>
    <w:rsid w:val="00AB63D1"/>
    <w:rsid w:val="00AB6628"/>
    <w:rsid w:val="00AB68A8"/>
    <w:rsid w:val="00AB6BD7"/>
    <w:rsid w:val="00AB6C03"/>
    <w:rsid w:val="00AB6D52"/>
    <w:rsid w:val="00AB6F0A"/>
    <w:rsid w:val="00AB70BA"/>
    <w:rsid w:val="00AB70DB"/>
    <w:rsid w:val="00AB72D0"/>
    <w:rsid w:val="00AB7514"/>
    <w:rsid w:val="00AB759A"/>
    <w:rsid w:val="00AB7613"/>
    <w:rsid w:val="00AB7667"/>
    <w:rsid w:val="00AB779C"/>
    <w:rsid w:val="00AC04D1"/>
    <w:rsid w:val="00AC051B"/>
    <w:rsid w:val="00AC05FD"/>
    <w:rsid w:val="00AC088F"/>
    <w:rsid w:val="00AC097B"/>
    <w:rsid w:val="00AC0E7E"/>
    <w:rsid w:val="00AC109A"/>
    <w:rsid w:val="00AC1604"/>
    <w:rsid w:val="00AC1737"/>
    <w:rsid w:val="00AC1936"/>
    <w:rsid w:val="00AC1E01"/>
    <w:rsid w:val="00AC1F9E"/>
    <w:rsid w:val="00AC2383"/>
    <w:rsid w:val="00AC23FF"/>
    <w:rsid w:val="00AC246C"/>
    <w:rsid w:val="00AC25DD"/>
    <w:rsid w:val="00AC2619"/>
    <w:rsid w:val="00AC26E2"/>
    <w:rsid w:val="00AC275A"/>
    <w:rsid w:val="00AC289A"/>
    <w:rsid w:val="00AC2FE8"/>
    <w:rsid w:val="00AC3005"/>
    <w:rsid w:val="00AC3472"/>
    <w:rsid w:val="00AC34D3"/>
    <w:rsid w:val="00AC3547"/>
    <w:rsid w:val="00AC3626"/>
    <w:rsid w:val="00AC3C49"/>
    <w:rsid w:val="00AC3F27"/>
    <w:rsid w:val="00AC3FE9"/>
    <w:rsid w:val="00AC41FF"/>
    <w:rsid w:val="00AC4296"/>
    <w:rsid w:val="00AC4460"/>
    <w:rsid w:val="00AC47B3"/>
    <w:rsid w:val="00AC4839"/>
    <w:rsid w:val="00AC4931"/>
    <w:rsid w:val="00AC4EBF"/>
    <w:rsid w:val="00AC517E"/>
    <w:rsid w:val="00AC5513"/>
    <w:rsid w:val="00AC5533"/>
    <w:rsid w:val="00AC5CBA"/>
    <w:rsid w:val="00AC5E63"/>
    <w:rsid w:val="00AC6034"/>
    <w:rsid w:val="00AC644B"/>
    <w:rsid w:val="00AC6505"/>
    <w:rsid w:val="00AC65C7"/>
    <w:rsid w:val="00AC6A50"/>
    <w:rsid w:val="00AC6A65"/>
    <w:rsid w:val="00AC6ACC"/>
    <w:rsid w:val="00AC6C4B"/>
    <w:rsid w:val="00AC6E18"/>
    <w:rsid w:val="00AC6F9A"/>
    <w:rsid w:val="00AC705B"/>
    <w:rsid w:val="00AC71B9"/>
    <w:rsid w:val="00AC7580"/>
    <w:rsid w:val="00AC785A"/>
    <w:rsid w:val="00AC7A90"/>
    <w:rsid w:val="00AC7AFB"/>
    <w:rsid w:val="00AC7B91"/>
    <w:rsid w:val="00AC7EBB"/>
    <w:rsid w:val="00AC7F50"/>
    <w:rsid w:val="00AD0223"/>
    <w:rsid w:val="00AD040C"/>
    <w:rsid w:val="00AD073B"/>
    <w:rsid w:val="00AD0801"/>
    <w:rsid w:val="00AD0855"/>
    <w:rsid w:val="00AD0BED"/>
    <w:rsid w:val="00AD135D"/>
    <w:rsid w:val="00AD1643"/>
    <w:rsid w:val="00AD16CF"/>
    <w:rsid w:val="00AD1FDC"/>
    <w:rsid w:val="00AD213F"/>
    <w:rsid w:val="00AD236D"/>
    <w:rsid w:val="00AD23C0"/>
    <w:rsid w:val="00AD266D"/>
    <w:rsid w:val="00AD27D6"/>
    <w:rsid w:val="00AD27D9"/>
    <w:rsid w:val="00AD2FC3"/>
    <w:rsid w:val="00AD320F"/>
    <w:rsid w:val="00AD3234"/>
    <w:rsid w:val="00AD329B"/>
    <w:rsid w:val="00AD3444"/>
    <w:rsid w:val="00AD3752"/>
    <w:rsid w:val="00AD3755"/>
    <w:rsid w:val="00AD3B2A"/>
    <w:rsid w:val="00AD4075"/>
    <w:rsid w:val="00AD4145"/>
    <w:rsid w:val="00AD4166"/>
    <w:rsid w:val="00AD41FB"/>
    <w:rsid w:val="00AD4418"/>
    <w:rsid w:val="00AD44AF"/>
    <w:rsid w:val="00AD4C23"/>
    <w:rsid w:val="00AD4C33"/>
    <w:rsid w:val="00AD4DC6"/>
    <w:rsid w:val="00AD4E3D"/>
    <w:rsid w:val="00AD4EBD"/>
    <w:rsid w:val="00AD4F1D"/>
    <w:rsid w:val="00AD5208"/>
    <w:rsid w:val="00AD52CF"/>
    <w:rsid w:val="00AD56EF"/>
    <w:rsid w:val="00AD58D7"/>
    <w:rsid w:val="00AD5CF3"/>
    <w:rsid w:val="00AD61C6"/>
    <w:rsid w:val="00AD640D"/>
    <w:rsid w:val="00AD6598"/>
    <w:rsid w:val="00AD6664"/>
    <w:rsid w:val="00AD66A6"/>
    <w:rsid w:val="00AD680D"/>
    <w:rsid w:val="00AD6899"/>
    <w:rsid w:val="00AD696B"/>
    <w:rsid w:val="00AD6CE6"/>
    <w:rsid w:val="00AD708E"/>
    <w:rsid w:val="00AD7301"/>
    <w:rsid w:val="00AD76BC"/>
    <w:rsid w:val="00AD783C"/>
    <w:rsid w:val="00AD79CC"/>
    <w:rsid w:val="00AD7B31"/>
    <w:rsid w:val="00AD7C36"/>
    <w:rsid w:val="00AD7CEB"/>
    <w:rsid w:val="00AE022C"/>
    <w:rsid w:val="00AE02E1"/>
    <w:rsid w:val="00AE04D2"/>
    <w:rsid w:val="00AE06F7"/>
    <w:rsid w:val="00AE07E8"/>
    <w:rsid w:val="00AE0A0C"/>
    <w:rsid w:val="00AE0BEC"/>
    <w:rsid w:val="00AE0E6C"/>
    <w:rsid w:val="00AE0F42"/>
    <w:rsid w:val="00AE138C"/>
    <w:rsid w:val="00AE14B9"/>
    <w:rsid w:val="00AE1538"/>
    <w:rsid w:val="00AE16C1"/>
    <w:rsid w:val="00AE1D68"/>
    <w:rsid w:val="00AE1DFD"/>
    <w:rsid w:val="00AE1F4D"/>
    <w:rsid w:val="00AE2542"/>
    <w:rsid w:val="00AE25AE"/>
    <w:rsid w:val="00AE2723"/>
    <w:rsid w:val="00AE2B67"/>
    <w:rsid w:val="00AE2D45"/>
    <w:rsid w:val="00AE300A"/>
    <w:rsid w:val="00AE31BE"/>
    <w:rsid w:val="00AE3285"/>
    <w:rsid w:val="00AE3301"/>
    <w:rsid w:val="00AE331F"/>
    <w:rsid w:val="00AE334E"/>
    <w:rsid w:val="00AE344B"/>
    <w:rsid w:val="00AE3476"/>
    <w:rsid w:val="00AE3704"/>
    <w:rsid w:val="00AE37DA"/>
    <w:rsid w:val="00AE382F"/>
    <w:rsid w:val="00AE3A6E"/>
    <w:rsid w:val="00AE3C17"/>
    <w:rsid w:val="00AE3CE6"/>
    <w:rsid w:val="00AE42A2"/>
    <w:rsid w:val="00AE4617"/>
    <w:rsid w:val="00AE46BE"/>
    <w:rsid w:val="00AE47DF"/>
    <w:rsid w:val="00AE492E"/>
    <w:rsid w:val="00AE4C93"/>
    <w:rsid w:val="00AE4E03"/>
    <w:rsid w:val="00AE4EB3"/>
    <w:rsid w:val="00AE5073"/>
    <w:rsid w:val="00AE5119"/>
    <w:rsid w:val="00AE511C"/>
    <w:rsid w:val="00AE5337"/>
    <w:rsid w:val="00AE57B7"/>
    <w:rsid w:val="00AE5833"/>
    <w:rsid w:val="00AE5CA9"/>
    <w:rsid w:val="00AE5EF3"/>
    <w:rsid w:val="00AE6138"/>
    <w:rsid w:val="00AE62A4"/>
    <w:rsid w:val="00AE6393"/>
    <w:rsid w:val="00AE6505"/>
    <w:rsid w:val="00AE691B"/>
    <w:rsid w:val="00AE6935"/>
    <w:rsid w:val="00AE6AC2"/>
    <w:rsid w:val="00AE7413"/>
    <w:rsid w:val="00AE7508"/>
    <w:rsid w:val="00AE7795"/>
    <w:rsid w:val="00AE783D"/>
    <w:rsid w:val="00AE7A3A"/>
    <w:rsid w:val="00AE7A4D"/>
    <w:rsid w:val="00AE7B49"/>
    <w:rsid w:val="00AE7CFA"/>
    <w:rsid w:val="00AE7D0D"/>
    <w:rsid w:val="00AF0086"/>
    <w:rsid w:val="00AF04C2"/>
    <w:rsid w:val="00AF04FB"/>
    <w:rsid w:val="00AF08D2"/>
    <w:rsid w:val="00AF08EA"/>
    <w:rsid w:val="00AF0D61"/>
    <w:rsid w:val="00AF0F44"/>
    <w:rsid w:val="00AF0FFD"/>
    <w:rsid w:val="00AF128F"/>
    <w:rsid w:val="00AF13D4"/>
    <w:rsid w:val="00AF17B9"/>
    <w:rsid w:val="00AF19C3"/>
    <w:rsid w:val="00AF1AAC"/>
    <w:rsid w:val="00AF1CB2"/>
    <w:rsid w:val="00AF1CE0"/>
    <w:rsid w:val="00AF20D6"/>
    <w:rsid w:val="00AF21DF"/>
    <w:rsid w:val="00AF22EE"/>
    <w:rsid w:val="00AF2639"/>
    <w:rsid w:val="00AF28D5"/>
    <w:rsid w:val="00AF2AD6"/>
    <w:rsid w:val="00AF2D3D"/>
    <w:rsid w:val="00AF2DA3"/>
    <w:rsid w:val="00AF30F6"/>
    <w:rsid w:val="00AF3297"/>
    <w:rsid w:val="00AF3473"/>
    <w:rsid w:val="00AF34A6"/>
    <w:rsid w:val="00AF37F6"/>
    <w:rsid w:val="00AF3892"/>
    <w:rsid w:val="00AF3906"/>
    <w:rsid w:val="00AF398F"/>
    <w:rsid w:val="00AF3D75"/>
    <w:rsid w:val="00AF3EDE"/>
    <w:rsid w:val="00AF3F82"/>
    <w:rsid w:val="00AF43DB"/>
    <w:rsid w:val="00AF44AE"/>
    <w:rsid w:val="00AF493A"/>
    <w:rsid w:val="00AF4A65"/>
    <w:rsid w:val="00AF4AFC"/>
    <w:rsid w:val="00AF5510"/>
    <w:rsid w:val="00AF5696"/>
    <w:rsid w:val="00AF57C5"/>
    <w:rsid w:val="00AF58BD"/>
    <w:rsid w:val="00AF6075"/>
    <w:rsid w:val="00AF61C5"/>
    <w:rsid w:val="00AF6403"/>
    <w:rsid w:val="00AF679C"/>
    <w:rsid w:val="00AF685E"/>
    <w:rsid w:val="00AF6B30"/>
    <w:rsid w:val="00AF6B3E"/>
    <w:rsid w:val="00AF6EDE"/>
    <w:rsid w:val="00AF7300"/>
    <w:rsid w:val="00AF74B0"/>
    <w:rsid w:val="00AF7589"/>
    <w:rsid w:val="00AF75E8"/>
    <w:rsid w:val="00AF76B4"/>
    <w:rsid w:val="00AF7CF1"/>
    <w:rsid w:val="00AF7EC3"/>
    <w:rsid w:val="00AF7F3D"/>
    <w:rsid w:val="00AF7F8F"/>
    <w:rsid w:val="00B0004B"/>
    <w:rsid w:val="00B00600"/>
    <w:rsid w:val="00B007AB"/>
    <w:rsid w:val="00B00932"/>
    <w:rsid w:val="00B00AA6"/>
    <w:rsid w:val="00B00B3C"/>
    <w:rsid w:val="00B00B94"/>
    <w:rsid w:val="00B00D59"/>
    <w:rsid w:val="00B00E90"/>
    <w:rsid w:val="00B01038"/>
    <w:rsid w:val="00B01153"/>
    <w:rsid w:val="00B01182"/>
    <w:rsid w:val="00B0137F"/>
    <w:rsid w:val="00B014D5"/>
    <w:rsid w:val="00B01620"/>
    <w:rsid w:val="00B016BF"/>
    <w:rsid w:val="00B019BF"/>
    <w:rsid w:val="00B01B8F"/>
    <w:rsid w:val="00B01BA1"/>
    <w:rsid w:val="00B01D69"/>
    <w:rsid w:val="00B01FAB"/>
    <w:rsid w:val="00B020B6"/>
    <w:rsid w:val="00B02200"/>
    <w:rsid w:val="00B02221"/>
    <w:rsid w:val="00B02364"/>
    <w:rsid w:val="00B0255E"/>
    <w:rsid w:val="00B026CC"/>
    <w:rsid w:val="00B02799"/>
    <w:rsid w:val="00B02F35"/>
    <w:rsid w:val="00B0314D"/>
    <w:rsid w:val="00B03968"/>
    <w:rsid w:val="00B039A2"/>
    <w:rsid w:val="00B039EB"/>
    <w:rsid w:val="00B03E7D"/>
    <w:rsid w:val="00B03E9A"/>
    <w:rsid w:val="00B040BA"/>
    <w:rsid w:val="00B0468C"/>
    <w:rsid w:val="00B049FD"/>
    <w:rsid w:val="00B05413"/>
    <w:rsid w:val="00B05AEC"/>
    <w:rsid w:val="00B06413"/>
    <w:rsid w:val="00B0643D"/>
    <w:rsid w:val="00B065EE"/>
    <w:rsid w:val="00B068C5"/>
    <w:rsid w:val="00B068DF"/>
    <w:rsid w:val="00B069F0"/>
    <w:rsid w:val="00B06CF0"/>
    <w:rsid w:val="00B06EC1"/>
    <w:rsid w:val="00B0730D"/>
    <w:rsid w:val="00B0746C"/>
    <w:rsid w:val="00B0753E"/>
    <w:rsid w:val="00B07547"/>
    <w:rsid w:val="00B07AFA"/>
    <w:rsid w:val="00B07BF6"/>
    <w:rsid w:val="00B11413"/>
    <w:rsid w:val="00B114A9"/>
    <w:rsid w:val="00B115A5"/>
    <w:rsid w:val="00B1191D"/>
    <w:rsid w:val="00B11CE6"/>
    <w:rsid w:val="00B11D73"/>
    <w:rsid w:val="00B11DEC"/>
    <w:rsid w:val="00B11EC2"/>
    <w:rsid w:val="00B11F95"/>
    <w:rsid w:val="00B11FB9"/>
    <w:rsid w:val="00B12083"/>
    <w:rsid w:val="00B1217C"/>
    <w:rsid w:val="00B12185"/>
    <w:rsid w:val="00B121B4"/>
    <w:rsid w:val="00B12286"/>
    <w:rsid w:val="00B12407"/>
    <w:rsid w:val="00B1242F"/>
    <w:rsid w:val="00B127E9"/>
    <w:rsid w:val="00B12BEC"/>
    <w:rsid w:val="00B12C9E"/>
    <w:rsid w:val="00B12EA3"/>
    <w:rsid w:val="00B13271"/>
    <w:rsid w:val="00B1329E"/>
    <w:rsid w:val="00B13574"/>
    <w:rsid w:val="00B13840"/>
    <w:rsid w:val="00B13C6D"/>
    <w:rsid w:val="00B13CE1"/>
    <w:rsid w:val="00B13E26"/>
    <w:rsid w:val="00B13F0D"/>
    <w:rsid w:val="00B13F19"/>
    <w:rsid w:val="00B13F58"/>
    <w:rsid w:val="00B1407B"/>
    <w:rsid w:val="00B141DD"/>
    <w:rsid w:val="00B141FE"/>
    <w:rsid w:val="00B14C9B"/>
    <w:rsid w:val="00B14F55"/>
    <w:rsid w:val="00B150EF"/>
    <w:rsid w:val="00B15F03"/>
    <w:rsid w:val="00B163CD"/>
    <w:rsid w:val="00B1674C"/>
    <w:rsid w:val="00B169D8"/>
    <w:rsid w:val="00B16D14"/>
    <w:rsid w:val="00B16ED8"/>
    <w:rsid w:val="00B16FE9"/>
    <w:rsid w:val="00B17128"/>
    <w:rsid w:val="00B17196"/>
    <w:rsid w:val="00B1721F"/>
    <w:rsid w:val="00B172B1"/>
    <w:rsid w:val="00B17E5F"/>
    <w:rsid w:val="00B17EFE"/>
    <w:rsid w:val="00B20265"/>
    <w:rsid w:val="00B202F6"/>
    <w:rsid w:val="00B205EE"/>
    <w:rsid w:val="00B2066F"/>
    <w:rsid w:val="00B2080E"/>
    <w:rsid w:val="00B209E2"/>
    <w:rsid w:val="00B209FA"/>
    <w:rsid w:val="00B20AA2"/>
    <w:rsid w:val="00B20CF1"/>
    <w:rsid w:val="00B20D97"/>
    <w:rsid w:val="00B2111D"/>
    <w:rsid w:val="00B21152"/>
    <w:rsid w:val="00B2123E"/>
    <w:rsid w:val="00B2169C"/>
    <w:rsid w:val="00B217BC"/>
    <w:rsid w:val="00B21C18"/>
    <w:rsid w:val="00B21D25"/>
    <w:rsid w:val="00B21F61"/>
    <w:rsid w:val="00B21F7E"/>
    <w:rsid w:val="00B22023"/>
    <w:rsid w:val="00B223B7"/>
    <w:rsid w:val="00B224D4"/>
    <w:rsid w:val="00B22894"/>
    <w:rsid w:val="00B229C9"/>
    <w:rsid w:val="00B22EAB"/>
    <w:rsid w:val="00B23093"/>
    <w:rsid w:val="00B230CC"/>
    <w:rsid w:val="00B2319F"/>
    <w:rsid w:val="00B23200"/>
    <w:rsid w:val="00B23283"/>
    <w:rsid w:val="00B23562"/>
    <w:rsid w:val="00B236F7"/>
    <w:rsid w:val="00B23AE2"/>
    <w:rsid w:val="00B23AE9"/>
    <w:rsid w:val="00B23EAF"/>
    <w:rsid w:val="00B23FA8"/>
    <w:rsid w:val="00B2422B"/>
    <w:rsid w:val="00B24321"/>
    <w:rsid w:val="00B24367"/>
    <w:rsid w:val="00B244DF"/>
    <w:rsid w:val="00B24519"/>
    <w:rsid w:val="00B24715"/>
    <w:rsid w:val="00B24915"/>
    <w:rsid w:val="00B24D52"/>
    <w:rsid w:val="00B24E7E"/>
    <w:rsid w:val="00B25051"/>
    <w:rsid w:val="00B2515E"/>
    <w:rsid w:val="00B251ED"/>
    <w:rsid w:val="00B252F4"/>
    <w:rsid w:val="00B25456"/>
    <w:rsid w:val="00B25526"/>
    <w:rsid w:val="00B25DAC"/>
    <w:rsid w:val="00B25F84"/>
    <w:rsid w:val="00B26139"/>
    <w:rsid w:val="00B261FD"/>
    <w:rsid w:val="00B2693B"/>
    <w:rsid w:val="00B26AA3"/>
    <w:rsid w:val="00B26B5F"/>
    <w:rsid w:val="00B26C8C"/>
    <w:rsid w:val="00B26D8F"/>
    <w:rsid w:val="00B26DCF"/>
    <w:rsid w:val="00B26E65"/>
    <w:rsid w:val="00B27034"/>
    <w:rsid w:val="00B27445"/>
    <w:rsid w:val="00B27446"/>
    <w:rsid w:val="00B27451"/>
    <w:rsid w:val="00B276F5"/>
    <w:rsid w:val="00B278D0"/>
    <w:rsid w:val="00B27956"/>
    <w:rsid w:val="00B27A1E"/>
    <w:rsid w:val="00B27E04"/>
    <w:rsid w:val="00B300DA"/>
    <w:rsid w:val="00B30A7F"/>
    <w:rsid w:val="00B30D0B"/>
    <w:rsid w:val="00B3117D"/>
    <w:rsid w:val="00B315F7"/>
    <w:rsid w:val="00B31623"/>
    <w:rsid w:val="00B31659"/>
    <w:rsid w:val="00B319A7"/>
    <w:rsid w:val="00B31CB9"/>
    <w:rsid w:val="00B31D6D"/>
    <w:rsid w:val="00B31E3C"/>
    <w:rsid w:val="00B31FE8"/>
    <w:rsid w:val="00B321CD"/>
    <w:rsid w:val="00B32259"/>
    <w:rsid w:val="00B3233D"/>
    <w:rsid w:val="00B32376"/>
    <w:rsid w:val="00B3256E"/>
    <w:rsid w:val="00B326FD"/>
    <w:rsid w:val="00B327B3"/>
    <w:rsid w:val="00B32825"/>
    <w:rsid w:val="00B33048"/>
    <w:rsid w:val="00B331B6"/>
    <w:rsid w:val="00B33439"/>
    <w:rsid w:val="00B33827"/>
    <w:rsid w:val="00B33A19"/>
    <w:rsid w:val="00B33C7F"/>
    <w:rsid w:val="00B33CBB"/>
    <w:rsid w:val="00B33DB4"/>
    <w:rsid w:val="00B33DEC"/>
    <w:rsid w:val="00B33EA8"/>
    <w:rsid w:val="00B33FF1"/>
    <w:rsid w:val="00B3419F"/>
    <w:rsid w:val="00B341F0"/>
    <w:rsid w:val="00B343F3"/>
    <w:rsid w:val="00B34414"/>
    <w:rsid w:val="00B3448E"/>
    <w:rsid w:val="00B34494"/>
    <w:rsid w:val="00B344DB"/>
    <w:rsid w:val="00B34527"/>
    <w:rsid w:val="00B34783"/>
    <w:rsid w:val="00B34B15"/>
    <w:rsid w:val="00B34BCB"/>
    <w:rsid w:val="00B34D4E"/>
    <w:rsid w:val="00B34FBD"/>
    <w:rsid w:val="00B35086"/>
    <w:rsid w:val="00B35404"/>
    <w:rsid w:val="00B3567F"/>
    <w:rsid w:val="00B3581A"/>
    <w:rsid w:val="00B35A7A"/>
    <w:rsid w:val="00B35C35"/>
    <w:rsid w:val="00B35EE4"/>
    <w:rsid w:val="00B3604C"/>
    <w:rsid w:val="00B3626B"/>
    <w:rsid w:val="00B363E1"/>
    <w:rsid w:val="00B36632"/>
    <w:rsid w:val="00B366D3"/>
    <w:rsid w:val="00B36C03"/>
    <w:rsid w:val="00B36F23"/>
    <w:rsid w:val="00B36F3E"/>
    <w:rsid w:val="00B370F8"/>
    <w:rsid w:val="00B3742B"/>
    <w:rsid w:val="00B37477"/>
    <w:rsid w:val="00B374BA"/>
    <w:rsid w:val="00B375FC"/>
    <w:rsid w:val="00B37720"/>
    <w:rsid w:val="00B37790"/>
    <w:rsid w:val="00B37984"/>
    <w:rsid w:val="00B379D2"/>
    <w:rsid w:val="00B37E87"/>
    <w:rsid w:val="00B37F0E"/>
    <w:rsid w:val="00B4097D"/>
    <w:rsid w:val="00B409AC"/>
    <w:rsid w:val="00B40A17"/>
    <w:rsid w:val="00B40DFB"/>
    <w:rsid w:val="00B40EF6"/>
    <w:rsid w:val="00B41100"/>
    <w:rsid w:val="00B4114D"/>
    <w:rsid w:val="00B4134D"/>
    <w:rsid w:val="00B41479"/>
    <w:rsid w:val="00B41486"/>
    <w:rsid w:val="00B416EA"/>
    <w:rsid w:val="00B4180A"/>
    <w:rsid w:val="00B419FD"/>
    <w:rsid w:val="00B41C5C"/>
    <w:rsid w:val="00B41CF1"/>
    <w:rsid w:val="00B41E60"/>
    <w:rsid w:val="00B41E68"/>
    <w:rsid w:val="00B4211E"/>
    <w:rsid w:val="00B42347"/>
    <w:rsid w:val="00B424E3"/>
    <w:rsid w:val="00B42906"/>
    <w:rsid w:val="00B42913"/>
    <w:rsid w:val="00B42BB6"/>
    <w:rsid w:val="00B42E46"/>
    <w:rsid w:val="00B430A9"/>
    <w:rsid w:val="00B431F7"/>
    <w:rsid w:val="00B43304"/>
    <w:rsid w:val="00B43A23"/>
    <w:rsid w:val="00B43B81"/>
    <w:rsid w:val="00B43CA4"/>
    <w:rsid w:val="00B43CB7"/>
    <w:rsid w:val="00B44040"/>
    <w:rsid w:val="00B440A0"/>
    <w:rsid w:val="00B440EF"/>
    <w:rsid w:val="00B441C8"/>
    <w:rsid w:val="00B44498"/>
    <w:rsid w:val="00B444CD"/>
    <w:rsid w:val="00B4511C"/>
    <w:rsid w:val="00B451DD"/>
    <w:rsid w:val="00B45489"/>
    <w:rsid w:val="00B457D0"/>
    <w:rsid w:val="00B45F01"/>
    <w:rsid w:val="00B4609B"/>
    <w:rsid w:val="00B46362"/>
    <w:rsid w:val="00B4646C"/>
    <w:rsid w:val="00B46545"/>
    <w:rsid w:val="00B465E4"/>
    <w:rsid w:val="00B46878"/>
    <w:rsid w:val="00B46C7A"/>
    <w:rsid w:val="00B46CB2"/>
    <w:rsid w:val="00B4705F"/>
    <w:rsid w:val="00B471B4"/>
    <w:rsid w:val="00B477F1"/>
    <w:rsid w:val="00B478E5"/>
    <w:rsid w:val="00B47C13"/>
    <w:rsid w:val="00B47C3C"/>
    <w:rsid w:val="00B47CFB"/>
    <w:rsid w:val="00B47E34"/>
    <w:rsid w:val="00B502C2"/>
    <w:rsid w:val="00B503E2"/>
    <w:rsid w:val="00B5044E"/>
    <w:rsid w:val="00B5057D"/>
    <w:rsid w:val="00B507A2"/>
    <w:rsid w:val="00B508A7"/>
    <w:rsid w:val="00B50A9B"/>
    <w:rsid w:val="00B50BE5"/>
    <w:rsid w:val="00B50FC7"/>
    <w:rsid w:val="00B510C7"/>
    <w:rsid w:val="00B513B9"/>
    <w:rsid w:val="00B51552"/>
    <w:rsid w:val="00B516D6"/>
    <w:rsid w:val="00B517DE"/>
    <w:rsid w:val="00B5183E"/>
    <w:rsid w:val="00B51898"/>
    <w:rsid w:val="00B518B4"/>
    <w:rsid w:val="00B518D0"/>
    <w:rsid w:val="00B5193D"/>
    <w:rsid w:val="00B51D20"/>
    <w:rsid w:val="00B51D47"/>
    <w:rsid w:val="00B51E33"/>
    <w:rsid w:val="00B51F78"/>
    <w:rsid w:val="00B523BC"/>
    <w:rsid w:val="00B52691"/>
    <w:rsid w:val="00B528F2"/>
    <w:rsid w:val="00B52A1F"/>
    <w:rsid w:val="00B52D1E"/>
    <w:rsid w:val="00B52F48"/>
    <w:rsid w:val="00B53084"/>
    <w:rsid w:val="00B534F6"/>
    <w:rsid w:val="00B536E0"/>
    <w:rsid w:val="00B539CC"/>
    <w:rsid w:val="00B539F9"/>
    <w:rsid w:val="00B53B2E"/>
    <w:rsid w:val="00B53F87"/>
    <w:rsid w:val="00B5433F"/>
    <w:rsid w:val="00B54493"/>
    <w:rsid w:val="00B5465D"/>
    <w:rsid w:val="00B5478F"/>
    <w:rsid w:val="00B5499A"/>
    <w:rsid w:val="00B54F68"/>
    <w:rsid w:val="00B5511B"/>
    <w:rsid w:val="00B55147"/>
    <w:rsid w:val="00B551B2"/>
    <w:rsid w:val="00B5531C"/>
    <w:rsid w:val="00B5572C"/>
    <w:rsid w:val="00B55A90"/>
    <w:rsid w:val="00B55B83"/>
    <w:rsid w:val="00B55E1C"/>
    <w:rsid w:val="00B5603E"/>
    <w:rsid w:val="00B56128"/>
    <w:rsid w:val="00B56164"/>
    <w:rsid w:val="00B56264"/>
    <w:rsid w:val="00B5626C"/>
    <w:rsid w:val="00B565DD"/>
    <w:rsid w:val="00B567F7"/>
    <w:rsid w:val="00B56AC8"/>
    <w:rsid w:val="00B56ACC"/>
    <w:rsid w:val="00B571AE"/>
    <w:rsid w:val="00B57772"/>
    <w:rsid w:val="00B577AF"/>
    <w:rsid w:val="00B57899"/>
    <w:rsid w:val="00B57F88"/>
    <w:rsid w:val="00B57F8D"/>
    <w:rsid w:val="00B57FE2"/>
    <w:rsid w:val="00B60332"/>
    <w:rsid w:val="00B60619"/>
    <w:rsid w:val="00B6086A"/>
    <w:rsid w:val="00B611C9"/>
    <w:rsid w:val="00B614B6"/>
    <w:rsid w:val="00B61561"/>
    <w:rsid w:val="00B61C9A"/>
    <w:rsid w:val="00B61F91"/>
    <w:rsid w:val="00B6246C"/>
    <w:rsid w:val="00B62653"/>
    <w:rsid w:val="00B626DA"/>
    <w:rsid w:val="00B62702"/>
    <w:rsid w:val="00B62788"/>
    <w:rsid w:val="00B62897"/>
    <w:rsid w:val="00B62A30"/>
    <w:rsid w:val="00B62A7D"/>
    <w:rsid w:val="00B62BAC"/>
    <w:rsid w:val="00B63056"/>
    <w:rsid w:val="00B632E7"/>
    <w:rsid w:val="00B63382"/>
    <w:rsid w:val="00B63671"/>
    <w:rsid w:val="00B63881"/>
    <w:rsid w:val="00B639E2"/>
    <w:rsid w:val="00B63E9B"/>
    <w:rsid w:val="00B6406F"/>
    <w:rsid w:val="00B6430B"/>
    <w:rsid w:val="00B6433F"/>
    <w:rsid w:val="00B64A4B"/>
    <w:rsid w:val="00B650B3"/>
    <w:rsid w:val="00B65312"/>
    <w:rsid w:val="00B65368"/>
    <w:rsid w:val="00B653D5"/>
    <w:rsid w:val="00B657D5"/>
    <w:rsid w:val="00B65979"/>
    <w:rsid w:val="00B65A0C"/>
    <w:rsid w:val="00B65C11"/>
    <w:rsid w:val="00B65C7E"/>
    <w:rsid w:val="00B66097"/>
    <w:rsid w:val="00B66221"/>
    <w:rsid w:val="00B6625D"/>
    <w:rsid w:val="00B6635C"/>
    <w:rsid w:val="00B6652D"/>
    <w:rsid w:val="00B66BA4"/>
    <w:rsid w:val="00B66F68"/>
    <w:rsid w:val="00B67058"/>
    <w:rsid w:val="00B67275"/>
    <w:rsid w:val="00B672CD"/>
    <w:rsid w:val="00B6754B"/>
    <w:rsid w:val="00B67EA8"/>
    <w:rsid w:val="00B7044E"/>
    <w:rsid w:val="00B70497"/>
    <w:rsid w:val="00B7072C"/>
    <w:rsid w:val="00B70996"/>
    <w:rsid w:val="00B7099D"/>
    <w:rsid w:val="00B70B56"/>
    <w:rsid w:val="00B70C70"/>
    <w:rsid w:val="00B70CF3"/>
    <w:rsid w:val="00B70D7E"/>
    <w:rsid w:val="00B70DE8"/>
    <w:rsid w:val="00B70E04"/>
    <w:rsid w:val="00B70FB6"/>
    <w:rsid w:val="00B7107E"/>
    <w:rsid w:val="00B713A2"/>
    <w:rsid w:val="00B713CE"/>
    <w:rsid w:val="00B71C25"/>
    <w:rsid w:val="00B71C6C"/>
    <w:rsid w:val="00B71CD5"/>
    <w:rsid w:val="00B71EC5"/>
    <w:rsid w:val="00B72042"/>
    <w:rsid w:val="00B722C1"/>
    <w:rsid w:val="00B726AB"/>
    <w:rsid w:val="00B727D4"/>
    <w:rsid w:val="00B72AE2"/>
    <w:rsid w:val="00B72AF6"/>
    <w:rsid w:val="00B72CA0"/>
    <w:rsid w:val="00B73381"/>
    <w:rsid w:val="00B73423"/>
    <w:rsid w:val="00B73634"/>
    <w:rsid w:val="00B73668"/>
    <w:rsid w:val="00B738F8"/>
    <w:rsid w:val="00B73F2F"/>
    <w:rsid w:val="00B741B7"/>
    <w:rsid w:val="00B7496F"/>
    <w:rsid w:val="00B752EE"/>
    <w:rsid w:val="00B75512"/>
    <w:rsid w:val="00B75803"/>
    <w:rsid w:val="00B75959"/>
    <w:rsid w:val="00B75D81"/>
    <w:rsid w:val="00B75E25"/>
    <w:rsid w:val="00B75E3F"/>
    <w:rsid w:val="00B75F22"/>
    <w:rsid w:val="00B75F82"/>
    <w:rsid w:val="00B762E0"/>
    <w:rsid w:val="00B763E5"/>
    <w:rsid w:val="00B7640D"/>
    <w:rsid w:val="00B76744"/>
    <w:rsid w:val="00B768E7"/>
    <w:rsid w:val="00B76A64"/>
    <w:rsid w:val="00B76CD3"/>
    <w:rsid w:val="00B77065"/>
    <w:rsid w:val="00B7711B"/>
    <w:rsid w:val="00B771C4"/>
    <w:rsid w:val="00B7733D"/>
    <w:rsid w:val="00B778EA"/>
    <w:rsid w:val="00B77B85"/>
    <w:rsid w:val="00B77D0A"/>
    <w:rsid w:val="00B77DF4"/>
    <w:rsid w:val="00B77F56"/>
    <w:rsid w:val="00B800E6"/>
    <w:rsid w:val="00B8029C"/>
    <w:rsid w:val="00B8083D"/>
    <w:rsid w:val="00B80869"/>
    <w:rsid w:val="00B80B17"/>
    <w:rsid w:val="00B80F0F"/>
    <w:rsid w:val="00B8112A"/>
    <w:rsid w:val="00B813A2"/>
    <w:rsid w:val="00B8180C"/>
    <w:rsid w:val="00B81D59"/>
    <w:rsid w:val="00B81DFA"/>
    <w:rsid w:val="00B8202B"/>
    <w:rsid w:val="00B8206C"/>
    <w:rsid w:val="00B8226D"/>
    <w:rsid w:val="00B8249F"/>
    <w:rsid w:val="00B824C3"/>
    <w:rsid w:val="00B8277F"/>
    <w:rsid w:val="00B828CB"/>
    <w:rsid w:val="00B82A46"/>
    <w:rsid w:val="00B82C5D"/>
    <w:rsid w:val="00B82D59"/>
    <w:rsid w:val="00B82E8A"/>
    <w:rsid w:val="00B82F33"/>
    <w:rsid w:val="00B831B4"/>
    <w:rsid w:val="00B83352"/>
    <w:rsid w:val="00B833EA"/>
    <w:rsid w:val="00B83634"/>
    <w:rsid w:val="00B8366C"/>
    <w:rsid w:val="00B8388E"/>
    <w:rsid w:val="00B83AE9"/>
    <w:rsid w:val="00B83D49"/>
    <w:rsid w:val="00B842FB"/>
    <w:rsid w:val="00B84625"/>
    <w:rsid w:val="00B8498D"/>
    <w:rsid w:val="00B84AC2"/>
    <w:rsid w:val="00B85018"/>
    <w:rsid w:val="00B85025"/>
    <w:rsid w:val="00B8573F"/>
    <w:rsid w:val="00B85915"/>
    <w:rsid w:val="00B85A9A"/>
    <w:rsid w:val="00B85B9A"/>
    <w:rsid w:val="00B85F68"/>
    <w:rsid w:val="00B85F72"/>
    <w:rsid w:val="00B861E0"/>
    <w:rsid w:val="00B86360"/>
    <w:rsid w:val="00B86409"/>
    <w:rsid w:val="00B865BF"/>
    <w:rsid w:val="00B86909"/>
    <w:rsid w:val="00B86A15"/>
    <w:rsid w:val="00B86D2C"/>
    <w:rsid w:val="00B86D34"/>
    <w:rsid w:val="00B86D56"/>
    <w:rsid w:val="00B86E33"/>
    <w:rsid w:val="00B86F12"/>
    <w:rsid w:val="00B873DE"/>
    <w:rsid w:val="00B8753B"/>
    <w:rsid w:val="00B8773C"/>
    <w:rsid w:val="00B878F8"/>
    <w:rsid w:val="00B8794B"/>
    <w:rsid w:val="00B87961"/>
    <w:rsid w:val="00B87C8D"/>
    <w:rsid w:val="00B87CD8"/>
    <w:rsid w:val="00B87E02"/>
    <w:rsid w:val="00B90023"/>
    <w:rsid w:val="00B90071"/>
    <w:rsid w:val="00B902B8"/>
    <w:rsid w:val="00B902F3"/>
    <w:rsid w:val="00B90309"/>
    <w:rsid w:val="00B9030A"/>
    <w:rsid w:val="00B9046F"/>
    <w:rsid w:val="00B906FE"/>
    <w:rsid w:val="00B90948"/>
    <w:rsid w:val="00B90A1C"/>
    <w:rsid w:val="00B90BBC"/>
    <w:rsid w:val="00B90BFE"/>
    <w:rsid w:val="00B90E68"/>
    <w:rsid w:val="00B913F9"/>
    <w:rsid w:val="00B91401"/>
    <w:rsid w:val="00B91875"/>
    <w:rsid w:val="00B91928"/>
    <w:rsid w:val="00B91D12"/>
    <w:rsid w:val="00B91DE6"/>
    <w:rsid w:val="00B91DEB"/>
    <w:rsid w:val="00B921C6"/>
    <w:rsid w:val="00B92293"/>
    <w:rsid w:val="00B9260D"/>
    <w:rsid w:val="00B92613"/>
    <w:rsid w:val="00B92718"/>
    <w:rsid w:val="00B92814"/>
    <w:rsid w:val="00B9293C"/>
    <w:rsid w:val="00B929F8"/>
    <w:rsid w:val="00B93289"/>
    <w:rsid w:val="00B9357E"/>
    <w:rsid w:val="00B93A63"/>
    <w:rsid w:val="00B93B35"/>
    <w:rsid w:val="00B93E1D"/>
    <w:rsid w:val="00B94260"/>
    <w:rsid w:val="00B94645"/>
    <w:rsid w:val="00B94CBD"/>
    <w:rsid w:val="00B9573F"/>
    <w:rsid w:val="00B95803"/>
    <w:rsid w:val="00B95C4F"/>
    <w:rsid w:val="00B95CED"/>
    <w:rsid w:val="00B9698B"/>
    <w:rsid w:val="00B96B3F"/>
    <w:rsid w:val="00B96BC7"/>
    <w:rsid w:val="00B96D2F"/>
    <w:rsid w:val="00B96D8E"/>
    <w:rsid w:val="00B96DA3"/>
    <w:rsid w:val="00B96E37"/>
    <w:rsid w:val="00B970F0"/>
    <w:rsid w:val="00B97360"/>
    <w:rsid w:val="00B97416"/>
    <w:rsid w:val="00B97506"/>
    <w:rsid w:val="00B9767E"/>
    <w:rsid w:val="00B97E87"/>
    <w:rsid w:val="00BA0088"/>
    <w:rsid w:val="00BA06DE"/>
    <w:rsid w:val="00BA07F5"/>
    <w:rsid w:val="00BA083F"/>
    <w:rsid w:val="00BA08FE"/>
    <w:rsid w:val="00BA0A01"/>
    <w:rsid w:val="00BA13B6"/>
    <w:rsid w:val="00BA1503"/>
    <w:rsid w:val="00BA16F9"/>
    <w:rsid w:val="00BA1773"/>
    <w:rsid w:val="00BA17DC"/>
    <w:rsid w:val="00BA17E7"/>
    <w:rsid w:val="00BA1880"/>
    <w:rsid w:val="00BA18CE"/>
    <w:rsid w:val="00BA1D4B"/>
    <w:rsid w:val="00BA1DA6"/>
    <w:rsid w:val="00BA1E3E"/>
    <w:rsid w:val="00BA1E3F"/>
    <w:rsid w:val="00BA27DA"/>
    <w:rsid w:val="00BA2AE2"/>
    <w:rsid w:val="00BA2BB4"/>
    <w:rsid w:val="00BA2DFE"/>
    <w:rsid w:val="00BA3123"/>
    <w:rsid w:val="00BA344E"/>
    <w:rsid w:val="00BA379E"/>
    <w:rsid w:val="00BA3A0F"/>
    <w:rsid w:val="00BA3C9C"/>
    <w:rsid w:val="00BA4286"/>
    <w:rsid w:val="00BA442B"/>
    <w:rsid w:val="00BA4444"/>
    <w:rsid w:val="00BA44C4"/>
    <w:rsid w:val="00BA49D5"/>
    <w:rsid w:val="00BA4A79"/>
    <w:rsid w:val="00BA4E20"/>
    <w:rsid w:val="00BA4E74"/>
    <w:rsid w:val="00BA50AA"/>
    <w:rsid w:val="00BA5224"/>
    <w:rsid w:val="00BA54E6"/>
    <w:rsid w:val="00BA553C"/>
    <w:rsid w:val="00BA57B2"/>
    <w:rsid w:val="00BA58EF"/>
    <w:rsid w:val="00BA59A8"/>
    <w:rsid w:val="00BA5B48"/>
    <w:rsid w:val="00BA5B8F"/>
    <w:rsid w:val="00BA5FE1"/>
    <w:rsid w:val="00BA5FF6"/>
    <w:rsid w:val="00BA6041"/>
    <w:rsid w:val="00BA64FC"/>
    <w:rsid w:val="00BA65D4"/>
    <w:rsid w:val="00BA682E"/>
    <w:rsid w:val="00BA68D4"/>
    <w:rsid w:val="00BA6AC0"/>
    <w:rsid w:val="00BA6BBD"/>
    <w:rsid w:val="00BA722B"/>
    <w:rsid w:val="00BA74AA"/>
    <w:rsid w:val="00BA74BA"/>
    <w:rsid w:val="00BA77FC"/>
    <w:rsid w:val="00BA7B2C"/>
    <w:rsid w:val="00BA7CEA"/>
    <w:rsid w:val="00BA7FD6"/>
    <w:rsid w:val="00BB01AF"/>
    <w:rsid w:val="00BB034C"/>
    <w:rsid w:val="00BB04C0"/>
    <w:rsid w:val="00BB0566"/>
    <w:rsid w:val="00BB090F"/>
    <w:rsid w:val="00BB0C83"/>
    <w:rsid w:val="00BB0D01"/>
    <w:rsid w:val="00BB0E63"/>
    <w:rsid w:val="00BB1053"/>
    <w:rsid w:val="00BB15AF"/>
    <w:rsid w:val="00BB1A29"/>
    <w:rsid w:val="00BB1A8F"/>
    <w:rsid w:val="00BB1D91"/>
    <w:rsid w:val="00BB2317"/>
    <w:rsid w:val="00BB2356"/>
    <w:rsid w:val="00BB24CF"/>
    <w:rsid w:val="00BB25CB"/>
    <w:rsid w:val="00BB2683"/>
    <w:rsid w:val="00BB28D1"/>
    <w:rsid w:val="00BB2CB6"/>
    <w:rsid w:val="00BB2ECC"/>
    <w:rsid w:val="00BB2F89"/>
    <w:rsid w:val="00BB307B"/>
    <w:rsid w:val="00BB33DC"/>
    <w:rsid w:val="00BB3449"/>
    <w:rsid w:val="00BB4229"/>
    <w:rsid w:val="00BB4273"/>
    <w:rsid w:val="00BB4585"/>
    <w:rsid w:val="00BB4CD5"/>
    <w:rsid w:val="00BB508A"/>
    <w:rsid w:val="00BB5199"/>
    <w:rsid w:val="00BB573A"/>
    <w:rsid w:val="00BB5950"/>
    <w:rsid w:val="00BB5B10"/>
    <w:rsid w:val="00BB5CE7"/>
    <w:rsid w:val="00BB5E2E"/>
    <w:rsid w:val="00BB61B8"/>
    <w:rsid w:val="00BB644E"/>
    <w:rsid w:val="00BB6681"/>
    <w:rsid w:val="00BB66F6"/>
    <w:rsid w:val="00BB6743"/>
    <w:rsid w:val="00BB67D9"/>
    <w:rsid w:val="00BB6A42"/>
    <w:rsid w:val="00BB6B79"/>
    <w:rsid w:val="00BB6CB0"/>
    <w:rsid w:val="00BB6DB6"/>
    <w:rsid w:val="00BB774F"/>
    <w:rsid w:val="00BB7964"/>
    <w:rsid w:val="00BB7967"/>
    <w:rsid w:val="00BB7D56"/>
    <w:rsid w:val="00BC00EC"/>
    <w:rsid w:val="00BC0591"/>
    <w:rsid w:val="00BC09BA"/>
    <w:rsid w:val="00BC0C31"/>
    <w:rsid w:val="00BC0D14"/>
    <w:rsid w:val="00BC0DFD"/>
    <w:rsid w:val="00BC11F3"/>
    <w:rsid w:val="00BC15D0"/>
    <w:rsid w:val="00BC1765"/>
    <w:rsid w:val="00BC1863"/>
    <w:rsid w:val="00BC1955"/>
    <w:rsid w:val="00BC1A4F"/>
    <w:rsid w:val="00BC1BCC"/>
    <w:rsid w:val="00BC1C08"/>
    <w:rsid w:val="00BC1CA8"/>
    <w:rsid w:val="00BC20BB"/>
    <w:rsid w:val="00BC2102"/>
    <w:rsid w:val="00BC25C7"/>
    <w:rsid w:val="00BC2632"/>
    <w:rsid w:val="00BC292C"/>
    <w:rsid w:val="00BC2CF8"/>
    <w:rsid w:val="00BC2F20"/>
    <w:rsid w:val="00BC3229"/>
    <w:rsid w:val="00BC3238"/>
    <w:rsid w:val="00BC3882"/>
    <w:rsid w:val="00BC39F4"/>
    <w:rsid w:val="00BC3A03"/>
    <w:rsid w:val="00BC3D09"/>
    <w:rsid w:val="00BC3D48"/>
    <w:rsid w:val="00BC3D79"/>
    <w:rsid w:val="00BC40E4"/>
    <w:rsid w:val="00BC4128"/>
    <w:rsid w:val="00BC4460"/>
    <w:rsid w:val="00BC4640"/>
    <w:rsid w:val="00BC4712"/>
    <w:rsid w:val="00BC4924"/>
    <w:rsid w:val="00BC5027"/>
    <w:rsid w:val="00BC52AB"/>
    <w:rsid w:val="00BC5383"/>
    <w:rsid w:val="00BC5567"/>
    <w:rsid w:val="00BC5589"/>
    <w:rsid w:val="00BC5618"/>
    <w:rsid w:val="00BC5788"/>
    <w:rsid w:val="00BC587C"/>
    <w:rsid w:val="00BC58A6"/>
    <w:rsid w:val="00BC5A69"/>
    <w:rsid w:val="00BC5AF1"/>
    <w:rsid w:val="00BC5D36"/>
    <w:rsid w:val="00BC5DD6"/>
    <w:rsid w:val="00BC5E07"/>
    <w:rsid w:val="00BC5EC1"/>
    <w:rsid w:val="00BC63A2"/>
    <w:rsid w:val="00BC64AA"/>
    <w:rsid w:val="00BC6EAF"/>
    <w:rsid w:val="00BC6F55"/>
    <w:rsid w:val="00BC6F5A"/>
    <w:rsid w:val="00BC73AA"/>
    <w:rsid w:val="00BC7436"/>
    <w:rsid w:val="00BC7619"/>
    <w:rsid w:val="00BC7625"/>
    <w:rsid w:val="00BC7657"/>
    <w:rsid w:val="00BC767F"/>
    <w:rsid w:val="00BC773F"/>
    <w:rsid w:val="00BC78A7"/>
    <w:rsid w:val="00BC7BBA"/>
    <w:rsid w:val="00BC7BE6"/>
    <w:rsid w:val="00BC7C0E"/>
    <w:rsid w:val="00BD035A"/>
    <w:rsid w:val="00BD079C"/>
    <w:rsid w:val="00BD0C47"/>
    <w:rsid w:val="00BD10DF"/>
    <w:rsid w:val="00BD116F"/>
    <w:rsid w:val="00BD13B7"/>
    <w:rsid w:val="00BD13D3"/>
    <w:rsid w:val="00BD15D5"/>
    <w:rsid w:val="00BD15EF"/>
    <w:rsid w:val="00BD171B"/>
    <w:rsid w:val="00BD193F"/>
    <w:rsid w:val="00BD195C"/>
    <w:rsid w:val="00BD1ECC"/>
    <w:rsid w:val="00BD20CB"/>
    <w:rsid w:val="00BD20F9"/>
    <w:rsid w:val="00BD2178"/>
    <w:rsid w:val="00BD21F0"/>
    <w:rsid w:val="00BD21F2"/>
    <w:rsid w:val="00BD21FC"/>
    <w:rsid w:val="00BD2799"/>
    <w:rsid w:val="00BD2BCE"/>
    <w:rsid w:val="00BD2E83"/>
    <w:rsid w:val="00BD312F"/>
    <w:rsid w:val="00BD3393"/>
    <w:rsid w:val="00BD3449"/>
    <w:rsid w:val="00BD3472"/>
    <w:rsid w:val="00BD3932"/>
    <w:rsid w:val="00BD3B36"/>
    <w:rsid w:val="00BD3BAC"/>
    <w:rsid w:val="00BD3BF7"/>
    <w:rsid w:val="00BD3D53"/>
    <w:rsid w:val="00BD40B8"/>
    <w:rsid w:val="00BD449C"/>
    <w:rsid w:val="00BD44E2"/>
    <w:rsid w:val="00BD4526"/>
    <w:rsid w:val="00BD48F7"/>
    <w:rsid w:val="00BD493B"/>
    <w:rsid w:val="00BD4D74"/>
    <w:rsid w:val="00BD4F7A"/>
    <w:rsid w:val="00BD519D"/>
    <w:rsid w:val="00BD5297"/>
    <w:rsid w:val="00BD546B"/>
    <w:rsid w:val="00BD5827"/>
    <w:rsid w:val="00BD5A3D"/>
    <w:rsid w:val="00BD5AAA"/>
    <w:rsid w:val="00BD5B7C"/>
    <w:rsid w:val="00BD5B9D"/>
    <w:rsid w:val="00BD5CD8"/>
    <w:rsid w:val="00BD5F07"/>
    <w:rsid w:val="00BD6002"/>
    <w:rsid w:val="00BD6174"/>
    <w:rsid w:val="00BD6245"/>
    <w:rsid w:val="00BD6312"/>
    <w:rsid w:val="00BD637E"/>
    <w:rsid w:val="00BD65B5"/>
    <w:rsid w:val="00BD679D"/>
    <w:rsid w:val="00BD697C"/>
    <w:rsid w:val="00BD6CC0"/>
    <w:rsid w:val="00BD6CCD"/>
    <w:rsid w:val="00BD7006"/>
    <w:rsid w:val="00BD7432"/>
    <w:rsid w:val="00BD7548"/>
    <w:rsid w:val="00BD7AAF"/>
    <w:rsid w:val="00BD7BC9"/>
    <w:rsid w:val="00BD7C0C"/>
    <w:rsid w:val="00BD7C63"/>
    <w:rsid w:val="00BD7E72"/>
    <w:rsid w:val="00BD7ED4"/>
    <w:rsid w:val="00BD7F3D"/>
    <w:rsid w:val="00BE01D5"/>
    <w:rsid w:val="00BE0388"/>
    <w:rsid w:val="00BE04DE"/>
    <w:rsid w:val="00BE070C"/>
    <w:rsid w:val="00BE0A46"/>
    <w:rsid w:val="00BE0A5D"/>
    <w:rsid w:val="00BE0F9D"/>
    <w:rsid w:val="00BE1198"/>
    <w:rsid w:val="00BE1691"/>
    <w:rsid w:val="00BE1B05"/>
    <w:rsid w:val="00BE1CE7"/>
    <w:rsid w:val="00BE1DD3"/>
    <w:rsid w:val="00BE231C"/>
    <w:rsid w:val="00BE245C"/>
    <w:rsid w:val="00BE24F3"/>
    <w:rsid w:val="00BE25D9"/>
    <w:rsid w:val="00BE2867"/>
    <w:rsid w:val="00BE29B2"/>
    <w:rsid w:val="00BE2AB4"/>
    <w:rsid w:val="00BE2B23"/>
    <w:rsid w:val="00BE2E6D"/>
    <w:rsid w:val="00BE32E8"/>
    <w:rsid w:val="00BE35B3"/>
    <w:rsid w:val="00BE3632"/>
    <w:rsid w:val="00BE3660"/>
    <w:rsid w:val="00BE373E"/>
    <w:rsid w:val="00BE3929"/>
    <w:rsid w:val="00BE3A11"/>
    <w:rsid w:val="00BE3ED8"/>
    <w:rsid w:val="00BE3F5A"/>
    <w:rsid w:val="00BE42A8"/>
    <w:rsid w:val="00BE46F1"/>
    <w:rsid w:val="00BE4A3D"/>
    <w:rsid w:val="00BE4D9C"/>
    <w:rsid w:val="00BE509B"/>
    <w:rsid w:val="00BE569A"/>
    <w:rsid w:val="00BE5B5A"/>
    <w:rsid w:val="00BE5D8E"/>
    <w:rsid w:val="00BE6394"/>
    <w:rsid w:val="00BE6486"/>
    <w:rsid w:val="00BE67A5"/>
    <w:rsid w:val="00BE67C0"/>
    <w:rsid w:val="00BE6825"/>
    <w:rsid w:val="00BE6950"/>
    <w:rsid w:val="00BE6A73"/>
    <w:rsid w:val="00BE6C0D"/>
    <w:rsid w:val="00BE6D19"/>
    <w:rsid w:val="00BE70B5"/>
    <w:rsid w:val="00BE77AD"/>
    <w:rsid w:val="00BE7800"/>
    <w:rsid w:val="00BE783A"/>
    <w:rsid w:val="00BE7ADB"/>
    <w:rsid w:val="00BE7BFD"/>
    <w:rsid w:val="00BF02BF"/>
    <w:rsid w:val="00BF0339"/>
    <w:rsid w:val="00BF0384"/>
    <w:rsid w:val="00BF0A22"/>
    <w:rsid w:val="00BF0BCC"/>
    <w:rsid w:val="00BF0DF9"/>
    <w:rsid w:val="00BF1437"/>
    <w:rsid w:val="00BF1652"/>
    <w:rsid w:val="00BF22B0"/>
    <w:rsid w:val="00BF2375"/>
    <w:rsid w:val="00BF24D2"/>
    <w:rsid w:val="00BF2576"/>
    <w:rsid w:val="00BF2668"/>
    <w:rsid w:val="00BF2856"/>
    <w:rsid w:val="00BF29B0"/>
    <w:rsid w:val="00BF29DF"/>
    <w:rsid w:val="00BF2E9A"/>
    <w:rsid w:val="00BF30A9"/>
    <w:rsid w:val="00BF31B3"/>
    <w:rsid w:val="00BF3A74"/>
    <w:rsid w:val="00BF3BA3"/>
    <w:rsid w:val="00BF3C38"/>
    <w:rsid w:val="00BF3CA8"/>
    <w:rsid w:val="00BF4011"/>
    <w:rsid w:val="00BF471B"/>
    <w:rsid w:val="00BF493C"/>
    <w:rsid w:val="00BF4BB3"/>
    <w:rsid w:val="00BF4BEA"/>
    <w:rsid w:val="00BF4D32"/>
    <w:rsid w:val="00BF4FEE"/>
    <w:rsid w:val="00BF510C"/>
    <w:rsid w:val="00BF53C2"/>
    <w:rsid w:val="00BF5613"/>
    <w:rsid w:val="00BF5959"/>
    <w:rsid w:val="00BF5B3F"/>
    <w:rsid w:val="00BF5E01"/>
    <w:rsid w:val="00BF5F7A"/>
    <w:rsid w:val="00BF6278"/>
    <w:rsid w:val="00BF6851"/>
    <w:rsid w:val="00BF6882"/>
    <w:rsid w:val="00BF68A5"/>
    <w:rsid w:val="00BF6947"/>
    <w:rsid w:val="00BF694C"/>
    <w:rsid w:val="00BF6A0B"/>
    <w:rsid w:val="00BF6F3B"/>
    <w:rsid w:val="00BF714E"/>
    <w:rsid w:val="00BF7347"/>
    <w:rsid w:val="00BF7359"/>
    <w:rsid w:val="00BF74D4"/>
    <w:rsid w:val="00BF795C"/>
    <w:rsid w:val="00BF7A42"/>
    <w:rsid w:val="00BF7DA9"/>
    <w:rsid w:val="00BF7DC8"/>
    <w:rsid w:val="00BF7F43"/>
    <w:rsid w:val="00C000AB"/>
    <w:rsid w:val="00C00327"/>
    <w:rsid w:val="00C00394"/>
    <w:rsid w:val="00C00888"/>
    <w:rsid w:val="00C0093F"/>
    <w:rsid w:val="00C00F75"/>
    <w:rsid w:val="00C01178"/>
    <w:rsid w:val="00C012EF"/>
    <w:rsid w:val="00C01658"/>
    <w:rsid w:val="00C016E3"/>
    <w:rsid w:val="00C01BC5"/>
    <w:rsid w:val="00C0218C"/>
    <w:rsid w:val="00C022E9"/>
    <w:rsid w:val="00C02421"/>
    <w:rsid w:val="00C0267C"/>
    <w:rsid w:val="00C02948"/>
    <w:rsid w:val="00C02D3D"/>
    <w:rsid w:val="00C02D76"/>
    <w:rsid w:val="00C0319A"/>
    <w:rsid w:val="00C03517"/>
    <w:rsid w:val="00C035F3"/>
    <w:rsid w:val="00C03930"/>
    <w:rsid w:val="00C03B19"/>
    <w:rsid w:val="00C03DB0"/>
    <w:rsid w:val="00C03DC2"/>
    <w:rsid w:val="00C03DE2"/>
    <w:rsid w:val="00C04659"/>
    <w:rsid w:val="00C049EA"/>
    <w:rsid w:val="00C04C3B"/>
    <w:rsid w:val="00C04C75"/>
    <w:rsid w:val="00C05326"/>
    <w:rsid w:val="00C054A4"/>
    <w:rsid w:val="00C054E8"/>
    <w:rsid w:val="00C05881"/>
    <w:rsid w:val="00C05BF8"/>
    <w:rsid w:val="00C06416"/>
    <w:rsid w:val="00C064BC"/>
    <w:rsid w:val="00C0664E"/>
    <w:rsid w:val="00C06DEE"/>
    <w:rsid w:val="00C06DFE"/>
    <w:rsid w:val="00C0733C"/>
    <w:rsid w:val="00C074EB"/>
    <w:rsid w:val="00C0752D"/>
    <w:rsid w:val="00C07592"/>
    <w:rsid w:val="00C076AC"/>
    <w:rsid w:val="00C077BE"/>
    <w:rsid w:val="00C078BB"/>
    <w:rsid w:val="00C07907"/>
    <w:rsid w:val="00C07C76"/>
    <w:rsid w:val="00C07FAD"/>
    <w:rsid w:val="00C10066"/>
    <w:rsid w:val="00C10283"/>
    <w:rsid w:val="00C1032E"/>
    <w:rsid w:val="00C10755"/>
    <w:rsid w:val="00C10A52"/>
    <w:rsid w:val="00C10E1E"/>
    <w:rsid w:val="00C112D6"/>
    <w:rsid w:val="00C113CE"/>
    <w:rsid w:val="00C11675"/>
    <w:rsid w:val="00C11682"/>
    <w:rsid w:val="00C11B5F"/>
    <w:rsid w:val="00C11D53"/>
    <w:rsid w:val="00C121E9"/>
    <w:rsid w:val="00C12351"/>
    <w:rsid w:val="00C12A84"/>
    <w:rsid w:val="00C12D1D"/>
    <w:rsid w:val="00C12F17"/>
    <w:rsid w:val="00C12FAA"/>
    <w:rsid w:val="00C12FC2"/>
    <w:rsid w:val="00C13418"/>
    <w:rsid w:val="00C13612"/>
    <w:rsid w:val="00C137BF"/>
    <w:rsid w:val="00C13C54"/>
    <w:rsid w:val="00C14632"/>
    <w:rsid w:val="00C14A04"/>
    <w:rsid w:val="00C15950"/>
    <w:rsid w:val="00C15CD4"/>
    <w:rsid w:val="00C15D87"/>
    <w:rsid w:val="00C15F9D"/>
    <w:rsid w:val="00C16119"/>
    <w:rsid w:val="00C1651A"/>
    <w:rsid w:val="00C16811"/>
    <w:rsid w:val="00C16903"/>
    <w:rsid w:val="00C16B28"/>
    <w:rsid w:val="00C16CB9"/>
    <w:rsid w:val="00C16E6F"/>
    <w:rsid w:val="00C16E78"/>
    <w:rsid w:val="00C16ECC"/>
    <w:rsid w:val="00C174C1"/>
    <w:rsid w:val="00C17517"/>
    <w:rsid w:val="00C17532"/>
    <w:rsid w:val="00C17CA6"/>
    <w:rsid w:val="00C20090"/>
    <w:rsid w:val="00C20134"/>
    <w:rsid w:val="00C202E3"/>
    <w:rsid w:val="00C203B4"/>
    <w:rsid w:val="00C203B8"/>
    <w:rsid w:val="00C20482"/>
    <w:rsid w:val="00C20678"/>
    <w:rsid w:val="00C20751"/>
    <w:rsid w:val="00C207D2"/>
    <w:rsid w:val="00C20812"/>
    <w:rsid w:val="00C20AB5"/>
    <w:rsid w:val="00C20D9D"/>
    <w:rsid w:val="00C21072"/>
    <w:rsid w:val="00C2108C"/>
    <w:rsid w:val="00C21218"/>
    <w:rsid w:val="00C21576"/>
    <w:rsid w:val="00C2167B"/>
    <w:rsid w:val="00C216B2"/>
    <w:rsid w:val="00C21819"/>
    <w:rsid w:val="00C21C1E"/>
    <w:rsid w:val="00C21C71"/>
    <w:rsid w:val="00C22348"/>
    <w:rsid w:val="00C227CF"/>
    <w:rsid w:val="00C229B9"/>
    <w:rsid w:val="00C22CCA"/>
    <w:rsid w:val="00C22FDC"/>
    <w:rsid w:val="00C23059"/>
    <w:rsid w:val="00C23441"/>
    <w:rsid w:val="00C236CA"/>
    <w:rsid w:val="00C23971"/>
    <w:rsid w:val="00C23BC9"/>
    <w:rsid w:val="00C23BF3"/>
    <w:rsid w:val="00C23D9B"/>
    <w:rsid w:val="00C23E8B"/>
    <w:rsid w:val="00C23F0A"/>
    <w:rsid w:val="00C240FC"/>
    <w:rsid w:val="00C245A9"/>
    <w:rsid w:val="00C245D6"/>
    <w:rsid w:val="00C24821"/>
    <w:rsid w:val="00C2497E"/>
    <w:rsid w:val="00C24B50"/>
    <w:rsid w:val="00C24B69"/>
    <w:rsid w:val="00C24F1B"/>
    <w:rsid w:val="00C251BC"/>
    <w:rsid w:val="00C255E5"/>
    <w:rsid w:val="00C25850"/>
    <w:rsid w:val="00C259C2"/>
    <w:rsid w:val="00C25BE5"/>
    <w:rsid w:val="00C25BF0"/>
    <w:rsid w:val="00C25D5D"/>
    <w:rsid w:val="00C25E2D"/>
    <w:rsid w:val="00C260C6"/>
    <w:rsid w:val="00C262A3"/>
    <w:rsid w:val="00C26383"/>
    <w:rsid w:val="00C268FF"/>
    <w:rsid w:val="00C2697E"/>
    <w:rsid w:val="00C26D5E"/>
    <w:rsid w:val="00C270E7"/>
    <w:rsid w:val="00C27171"/>
    <w:rsid w:val="00C27379"/>
    <w:rsid w:val="00C274A4"/>
    <w:rsid w:val="00C276EF"/>
    <w:rsid w:val="00C27E51"/>
    <w:rsid w:val="00C302C9"/>
    <w:rsid w:val="00C303D2"/>
    <w:rsid w:val="00C30525"/>
    <w:rsid w:val="00C30605"/>
    <w:rsid w:val="00C30620"/>
    <w:rsid w:val="00C3075E"/>
    <w:rsid w:val="00C307B7"/>
    <w:rsid w:val="00C3099C"/>
    <w:rsid w:val="00C30B9F"/>
    <w:rsid w:val="00C30C75"/>
    <w:rsid w:val="00C30FAC"/>
    <w:rsid w:val="00C31165"/>
    <w:rsid w:val="00C31622"/>
    <w:rsid w:val="00C317EE"/>
    <w:rsid w:val="00C31B1B"/>
    <w:rsid w:val="00C31E17"/>
    <w:rsid w:val="00C31E2E"/>
    <w:rsid w:val="00C32024"/>
    <w:rsid w:val="00C32601"/>
    <w:rsid w:val="00C326AD"/>
    <w:rsid w:val="00C32730"/>
    <w:rsid w:val="00C327D7"/>
    <w:rsid w:val="00C327FA"/>
    <w:rsid w:val="00C328AE"/>
    <w:rsid w:val="00C32940"/>
    <w:rsid w:val="00C32B56"/>
    <w:rsid w:val="00C33050"/>
    <w:rsid w:val="00C331A8"/>
    <w:rsid w:val="00C338BC"/>
    <w:rsid w:val="00C33A0C"/>
    <w:rsid w:val="00C33C40"/>
    <w:rsid w:val="00C33D59"/>
    <w:rsid w:val="00C33F4B"/>
    <w:rsid w:val="00C341A2"/>
    <w:rsid w:val="00C341B1"/>
    <w:rsid w:val="00C342E2"/>
    <w:rsid w:val="00C346F5"/>
    <w:rsid w:val="00C34751"/>
    <w:rsid w:val="00C34B0B"/>
    <w:rsid w:val="00C34BA8"/>
    <w:rsid w:val="00C34C1B"/>
    <w:rsid w:val="00C34D0D"/>
    <w:rsid w:val="00C34D63"/>
    <w:rsid w:val="00C34E23"/>
    <w:rsid w:val="00C34E6E"/>
    <w:rsid w:val="00C35002"/>
    <w:rsid w:val="00C35035"/>
    <w:rsid w:val="00C35142"/>
    <w:rsid w:val="00C352F3"/>
    <w:rsid w:val="00C353C9"/>
    <w:rsid w:val="00C35617"/>
    <w:rsid w:val="00C3563E"/>
    <w:rsid w:val="00C357A2"/>
    <w:rsid w:val="00C35882"/>
    <w:rsid w:val="00C35A5D"/>
    <w:rsid w:val="00C35B71"/>
    <w:rsid w:val="00C35FE4"/>
    <w:rsid w:val="00C36792"/>
    <w:rsid w:val="00C36835"/>
    <w:rsid w:val="00C36A31"/>
    <w:rsid w:val="00C36AF0"/>
    <w:rsid w:val="00C36EFC"/>
    <w:rsid w:val="00C36FF3"/>
    <w:rsid w:val="00C370CD"/>
    <w:rsid w:val="00C3720B"/>
    <w:rsid w:val="00C3727B"/>
    <w:rsid w:val="00C37302"/>
    <w:rsid w:val="00C37533"/>
    <w:rsid w:val="00C37AD9"/>
    <w:rsid w:val="00C37E29"/>
    <w:rsid w:val="00C37EE2"/>
    <w:rsid w:val="00C4000F"/>
    <w:rsid w:val="00C403A9"/>
    <w:rsid w:val="00C40723"/>
    <w:rsid w:val="00C4088A"/>
    <w:rsid w:val="00C40DFC"/>
    <w:rsid w:val="00C40E98"/>
    <w:rsid w:val="00C41524"/>
    <w:rsid w:val="00C41901"/>
    <w:rsid w:val="00C4193C"/>
    <w:rsid w:val="00C41B50"/>
    <w:rsid w:val="00C41BF2"/>
    <w:rsid w:val="00C41CC9"/>
    <w:rsid w:val="00C41D79"/>
    <w:rsid w:val="00C41EC1"/>
    <w:rsid w:val="00C4276B"/>
    <w:rsid w:val="00C42924"/>
    <w:rsid w:val="00C429A4"/>
    <w:rsid w:val="00C42B74"/>
    <w:rsid w:val="00C42D81"/>
    <w:rsid w:val="00C43064"/>
    <w:rsid w:val="00C431E3"/>
    <w:rsid w:val="00C435B9"/>
    <w:rsid w:val="00C436EE"/>
    <w:rsid w:val="00C438D0"/>
    <w:rsid w:val="00C43C43"/>
    <w:rsid w:val="00C43C59"/>
    <w:rsid w:val="00C43F42"/>
    <w:rsid w:val="00C442CA"/>
    <w:rsid w:val="00C44AB2"/>
    <w:rsid w:val="00C44F3D"/>
    <w:rsid w:val="00C4557D"/>
    <w:rsid w:val="00C45649"/>
    <w:rsid w:val="00C4593D"/>
    <w:rsid w:val="00C459CA"/>
    <w:rsid w:val="00C45BD6"/>
    <w:rsid w:val="00C45DE9"/>
    <w:rsid w:val="00C46528"/>
    <w:rsid w:val="00C46678"/>
    <w:rsid w:val="00C466CC"/>
    <w:rsid w:val="00C46706"/>
    <w:rsid w:val="00C46B52"/>
    <w:rsid w:val="00C46DA3"/>
    <w:rsid w:val="00C4701D"/>
    <w:rsid w:val="00C47025"/>
    <w:rsid w:val="00C47190"/>
    <w:rsid w:val="00C472BD"/>
    <w:rsid w:val="00C500BE"/>
    <w:rsid w:val="00C500EB"/>
    <w:rsid w:val="00C5011A"/>
    <w:rsid w:val="00C50295"/>
    <w:rsid w:val="00C50385"/>
    <w:rsid w:val="00C503DF"/>
    <w:rsid w:val="00C504EE"/>
    <w:rsid w:val="00C50730"/>
    <w:rsid w:val="00C5083C"/>
    <w:rsid w:val="00C50D2F"/>
    <w:rsid w:val="00C50F57"/>
    <w:rsid w:val="00C51221"/>
    <w:rsid w:val="00C51287"/>
    <w:rsid w:val="00C51309"/>
    <w:rsid w:val="00C5149D"/>
    <w:rsid w:val="00C5154E"/>
    <w:rsid w:val="00C51632"/>
    <w:rsid w:val="00C518A7"/>
    <w:rsid w:val="00C51978"/>
    <w:rsid w:val="00C51EE2"/>
    <w:rsid w:val="00C528ED"/>
    <w:rsid w:val="00C52BC5"/>
    <w:rsid w:val="00C531AB"/>
    <w:rsid w:val="00C53891"/>
    <w:rsid w:val="00C53AC3"/>
    <w:rsid w:val="00C53B7C"/>
    <w:rsid w:val="00C53CAE"/>
    <w:rsid w:val="00C53CD7"/>
    <w:rsid w:val="00C53DC2"/>
    <w:rsid w:val="00C53E86"/>
    <w:rsid w:val="00C54063"/>
    <w:rsid w:val="00C5439D"/>
    <w:rsid w:val="00C5441B"/>
    <w:rsid w:val="00C54427"/>
    <w:rsid w:val="00C545E2"/>
    <w:rsid w:val="00C5466F"/>
    <w:rsid w:val="00C548FE"/>
    <w:rsid w:val="00C54C2C"/>
    <w:rsid w:val="00C550BB"/>
    <w:rsid w:val="00C5582F"/>
    <w:rsid w:val="00C55AAF"/>
    <w:rsid w:val="00C55F30"/>
    <w:rsid w:val="00C561BE"/>
    <w:rsid w:val="00C5656F"/>
    <w:rsid w:val="00C56679"/>
    <w:rsid w:val="00C56A26"/>
    <w:rsid w:val="00C56FF7"/>
    <w:rsid w:val="00C5701B"/>
    <w:rsid w:val="00C570CA"/>
    <w:rsid w:val="00C573DB"/>
    <w:rsid w:val="00C57891"/>
    <w:rsid w:val="00C57C45"/>
    <w:rsid w:val="00C57DC0"/>
    <w:rsid w:val="00C6037A"/>
    <w:rsid w:val="00C6051F"/>
    <w:rsid w:val="00C60667"/>
    <w:rsid w:val="00C60668"/>
    <w:rsid w:val="00C606D5"/>
    <w:rsid w:val="00C60831"/>
    <w:rsid w:val="00C60996"/>
    <w:rsid w:val="00C60B3B"/>
    <w:rsid w:val="00C60C8F"/>
    <w:rsid w:val="00C61063"/>
    <w:rsid w:val="00C610ED"/>
    <w:rsid w:val="00C61256"/>
    <w:rsid w:val="00C614C5"/>
    <w:rsid w:val="00C614F2"/>
    <w:rsid w:val="00C615AE"/>
    <w:rsid w:val="00C6193E"/>
    <w:rsid w:val="00C61967"/>
    <w:rsid w:val="00C6196A"/>
    <w:rsid w:val="00C61B60"/>
    <w:rsid w:val="00C61CF5"/>
    <w:rsid w:val="00C61EB6"/>
    <w:rsid w:val="00C62136"/>
    <w:rsid w:val="00C6256F"/>
    <w:rsid w:val="00C62BD6"/>
    <w:rsid w:val="00C62E48"/>
    <w:rsid w:val="00C62F1C"/>
    <w:rsid w:val="00C62F37"/>
    <w:rsid w:val="00C62FCD"/>
    <w:rsid w:val="00C630F1"/>
    <w:rsid w:val="00C633EB"/>
    <w:rsid w:val="00C63487"/>
    <w:rsid w:val="00C6388C"/>
    <w:rsid w:val="00C63A4C"/>
    <w:rsid w:val="00C63DD0"/>
    <w:rsid w:val="00C63F9B"/>
    <w:rsid w:val="00C6407D"/>
    <w:rsid w:val="00C6412C"/>
    <w:rsid w:val="00C64137"/>
    <w:rsid w:val="00C6467A"/>
    <w:rsid w:val="00C64A55"/>
    <w:rsid w:val="00C64E4B"/>
    <w:rsid w:val="00C64F2B"/>
    <w:rsid w:val="00C6528A"/>
    <w:rsid w:val="00C654C0"/>
    <w:rsid w:val="00C655DD"/>
    <w:rsid w:val="00C658F6"/>
    <w:rsid w:val="00C65A73"/>
    <w:rsid w:val="00C65B1A"/>
    <w:rsid w:val="00C65B4F"/>
    <w:rsid w:val="00C65B77"/>
    <w:rsid w:val="00C66060"/>
    <w:rsid w:val="00C661CC"/>
    <w:rsid w:val="00C66285"/>
    <w:rsid w:val="00C6636D"/>
    <w:rsid w:val="00C666FE"/>
    <w:rsid w:val="00C66A87"/>
    <w:rsid w:val="00C66B1F"/>
    <w:rsid w:val="00C66F95"/>
    <w:rsid w:val="00C6703F"/>
    <w:rsid w:val="00C67667"/>
    <w:rsid w:val="00C677C8"/>
    <w:rsid w:val="00C67B7B"/>
    <w:rsid w:val="00C67F94"/>
    <w:rsid w:val="00C700A6"/>
    <w:rsid w:val="00C7011A"/>
    <w:rsid w:val="00C706A4"/>
    <w:rsid w:val="00C707E3"/>
    <w:rsid w:val="00C708B4"/>
    <w:rsid w:val="00C7105D"/>
    <w:rsid w:val="00C7108C"/>
    <w:rsid w:val="00C710C1"/>
    <w:rsid w:val="00C7115B"/>
    <w:rsid w:val="00C716DF"/>
    <w:rsid w:val="00C7172B"/>
    <w:rsid w:val="00C718A5"/>
    <w:rsid w:val="00C71FAC"/>
    <w:rsid w:val="00C71FB4"/>
    <w:rsid w:val="00C71FBC"/>
    <w:rsid w:val="00C721B0"/>
    <w:rsid w:val="00C7222C"/>
    <w:rsid w:val="00C72470"/>
    <w:rsid w:val="00C7250E"/>
    <w:rsid w:val="00C728C4"/>
    <w:rsid w:val="00C72994"/>
    <w:rsid w:val="00C72AEA"/>
    <w:rsid w:val="00C72AEC"/>
    <w:rsid w:val="00C72DB6"/>
    <w:rsid w:val="00C72E24"/>
    <w:rsid w:val="00C73000"/>
    <w:rsid w:val="00C7306E"/>
    <w:rsid w:val="00C7357C"/>
    <w:rsid w:val="00C73C22"/>
    <w:rsid w:val="00C73C54"/>
    <w:rsid w:val="00C73CB8"/>
    <w:rsid w:val="00C73D9D"/>
    <w:rsid w:val="00C7422E"/>
    <w:rsid w:val="00C742B4"/>
    <w:rsid w:val="00C74563"/>
    <w:rsid w:val="00C747AA"/>
    <w:rsid w:val="00C74A1C"/>
    <w:rsid w:val="00C74AE3"/>
    <w:rsid w:val="00C74B37"/>
    <w:rsid w:val="00C74C1D"/>
    <w:rsid w:val="00C74CCA"/>
    <w:rsid w:val="00C74D37"/>
    <w:rsid w:val="00C74DD2"/>
    <w:rsid w:val="00C74E5E"/>
    <w:rsid w:val="00C74F83"/>
    <w:rsid w:val="00C75209"/>
    <w:rsid w:val="00C755A8"/>
    <w:rsid w:val="00C758CB"/>
    <w:rsid w:val="00C759C8"/>
    <w:rsid w:val="00C75A29"/>
    <w:rsid w:val="00C75BBA"/>
    <w:rsid w:val="00C75C92"/>
    <w:rsid w:val="00C75D0C"/>
    <w:rsid w:val="00C75F56"/>
    <w:rsid w:val="00C76291"/>
    <w:rsid w:val="00C762F3"/>
    <w:rsid w:val="00C764EC"/>
    <w:rsid w:val="00C765DF"/>
    <w:rsid w:val="00C767BD"/>
    <w:rsid w:val="00C76965"/>
    <w:rsid w:val="00C7698A"/>
    <w:rsid w:val="00C76C30"/>
    <w:rsid w:val="00C76CD5"/>
    <w:rsid w:val="00C76D6D"/>
    <w:rsid w:val="00C76E41"/>
    <w:rsid w:val="00C77515"/>
    <w:rsid w:val="00C77532"/>
    <w:rsid w:val="00C77660"/>
    <w:rsid w:val="00C77A9C"/>
    <w:rsid w:val="00C77F57"/>
    <w:rsid w:val="00C77F71"/>
    <w:rsid w:val="00C77FE4"/>
    <w:rsid w:val="00C80235"/>
    <w:rsid w:val="00C8035A"/>
    <w:rsid w:val="00C8045C"/>
    <w:rsid w:val="00C806FE"/>
    <w:rsid w:val="00C80990"/>
    <w:rsid w:val="00C80A54"/>
    <w:rsid w:val="00C81071"/>
    <w:rsid w:val="00C812A0"/>
    <w:rsid w:val="00C81426"/>
    <w:rsid w:val="00C815FE"/>
    <w:rsid w:val="00C81931"/>
    <w:rsid w:val="00C819AA"/>
    <w:rsid w:val="00C81C41"/>
    <w:rsid w:val="00C81CA5"/>
    <w:rsid w:val="00C81F2D"/>
    <w:rsid w:val="00C81F91"/>
    <w:rsid w:val="00C8200B"/>
    <w:rsid w:val="00C8208B"/>
    <w:rsid w:val="00C821CB"/>
    <w:rsid w:val="00C8228C"/>
    <w:rsid w:val="00C823A3"/>
    <w:rsid w:val="00C823CB"/>
    <w:rsid w:val="00C826AA"/>
    <w:rsid w:val="00C827C9"/>
    <w:rsid w:val="00C82854"/>
    <w:rsid w:val="00C8293C"/>
    <w:rsid w:val="00C8293E"/>
    <w:rsid w:val="00C82A29"/>
    <w:rsid w:val="00C82AE1"/>
    <w:rsid w:val="00C82AF6"/>
    <w:rsid w:val="00C82C6F"/>
    <w:rsid w:val="00C82CBF"/>
    <w:rsid w:val="00C82E64"/>
    <w:rsid w:val="00C831D2"/>
    <w:rsid w:val="00C832F7"/>
    <w:rsid w:val="00C8335F"/>
    <w:rsid w:val="00C83781"/>
    <w:rsid w:val="00C83879"/>
    <w:rsid w:val="00C839FF"/>
    <w:rsid w:val="00C83A72"/>
    <w:rsid w:val="00C83AC3"/>
    <w:rsid w:val="00C842BB"/>
    <w:rsid w:val="00C842C2"/>
    <w:rsid w:val="00C84359"/>
    <w:rsid w:val="00C843C7"/>
    <w:rsid w:val="00C84954"/>
    <w:rsid w:val="00C84CCE"/>
    <w:rsid w:val="00C84CDB"/>
    <w:rsid w:val="00C84D28"/>
    <w:rsid w:val="00C85269"/>
    <w:rsid w:val="00C852F9"/>
    <w:rsid w:val="00C85675"/>
    <w:rsid w:val="00C859F5"/>
    <w:rsid w:val="00C85E09"/>
    <w:rsid w:val="00C86747"/>
    <w:rsid w:val="00C86886"/>
    <w:rsid w:val="00C86932"/>
    <w:rsid w:val="00C86E4F"/>
    <w:rsid w:val="00C86E61"/>
    <w:rsid w:val="00C86FB8"/>
    <w:rsid w:val="00C872F9"/>
    <w:rsid w:val="00C8743A"/>
    <w:rsid w:val="00C87B61"/>
    <w:rsid w:val="00C87B9C"/>
    <w:rsid w:val="00C87DFF"/>
    <w:rsid w:val="00C87EA9"/>
    <w:rsid w:val="00C90189"/>
    <w:rsid w:val="00C9028B"/>
    <w:rsid w:val="00C905CF"/>
    <w:rsid w:val="00C906A5"/>
    <w:rsid w:val="00C90724"/>
    <w:rsid w:val="00C90F30"/>
    <w:rsid w:val="00C9162C"/>
    <w:rsid w:val="00C91CE7"/>
    <w:rsid w:val="00C91D2C"/>
    <w:rsid w:val="00C92265"/>
    <w:rsid w:val="00C9231E"/>
    <w:rsid w:val="00C92680"/>
    <w:rsid w:val="00C9274A"/>
    <w:rsid w:val="00C927E1"/>
    <w:rsid w:val="00C92999"/>
    <w:rsid w:val="00C929E5"/>
    <w:rsid w:val="00C92AC6"/>
    <w:rsid w:val="00C92CF5"/>
    <w:rsid w:val="00C92DFE"/>
    <w:rsid w:val="00C93037"/>
    <w:rsid w:val="00C93295"/>
    <w:rsid w:val="00C93747"/>
    <w:rsid w:val="00C93AC6"/>
    <w:rsid w:val="00C944A8"/>
    <w:rsid w:val="00C94731"/>
    <w:rsid w:val="00C94740"/>
    <w:rsid w:val="00C949F9"/>
    <w:rsid w:val="00C94BC5"/>
    <w:rsid w:val="00C94FBC"/>
    <w:rsid w:val="00C9506B"/>
    <w:rsid w:val="00C9516D"/>
    <w:rsid w:val="00C95C71"/>
    <w:rsid w:val="00C95F91"/>
    <w:rsid w:val="00C960DB"/>
    <w:rsid w:val="00C962EC"/>
    <w:rsid w:val="00C96324"/>
    <w:rsid w:val="00C967A3"/>
    <w:rsid w:val="00C96B57"/>
    <w:rsid w:val="00C96FBB"/>
    <w:rsid w:val="00C96FD7"/>
    <w:rsid w:val="00C97199"/>
    <w:rsid w:val="00C972B1"/>
    <w:rsid w:val="00C97344"/>
    <w:rsid w:val="00C974DE"/>
    <w:rsid w:val="00C97731"/>
    <w:rsid w:val="00C97749"/>
    <w:rsid w:val="00C979C1"/>
    <w:rsid w:val="00C97AE0"/>
    <w:rsid w:val="00C97BDE"/>
    <w:rsid w:val="00C97D12"/>
    <w:rsid w:val="00CA05AB"/>
    <w:rsid w:val="00CA09A8"/>
    <w:rsid w:val="00CA0A3E"/>
    <w:rsid w:val="00CA0AED"/>
    <w:rsid w:val="00CA0BF1"/>
    <w:rsid w:val="00CA1237"/>
    <w:rsid w:val="00CA12B4"/>
    <w:rsid w:val="00CA1494"/>
    <w:rsid w:val="00CA17E1"/>
    <w:rsid w:val="00CA1854"/>
    <w:rsid w:val="00CA18F7"/>
    <w:rsid w:val="00CA1AF6"/>
    <w:rsid w:val="00CA1D54"/>
    <w:rsid w:val="00CA1D88"/>
    <w:rsid w:val="00CA1DCF"/>
    <w:rsid w:val="00CA1DD2"/>
    <w:rsid w:val="00CA201B"/>
    <w:rsid w:val="00CA2615"/>
    <w:rsid w:val="00CA29DE"/>
    <w:rsid w:val="00CA312D"/>
    <w:rsid w:val="00CA313B"/>
    <w:rsid w:val="00CA31D0"/>
    <w:rsid w:val="00CA3371"/>
    <w:rsid w:val="00CA33A4"/>
    <w:rsid w:val="00CA3634"/>
    <w:rsid w:val="00CA38FC"/>
    <w:rsid w:val="00CA3905"/>
    <w:rsid w:val="00CA3EEB"/>
    <w:rsid w:val="00CA3FBF"/>
    <w:rsid w:val="00CA4234"/>
    <w:rsid w:val="00CA438A"/>
    <w:rsid w:val="00CA4405"/>
    <w:rsid w:val="00CA4748"/>
    <w:rsid w:val="00CA4AF3"/>
    <w:rsid w:val="00CA4DFE"/>
    <w:rsid w:val="00CA5055"/>
    <w:rsid w:val="00CA5398"/>
    <w:rsid w:val="00CA5702"/>
    <w:rsid w:val="00CA5814"/>
    <w:rsid w:val="00CA63D6"/>
    <w:rsid w:val="00CA66F6"/>
    <w:rsid w:val="00CA6B37"/>
    <w:rsid w:val="00CA6C0E"/>
    <w:rsid w:val="00CA6E91"/>
    <w:rsid w:val="00CA701F"/>
    <w:rsid w:val="00CA70F7"/>
    <w:rsid w:val="00CA72FB"/>
    <w:rsid w:val="00CA7335"/>
    <w:rsid w:val="00CA74DB"/>
    <w:rsid w:val="00CA7513"/>
    <w:rsid w:val="00CA762F"/>
    <w:rsid w:val="00CA763F"/>
    <w:rsid w:val="00CA7C4D"/>
    <w:rsid w:val="00CA7D44"/>
    <w:rsid w:val="00CA7DA7"/>
    <w:rsid w:val="00CA7DED"/>
    <w:rsid w:val="00CA7E2E"/>
    <w:rsid w:val="00CA7F0B"/>
    <w:rsid w:val="00CB026E"/>
    <w:rsid w:val="00CB0345"/>
    <w:rsid w:val="00CB06C6"/>
    <w:rsid w:val="00CB0CEE"/>
    <w:rsid w:val="00CB0D00"/>
    <w:rsid w:val="00CB1083"/>
    <w:rsid w:val="00CB12EC"/>
    <w:rsid w:val="00CB14CD"/>
    <w:rsid w:val="00CB14D9"/>
    <w:rsid w:val="00CB1693"/>
    <w:rsid w:val="00CB175B"/>
    <w:rsid w:val="00CB17A3"/>
    <w:rsid w:val="00CB19BD"/>
    <w:rsid w:val="00CB1B1C"/>
    <w:rsid w:val="00CB1C20"/>
    <w:rsid w:val="00CB2091"/>
    <w:rsid w:val="00CB2182"/>
    <w:rsid w:val="00CB2184"/>
    <w:rsid w:val="00CB245D"/>
    <w:rsid w:val="00CB252D"/>
    <w:rsid w:val="00CB25A8"/>
    <w:rsid w:val="00CB29D7"/>
    <w:rsid w:val="00CB2B17"/>
    <w:rsid w:val="00CB303B"/>
    <w:rsid w:val="00CB3306"/>
    <w:rsid w:val="00CB3439"/>
    <w:rsid w:val="00CB3820"/>
    <w:rsid w:val="00CB3A1B"/>
    <w:rsid w:val="00CB3BC6"/>
    <w:rsid w:val="00CB4071"/>
    <w:rsid w:val="00CB4183"/>
    <w:rsid w:val="00CB4269"/>
    <w:rsid w:val="00CB4718"/>
    <w:rsid w:val="00CB49EB"/>
    <w:rsid w:val="00CB49F0"/>
    <w:rsid w:val="00CB4FAE"/>
    <w:rsid w:val="00CB5043"/>
    <w:rsid w:val="00CB50C2"/>
    <w:rsid w:val="00CB5172"/>
    <w:rsid w:val="00CB5192"/>
    <w:rsid w:val="00CB56C2"/>
    <w:rsid w:val="00CB5784"/>
    <w:rsid w:val="00CB5A41"/>
    <w:rsid w:val="00CB62EC"/>
    <w:rsid w:val="00CB6370"/>
    <w:rsid w:val="00CB6A64"/>
    <w:rsid w:val="00CB6B7A"/>
    <w:rsid w:val="00CB6BEC"/>
    <w:rsid w:val="00CB6CE4"/>
    <w:rsid w:val="00CB6F86"/>
    <w:rsid w:val="00CB76E4"/>
    <w:rsid w:val="00CB773D"/>
    <w:rsid w:val="00CB77DD"/>
    <w:rsid w:val="00CB7849"/>
    <w:rsid w:val="00CB787B"/>
    <w:rsid w:val="00CB7AF2"/>
    <w:rsid w:val="00CB7C00"/>
    <w:rsid w:val="00CB7C97"/>
    <w:rsid w:val="00CB7E89"/>
    <w:rsid w:val="00CC01CB"/>
    <w:rsid w:val="00CC054A"/>
    <w:rsid w:val="00CC05C3"/>
    <w:rsid w:val="00CC05F9"/>
    <w:rsid w:val="00CC064A"/>
    <w:rsid w:val="00CC07F5"/>
    <w:rsid w:val="00CC0840"/>
    <w:rsid w:val="00CC093F"/>
    <w:rsid w:val="00CC0ADF"/>
    <w:rsid w:val="00CC0D14"/>
    <w:rsid w:val="00CC0E12"/>
    <w:rsid w:val="00CC0FAC"/>
    <w:rsid w:val="00CC1090"/>
    <w:rsid w:val="00CC10D8"/>
    <w:rsid w:val="00CC1293"/>
    <w:rsid w:val="00CC1659"/>
    <w:rsid w:val="00CC16AD"/>
    <w:rsid w:val="00CC189B"/>
    <w:rsid w:val="00CC1A04"/>
    <w:rsid w:val="00CC1A1B"/>
    <w:rsid w:val="00CC1B3E"/>
    <w:rsid w:val="00CC1CFE"/>
    <w:rsid w:val="00CC1E5B"/>
    <w:rsid w:val="00CC2068"/>
    <w:rsid w:val="00CC2533"/>
    <w:rsid w:val="00CC254B"/>
    <w:rsid w:val="00CC2695"/>
    <w:rsid w:val="00CC29C4"/>
    <w:rsid w:val="00CC2BAE"/>
    <w:rsid w:val="00CC2BCF"/>
    <w:rsid w:val="00CC2DF5"/>
    <w:rsid w:val="00CC2E90"/>
    <w:rsid w:val="00CC2EE7"/>
    <w:rsid w:val="00CC3383"/>
    <w:rsid w:val="00CC354A"/>
    <w:rsid w:val="00CC366F"/>
    <w:rsid w:val="00CC384E"/>
    <w:rsid w:val="00CC3948"/>
    <w:rsid w:val="00CC3979"/>
    <w:rsid w:val="00CC3EBF"/>
    <w:rsid w:val="00CC4035"/>
    <w:rsid w:val="00CC40E5"/>
    <w:rsid w:val="00CC469A"/>
    <w:rsid w:val="00CC4CAE"/>
    <w:rsid w:val="00CC4DD9"/>
    <w:rsid w:val="00CC4EB8"/>
    <w:rsid w:val="00CC4FBE"/>
    <w:rsid w:val="00CC50F8"/>
    <w:rsid w:val="00CC5658"/>
    <w:rsid w:val="00CC5818"/>
    <w:rsid w:val="00CC5D81"/>
    <w:rsid w:val="00CC5E20"/>
    <w:rsid w:val="00CC5E74"/>
    <w:rsid w:val="00CC5F09"/>
    <w:rsid w:val="00CC610B"/>
    <w:rsid w:val="00CC612B"/>
    <w:rsid w:val="00CC63A8"/>
    <w:rsid w:val="00CC6537"/>
    <w:rsid w:val="00CC6575"/>
    <w:rsid w:val="00CC674B"/>
    <w:rsid w:val="00CC67CD"/>
    <w:rsid w:val="00CC69B8"/>
    <w:rsid w:val="00CC69CE"/>
    <w:rsid w:val="00CC6DE6"/>
    <w:rsid w:val="00CC6E07"/>
    <w:rsid w:val="00CC730D"/>
    <w:rsid w:val="00CC75B9"/>
    <w:rsid w:val="00CC75F1"/>
    <w:rsid w:val="00CC7772"/>
    <w:rsid w:val="00CC7818"/>
    <w:rsid w:val="00CC7AAB"/>
    <w:rsid w:val="00CC7C35"/>
    <w:rsid w:val="00CC7C7F"/>
    <w:rsid w:val="00CC7EA3"/>
    <w:rsid w:val="00CC7F21"/>
    <w:rsid w:val="00CC7F4D"/>
    <w:rsid w:val="00CC7FE7"/>
    <w:rsid w:val="00CD01F6"/>
    <w:rsid w:val="00CD02A4"/>
    <w:rsid w:val="00CD02DD"/>
    <w:rsid w:val="00CD0C20"/>
    <w:rsid w:val="00CD0C99"/>
    <w:rsid w:val="00CD131B"/>
    <w:rsid w:val="00CD1353"/>
    <w:rsid w:val="00CD14D2"/>
    <w:rsid w:val="00CD1571"/>
    <w:rsid w:val="00CD16D8"/>
    <w:rsid w:val="00CD1793"/>
    <w:rsid w:val="00CD17E2"/>
    <w:rsid w:val="00CD1852"/>
    <w:rsid w:val="00CD1FF7"/>
    <w:rsid w:val="00CD2105"/>
    <w:rsid w:val="00CD2174"/>
    <w:rsid w:val="00CD21A7"/>
    <w:rsid w:val="00CD2513"/>
    <w:rsid w:val="00CD25BE"/>
    <w:rsid w:val="00CD2754"/>
    <w:rsid w:val="00CD32B3"/>
    <w:rsid w:val="00CD3394"/>
    <w:rsid w:val="00CD3682"/>
    <w:rsid w:val="00CD38C1"/>
    <w:rsid w:val="00CD3B33"/>
    <w:rsid w:val="00CD3B73"/>
    <w:rsid w:val="00CD3C91"/>
    <w:rsid w:val="00CD3E39"/>
    <w:rsid w:val="00CD3EB4"/>
    <w:rsid w:val="00CD4279"/>
    <w:rsid w:val="00CD42C2"/>
    <w:rsid w:val="00CD42D3"/>
    <w:rsid w:val="00CD469D"/>
    <w:rsid w:val="00CD480F"/>
    <w:rsid w:val="00CD4877"/>
    <w:rsid w:val="00CD4AAE"/>
    <w:rsid w:val="00CD4F65"/>
    <w:rsid w:val="00CD5416"/>
    <w:rsid w:val="00CD54CC"/>
    <w:rsid w:val="00CD57A8"/>
    <w:rsid w:val="00CD58AF"/>
    <w:rsid w:val="00CD58EA"/>
    <w:rsid w:val="00CD5922"/>
    <w:rsid w:val="00CD5B54"/>
    <w:rsid w:val="00CD5C96"/>
    <w:rsid w:val="00CD5D22"/>
    <w:rsid w:val="00CD6590"/>
    <w:rsid w:val="00CD65EB"/>
    <w:rsid w:val="00CD6710"/>
    <w:rsid w:val="00CD67D5"/>
    <w:rsid w:val="00CD68C3"/>
    <w:rsid w:val="00CD6929"/>
    <w:rsid w:val="00CD6D32"/>
    <w:rsid w:val="00CD6E32"/>
    <w:rsid w:val="00CD6F34"/>
    <w:rsid w:val="00CD7065"/>
    <w:rsid w:val="00CD70EC"/>
    <w:rsid w:val="00CD730F"/>
    <w:rsid w:val="00CD733A"/>
    <w:rsid w:val="00CD7463"/>
    <w:rsid w:val="00CD746E"/>
    <w:rsid w:val="00CD74C7"/>
    <w:rsid w:val="00CD75A5"/>
    <w:rsid w:val="00CD7701"/>
    <w:rsid w:val="00CD7736"/>
    <w:rsid w:val="00CD79B7"/>
    <w:rsid w:val="00CD7B73"/>
    <w:rsid w:val="00CD7EAF"/>
    <w:rsid w:val="00CD7F53"/>
    <w:rsid w:val="00CE00FE"/>
    <w:rsid w:val="00CE01E1"/>
    <w:rsid w:val="00CE0282"/>
    <w:rsid w:val="00CE0386"/>
    <w:rsid w:val="00CE0431"/>
    <w:rsid w:val="00CE079B"/>
    <w:rsid w:val="00CE0F03"/>
    <w:rsid w:val="00CE1004"/>
    <w:rsid w:val="00CE1169"/>
    <w:rsid w:val="00CE158E"/>
    <w:rsid w:val="00CE2301"/>
    <w:rsid w:val="00CE2333"/>
    <w:rsid w:val="00CE2751"/>
    <w:rsid w:val="00CE2786"/>
    <w:rsid w:val="00CE2CA2"/>
    <w:rsid w:val="00CE2D17"/>
    <w:rsid w:val="00CE2DCD"/>
    <w:rsid w:val="00CE2E77"/>
    <w:rsid w:val="00CE31D8"/>
    <w:rsid w:val="00CE3232"/>
    <w:rsid w:val="00CE350F"/>
    <w:rsid w:val="00CE36E3"/>
    <w:rsid w:val="00CE3C34"/>
    <w:rsid w:val="00CE3CB6"/>
    <w:rsid w:val="00CE3CBC"/>
    <w:rsid w:val="00CE3D0B"/>
    <w:rsid w:val="00CE3FB3"/>
    <w:rsid w:val="00CE40A5"/>
    <w:rsid w:val="00CE43D5"/>
    <w:rsid w:val="00CE44D5"/>
    <w:rsid w:val="00CE4721"/>
    <w:rsid w:val="00CE498E"/>
    <w:rsid w:val="00CE4B9B"/>
    <w:rsid w:val="00CE4BF5"/>
    <w:rsid w:val="00CE4E36"/>
    <w:rsid w:val="00CE50FD"/>
    <w:rsid w:val="00CE5105"/>
    <w:rsid w:val="00CE536F"/>
    <w:rsid w:val="00CE5558"/>
    <w:rsid w:val="00CE5628"/>
    <w:rsid w:val="00CE5798"/>
    <w:rsid w:val="00CE579E"/>
    <w:rsid w:val="00CE57D6"/>
    <w:rsid w:val="00CE58D6"/>
    <w:rsid w:val="00CE5B70"/>
    <w:rsid w:val="00CE5C13"/>
    <w:rsid w:val="00CE5E77"/>
    <w:rsid w:val="00CE5EEA"/>
    <w:rsid w:val="00CE62C5"/>
    <w:rsid w:val="00CE6306"/>
    <w:rsid w:val="00CE6641"/>
    <w:rsid w:val="00CE68CA"/>
    <w:rsid w:val="00CE6C60"/>
    <w:rsid w:val="00CE6F30"/>
    <w:rsid w:val="00CE7117"/>
    <w:rsid w:val="00CE7244"/>
    <w:rsid w:val="00CE768A"/>
    <w:rsid w:val="00CE76CE"/>
    <w:rsid w:val="00CE7899"/>
    <w:rsid w:val="00CE7932"/>
    <w:rsid w:val="00CE7A3E"/>
    <w:rsid w:val="00CE7A73"/>
    <w:rsid w:val="00CE7B41"/>
    <w:rsid w:val="00CE7DBA"/>
    <w:rsid w:val="00CE7EB4"/>
    <w:rsid w:val="00CF0001"/>
    <w:rsid w:val="00CF06F9"/>
    <w:rsid w:val="00CF0C84"/>
    <w:rsid w:val="00CF0F5B"/>
    <w:rsid w:val="00CF103D"/>
    <w:rsid w:val="00CF1318"/>
    <w:rsid w:val="00CF155C"/>
    <w:rsid w:val="00CF17F0"/>
    <w:rsid w:val="00CF1E0A"/>
    <w:rsid w:val="00CF1E84"/>
    <w:rsid w:val="00CF20D6"/>
    <w:rsid w:val="00CF2205"/>
    <w:rsid w:val="00CF23E5"/>
    <w:rsid w:val="00CF251A"/>
    <w:rsid w:val="00CF29C7"/>
    <w:rsid w:val="00CF2CFE"/>
    <w:rsid w:val="00CF2FEC"/>
    <w:rsid w:val="00CF311C"/>
    <w:rsid w:val="00CF3469"/>
    <w:rsid w:val="00CF34E1"/>
    <w:rsid w:val="00CF37D6"/>
    <w:rsid w:val="00CF38EB"/>
    <w:rsid w:val="00CF39B8"/>
    <w:rsid w:val="00CF409E"/>
    <w:rsid w:val="00CF4357"/>
    <w:rsid w:val="00CF453F"/>
    <w:rsid w:val="00CF4689"/>
    <w:rsid w:val="00CF4A3B"/>
    <w:rsid w:val="00CF4F1E"/>
    <w:rsid w:val="00CF54A8"/>
    <w:rsid w:val="00CF5696"/>
    <w:rsid w:val="00CF592F"/>
    <w:rsid w:val="00CF60F3"/>
    <w:rsid w:val="00CF61C8"/>
    <w:rsid w:val="00CF627F"/>
    <w:rsid w:val="00CF650F"/>
    <w:rsid w:val="00CF652B"/>
    <w:rsid w:val="00CF6752"/>
    <w:rsid w:val="00CF678D"/>
    <w:rsid w:val="00CF69BB"/>
    <w:rsid w:val="00CF69FD"/>
    <w:rsid w:val="00CF6A74"/>
    <w:rsid w:val="00CF70C9"/>
    <w:rsid w:val="00CF715E"/>
    <w:rsid w:val="00CF7309"/>
    <w:rsid w:val="00CF74ED"/>
    <w:rsid w:val="00CF770B"/>
    <w:rsid w:val="00CF7A1C"/>
    <w:rsid w:val="00CF7A82"/>
    <w:rsid w:val="00CF7AF2"/>
    <w:rsid w:val="00CF7B2D"/>
    <w:rsid w:val="00CF7B57"/>
    <w:rsid w:val="00CF7E1B"/>
    <w:rsid w:val="00CF7EB6"/>
    <w:rsid w:val="00D0037A"/>
    <w:rsid w:val="00D00495"/>
    <w:rsid w:val="00D00612"/>
    <w:rsid w:val="00D00BCC"/>
    <w:rsid w:val="00D01057"/>
    <w:rsid w:val="00D011A5"/>
    <w:rsid w:val="00D012B9"/>
    <w:rsid w:val="00D013F0"/>
    <w:rsid w:val="00D015A0"/>
    <w:rsid w:val="00D0161B"/>
    <w:rsid w:val="00D016D2"/>
    <w:rsid w:val="00D0172F"/>
    <w:rsid w:val="00D01878"/>
    <w:rsid w:val="00D018AC"/>
    <w:rsid w:val="00D01AA0"/>
    <w:rsid w:val="00D01CB9"/>
    <w:rsid w:val="00D01F0A"/>
    <w:rsid w:val="00D01F6C"/>
    <w:rsid w:val="00D0249E"/>
    <w:rsid w:val="00D025B1"/>
    <w:rsid w:val="00D028A0"/>
    <w:rsid w:val="00D02E43"/>
    <w:rsid w:val="00D02EB5"/>
    <w:rsid w:val="00D03007"/>
    <w:rsid w:val="00D031D7"/>
    <w:rsid w:val="00D032BB"/>
    <w:rsid w:val="00D0333F"/>
    <w:rsid w:val="00D03506"/>
    <w:rsid w:val="00D0386B"/>
    <w:rsid w:val="00D03BE9"/>
    <w:rsid w:val="00D04002"/>
    <w:rsid w:val="00D0417B"/>
    <w:rsid w:val="00D042AD"/>
    <w:rsid w:val="00D04583"/>
    <w:rsid w:val="00D0462F"/>
    <w:rsid w:val="00D04B01"/>
    <w:rsid w:val="00D04E3D"/>
    <w:rsid w:val="00D04F34"/>
    <w:rsid w:val="00D04FCC"/>
    <w:rsid w:val="00D052D6"/>
    <w:rsid w:val="00D057CA"/>
    <w:rsid w:val="00D05835"/>
    <w:rsid w:val="00D059A6"/>
    <w:rsid w:val="00D05D77"/>
    <w:rsid w:val="00D05FD9"/>
    <w:rsid w:val="00D060A4"/>
    <w:rsid w:val="00D06270"/>
    <w:rsid w:val="00D0642F"/>
    <w:rsid w:val="00D065DB"/>
    <w:rsid w:val="00D06A3A"/>
    <w:rsid w:val="00D06B0C"/>
    <w:rsid w:val="00D06BBA"/>
    <w:rsid w:val="00D06C7C"/>
    <w:rsid w:val="00D06C99"/>
    <w:rsid w:val="00D06CC4"/>
    <w:rsid w:val="00D06D4A"/>
    <w:rsid w:val="00D07145"/>
    <w:rsid w:val="00D079B1"/>
    <w:rsid w:val="00D07B89"/>
    <w:rsid w:val="00D07FA5"/>
    <w:rsid w:val="00D10167"/>
    <w:rsid w:val="00D1019A"/>
    <w:rsid w:val="00D102EB"/>
    <w:rsid w:val="00D10607"/>
    <w:rsid w:val="00D10650"/>
    <w:rsid w:val="00D1086D"/>
    <w:rsid w:val="00D10CAD"/>
    <w:rsid w:val="00D10EAD"/>
    <w:rsid w:val="00D116EF"/>
    <w:rsid w:val="00D1170D"/>
    <w:rsid w:val="00D118F8"/>
    <w:rsid w:val="00D11943"/>
    <w:rsid w:val="00D11AA1"/>
    <w:rsid w:val="00D11D08"/>
    <w:rsid w:val="00D12095"/>
    <w:rsid w:val="00D120D5"/>
    <w:rsid w:val="00D12E12"/>
    <w:rsid w:val="00D12EC3"/>
    <w:rsid w:val="00D12EDC"/>
    <w:rsid w:val="00D132FE"/>
    <w:rsid w:val="00D13302"/>
    <w:rsid w:val="00D1347D"/>
    <w:rsid w:val="00D134C6"/>
    <w:rsid w:val="00D135F8"/>
    <w:rsid w:val="00D13745"/>
    <w:rsid w:val="00D1380E"/>
    <w:rsid w:val="00D13881"/>
    <w:rsid w:val="00D13C8F"/>
    <w:rsid w:val="00D13FC2"/>
    <w:rsid w:val="00D14229"/>
    <w:rsid w:val="00D149E4"/>
    <w:rsid w:val="00D14BCD"/>
    <w:rsid w:val="00D14C1D"/>
    <w:rsid w:val="00D14D1F"/>
    <w:rsid w:val="00D15123"/>
    <w:rsid w:val="00D157A7"/>
    <w:rsid w:val="00D15BEE"/>
    <w:rsid w:val="00D15CC5"/>
    <w:rsid w:val="00D15E1A"/>
    <w:rsid w:val="00D15EDD"/>
    <w:rsid w:val="00D160D4"/>
    <w:rsid w:val="00D1618D"/>
    <w:rsid w:val="00D1633D"/>
    <w:rsid w:val="00D163EA"/>
    <w:rsid w:val="00D165B6"/>
    <w:rsid w:val="00D16901"/>
    <w:rsid w:val="00D16A07"/>
    <w:rsid w:val="00D16AE0"/>
    <w:rsid w:val="00D16B76"/>
    <w:rsid w:val="00D16BFD"/>
    <w:rsid w:val="00D16C24"/>
    <w:rsid w:val="00D16F7A"/>
    <w:rsid w:val="00D176FF"/>
    <w:rsid w:val="00D17ADA"/>
    <w:rsid w:val="00D17B0C"/>
    <w:rsid w:val="00D17DB3"/>
    <w:rsid w:val="00D17E14"/>
    <w:rsid w:val="00D17E8D"/>
    <w:rsid w:val="00D20867"/>
    <w:rsid w:val="00D20E76"/>
    <w:rsid w:val="00D21317"/>
    <w:rsid w:val="00D2151A"/>
    <w:rsid w:val="00D21534"/>
    <w:rsid w:val="00D215BF"/>
    <w:rsid w:val="00D21705"/>
    <w:rsid w:val="00D217C4"/>
    <w:rsid w:val="00D2185D"/>
    <w:rsid w:val="00D2192D"/>
    <w:rsid w:val="00D21D27"/>
    <w:rsid w:val="00D21F80"/>
    <w:rsid w:val="00D22488"/>
    <w:rsid w:val="00D227A2"/>
    <w:rsid w:val="00D22A59"/>
    <w:rsid w:val="00D22C8B"/>
    <w:rsid w:val="00D22DF7"/>
    <w:rsid w:val="00D22FD2"/>
    <w:rsid w:val="00D22FD9"/>
    <w:rsid w:val="00D2310D"/>
    <w:rsid w:val="00D2311E"/>
    <w:rsid w:val="00D23309"/>
    <w:rsid w:val="00D2356E"/>
    <w:rsid w:val="00D239C4"/>
    <w:rsid w:val="00D23AB5"/>
    <w:rsid w:val="00D23B9C"/>
    <w:rsid w:val="00D23F47"/>
    <w:rsid w:val="00D240DC"/>
    <w:rsid w:val="00D24454"/>
    <w:rsid w:val="00D24460"/>
    <w:rsid w:val="00D24883"/>
    <w:rsid w:val="00D2489C"/>
    <w:rsid w:val="00D24A8F"/>
    <w:rsid w:val="00D251C2"/>
    <w:rsid w:val="00D25277"/>
    <w:rsid w:val="00D25404"/>
    <w:rsid w:val="00D25A7C"/>
    <w:rsid w:val="00D25D9A"/>
    <w:rsid w:val="00D26044"/>
    <w:rsid w:val="00D26176"/>
    <w:rsid w:val="00D261F1"/>
    <w:rsid w:val="00D26824"/>
    <w:rsid w:val="00D269EF"/>
    <w:rsid w:val="00D26A2A"/>
    <w:rsid w:val="00D26C46"/>
    <w:rsid w:val="00D26D9E"/>
    <w:rsid w:val="00D26E04"/>
    <w:rsid w:val="00D26E8D"/>
    <w:rsid w:val="00D27029"/>
    <w:rsid w:val="00D270FC"/>
    <w:rsid w:val="00D27117"/>
    <w:rsid w:val="00D27360"/>
    <w:rsid w:val="00D275A4"/>
    <w:rsid w:val="00D27803"/>
    <w:rsid w:val="00D278DD"/>
    <w:rsid w:val="00D27A12"/>
    <w:rsid w:val="00D27A5B"/>
    <w:rsid w:val="00D27AB9"/>
    <w:rsid w:val="00D27D46"/>
    <w:rsid w:val="00D27DDF"/>
    <w:rsid w:val="00D27DE2"/>
    <w:rsid w:val="00D27E1F"/>
    <w:rsid w:val="00D27E7A"/>
    <w:rsid w:val="00D27FB4"/>
    <w:rsid w:val="00D30206"/>
    <w:rsid w:val="00D30AD2"/>
    <w:rsid w:val="00D30C19"/>
    <w:rsid w:val="00D30E28"/>
    <w:rsid w:val="00D30FF3"/>
    <w:rsid w:val="00D31411"/>
    <w:rsid w:val="00D3143A"/>
    <w:rsid w:val="00D3174B"/>
    <w:rsid w:val="00D31863"/>
    <w:rsid w:val="00D31933"/>
    <w:rsid w:val="00D31C78"/>
    <w:rsid w:val="00D31F34"/>
    <w:rsid w:val="00D32078"/>
    <w:rsid w:val="00D3207A"/>
    <w:rsid w:val="00D324D0"/>
    <w:rsid w:val="00D32865"/>
    <w:rsid w:val="00D329B1"/>
    <w:rsid w:val="00D32B0C"/>
    <w:rsid w:val="00D32D17"/>
    <w:rsid w:val="00D32E91"/>
    <w:rsid w:val="00D331A7"/>
    <w:rsid w:val="00D332AA"/>
    <w:rsid w:val="00D3343F"/>
    <w:rsid w:val="00D3349D"/>
    <w:rsid w:val="00D339FE"/>
    <w:rsid w:val="00D3495F"/>
    <w:rsid w:val="00D34A91"/>
    <w:rsid w:val="00D34C0B"/>
    <w:rsid w:val="00D34D3C"/>
    <w:rsid w:val="00D34D81"/>
    <w:rsid w:val="00D34E70"/>
    <w:rsid w:val="00D34F26"/>
    <w:rsid w:val="00D34F6A"/>
    <w:rsid w:val="00D34FE5"/>
    <w:rsid w:val="00D3594D"/>
    <w:rsid w:val="00D35950"/>
    <w:rsid w:val="00D35A45"/>
    <w:rsid w:val="00D35A5E"/>
    <w:rsid w:val="00D35AFB"/>
    <w:rsid w:val="00D35BEA"/>
    <w:rsid w:val="00D35C25"/>
    <w:rsid w:val="00D35DF6"/>
    <w:rsid w:val="00D35E4B"/>
    <w:rsid w:val="00D35E75"/>
    <w:rsid w:val="00D35F4D"/>
    <w:rsid w:val="00D36193"/>
    <w:rsid w:val="00D36283"/>
    <w:rsid w:val="00D36416"/>
    <w:rsid w:val="00D36968"/>
    <w:rsid w:val="00D36A46"/>
    <w:rsid w:val="00D36A93"/>
    <w:rsid w:val="00D36FA7"/>
    <w:rsid w:val="00D370C6"/>
    <w:rsid w:val="00D37236"/>
    <w:rsid w:val="00D3786B"/>
    <w:rsid w:val="00D378CB"/>
    <w:rsid w:val="00D37ACE"/>
    <w:rsid w:val="00D37C73"/>
    <w:rsid w:val="00D37F17"/>
    <w:rsid w:val="00D37FB9"/>
    <w:rsid w:val="00D40254"/>
    <w:rsid w:val="00D402FF"/>
    <w:rsid w:val="00D40627"/>
    <w:rsid w:val="00D40818"/>
    <w:rsid w:val="00D40A5D"/>
    <w:rsid w:val="00D40B84"/>
    <w:rsid w:val="00D40D7D"/>
    <w:rsid w:val="00D41090"/>
    <w:rsid w:val="00D411EE"/>
    <w:rsid w:val="00D412B5"/>
    <w:rsid w:val="00D41397"/>
    <w:rsid w:val="00D41878"/>
    <w:rsid w:val="00D41CB1"/>
    <w:rsid w:val="00D41FF3"/>
    <w:rsid w:val="00D42020"/>
    <w:rsid w:val="00D42078"/>
    <w:rsid w:val="00D420E8"/>
    <w:rsid w:val="00D42CD4"/>
    <w:rsid w:val="00D42D67"/>
    <w:rsid w:val="00D42EFA"/>
    <w:rsid w:val="00D42F8D"/>
    <w:rsid w:val="00D4312E"/>
    <w:rsid w:val="00D4313B"/>
    <w:rsid w:val="00D43373"/>
    <w:rsid w:val="00D433A7"/>
    <w:rsid w:val="00D43625"/>
    <w:rsid w:val="00D43666"/>
    <w:rsid w:val="00D4372D"/>
    <w:rsid w:val="00D43835"/>
    <w:rsid w:val="00D4387C"/>
    <w:rsid w:val="00D43E42"/>
    <w:rsid w:val="00D43F30"/>
    <w:rsid w:val="00D43F9B"/>
    <w:rsid w:val="00D4439F"/>
    <w:rsid w:val="00D443FE"/>
    <w:rsid w:val="00D444BA"/>
    <w:rsid w:val="00D446C7"/>
    <w:rsid w:val="00D447CF"/>
    <w:rsid w:val="00D449C0"/>
    <w:rsid w:val="00D450BF"/>
    <w:rsid w:val="00D450CA"/>
    <w:rsid w:val="00D45106"/>
    <w:rsid w:val="00D45411"/>
    <w:rsid w:val="00D45481"/>
    <w:rsid w:val="00D45F9C"/>
    <w:rsid w:val="00D45FEA"/>
    <w:rsid w:val="00D46142"/>
    <w:rsid w:val="00D462F6"/>
    <w:rsid w:val="00D4648B"/>
    <w:rsid w:val="00D468CD"/>
    <w:rsid w:val="00D46989"/>
    <w:rsid w:val="00D4710A"/>
    <w:rsid w:val="00D4744A"/>
    <w:rsid w:val="00D47828"/>
    <w:rsid w:val="00D47857"/>
    <w:rsid w:val="00D478E1"/>
    <w:rsid w:val="00D47A76"/>
    <w:rsid w:val="00D47B76"/>
    <w:rsid w:val="00D47C37"/>
    <w:rsid w:val="00D47E71"/>
    <w:rsid w:val="00D5010F"/>
    <w:rsid w:val="00D5033E"/>
    <w:rsid w:val="00D50460"/>
    <w:rsid w:val="00D5065F"/>
    <w:rsid w:val="00D506B9"/>
    <w:rsid w:val="00D50903"/>
    <w:rsid w:val="00D50BFE"/>
    <w:rsid w:val="00D50CA6"/>
    <w:rsid w:val="00D51465"/>
    <w:rsid w:val="00D514B8"/>
    <w:rsid w:val="00D515DD"/>
    <w:rsid w:val="00D51962"/>
    <w:rsid w:val="00D51BF3"/>
    <w:rsid w:val="00D51D79"/>
    <w:rsid w:val="00D51DDC"/>
    <w:rsid w:val="00D524CA"/>
    <w:rsid w:val="00D529AC"/>
    <w:rsid w:val="00D52AB0"/>
    <w:rsid w:val="00D52C7E"/>
    <w:rsid w:val="00D53114"/>
    <w:rsid w:val="00D5371C"/>
    <w:rsid w:val="00D53921"/>
    <w:rsid w:val="00D53A7A"/>
    <w:rsid w:val="00D53A9A"/>
    <w:rsid w:val="00D53C1B"/>
    <w:rsid w:val="00D54062"/>
    <w:rsid w:val="00D542E6"/>
    <w:rsid w:val="00D544FD"/>
    <w:rsid w:val="00D547D4"/>
    <w:rsid w:val="00D547F7"/>
    <w:rsid w:val="00D5485B"/>
    <w:rsid w:val="00D54D14"/>
    <w:rsid w:val="00D55215"/>
    <w:rsid w:val="00D5540A"/>
    <w:rsid w:val="00D55430"/>
    <w:rsid w:val="00D55458"/>
    <w:rsid w:val="00D555AE"/>
    <w:rsid w:val="00D55611"/>
    <w:rsid w:val="00D55882"/>
    <w:rsid w:val="00D559D5"/>
    <w:rsid w:val="00D55A03"/>
    <w:rsid w:val="00D55C87"/>
    <w:rsid w:val="00D55D33"/>
    <w:rsid w:val="00D560D0"/>
    <w:rsid w:val="00D565D7"/>
    <w:rsid w:val="00D56915"/>
    <w:rsid w:val="00D56926"/>
    <w:rsid w:val="00D56AE8"/>
    <w:rsid w:val="00D56B50"/>
    <w:rsid w:val="00D56B79"/>
    <w:rsid w:val="00D5707B"/>
    <w:rsid w:val="00D571E1"/>
    <w:rsid w:val="00D573DF"/>
    <w:rsid w:val="00D574EB"/>
    <w:rsid w:val="00D5752A"/>
    <w:rsid w:val="00D576A3"/>
    <w:rsid w:val="00D57CC4"/>
    <w:rsid w:val="00D57E84"/>
    <w:rsid w:val="00D57F35"/>
    <w:rsid w:val="00D600E6"/>
    <w:rsid w:val="00D6061A"/>
    <w:rsid w:val="00D60688"/>
    <w:rsid w:val="00D60851"/>
    <w:rsid w:val="00D60B82"/>
    <w:rsid w:val="00D61190"/>
    <w:rsid w:val="00D617C8"/>
    <w:rsid w:val="00D617DB"/>
    <w:rsid w:val="00D61834"/>
    <w:rsid w:val="00D61AD0"/>
    <w:rsid w:val="00D61B33"/>
    <w:rsid w:val="00D6251F"/>
    <w:rsid w:val="00D6259F"/>
    <w:rsid w:val="00D626D6"/>
    <w:rsid w:val="00D62855"/>
    <w:rsid w:val="00D629E7"/>
    <w:rsid w:val="00D629FC"/>
    <w:rsid w:val="00D62D59"/>
    <w:rsid w:val="00D62E06"/>
    <w:rsid w:val="00D63153"/>
    <w:rsid w:val="00D63960"/>
    <w:rsid w:val="00D639CE"/>
    <w:rsid w:val="00D63DFC"/>
    <w:rsid w:val="00D63F32"/>
    <w:rsid w:val="00D63F6D"/>
    <w:rsid w:val="00D6410A"/>
    <w:rsid w:val="00D64149"/>
    <w:rsid w:val="00D64254"/>
    <w:rsid w:val="00D64311"/>
    <w:rsid w:val="00D6432A"/>
    <w:rsid w:val="00D644D4"/>
    <w:rsid w:val="00D646F1"/>
    <w:rsid w:val="00D64782"/>
    <w:rsid w:val="00D64B38"/>
    <w:rsid w:val="00D64D79"/>
    <w:rsid w:val="00D64D97"/>
    <w:rsid w:val="00D65097"/>
    <w:rsid w:val="00D65262"/>
    <w:rsid w:val="00D655BC"/>
    <w:rsid w:val="00D655DC"/>
    <w:rsid w:val="00D65772"/>
    <w:rsid w:val="00D6592B"/>
    <w:rsid w:val="00D65C84"/>
    <w:rsid w:val="00D65D21"/>
    <w:rsid w:val="00D65D40"/>
    <w:rsid w:val="00D6622A"/>
    <w:rsid w:val="00D663D6"/>
    <w:rsid w:val="00D6668C"/>
    <w:rsid w:val="00D66C4C"/>
    <w:rsid w:val="00D66C91"/>
    <w:rsid w:val="00D671AB"/>
    <w:rsid w:val="00D67824"/>
    <w:rsid w:val="00D6791C"/>
    <w:rsid w:val="00D7026E"/>
    <w:rsid w:val="00D7027F"/>
    <w:rsid w:val="00D70323"/>
    <w:rsid w:val="00D703E2"/>
    <w:rsid w:val="00D70451"/>
    <w:rsid w:val="00D704C5"/>
    <w:rsid w:val="00D7069C"/>
    <w:rsid w:val="00D7087E"/>
    <w:rsid w:val="00D7093E"/>
    <w:rsid w:val="00D70CF3"/>
    <w:rsid w:val="00D7109E"/>
    <w:rsid w:val="00D71278"/>
    <w:rsid w:val="00D712EB"/>
    <w:rsid w:val="00D713F7"/>
    <w:rsid w:val="00D716DD"/>
    <w:rsid w:val="00D7170A"/>
    <w:rsid w:val="00D718DE"/>
    <w:rsid w:val="00D71988"/>
    <w:rsid w:val="00D71B4F"/>
    <w:rsid w:val="00D71C8B"/>
    <w:rsid w:val="00D71D23"/>
    <w:rsid w:val="00D71DED"/>
    <w:rsid w:val="00D71F02"/>
    <w:rsid w:val="00D721DD"/>
    <w:rsid w:val="00D722C5"/>
    <w:rsid w:val="00D727BD"/>
    <w:rsid w:val="00D728BA"/>
    <w:rsid w:val="00D72924"/>
    <w:rsid w:val="00D72B18"/>
    <w:rsid w:val="00D72DC8"/>
    <w:rsid w:val="00D731A6"/>
    <w:rsid w:val="00D7336F"/>
    <w:rsid w:val="00D73967"/>
    <w:rsid w:val="00D73EED"/>
    <w:rsid w:val="00D7427C"/>
    <w:rsid w:val="00D74289"/>
    <w:rsid w:val="00D742F0"/>
    <w:rsid w:val="00D74395"/>
    <w:rsid w:val="00D746C7"/>
    <w:rsid w:val="00D7488C"/>
    <w:rsid w:val="00D74A13"/>
    <w:rsid w:val="00D74B0D"/>
    <w:rsid w:val="00D74CE8"/>
    <w:rsid w:val="00D74F36"/>
    <w:rsid w:val="00D75557"/>
    <w:rsid w:val="00D755CC"/>
    <w:rsid w:val="00D756A5"/>
    <w:rsid w:val="00D75A4E"/>
    <w:rsid w:val="00D75C8F"/>
    <w:rsid w:val="00D75F9E"/>
    <w:rsid w:val="00D760D9"/>
    <w:rsid w:val="00D765A0"/>
    <w:rsid w:val="00D765F4"/>
    <w:rsid w:val="00D7666B"/>
    <w:rsid w:val="00D768AB"/>
    <w:rsid w:val="00D76D8E"/>
    <w:rsid w:val="00D7723B"/>
    <w:rsid w:val="00D774CC"/>
    <w:rsid w:val="00D77541"/>
    <w:rsid w:val="00D779B3"/>
    <w:rsid w:val="00D77B5B"/>
    <w:rsid w:val="00D77C59"/>
    <w:rsid w:val="00D77CD1"/>
    <w:rsid w:val="00D77EA0"/>
    <w:rsid w:val="00D77F36"/>
    <w:rsid w:val="00D77FC7"/>
    <w:rsid w:val="00D77FE6"/>
    <w:rsid w:val="00D800EA"/>
    <w:rsid w:val="00D80233"/>
    <w:rsid w:val="00D80285"/>
    <w:rsid w:val="00D806D1"/>
    <w:rsid w:val="00D807B7"/>
    <w:rsid w:val="00D809E6"/>
    <w:rsid w:val="00D80A86"/>
    <w:rsid w:val="00D80C31"/>
    <w:rsid w:val="00D80C56"/>
    <w:rsid w:val="00D80E89"/>
    <w:rsid w:val="00D81182"/>
    <w:rsid w:val="00D812C7"/>
    <w:rsid w:val="00D8133B"/>
    <w:rsid w:val="00D8148C"/>
    <w:rsid w:val="00D815A1"/>
    <w:rsid w:val="00D818D8"/>
    <w:rsid w:val="00D81CEA"/>
    <w:rsid w:val="00D8222C"/>
    <w:rsid w:val="00D8228A"/>
    <w:rsid w:val="00D82443"/>
    <w:rsid w:val="00D82623"/>
    <w:rsid w:val="00D829FB"/>
    <w:rsid w:val="00D82A91"/>
    <w:rsid w:val="00D82AAB"/>
    <w:rsid w:val="00D82E25"/>
    <w:rsid w:val="00D82E7A"/>
    <w:rsid w:val="00D83045"/>
    <w:rsid w:val="00D83092"/>
    <w:rsid w:val="00D830C0"/>
    <w:rsid w:val="00D8348D"/>
    <w:rsid w:val="00D834FE"/>
    <w:rsid w:val="00D83720"/>
    <w:rsid w:val="00D83870"/>
    <w:rsid w:val="00D8398F"/>
    <w:rsid w:val="00D83F22"/>
    <w:rsid w:val="00D84195"/>
    <w:rsid w:val="00D8471A"/>
    <w:rsid w:val="00D84E80"/>
    <w:rsid w:val="00D85060"/>
    <w:rsid w:val="00D85233"/>
    <w:rsid w:val="00D85327"/>
    <w:rsid w:val="00D853C7"/>
    <w:rsid w:val="00D856D5"/>
    <w:rsid w:val="00D85C09"/>
    <w:rsid w:val="00D85FA5"/>
    <w:rsid w:val="00D86511"/>
    <w:rsid w:val="00D8662A"/>
    <w:rsid w:val="00D866E2"/>
    <w:rsid w:val="00D86782"/>
    <w:rsid w:val="00D86E68"/>
    <w:rsid w:val="00D87028"/>
    <w:rsid w:val="00D87241"/>
    <w:rsid w:val="00D873CD"/>
    <w:rsid w:val="00D874E1"/>
    <w:rsid w:val="00D87521"/>
    <w:rsid w:val="00D87605"/>
    <w:rsid w:val="00D9018B"/>
    <w:rsid w:val="00D90294"/>
    <w:rsid w:val="00D9041D"/>
    <w:rsid w:val="00D909D0"/>
    <w:rsid w:val="00D90E11"/>
    <w:rsid w:val="00D90F14"/>
    <w:rsid w:val="00D9105C"/>
    <w:rsid w:val="00D9108E"/>
    <w:rsid w:val="00D91705"/>
    <w:rsid w:val="00D91A9E"/>
    <w:rsid w:val="00D91EB9"/>
    <w:rsid w:val="00D91F81"/>
    <w:rsid w:val="00D921A0"/>
    <w:rsid w:val="00D9223B"/>
    <w:rsid w:val="00D928C7"/>
    <w:rsid w:val="00D92910"/>
    <w:rsid w:val="00D92936"/>
    <w:rsid w:val="00D92A49"/>
    <w:rsid w:val="00D92ABD"/>
    <w:rsid w:val="00D92AE6"/>
    <w:rsid w:val="00D930CA"/>
    <w:rsid w:val="00D93324"/>
    <w:rsid w:val="00D936B8"/>
    <w:rsid w:val="00D936CA"/>
    <w:rsid w:val="00D93A04"/>
    <w:rsid w:val="00D9421E"/>
    <w:rsid w:val="00D94278"/>
    <w:rsid w:val="00D9444C"/>
    <w:rsid w:val="00D945CE"/>
    <w:rsid w:val="00D94634"/>
    <w:rsid w:val="00D94705"/>
    <w:rsid w:val="00D948D3"/>
    <w:rsid w:val="00D94DC2"/>
    <w:rsid w:val="00D95468"/>
    <w:rsid w:val="00D959A5"/>
    <w:rsid w:val="00D959C2"/>
    <w:rsid w:val="00D959F8"/>
    <w:rsid w:val="00D95D7A"/>
    <w:rsid w:val="00D96268"/>
    <w:rsid w:val="00D964C6"/>
    <w:rsid w:val="00D966D9"/>
    <w:rsid w:val="00D9682D"/>
    <w:rsid w:val="00D96D26"/>
    <w:rsid w:val="00D96E91"/>
    <w:rsid w:val="00D97010"/>
    <w:rsid w:val="00D9708C"/>
    <w:rsid w:val="00D97237"/>
    <w:rsid w:val="00D979FA"/>
    <w:rsid w:val="00D97ABB"/>
    <w:rsid w:val="00D97AE0"/>
    <w:rsid w:val="00D97B37"/>
    <w:rsid w:val="00D97C02"/>
    <w:rsid w:val="00D97C90"/>
    <w:rsid w:val="00D97C9A"/>
    <w:rsid w:val="00D97D27"/>
    <w:rsid w:val="00DA0044"/>
    <w:rsid w:val="00DA0329"/>
    <w:rsid w:val="00DA06E6"/>
    <w:rsid w:val="00DA078B"/>
    <w:rsid w:val="00DA0C34"/>
    <w:rsid w:val="00DA0FA7"/>
    <w:rsid w:val="00DA0FE7"/>
    <w:rsid w:val="00DA115F"/>
    <w:rsid w:val="00DA1909"/>
    <w:rsid w:val="00DA1CE8"/>
    <w:rsid w:val="00DA1DFD"/>
    <w:rsid w:val="00DA1EAB"/>
    <w:rsid w:val="00DA20AB"/>
    <w:rsid w:val="00DA250C"/>
    <w:rsid w:val="00DA2714"/>
    <w:rsid w:val="00DA2794"/>
    <w:rsid w:val="00DA298F"/>
    <w:rsid w:val="00DA29F7"/>
    <w:rsid w:val="00DA2BFA"/>
    <w:rsid w:val="00DA3010"/>
    <w:rsid w:val="00DA3095"/>
    <w:rsid w:val="00DA30F2"/>
    <w:rsid w:val="00DA3214"/>
    <w:rsid w:val="00DA3B3C"/>
    <w:rsid w:val="00DA3BA2"/>
    <w:rsid w:val="00DA3BE8"/>
    <w:rsid w:val="00DA3C24"/>
    <w:rsid w:val="00DA3E52"/>
    <w:rsid w:val="00DA44E5"/>
    <w:rsid w:val="00DA474D"/>
    <w:rsid w:val="00DA476F"/>
    <w:rsid w:val="00DA4859"/>
    <w:rsid w:val="00DA49E4"/>
    <w:rsid w:val="00DA4AC9"/>
    <w:rsid w:val="00DA4C70"/>
    <w:rsid w:val="00DA4FC7"/>
    <w:rsid w:val="00DA5136"/>
    <w:rsid w:val="00DA515A"/>
    <w:rsid w:val="00DA527E"/>
    <w:rsid w:val="00DA53D8"/>
    <w:rsid w:val="00DA5532"/>
    <w:rsid w:val="00DA5593"/>
    <w:rsid w:val="00DA5797"/>
    <w:rsid w:val="00DA5954"/>
    <w:rsid w:val="00DA5C2E"/>
    <w:rsid w:val="00DA5C84"/>
    <w:rsid w:val="00DA5EC8"/>
    <w:rsid w:val="00DA5F48"/>
    <w:rsid w:val="00DA61A9"/>
    <w:rsid w:val="00DA6523"/>
    <w:rsid w:val="00DA6565"/>
    <w:rsid w:val="00DA67FB"/>
    <w:rsid w:val="00DA6D19"/>
    <w:rsid w:val="00DA6E7E"/>
    <w:rsid w:val="00DA6FEA"/>
    <w:rsid w:val="00DA7092"/>
    <w:rsid w:val="00DA712F"/>
    <w:rsid w:val="00DA72FE"/>
    <w:rsid w:val="00DA75CC"/>
    <w:rsid w:val="00DA7CC6"/>
    <w:rsid w:val="00DA7F6A"/>
    <w:rsid w:val="00DB00CA"/>
    <w:rsid w:val="00DB0250"/>
    <w:rsid w:val="00DB045A"/>
    <w:rsid w:val="00DB049C"/>
    <w:rsid w:val="00DB0A64"/>
    <w:rsid w:val="00DB0A6B"/>
    <w:rsid w:val="00DB0AAC"/>
    <w:rsid w:val="00DB0BEF"/>
    <w:rsid w:val="00DB0C87"/>
    <w:rsid w:val="00DB118C"/>
    <w:rsid w:val="00DB14EC"/>
    <w:rsid w:val="00DB15B6"/>
    <w:rsid w:val="00DB164F"/>
    <w:rsid w:val="00DB1676"/>
    <w:rsid w:val="00DB1A89"/>
    <w:rsid w:val="00DB21FA"/>
    <w:rsid w:val="00DB220F"/>
    <w:rsid w:val="00DB2253"/>
    <w:rsid w:val="00DB239D"/>
    <w:rsid w:val="00DB24FE"/>
    <w:rsid w:val="00DB2908"/>
    <w:rsid w:val="00DB2AC3"/>
    <w:rsid w:val="00DB2DA6"/>
    <w:rsid w:val="00DB300C"/>
    <w:rsid w:val="00DB340A"/>
    <w:rsid w:val="00DB3539"/>
    <w:rsid w:val="00DB38DC"/>
    <w:rsid w:val="00DB397B"/>
    <w:rsid w:val="00DB39F6"/>
    <w:rsid w:val="00DB3A05"/>
    <w:rsid w:val="00DB3A9F"/>
    <w:rsid w:val="00DB3AB1"/>
    <w:rsid w:val="00DB3B0C"/>
    <w:rsid w:val="00DB3B5A"/>
    <w:rsid w:val="00DB3C74"/>
    <w:rsid w:val="00DB3E0A"/>
    <w:rsid w:val="00DB3E11"/>
    <w:rsid w:val="00DB414B"/>
    <w:rsid w:val="00DB417C"/>
    <w:rsid w:val="00DB42AD"/>
    <w:rsid w:val="00DB4483"/>
    <w:rsid w:val="00DB44A3"/>
    <w:rsid w:val="00DB4680"/>
    <w:rsid w:val="00DB468C"/>
    <w:rsid w:val="00DB48C5"/>
    <w:rsid w:val="00DB48F6"/>
    <w:rsid w:val="00DB4928"/>
    <w:rsid w:val="00DB4ACE"/>
    <w:rsid w:val="00DB4C89"/>
    <w:rsid w:val="00DB506D"/>
    <w:rsid w:val="00DB5193"/>
    <w:rsid w:val="00DB533D"/>
    <w:rsid w:val="00DB54F3"/>
    <w:rsid w:val="00DB599E"/>
    <w:rsid w:val="00DB5A97"/>
    <w:rsid w:val="00DB5B4D"/>
    <w:rsid w:val="00DB60EE"/>
    <w:rsid w:val="00DB6526"/>
    <w:rsid w:val="00DB66FF"/>
    <w:rsid w:val="00DB68A0"/>
    <w:rsid w:val="00DB6BFB"/>
    <w:rsid w:val="00DB6C65"/>
    <w:rsid w:val="00DB6ECE"/>
    <w:rsid w:val="00DB6F19"/>
    <w:rsid w:val="00DB742B"/>
    <w:rsid w:val="00DB7788"/>
    <w:rsid w:val="00DB79A6"/>
    <w:rsid w:val="00DB7AE6"/>
    <w:rsid w:val="00DB7EC0"/>
    <w:rsid w:val="00DC0054"/>
    <w:rsid w:val="00DC01E9"/>
    <w:rsid w:val="00DC039E"/>
    <w:rsid w:val="00DC066B"/>
    <w:rsid w:val="00DC07B7"/>
    <w:rsid w:val="00DC0AD5"/>
    <w:rsid w:val="00DC0CC6"/>
    <w:rsid w:val="00DC0D66"/>
    <w:rsid w:val="00DC0EF5"/>
    <w:rsid w:val="00DC0F15"/>
    <w:rsid w:val="00DC0F35"/>
    <w:rsid w:val="00DC1065"/>
    <w:rsid w:val="00DC10AF"/>
    <w:rsid w:val="00DC12BD"/>
    <w:rsid w:val="00DC19E4"/>
    <w:rsid w:val="00DC1A91"/>
    <w:rsid w:val="00DC1AE0"/>
    <w:rsid w:val="00DC1B2B"/>
    <w:rsid w:val="00DC1C95"/>
    <w:rsid w:val="00DC1CC4"/>
    <w:rsid w:val="00DC2035"/>
    <w:rsid w:val="00DC20D8"/>
    <w:rsid w:val="00DC217A"/>
    <w:rsid w:val="00DC22DC"/>
    <w:rsid w:val="00DC2426"/>
    <w:rsid w:val="00DC2700"/>
    <w:rsid w:val="00DC2A4F"/>
    <w:rsid w:val="00DC2BC9"/>
    <w:rsid w:val="00DC2C61"/>
    <w:rsid w:val="00DC2FD4"/>
    <w:rsid w:val="00DC302A"/>
    <w:rsid w:val="00DC3292"/>
    <w:rsid w:val="00DC32D5"/>
    <w:rsid w:val="00DC332E"/>
    <w:rsid w:val="00DC37CF"/>
    <w:rsid w:val="00DC385E"/>
    <w:rsid w:val="00DC3C20"/>
    <w:rsid w:val="00DC4023"/>
    <w:rsid w:val="00DC4188"/>
    <w:rsid w:val="00DC428B"/>
    <w:rsid w:val="00DC436F"/>
    <w:rsid w:val="00DC455D"/>
    <w:rsid w:val="00DC4771"/>
    <w:rsid w:val="00DC48B0"/>
    <w:rsid w:val="00DC497D"/>
    <w:rsid w:val="00DC4A93"/>
    <w:rsid w:val="00DC4BAF"/>
    <w:rsid w:val="00DC4CEE"/>
    <w:rsid w:val="00DC4FC3"/>
    <w:rsid w:val="00DC5532"/>
    <w:rsid w:val="00DC5BC9"/>
    <w:rsid w:val="00DC5BE3"/>
    <w:rsid w:val="00DC5C4C"/>
    <w:rsid w:val="00DC5CED"/>
    <w:rsid w:val="00DC5DD4"/>
    <w:rsid w:val="00DC5E12"/>
    <w:rsid w:val="00DC5EA3"/>
    <w:rsid w:val="00DC6A0C"/>
    <w:rsid w:val="00DC6EA7"/>
    <w:rsid w:val="00DC7070"/>
    <w:rsid w:val="00DC70A6"/>
    <w:rsid w:val="00DC7518"/>
    <w:rsid w:val="00DC7562"/>
    <w:rsid w:val="00DC7730"/>
    <w:rsid w:val="00DC793F"/>
    <w:rsid w:val="00DC7C97"/>
    <w:rsid w:val="00DC7CDA"/>
    <w:rsid w:val="00DD0356"/>
    <w:rsid w:val="00DD0405"/>
    <w:rsid w:val="00DD09C0"/>
    <w:rsid w:val="00DD0C2C"/>
    <w:rsid w:val="00DD0E38"/>
    <w:rsid w:val="00DD0E62"/>
    <w:rsid w:val="00DD0EDE"/>
    <w:rsid w:val="00DD0EE4"/>
    <w:rsid w:val="00DD10B5"/>
    <w:rsid w:val="00DD12B5"/>
    <w:rsid w:val="00DD179F"/>
    <w:rsid w:val="00DD1A68"/>
    <w:rsid w:val="00DD1DC9"/>
    <w:rsid w:val="00DD1EF4"/>
    <w:rsid w:val="00DD2684"/>
    <w:rsid w:val="00DD2BD5"/>
    <w:rsid w:val="00DD2BFE"/>
    <w:rsid w:val="00DD2D50"/>
    <w:rsid w:val="00DD2DE7"/>
    <w:rsid w:val="00DD2E08"/>
    <w:rsid w:val="00DD2E13"/>
    <w:rsid w:val="00DD2E34"/>
    <w:rsid w:val="00DD2E38"/>
    <w:rsid w:val="00DD2EE2"/>
    <w:rsid w:val="00DD3029"/>
    <w:rsid w:val="00DD303C"/>
    <w:rsid w:val="00DD339A"/>
    <w:rsid w:val="00DD3578"/>
    <w:rsid w:val="00DD35FC"/>
    <w:rsid w:val="00DD39DF"/>
    <w:rsid w:val="00DD3C7C"/>
    <w:rsid w:val="00DD3D48"/>
    <w:rsid w:val="00DD3D6F"/>
    <w:rsid w:val="00DD406A"/>
    <w:rsid w:val="00DD4141"/>
    <w:rsid w:val="00DD42C2"/>
    <w:rsid w:val="00DD4485"/>
    <w:rsid w:val="00DD451E"/>
    <w:rsid w:val="00DD48CD"/>
    <w:rsid w:val="00DD4F45"/>
    <w:rsid w:val="00DD500F"/>
    <w:rsid w:val="00DD50DB"/>
    <w:rsid w:val="00DD54D9"/>
    <w:rsid w:val="00DD570F"/>
    <w:rsid w:val="00DD5D15"/>
    <w:rsid w:val="00DD5D42"/>
    <w:rsid w:val="00DD5D6B"/>
    <w:rsid w:val="00DD5EAA"/>
    <w:rsid w:val="00DD5F43"/>
    <w:rsid w:val="00DD6158"/>
    <w:rsid w:val="00DD6691"/>
    <w:rsid w:val="00DD68F7"/>
    <w:rsid w:val="00DD6E09"/>
    <w:rsid w:val="00DD6EBB"/>
    <w:rsid w:val="00DD715B"/>
    <w:rsid w:val="00DD729C"/>
    <w:rsid w:val="00DD7692"/>
    <w:rsid w:val="00DD76B0"/>
    <w:rsid w:val="00DD7898"/>
    <w:rsid w:val="00DD7932"/>
    <w:rsid w:val="00DD7935"/>
    <w:rsid w:val="00DD7C06"/>
    <w:rsid w:val="00DD7EC7"/>
    <w:rsid w:val="00DE01A8"/>
    <w:rsid w:val="00DE023E"/>
    <w:rsid w:val="00DE0481"/>
    <w:rsid w:val="00DE06AC"/>
    <w:rsid w:val="00DE088C"/>
    <w:rsid w:val="00DE0AE7"/>
    <w:rsid w:val="00DE0CF0"/>
    <w:rsid w:val="00DE10CB"/>
    <w:rsid w:val="00DE124C"/>
    <w:rsid w:val="00DE14A5"/>
    <w:rsid w:val="00DE1748"/>
    <w:rsid w:val="00DE1AC9"/>
    <w:rsid w:val="00DE1B0E"/>
    <w:rsid w:val="00DE1C5C"/>
    <w:rsid w:val="00DE1CC1"/>
    <w:rsid w:val="00DE20D4"/>
    <w:rsid w:val="00DE2236"/>
    <w:rsid w:val="00DE2301"/>
    <w:rsid w:val="00DE2A0C"/>
    <w:rsid w:val="00DE2CDD"/>
    <w:rsid w:val="00DE2D98"/>
    <w:rsid w:val="00DE2E5B"/>
    <w:rsid w:val="00DE2F4F"/>
    <w:rsid w:val="00DE32BD"/>
    <w:rsid w:val="00DE32C3"/>
    <w:rsid w:val="00DE349E"/>
    <w:rsid w:val="00DE34D9"/>
    <w:rsid w:val="00DE36D7"/>
    <w:rsid w:val="00DE3A3E"/>
    <w:rsid w:val="00DE3BCD"/>
    <w:rsid w:val="00DE426E"/>
    <w:rsid w:val="00DE4355"/>
    <w:rsid w:val="00DE45A2"/>
    <w:rsid w:val="00DE4811"/>
    <w:rsid w:val="00DE484B"/>
    <w:rsid w:val="00DE4CA3"/>
    <w:rsid w:val="00DE4D66"/>
    <w:rsid w:val="00DE4F01"/>
    <w:rsid w:val="00DE4FFC"/>
    <w:rsid w:val="00DE50AC"/>
    <w:rsid w:val="00DE558A"/>
    <w:rsid w:val="00DE5C07"/>
    <w:rsid w:val="00DE5F7A"/>
    <w:rsid w:val="00DE602B"/>
    <w:rsid w:val="00DE62F2"/>
    <w:rsid w:val="00DE6357"/>
    <w:rsid w:val="00DE656E"/>
    <w:rsid w:val="00DE6ED8"/>
    <w:rsid w:val="00DE7308"/>
    <w:rsid w:val="00DE75DF"/>
    <w:rsid w:val="00DE7C5B"/>
    <w:rsid w:val="00DE7D3D"/>
    <w:rsid w:val="00DE7FA6"/>
    <w:rsid w:val="00DF00A3"/>
    <w:rsid w:val="00DF00A6"/>
    <w:rsid w:val="00DF05BB"/>
    <w:rsid w:val="00DF0ABE"/>
    <w:rsid w:val="00DF0B11"/>
    <w:rsid w:val="00DF0C5B"/>
    <w:rsid w:val="00DF0CCC"/>
    <w:rsid w:val="00DF1018"/>
    <w:rsid w:val="00DF10FD"/>
    <w:rsid w:val="00DF118F"/>
    <w:rsid w:val="00DF152A"/>
    <w:rsid w:val="00DF15E5"/>
    <w:rsid w:val="00DF15F4"/>
    <w:rsid w:val="00DF1891"/>
    <w:rsid w:val="00DF1894"/>
    <w:rsid w:val="00DF1ECB"/>
    <w:rsid w:val="00DF2059"/>
    <w:rsid w:val="00DF23A3"/>
    <w:rsid w:val="00DF23E4"/>
    <w:rsid w:val="00DF2818"/>
    <w:rsid w:val="00DF2C82"/>
    <w:rsid w:val="00DF30E7"/>
    <w:rsid w:val="00DF31D9"/>
    <w:rsid w:val="00DF33C3"/>
    <w:rsid w:val="00DF34AE"/>
    <w:rsid w:val="00DF34D5"/>
    <w:rsid w:val="00DF3764"/>
    <w:rsid w:val="00DF391A"/>
    <w:rsid w:val="00DF3BAE"/>
    <w:rsid w:val="00DF3CF6"/>
    <w:rsid w:val="00DF3D64"/>
    <w:rsid w:val="00DF3E36"/>
    <w:rsid w:val="00DF42D5"/>
    <w:rsid w:val="00DF4614"/>
    <w:rsid w:val="00DF4830"/>
    <w:rsid w:val="00DF48A2"/>
    <w:rsid w:val="00DF498D"/>
    <w:rsid w:val="00DF4C79"/>
    <w:rsid w:val="00DF4D4B"/>
    <w:rsid w:val="00DF4E1E"/>
    <w:rsid w:val="00DF4E44"/>
    <w:rsid w:val="00DF4E69"/>
    <w:rsid w:val="00DF4FF9"/>
    <w:rsid w:val="00DF5140"/>
    <w:rsid w:val="00DF55A5"/>
    <w:rsid w:val="00DF5892"/>
    <w:rsid w:val="00DF5A24"/>
    <w:rsid w:val="00DF5AA5"/>
    <w:rsid w:val="00DF5CF2"/>
    <w:rsid w:val="00DF6038"/>
    <w:rsid w:val="00DF61A2"/>
    <w:rsid w:val="00DF61B2"/>
    <w:rsid w:val="00DF645F"/>
    <w:rsid w:val="00DF650F"/>
    <w:rsid w:val="00DF6640"/>
    <w:rsid w:val="00DF694E"/>
    <w:rsid w:val="00DF69D3"/>
    <w:rsid w:val="00DF6D3F"/>
    <w:rsid w:val="00DF6E36"/>
    <w:rsid w:val="00DF74D9"/>
    <w:rsid w:val="00DF759B"/>
    <w:rsid w:val="00DF77C9"/>
    <w:rsid w:val="00DF7A55"/>
    <w:rsid w:val="00DF7C10"/>
    <w:rsid w:val="00DF7D16"/>
    <w:rsid w:val="00DF7DFA"/>
    <w:rsid w:val="00DF7FF5"/>
    <w:rsid w:val="00E009BC"/>
    <w:rsid w:val="00E00A00"/>
    <w:rsid w:val="00E010E8"/>
    <w:rsid w:val="00E01103"/>
    <w:rsid w:val="00E011B2"/>
    <w:rsid w:val="00E0121D"/>
    <w:rsid w:val="00E01399"/>
    <w:rsid w:val="00E014D4"/>
    <w:rsid w:val="00E01718"/>
    <w:rsid w:val="00E01772"/>
    <w:rsid w:val="00E0184E"/>
    <w:rsid w:val="00E0206C"/>
    <w:rsid w:val="00E02207"/>
    <w:rsid w:val="00E02249"/>
    <w:rsid w:val="00E022AA"/>
    <w:rsid w:val="00E02333"/>
    <w:rsid w:val="00E0242B"/>
    <w:rsid w:val="00E0248A"/>
    <w:rsid w:val="00E0258B"/>
    <w:rsid w:val="00E02764"/>
    <w:rsid w:val="00E0279B"/>
    <w:rsid w:val="00E027AD"/>
    <w:rsid w:val="00E0284F"/>
    <w:rsid w:val="00E03166"/>
    <w:rsid w:val="00E03738"/>
    <w:rsid w:val="00E038B7"/>
    <w:rsid w:val="00E038FA"/>
    <w:rsid w:val="00E03990"/>
    <w:rsid w:val="00E03CB8"/>
    <w:rsid w:val="00E03D01"/>
    <w:rsid w:val="00E040FE"/>
    <w:rsid w:val="00E0416C"/>
    <w:rsid w:val="00E041BB"/>
    <w:rsid w:val="00E04287"/>
    <w:rsid w:val="00E04753"/>
    <w:rsid w:val="00E04793"/>
    <w:rsid w:val="00E048F4"/>
    <w:rsid w:val="00E049A6"/>
    <w:rsid w:val="00E04B59"/>
    <w:rsid w:val="00E04BE8"/>
    <w:rsid w:val="00E04CBA"/>
    <w:rsid w:val="00E04CFA"/>
    <w:rsid w:val="00E04F0E"/>
    <w:rsid w:val="00E04F12"/>
    <w:rsid w:val="00E04F23"/>
    <w:rsid w:val="00E04FD9"/>
    <w:rsid w:val="00E05059"/>
    <w:rsid w:val="00E05212"/>
    <w:rsid w:val="00E0558E"/>
    <w:rsid w:val="00E05772"/>
    <w:rsid w:val="00E05A88"/>
    <w:rsid w:val="00E05C05"/>
    <w:rsid w:val="00E05C19"/>
    <w:rsid w:val="00E05C27"/>
    <w:rsid w:val="00E05E06"/>
    <w:rsid w:val="00E060D4"/>
    <w:rsid w:val="00E064BD"/>
    <w:rsid w:val="00E065DB"/>
    <w:rsid w:val="00E06665"/>
    <w:rsid w:val="00E06D51"/>
    <w:rsid w:val="00E06F81"/>
    <w:rsid w:val="00E0707E"/>
    <w:rsid w:val="00E076FD"/>
    <w:rsid w:val="00E07A0A"/>
    <w:rsid w:val="00E07B97"/>
    <w:rsid w:val="00E07DB6"/>
    <w:rsid w:val="00E07E2F"/>
    <w:rsid w:val="00E07F27"/>
    <w:rsid w:val="00E07F5E"/>
    <w:rsid w:val="00E10689"/>
    <w:rsid w:val="00E10992"/>
    <w:rsid w:val="00E109D9"/>
    <w:rsid w:val="00E10BC6"/>
    <w:rsid w:val="00E10EBB"/>
    <w:rsid w:val="00E10FDF"/>
    <w:rsid w:val="00E113F5"/>
    <w:rsid w:val="00E115D1"/>
    <w:rsid w:val="00E1191D"/>
    <w:rsid w:val="00E11B03"/>
    <w:rsid w:val="00E11DA0"/>
    <w:rsid w:val="00E11F06"/>
    <w:rsid w:val="00E12224"/>
    <w:rsid w:val="00E122CE"/>
    <w:rsid w:val="00E12414"/>
    <w:rsid w:val="00E12424"/>
    <w:rsid w:val="00E12493"/>
    <w:rsid w:val="00E125EC"/>
    <w:rsid w:val="00E12750"/>
    <w:rsid w:val="00E127C2"/>
    <w:rsid w:val="00E1362E"/>
    <w:rsid w:val="00E13691"/>
    <w:rsid w:val="00E136BA"/>
    <w:rsid w:val="00E13B4B"/>
    <w:rsid w:val="00E13C66"/>
    <w:rsid w:val="00E13DC4"/>
    <w:rsid w:val="00E13F42"/>
    <w:rsid w:val="00E14087"/>
    <w:rsid w:val="00E148B8"/>
    <w:rsid w:val="00E14BBD"/>
    <w:rsid w:val="00E14CA3"/>
    <w:rsid w:val="00E14CC5"/>
    <w:rsid w:val="00E1503A"/>
    <w:rsid w:val="00E151B1"/>
    <w:rsid w:val="00E15389"/>
    <w:rsid w:val="00E1542F"/>
    <w:rsid w:val="00E15464"/>
    <w:rsid w:val="00E1568C"/>
    <w:rsid w:val="00E15A85"/>
    <w:rsid w:val="00E15C00"/>
    <w:rsid w:val="00E15E20"/>
    <w:rsid w:val="00E15E36"/>
    <w:rsid w:val="00E16183"/>
    <w:rsid w:val="00E163DA"/>
    <w:rsid w:val="00E163F3"/>
    <w:rsid w:val="00E1656F"/>
    <w:rsid w:val="00E166E6"/>
    <w:rsid w:val="00E1672B"/>
    <w:rsid w:val="00E167F3"/>
    <w:rsid w:val="00E168D1"/>
    <w:rsid w:val="00E169C1"/>
    <w:rsid w:val="00E16ADF"/>
    <w:rsid w:val="00E16C5A"/>
    <w:rsid w:val="00E173BA"/>
    <w:rsid w:val="00E1763C"/>
    <w:rsid w:val="00E1786E"/>
    <w:rsid w:val="00E17B19"/>
    <w:rsid w:val="00E17D2E"/>
    <w:rsid w:val="00E200CD"/>
    <w:rsid w:val="00E20105"/>
    <w:rsid w:val="00E2096F"/>
    <w:rsid w:val="00E209E6"/>
    <w:rsid w:val="00E20A66"/>
    <w:rsid w:val="00E20A7A"/>
    <w:rsid w:val="00E20ACB"/>
    <w:rsid w:val="00E20D83"/>
    <w:rsid w:val="00E20E05"/>
    <w:rsid w:val="00E20FD4"/>
    <w:rsid w:val="00E211C6"/>
    <w:rsid w:val="00E2131A"/>
    <w:rsid w:val="00E21474"/>
    <w:rsid w:val="00E215F8"/>
    <w:rsid w:val="00E21722"/>
    <w:rsid w:val="00E219FA"/>
    <w:rsid w:val="00E21AF9"/>
    <w:rsid w:val="00E21EBF"/>
    <w:rsid w:val="00E2212F"/>
    <w:rsid w:val="00E22383"/>
    <w:rsid w:val="00E2255B"/>
    <w:rsid w:val="00E23647"/>
    <w:rsid w:val="00E23783"/>
    <w:rsid w:val="00E23A1E"/>
    <w:rsid w:val="00E23F12"/>
    <w:rsid w:val="00E23FA2"/>
    <w:rsid w:val="00E24111"/>
    <w:rsid w:val="00E243EB"/>
    <w:rsid w:val="00E2441E"/>
    <w:rsid w:val="00E2460B"/>
    <w:rsid w:val="00E246BC"/>
    <w:rsid w:val="00E248B3"/>
    <w:rsid w:val="00E24B66"/>
    <w:rsid w:val="00E24DBE"/>
    <w:rsid w:val="00E24FA6"/>
    <w:rsid w:val="00E25015"/>
    <w:rsid w:val="00E250D5"/>
    <w:rsid w:val="00E250E1"/>
    <w:rsid w:val="00E25286"/>
    <w:rsid w:val="00E252E0"/>
    <w:rsid w:val="00E253C0"/>
    <w:rsid w:val="00E25691"/>
    <w:rsid w:val="00E25899"/>
    <w:rsid w:val="00E258EF"/>
    <w:rsid w:val="00E26133"/>
    <w:rsid w:val="00E261E0"/>
    <w:rsid w:val="00E266C4"/>
    <w:rsid w:val="00E26857"/>
    <w:rsid w:val="00E26CC7"/>
    <w:rsid w:val="00E26D6A"/>
    <w:rsid w:val="00E26F52"/>
    <w:rsid w:val="00E270FD"/>
    <w:rsid w:val="00E27314"/>
    <w:rsid w:val="00E27633"/>
    <w:rsid w:val="00E2766C"/>
    <w:rsid w:val="00E27947"/>
    <w:rsid w:val="00E27A61"/>
    <w:rsid w:val="00E27BB6"/>
    <w:rsid w:val="00E27CB8"/>
    <w:rsid w:val="00E27D65"/>
    <w:rsid w:val="00E27D9C"/>
    <w:rsid w:val="00E27E35"/>
    <w:rsid w:val="00E27E76"/>
    <w:rsid w:val="00E27E82"/>
    <w:rsid w:val="00E27F32"/>
    <w:rsid w:val="00E27F50"/>
    <w:rsid w:val="00E3013C"/>
    <w:rsid w:val="00E30188"/>
    <w:rsid w:val="00E30236"/>
    <w:rsid w:val="00E30407"/>
    <w:rsid w:val="00E30421"/>
    <w:rsid w:val="00E30539"/>
    <w:rsid w:val="00E30608"/>
    <w:rsid w:val="00E307E0"/>
    <w:rsid w:val="00E30A9D"/>
    <w:rsid w:val="00E30ACC"/>
    <w:rsid w:val="00E31178"/>
    <w:rsid w:val="00E315C2"/>
    <w:rsid w:val="00E3197F"/>
    <w:rsid w:val="00E31A5A"/>
    <w:rsid w:val="00E31CCC"/>
    <w:rsid w:val="00E31CE9"/>
    <w:rsid w:val="00E32205"/>
    <w:rsid w:val="00E32326"/>
    <w:rsid w:val="00E32575"/>
    <w:rsid w:val="00E325C5"/>
    <w:rsid w:val="00E328DD"/>
    <w:rsid w:val="00E330D2"/>
    <w:rsid w:val="00E3328D"/>
    <w:rsid w:val="00E332B3"/>
    <w:rsid w:val="00E33751"/>
    <w:rsid w:val="00E33B44"/>
    <w:rsid w:val="00E33E7D"/>
    <w:rsid w:val="00E33ECA"/>
    <w:rsid w:val="00E3486D"/>
    <w:rsid w:val="00E3490A"/>
    <w:rsid w:val="00E34A5D"/>
    <w:rsid w:val="00E34AE2"/>
    <w:rsid w:val="00E34C8A"/>
    <w:rsid w:val="00E35500"/>
    <w:rsid w:val="00E356E3"/>
    <w:rsid w:val="00E357A9"/>
    <w:rsid w:val="00E35BE5"/>
    <w:rsid w:val="00E35CC0"/>
    <w:rsid w:val="00E35CF9"/>
    <w:rsid w:val="00E35F3C"/>
    <w:rsid w:val="00E361ED"/>
    <w:rsid w:val="00E36330"/>
    <w:rsid w:val="00E36409"/>
    <w:rsid w:val="00E36638"/>
    <w:rsid w:val="00E36771"/>
    <w:rsid w:val="00E3695F"/>
    <w:rsid w:val="00E369F1"/>
    <w:rsid w:val="00E36A23"/>
    <w:rsid w:val="00E36CAE"/>
    <w:rsid w:val="00E3709D"/>
    <w:rsid w:val="00E37335"/>
    <w:rsid w:val="00E3757B"/>
    <w:rsid w:val="00E37798"/>
    <w:rsid w:val="00E377F2"/>
    <w:rsid w:val="00E37888"/>
    <w:rsid w:val="00E37B9F"/>
    <w:rsid w:val="00E4003D"/>
    <w:rsid w:val="00E4024A"/>
    <w:rsid w:val="00E403B7"/>
    <w:rsid w:val="00E407B6"/>
    <w:rsid w:val="00E40A6E"/>
    <w:rsid w:val="00E40AA0"/>
    <w:rsid w:val="00E40AC5"/>
    <w:rsid w:val="00E40D44"/>
    <w:rsid w:val="00E40F49"/>
    <w:rsid w:val="00E40FE9"/>
    <w:rsid w:val="00E412C8"/>
    <w:rsid w:val="00E41BBA"/>
    <w:rsid w:val="00E41DF5"/>
    <w:rsid w:val="00E41F0B"/>
    <w:rsid w:val="00E421ED"/>
    <w:rsid w:val="00E422AA"/>
    <w:rsid w:val="00E42416"/>
    <w:rsid w:val="00E4243D"/>
    <w:rsid w:val="00E42B2F"/>
    <w:rsid w:val="00E42BA5"/>
    <w:rsid w:val="00E42CCD"/>
    <w:rsid w:val="00E42E75"/>
    <w:rsid w:val="00E42FA3"/>
    <w:rsid w:val="00E43054"/>
    <w:rsid w:val="00E43284"/>
    <w:rsid w:val="00E43743"/>
    <w:rsid w:val="00E438A3"/>
    <w:rsid w:val="00E43ADF"/>
    <w:rsid w:val="00E43B73"/>
    <w:rsid w:val="00E43D98"/>
    <w:rsid w:val="00E44312"/>
    <w:rsid w:val="00E44486"/>
    <w:rsid w:val="00E444A3"/>
    <w:rsid w:val="00E444D9"/>
    <w:rsid w:val="00E4455D"/>
    <w:rsid w:val="00E44610"/>
    <w:rsid w:val="00E44779"/>
    <w:rsid w:val="00E44940"/>
    <w:rsid w:val="00E44989"/>
    <w:rsid w:val="00E44A2C"/>
    <w:rsid w:val="00E44A47"/>
    <w:rsid w:val="00E44E2B"/>
    <w:rsid w:val="00E44F9C"/>
    <w:rsid w:val="00E44FB4"/>
    <w:rsid w:val="00E451B6"/>
    <w:rsid w:val="00E4579A"/>
    <w:rsid w:val="00E45940"/>
    <w:rsid w:val="00E45B4D"/>
    <w:rsid w:val="00E45D9B"/>
    <w:rsid w:val="00E45DFF"/>
    <w:rsid w:val="00E460EA"/>
    <w:rsid w:val="00E4614E"/>
    <w:rsid w:val="00E46801"/>
    <w:rsid w:val="00E468DC"/>
    <w:rsid w:val="00E47102"/>
    <w:rsid w:val="00E4725E"/>
    <w:rsid w:val="00E47324"/>
    <w:rsid w:val="00E47401"/>
    <w:rsid w:val="00E4763E"/>
    <w:rsid w:val="00E47878"/>
    <w:rsid w:val="00E478EF"/>
    <w:rsid w:val="00E479F8"/>
    <w:rsid w:val="00E47A5F"/>
    <w:rsid w:val="00E47D8C"/>
    <w:rsid w:val="00E50001"/>
    <w:rsid w:val="00E5003F"/>
    <w:rsid w:val="00E5013F"/>
    <w:rsid w:val="00E5030E"/>
    <w:rsid w:val="00E5031B"/>
    <w:rsid w:val="00E503C8"/>
    <w:rsid w:val="00E503E1"/>
    <w:rsid w:val="00E506B4"/>
    <w:rsid w:val="00E50834"/>
    <w:rsid w:val="00E50A52"/>
    <w:rsid w:val="00E50C83"/>
    <w:rsid w:val="00E510ED"/>
    <w:rsid w:val="00E51339"/>
    <w:rsid w:val="00E51389"/>
    <w:rsid w:val="00E5180B"/>
    <w:rsid w:val="00E51D52"/>
    <w:rsid w:val="00E51F2E"/>
    <w:rsid w:val="00E51F45"/>
    <w:rsid w:val="00E52244"/>
    <w:rsid w:val="00E5271E"/>
    <w:rsid w:val="00E528DE"/>
    <w:rsid w:val="00E531D8"/>
    <w:rsid w:val="00E53240"/>
    <w:rsid w:val="00E535E1"/>
    <w:rsid w:val="00E53CD0"/>
    <w:rsid w:val="00E53E77"/>
    <w:rsid w:val="00E53EA8"/>
    <w:rsid w:val="00E53F82"/>
    <w:rsid w:val="00E541AF"/>
    <w:rsid w:val="00E54742"/>
    <w:rsid w:val="00E554A3"/>
    <w:rsid w:val="00E554A6"/>
    <w:rsid w:val="00E555E8"/>
    <w:rsid w:val="00E556E2"/>
    <w:rsid w:val="00E557EC"/>
    <w:rsid w:val="00E55803"/>
    <w:rsid w:val="00E55928"/>
    <w:rsid w:val="00E55CE6"/>
    <w:rsid w:val="00E55D5D"/>
    <w:rsid w:val="00E561CD"/>
    <w:rsid w:val="00E56201"/>
    <w:rsid w:val="00E56461"/>
    <w:rsid w:val="00E56649"/>
    <w:rsid w:val="00E5669C"/>
    <w:rsid w:val="00E56826"/>
    <w:rsid w:val="00E56966"/>
    <w:rsid w:val="00E569D0"/>
    <w:rsid w:val="00E56A1A"/>
    <w:rsid w:val="00E56CAB"/>
    <w:rsid w:val="00E56E38"/>
    <w:rsid w:val="00E570B9"/>
    <w:rsid w:val="00E579FD"/>
    <w:rsid w:val="00E57BB0"/>
    <w:rsid w:val="00E57BC8"/>
    <w:rsid w:val="00E57BED"/>
    <w:rsid w:val="00E57C31"/>
    <w:rsid w:val="00E60034"/>
    <w:rsid w:val="00E6033A"/>
    <w:rsid w:val="00E60405"/>
    <w:rsid w:val="00E60457"/>
    <w:rsid w:val="00E60488"/>
    <w:rsid w:val="00E60501"/>
    <w:rsid w:val="00E606A8"/>
    <w:rsid w:val="00E60992"/>
    <w:rsid w:val="00E60F86"/>
    <w:rsid w:val="00E61009"/>
    <w:rsid w:val="00E61192"/>
    <w:rsid w:val="00E611DD"/>
    <w:rsid w:val="00E6141E"/>
    <w:rsid w:val="00E61572"/>
    <w:rsid w:val="00E6168E"/>
    <w:rsid w:val="00E617F6"/>
    <w:rsid w:val="00E6182A"/>
    <w:rsid w:val="00E6187B"/>
    <w:rsid w:val="00E61984"/>
    <w:rsid w:val="00E61A4A"/>
    <w:rsid w:val="00E61A62"/>
    <w:rsid w:val="00E61BD4"/>
    <w:rsid w:val="00E61D35"/>
    <w:rsid w:val="00E61F78"/>
    <w:rsid w:val="00E620E6"/>
    <w:rsid w:val="00E621FB"/>
    <w:rsid w:val="00E62661"/>
    <w:rsid w:val="00E62808"/>
    <w:rsid w:val="00E62B7F"/>
    <w:rsid w:val="00E62C3F"/>
    <w:rsid w:val="00E62CAE"/>
    <w:rsid w:val="00E62D99"/>
    <w:rsid w:val="00E62E46"/>
    <w:rsid w:val="00E62F85"/>
    <w:rsid w:val="00E630A7"/>
    <w:rsid w:val="00E636F8"/>
    <w:rsid w:val="00E63826"/>
    <w:rsid w:val="00E6393B"/>
    <w:rsid w:val="00E639D9"/>
    <w:rsid w:val="00E63DF5"/>
    <w:rsid w:val="00E64083"/>
    <w:rsid w:val="00E6417E"/>
    <w:rsid w:val="00E6462C"/>
    <w:rsid w:val="00E6470C"/>
    <w:rsid w:val="00E64831"/>
    <w:rsid w:val="00E648E9"/>
    <w:rsid w:val="00E648F8"/>
    <w:rsid w:val="00E64A38"/>
    <w:rsid w:val="00E64E69"/>
    <w:rsid w:val="00E64E75"/>
    <w:rsid w:val="00E65192"/>
    <w:rsid w:val="00E651FE"/>
    <w:rsid w:val="00E6521A"/>
    <w:rsid w:val="00E6542D"/>
    <w:rsid w:val="00E65500"/>
    <w:rsid w:val="00E655B9"/>
    <w:rsid w:val="00E65CA4"/>
    <w:rsid w:val="00E65E47"/>
    <w:rsid w:val="00E6621A"/>
    <w:rsid w:val="00E66369"/>
    <w:rsid w:val="00E663DB"/>
    <w:rsid w:val="00E66670"/>
    <w:rsid w:val="00E66855"/>
    <w:rsid w:val="00E66BC4"/>
    <w:rsid w:val="00E66CC8"/>
    <w:rsid w:val="00E66DC8"/>
    <w:rsid w:val="00E66E73"/>
    <w:rsid w:val="00E6719A"/>
    <w:rsid w:val="00E671B7"/>
    <w:rsid w:val="00E675DC"/>
    <w:rsid w:val="00E677F2"/>
    <w:rsid w:val="00E6782D"/>
    <w:rsid w:val="00E67876"/>
    <w:rsid w:val="00E678AD"/>
    <w:rsid w:val="00E6793E"/>
    <w:rsid w:val="00E67A20"/>
    <w:rsid w:val="00E67C02"/>
    <w:rsid w:val="00E67D9E"/>
    <w:rsid w:val="00E67FE3"/>
    <w:rsid w:val="00E70040"/>
    <w:rsid w:val="00E702AB"/>
    <w:rsid w:val="00E704D2"/>
    <w:rsid w:val="00E7079C"/>
    <w:rsid w:val="00E708F1"/>
    <w:rsid w:val="00E709B0"/>
    <w:rsid w:val="00E7117E"/>
    <w:rsid w:val="00E711F2"/>
    <w:rsid w:val="00E71967"/>
    <w:rsid w:val="00E71B6E"/>
    <w:rsid w:val="00E71D07"/>
    <w:rsid w:val="00E72098"/>
    <w:rsid w:val="00E72113"/>
    <w:rsid w:val="00E723A2"/>
    <w:rsid w:val="00E725A9"/>
    <w:rsid w:val="00E726A1"/>
    <w:rsid w:val="00E728C1"/>
    <w:rsid w:val="00E72939"/>
    <w:rsid w:val="00E72B82"/>
    <w:rsid w:val="00E72E28"/>
    <w:rsid w:val="00E72F71"/>
    <w:rsid w:val="00E73092"/>
    <w:rsid w:val="00E73106"/>
    <w:rsid w:val="00E73234"/>
    <w:rsid w:val="00E73245"/>
    <w:rsid w:val="00E7374C"/>
    <w:rsid w:val="00E73CB2"/>
    <w:rsid w:val="00E73F92"/>
    <w:rsid w:val="00E740EA"/>
    <w:rsid w:val="00E74167"/>
    <w:rsid w:val="00E7428D"/>
    <w:rsid w:val="00E74A29"/>
    <w:rsid w:val="00E74BC2"/>
    <w:rsid w:val="00E74D15"/>
    <w:rsid w:val="00E74E0A"/>
    <w:rsid w:val="00E74E65"/>
    <w:rsid w:val="00E753B0"/>
    <w:rsid w:val="00E753B8"/>
    <w:rsid w:val="00E755BB"/>
    <w:rsid w:val="00E756C7"/>
    <w:rsid w:val="00E75821"/>
    <w:rsid w:val="00E75870"/>
    <w:rsid w:val="00E75A6D"/>
    <w:rsid w:val="00E75B83"/>
    <w:rsid w:val="00E75BC0"/>
    <w:rsid w:val="00E75C99"/>
    <w:rsid w:val="00E75E75"/>
    <w:rsid w:val="00E75EC4"/>
    <w:rsid w:val="00E76568"/>
    <w:rsid w:val="00E76602"/>
    <w:rsid w:val="00E76721"/>
    <w:rsid w:val="00E76927"/>
    <w:rsid w:val="00E76943"/>
    <w:rsid w:val="00E77033"/>
    <w:rsid w:val="00E771A1"/>
    <w:rsid w:val="00E772BE"/>
    <w:rsid w:val="00E77357"/>
    <w:rsid w:val="00E774DA"/>
    <w:rsid w:val="00E7757F"/>
    <w:rsid w:val="00E77645"/>
    <w:rsid w:val="00E7777A"/>
    <w:rsid w:val="00E77934"/>
    <w:rsid w:val="00E77AED"/>
    <w:rsid w:val="00E77B4A"/>
    <w:rsid w:val="00E77B97"/>
    <w:rsid w:val="00E77FE4"/>
    <w:rsid w:val="00E80329"/>
    <w:rsid w:val="00E8049F"/>
    <w:rsid w:val="00E80751"/>
    <w:rsid w:val="00E807B0"/>
    <w:rsid w:val="00E80BF8"/>
    <w:rsid w:val="00E81476"/>
    <w:rsid w:val="00E81645"/>
    <w:rsid w:val="00E816E2"/>
    <w:rsid w:val="00E819F1"/>
    <w:rsid w:val="00E81CFD"/>
    <w:rsid w:val="00E82209"/>
    <w:rsid w:val="00E822B3"/>
    <w:rsid w:val="00E82634"/>
    <w:rsid w:val="00E82740"/>
    <w:rsid w:val="00E8276D"/>
    <w:rsid w:val="00E82973"/>
    <w:rsid w:val="00E82978"/>
    <w:rsid w:val="00E82BF3"/>
    <w:rsid w:val="00E83207"/>
    <w:rsid w:val="00E832E6"/>
    <w:rsid w:val="00E833B7"/>
    <w:rsid w:val="00E838BA"/>
    <w:rsid w:val="00E83AA3"/>
    <w:rsid w:val="00E83E4B"/>
    <w:rsid w:val="00E84018"/>
    <w:rsid w:val="00E8435F"/>
    <w:rsid w:val="00E846D5"/>
    <w:rsid w:val="00E8486E"/>
    <w:rsid w:val="00E84934"/>
    <w:rsid w:val="00E84944"/>
    <w:rsid w:val="00E849F7"/>
    <w:rsid w:val="00E84BA4"/>
    <w:rsid w:val="00E84C3C"/>
    <w:rsid w:val="00E84CB9"/>
    <w:rsid w:val="00E84EC3"/>
    <w:rsid w:val="00E85119"/>
    <w:rsid w:val="00E85523"/>
    <w:rsid w:val="00E85CCF"/>
    <w:rsid w:val="00E860CC"/>
    <w:rsid w:val="00E86868"/>
    <w:rsid w:val="00E869AE"/>
    <w:rsid w:val="00E869BD"/>
    <w:rsid w:val="00E86B9F"/>
    <w:rsid w:val="00E86E93"/>
    <w:rsid w:val="00E87096"/>
    <w:rsid w:val="00E870F5"/>
    <w:rsid w:val="00E87C2D"/>
    <w:rsid w:val="00E87CC0"/>
    <w:rsid w:val="00E87D2F"/>
    <w:rsid w:val="00E87F58"/>
    <w:rsid w:val="00E90641"/>
    <w:rsid w:val="00E906D3"/>
    <w:rsid w:val="00E90F1D"/>
    <w:rsid w:val="00E90F28"/>
    <w:rsid w:val="00E91169"/>
    <w:rsid w:val="00E91178"/>
    <w:rsid w:val="00E91360"/>
    <w:rsid w:val="00E91531"/>
    <w:rsid w:val="00E91BFA"/>
    <w:rsid w:val="00E91CEF"/>
    <w:rsid w:val="00E91D5A"/>
    <w:rsid w:val="00E91E90"/>
    <w:rsid w:val="00E91EEF"/>
    <w:rsid w:val="00E92089"/>
    <w:rsid w:val="00E92191"/>
    <w:rsid w:val="00E924B2"/>
    <w:rsid w:val="00E9279C"/>
    <w:rsid w:val="00E93177"/>
    <w:rsid w:val="00E933A8"/>
    <w:rsid w:val="00E934DD"/>
    <w:rsid w:val="00E934ED"/>
    <w:rsid w:val="00E935A4"/>
    <w:rsid w:val="00E93FF9"/>
    <w:rsid w:val="00E9433F"/>
    <w:rsid w:val="00E944FB"/>
    <w:rsid w:val="00E94515"/>
    <w:rsid w:val="00E94552"/>
    <w:rsid w:val="00E94768"/>
    <w:rsid w:val="00E9484B"/>
    <w:rsid w:val="00E94CBC"/>
    <w:rsid w:val="00E94E9C"/>
    <w:rsid w:val="00E95121"/>
    <w:rsid w:val="00E951F1"/>
    <w:rsid w:val="00E953BC"/>
    <w:rsid w:val="00E956C4"/>
    <w:rsid w:val="00E9571E"/>
    <w:rsid w:val="00E95800"/>
    <w:rsid w:val="00E95914"/>
    <w:rsid w:val="00E962CE"/>
    <w:rsid w:val="00E966B4"/>
    <w:rsid w:val="00E96B33"/>
    <w:rsid w:val="00E96E3F"/>
    <w:rsid w:val="00E9707D"/>
    <w:rsid w:val="00E97278"/>
    <w:rsid w:val="00E97301"/>
    <w:rsid w:val="00E973D9"/>
    <w:rsid w:val="00E9790B"/>
    <w:rsid w:val="00E97A17"/>
    <w:rsid w:val="00EA0015"/>
    <w:rsid w:val="00EA008B"/>
    <w:rsid w:val="00EA0093"/>
    <w:rsid w:val="00EA00E6"/>
    <w:rsid w:val="00EA03AC"/>
    <w:rsid w:val="00EA099D"/>
    <w:rsid w:val="00EA0E73"/>
    <w:rsid w:val="00EA0EB0"/>
    <w:rsid w:val="00EA1582"/>
    <w:rsid w:val="00EA15AD"/>
    <w:rsid w:val="00EA1673"/>
    <w:rsid w:val="00EA16C8"/>
    <w:rsid w:val="00EA186D"/>
    <w:rsid w:val="00EA1956"/>
    <w:rsid w:val="00EA1CB7"/>
    <w:rsid w:val="00EA1EAF"/>
    <w:rsid w:val="00EA2392"/>
    <w:rsid w:val="00EA2466"/>
    <w:rsid w:val="00EA24AF"/>
    <w:rsid w:val="00EA2794"/>
    <w:rsid w:val="00EA27F0"/>
    <w:rsid w:val="00EA2814"/>
    <w:rsid w:val="00EA2839"/>
    <w:rsid w:val="00EA2A0A"/>
    <w:rsid w:val="00EA2CE7"/>
    <w:rsid w:val="00EA2EBE"/>
    <w:rsid w:val="00EA3422"/>
    <w:rsid w:val="00EA362D"/>
    <w:rsid w:val="00EA366A"/>
    <w:rsid w:val="00EA3906"/>
    <w:rsid w:val="00EA3D6C"/>
    <w:rsid w:val="00EA3E75"/>
    <w:rsid w:val="00EA42CB"/>
    <w:rsid w:val="00EA4354"/>
    <w:rsid w:val="00EA468A"/>
    <w:rsid w:val="00EA4F5A"/>
    <w:rsid w:val="00EA5464"/>
    <w:rsid w:val="00EA566B"/>
    <w:rsid w:val="00EA5862"/>
    <w:rsid w:val="00EA5874"/>
    <w:rsid w:val="00EA5C54"/>
    <w:rsid w:val="00EA600A"/>
    <w:rsid w:val="00EA654C"/>
    <w:rsid w:val="00EA6812"/>
    <w:rsid w:val="00EA6ABB"/>
    <w:rsid w:val="00EA6B00"/>
    <w:rsid w:val="00EA6DAE"/>
    <w:rsid w:val="00EA6DE3"/>
    <w:rsid w:val="00EA77AB"/>
    <w:rsid w:val="00EA7962"/>
    <w:rsid w:val="00EA7A67"/>
    <w:rsid w:val="00EA7B37"/>
    <w:rsid w:val="00EA7C2F"/>
    <w:rsid w:val="00EA7F07"/>
    <w:rsid w:val="00EB0249"/>
    <w:rsid w:val="00EB0331"/>
    <w:rsid w:val="00EB038E"/>
    <w:rsid w:val="00EB0669"/>
    <w:rsid w:val="00EB0996"/>
    <w:rsid w:val="00EB0E4A"/>
    <w:rsid w:val="00EB10B2"/>
    <w:rsid w:val="00EB1A9D"/>
    <w:rsid w:val="00EB1F65"/>
    <w:rsid w:val="00EB200A"/>
    <w:rsid w:val="00EB2019"/>
    <w:rsid w:val="00EB2131"/>
    <w:rsid w:val="00EB231D"/>
    <w:rsid w:val="00EB2389"/>
    <w:rsid w:val="00EB25A6"/>
    <w:rsid w:val="00EB268F"/>
    <w:rsid w:val="00EB289D"/>
    <w:rsid w:val="00EB2D9A"/>
    <w:rsid w:val="00EB30EA"/>
    <w:rsid w:val="00EB3154"/>
    <w:rsid w:val="00EB31B0"/>
    <w:rsid w:val="00EB331F"/>
    <w:rsid w:val="00EB3373"/>
    <w:rsid w:val="00EB3374"/>
    <w:rsid w:val="00EB3697"/>
    <w:rsid w:val="00EB3759"/>
    <w:rsid w:val="00EB3922"/>
    <w:rsid w:val="00EB3B4F"/>
    <w:rsid w:val="00EB3BE6"/>
    <w:rsid w:val="00EB3C85"/>
    <w:rsid w:val="00EB3E17"/>
    <w:rsid w:val="00EB4001"/>
    <w:rsid w:val="00EB4102"/>
    <w:rsid w:val="00EB412A"/>
    <w:rsid w:val="00EB4456"/>
    <w:rsid w:val="00EB466E"/>
    <w:rsid w:val="00EB4A15"/>
    <w:rsid w:val="00EB4C3D"/>
    <w:rsid w:val="00EB4C46"/>
    <w:rsid w:val="00EB4CB5"/>
    <w:rsid w:val="00EB4D6A"/>
    <w:rsid w:val="00EB4D6E"/>
    <w:rsid w:val="00EB513B"/>
    <w:rsid w:val="00EB537D"/>
    <w:rsid w:val="00EB5577"/>
    <w:rsid w:val="00EB5601"/>
    <w:rsid w:val="00EB58CA"/>
    <w:rsid w:val="00EB58DB"/>
    <w:rsid w:val="00EB5B9F"/>
    <w:rsid w:val="00EB5D2E"/>
    <w:rsid w:val="00EB5E03"/>
    <w:rsid w:val="00EB5F5A"/>
    <w:rsid w:val="00EB62EC"/>
    <w:rsid w:val="00EB635D"/>
    <w:rsid w:val="00EB6365"/>
    <w:rsid w:val="00EB643D"/>
    <w:rsid w:val="00EB65CA"/>
    <w:rsid w:val="00EB6E20"/>
    <w:rsid w:val="00EB6E4A"/>
    <w:rsid w:val="00EB6F2A"/>
    <w:rsid w:val="00EB7315"/>
    <w:rsid w:val="00EB7496"/>
    <w:rsid w:val="00EB77AE"/>
    <w:rsid w:val="00EB77DF"/>
    <w:rsid w:val="00EB7ACC"/>
    <w:rsid w:val="00EB7B0A"/>
    <w:rsid w:val="00EB7B9D"/>
    <w:rsid w:val="00EB7B9F"/>
    <w:rsid w:val="00EC0036"/>
    <w:rsid w:val="00EC04C1"/>
    <w:rsid w:val="00EC04D3"/>
    <w:rsid w:val="00EC0862"/>
    <w:rsid w:val="00EC0996"/>
    <w:rsid w:val="00EC0CA9"/>
    <w:rsid w:val="00EC0E68"/>
    <w:rsid w:val="00EC115E"/>
    <w:rsid w:val="00EC1254"/>
    <w:rsid w:val="00EC1321"/>
    <w:rsid w:val="00EC134C"/>
    <w:rsid w:val="00EC154B"/>
    <w:rsid w:val="00EC165B"/>
    <w:rsid w:val="00EC19F2"/>
    <w:rsid w:val="00EC1B74"/>
    <w:rsid w:val="00EC1FFB"/>
    <w:rsid w:val="00EC2101"/>
    <w:rsid w:val="00EC227C"/>
    <w:rsid w:val="00EC22FE"/>
    <w:rsid w:val="00EC2B05"/>
    <w:rsid w:val="00EC2D61"/>
    <w:rsid w:val="00EC30BD"/>
    <w:rsid w:val="00EC33E7"/>
    <w:rsid w:val="00EC3531"/>
    <w:rsid w:val="00EC3606"/>
    <w:rsid w:val="00EC3852"/>
    <w:rsid w:val="00EC39FA"/>
    <w:rsid w:val="00EC3B5C"/>
    <w:rsid w:val="00EC4215"/>
    <w:rsid w:val="00EC424F"/>
    <w:rsid w:val="00EC42DD"/>
    <w:rsid w:val="00EC45F5"/>
    <w:rsid w:val="00EC4949"/>
    <w:rsid w:val="00EC4B17"/>
    <w:rsid w:val="00EC4BC2"/>
    <w:rsid w:val="00EC4F19"/>
    <w:rsid w:val="00EC4FCD"/>
    <w:rsid w:val="00EC5747"/>
    <w:rsid w:val="00EC5A14"/>
    <w:rsid w:val="00EC5AA0"/>
    <w:rsid w:val="00EC5BDE"/>
    <w:rsid w:val="00EC5F3A"/>
    <w:rsid w:val="00EC60C2"/>
    <w:rsid w:val="00EC626F"/>
    <w:rsid w:val="00EC62A1"/>
    <w:rsid w:val="00EC62C4"/>
    <w:rsid w:val="00EC64FA"/>
    <w:rsid w:val="00EC6612"/>
    <w:rsid w:val="00EC6873"/>
    <w:rsid w:val="00EC6BC0"/>
    <w:rsid w:val="00EC6F0F"/>
    <w:rsid w:val="00EC70A8"/>
    <w:rsid w:val="00EC71E5"/>
    <w:rsid w:val="00EC7203"/>
    <w:rsid w:val="00EC74C2"/>
    <w:rsid w:val="00EC74DE"/>
    <w:rsid w:val="00EC75F6"/>
    <w:rsid w:val="00EC7918"/>
    <w:rsid w:val="00EC7EDC"/>
    <w:rsid w:val="00EC7F6E"/>
    <w:rsid w:val="00ED0288"/>
    <w:rsid w:val="00ED03CA"/>
    <w:rsid w:val="00ED05ED"/>
    <w:rsid w:val="00ED08E7"/>
    <w:rsid w:val="00ED0A19"/>
    <w:rsid w:val="00ED0BD5"/>
    <w:rsid w:val="00ED1015"/>
    <w:rsid w:val="00ED1212"/>
    <w:rsid w:val="00ED1314"/>
    <w:rsid w:val="00ED14BD"/>
    <w:rsid w:val="00ED167A"/>
    <w:rsid w:val="00ED18B2"/>
    <w:rsid w:val="00ED18E8"/>
    <w:rsid w:val="00ED19AF"/>
    <w:rsid w:val="00ED1A2E"/>
    <w:rsid w:val="00ED1AD4"/>
    <w:rsid w:val="00ED1CCC"/>
    <w:rsid w:val="00ED23A3"/>
    <w:rsid w:val="00ED24FA"/>
    <w:rsid w:val="00ED2551"/>
    <w:rsid w:val="00ED27C7"/>
    <w:rsid w:val="00ED2888"/>
    <w:rsid w:val="00ED29B4"/>
    <w:rsid w:val="00ED29BB"/>
    <w:rsid w:val="00ED2C50"/>
    <w:rsid w:val="00ED2E69"/>
    <w:rsid w:val="00ED300E"/>
    <w:rsid w:val="00ED3032"/>
    <w:rsid w:val="00ED3037"/>
    <w:rsid w:val="00ED388F"/>
    <w:rsid w:val="00ED3939"/>
    <w:rsid w:val="00ED3996"/>
    <w:rsid w:val="00ED39F7"/>
    <w:rsid w:val="00ED3C7D"/>
    <w:rsid w:val="00ED3C90"/>
    <w:rsid w:val="00ED3F27"/>
    <w:rsid w:val="00ED40A6"/>
    <w:rsid w:val="00ED4122"/>
    <w:rsid w:val="00ED43DC"/>
    <w:rsid w:val="00ED46DF"/>
    <w:rsid w:val="00ED4719"/>
    <w:rsid w:val="00ED493F"/>
    <w:rsid w:val="00ED4F74"/>
    <w:rsid w:val="00ED4F9D"/>
    <w:rsid w:val="00ED5083"/>
    <w:rsid w:val="00ED5307"/>
    <w:rsid w:val="00ED5628"/>
    <w:rsid w:val="00ED5791"/>
    <w:rsid w:val="00ED59F5"/>
    <w:rsid w:val="00ED5BE9"/>
    <w:rsid w:val="00ED5DCD"/>
    <w:rsid w:val="00ED5E50"/>
    <w:rsid w:val="00ED61A1"/>
    <w:rsid w:val="00ED6BA3"/>
    <w:rsid w:val="00ED6E93"/>
    <w:rsid w:val="00ED7169"/>
    <w:rsid w:val="00ED719A"/>
    <w:rsid w:val="00ED746E"/>
    <w:rsid w:val="00ED75A6"/>
    <w:rsid w:val="00ED7848"/>
    <w:rsid w:val="00ED789C"/>
    <w:rsid w:val="00ED7998"/>
    <w:rsid w:val="00ED7ADD"/>
    <w:rsid w:val="00ED7EAE"/>
    <w:rsid w:val="00EE0390"/>
    <w:rsid w:val="00EE07DF"/>
    <w:rsid w:val="00EE0E87"/>
    <w:rsid w:val="00EE1018"/>
    <w:rsid w:val="00EE1350"/>
    <w:rsid w:val="00EE1466"/>
    <w:rsid w:val="00EE1759"/>
    <w:rsid w:val="00EE1932"/>
    <w:rsid w:val="00EE1A07"/>
    <w:rsid w:val="00EE1C83"/>
    <w:rsid w:val="00EE1CA0"/>
    <w:rsid w:val="00EE20C1"/>
    <w:rsid w:val="00EE22E9"/>
    <w:rsid w:val="00EE25F4"/>
    <w:rsid w:val="00EE2920"/>
    <w:rsid w:val="00EE2BB2"/>
    <w:rsid w:val="00EE2CCE"/>
    <w:rsid w:val="00EE2E00"/>
    <w:rsid w:val="00EE3203"/>
    <w:rsid w:val="00EE34E4"/>
    <w:rsid w:val="00EE373C"/>
    <w:rsid w:val="00EE3799"/>
    <w:rsid w:val="00EE3A11"/>
    <w:rsid w:val="00EE3BFF"/>
    <w:rsid w:val="00EE3CDE"/>
    <w:rsid w:val="00EE3F78"/>
    <w:rsid w:val="00EE435F"/>
    <w:rsid w:val="00EE4D1B"/>
    <w:rsid w:val="00EE4D96"/>
    <w:rsid w:val="00EE50EF"/>
    <w:rsid w:val="00EE5577"/>
    <w:rsid w:val="00EE56A3"/>
    <w:rsid w:val="00EE58A1"/>
    <w:rsid w:val="00EE5D77"/>
    <w:rsid w:val="00EE5E4D"/>
    <w:rsid w:val="00EE61BD"/>
    <w:rsid w:val="00EE6333"/>
    <w:rsid w:val="00EE652F"/>
    <w:rsid w:val="00EE6630"/>
    <w:rsid w:val="00EE66FA"/>
    <w:rsid w:val="00EE6797"/>
    <w:rsid w:val="00EE67CD"/>
    <w:rsid w:val="00EE6A8E"/>
    <w:rsid w:val="00EE6B34"/>
    <w:rsid w:val="00EE6DCE"/>
    <w:rsid w:val="00EE71C1"/>
    <w:rsid w:val="00EE778F"/>
    <w:rsid w:val="00EE7A65"/>
    <w:rsid w:val="00EE7AF9"/>
    <w:rsid w:val="00EE7B7F"/>
    <w:rsid w:val="00EE7B88"/>
    <w:rsid w:val="00EF04E1"/>
    <w:rsid w:val="00EF04EC"/>
    <w:rsid w:val="00EF086C"/>
    <w:rsid w:val="00EF0DD2"/>
    <w:rsid w:val="00EF1075"/>
    <w:rsid w:val="00EF1133"/>
    <w:rsid w:val="00EF1209"/>
    <w:rsid w:val="00EF1243"/>
    <w:rsid w:val="00EF14A7"/>
    <w:rsid w:val="00EF151C"/>
    <w:rsid w:val="00EF1969"/>
    <w:rsid w:val="00EF19FB"/>
    <w:rsid w:val="00EF1B15"/>
    <w:rsid w:val="00EF1B5B"/>
    <w:rsid w:val="00EF1BA2"/>
    <w:rsid w:val="00EF1E77"/>
    <w:rsid w:val="00EF1F04"/>
    <w:rsid w:val="00EF217B"/>
    <w:rsid w:val="00EF255A"/>
    <w:rsid w:val="00EF2680"/>
    <w:rsid w:val="00EF2729"/>
    <w:rsid w:val="00EF2763"/>
    <w:rsid w:val="00EF2B85"/>
    <w:rsid w:val="00EF2D25"/>
    <w:rsid w:val="00EF2EA8"/>
    <w:rsid w:val="00EF30AB"/>
    <w:rsid w:val="00EF36C4"/>
    <w:rsid w:val="00EF3AC0"/>
    <w:rsid w:val="00EF3B24"/>
    <w:rsid w:val="00EF3BB3"/>
    <w:rsid w:val="00EF3E62"/>
    <w:rsid w:val="00EF4098"/>
    <w:rsid w:val="00EF41F6"/>
    <w:rsid w:val="00EF42E1"/>
    <w:rsid w:val="00EF4488"/>
    <w:rsid w:val="00EF4579"/>
    <w:rsid w:val="00EF45D8"/>
    <w:rsid w:val="00EF4603"/>
    <w:rsid w:val="00EF481B"/>
    <w:rsid w:val="00EF4C47"/>
    <w:rsid w:val="00EF4D8F"/>
    <w:rsid w:val="00EF4DA2"/>
    <w:rsid w:val="00EF4F20"/>
    <w:rsid w:val="00EF53C9"/>
    <w:rsid w:val="00EF5826"/>
    <w:rsid w:val="00EF5B69"/>
    <w:rsid w:val="00EF60B1"/>
    <w:rsid w:val="00EF6318"/>
    <w:rsid w:val="00EF639D"/>
    <w:rsid w:val="00EF64F8"/>
    <w:rsid w:val="00EF657C"/>
    <w:rsid w:val="00EF672E"/>
    <w:rsid w:val="00EF6847"/>
    <w:rsid w:val="00EF6C08"/>
    <w:rsid w:val="00EF72BE"/>
    <w:rsid w:val="00EF78B8"/>
    <w:rsid w:val="00EF7E77"/>
    <w:rsid w:val="00EF7FCC"/>
    <w:rsid w:val="00F003B8"/>
    <w:rsid w:val="00F00497"/>
    <w:rsid w:val="00F005EE"/>
    <w:rsid w:val="00F006DF"/>
    <w:rsid w:val="00F0084F"/>
    <w:rsid w:val="00F00A5E"/>
    <w:rsid w:val="00F00ABF"/>
    <w:rsid w:val="00F00AC9"/>
    <w:rsid w:val="00F00C8A"/>
    <w:rsid w:val="00F01006"/>
    <w:rsid w:val="00F01127"/>
    <w:rsid w:val="00F011B7"/>
    <w:rsid w:val="00F01915"/>
    <w:rsid w:val="00F0199B"/>
    <w:rsid w:val="00F01A53"/>
    <w:rsid w:val="00F01D18"/>
    <w:rsid w:val="00F01DF8"/>
    <w:rsid w:val="00F01F39"/>
    <w:rsid w:val="00F02019"/>
    <w:rsid w:val="00F0253F"/>
    <w:rsid w:val="00F0291A"/>
    <w:rsid w:val="00F02A51"/>
    <w:rsid w:val="00F02DEE"/>
    <w:rsid w:val="00F02FFA"/>
    <w:rsid w:val="00F03182"/>
    <w:rsid w:val="00F031C0"/>
    <w:rsid w:val="00F0328D"/>
    <w:rsid w:val="00F03387"/>
    <w:rsid w:val="00F03549"/>
    <w:rsid w:val="00F035EB"/>
    <w:rsid w:val="00F036CA"/>
    <w:rsid w:val="00F037F0"/>
    <w:rsid w:val="00F03D3D"/>
    <w:rsid w:val="00F03DC4"/>
    <w:rsid w:val="00F04539"/>
    <w:rsid w:val="00F045BF"/>
    <w:rsid w:val="00F0488C"/>
    <w:rsid w:val="00F04AEE"/>
    <w:rsid w:val="00F04B9F"/>
    <w:rsid w:val="00F05005"/>
    <w:rsid w:val="00F05723"/>
    <w:rsid w:val="00F05CE6"/>
    <w:rsid w:val="00F0617D"/>
    <w:rsid w:val="00F0619A"/>
    <w:rsid w:val="00F06748"/>
    <w:rsid w:val="00F0691A"/>
    <w:rsid w:val="00F06BC1"/>
    <w:rsid w:val="00F06BD9"/>
    <w:rsid w:val="00F06C53"/>
    <w:rsid w:val="00F06E97"/>
    <w:rsid w:val="00F06EF6"/>
    <w:rsid w:val="00F06F00"/>
    <w:rsid w:val="00F06FB5"/>
    <w:rsid w:val="00F07187"/>
    <w:rsid w:val="00F07360"/>
    <w:rsid w:val="00F07B20"/>
    <w:rsid w:val="00F07B24"/>
    <w:rsid w:val="00F07E41"/>
    <w:rsid w:val="00F07F08"/>
    <w:rsid w:val="00F1016C"/>
    <w:rsid w:val="00F1082C"/>
    <w:rsid w:val="00F1086A"/>
    <w:rsid w:val="00F10B3F"/>
    <w:rsid w:val="00F10E16"/>
    <w:rsid w:val="00F1126E"/>
    <w:rsid w:val="00F1138E"/>
    <w:rsid w:val="00F1141E"/>
    <w:rsid w:val="00F116CE"/>
    <w:rsid w:val="00F11ADA"/>
    <w:rsid w:val="00F11BA5"/>
    <w:rsid w:val="00F12063"/>
    <w:rsid w:val="00F126C4"/>
    <w:rsid w:val="00F12DF5"/>
    <w:rsid w:val="00F12E1A"/>
    <w:rsid w:val="00F12F82"/>
    <w:rsid w:val="00F13039"/>
    <w:rsid w:val="00F1319D"/>
    <w:rsid w:val="00F13223"/>
    <w:rsid w:val="00F13252"/>
    <w:rsid w:val="00F1330F"/>
    <w:rsid w:val="00F13697"/>
    <w:rsid w:val="00F13871"/>
    <w:rsid w:val="00F13D62"/>
    <w:rsid w:val="00F13E6F"/>
    <w:rsid w:val="00F13FAB"/>
    <w:rsid w:val="00F14B73"/>
    <w:rsid w:val="00F151AF"/>
    <w:rsid w:val="00F15209"/>
    <w:rsid w:val="00F1529A"/>
    <w:rsid w:val="00F154EF"/>
    <w:rsid w:val="00F15500"/>
    <w:rsid w:val="00F1572C"/>
    <w:rsid w:val="00F15867"/>
    <w:rsid w:val="00F15C63"/>
    <w:rsid w:val="00F15CE1"/>
    <w:rsid w:val="00F160C3"/>
    <w:rsid w:val="00F16389"/>
    <w:rsid w:val="00F16492"/>
    <w:rsid w:val="00F16537"/>
    <w:rsid w:val="00F165FF"/>
    <w:rsid w:val="00F167AC"/>
    <w:rsid w:val="00F16A2D"/>
    <w:rsid w:val="00F16D61"/>
    <w:rsid w:val="00F16D8C"/>
    <w:rsid w:val="00F16DB9"/>
    <w:rsid w:val="00F16F85"/>
    <w:rsid w:val="00F16FDA"/>
    <w:rsid w:val="00F1729D"/>
    <w:rsid w:val="00F17526"/>
    <w:rsid w:val="00F1799F"/>
    <w:rsid w:val="00F17D6A"/>
    <w:rsid w:val="00F17DE5"/>
    <w:rsid w:val="00F17E2F"/>
    <w:rsid w:val="00F17F11"/>
    <w:rsid w:val="00F2020E"/>
    <w:rsid w:val="00F203FD"/>
    <w:rsid w:val="00F20697"/>
    <w:rsid w:val="00F20CE2"/>
    <w:rsid w:val="00F20F89"/>
    <w:rsid w:val="00F210D1"/>
    <w:rsid w:val="00F21380"/>
    <w:rsid w:val="00F21656"/>
    <w:rsid w:val="00F216EF"/>
    <w:rsid w:val="00F2177B"/>
    <w:rsid w:val="00F21899"/>
    <w:rsid w:val="00F218EA"/>
    <w:rsid w:val="00F219EC"/>
    <w:rsid w:val="00F220F4"/>
    <w:rsid w:val="00F2236E"/>
    <w:rsid w:val="00F22376"/>
    <w:rsid w:val="00F22759"/>
    <w:rsid w:val="00F229DF"/>
    <w:rsid w:val="00F22E70"/>
    <w:rsid w:val="00F22ED0"/>
    <w:rsid w:val="00F22F1B"/>
    <w:rsid w:val="00F231FB"/>
    <w:rsid w:val="00F233E3"/>
    <w:rsid w:val="00F23541"/>
    <w:rsid w:val="00F23654"/>
    <w:rsid w:val="00F238F1"/>
    <w:rsid w:val="00F23D0F"/>
    <w:rsid w:val="00F23E0B"/>
    <w:rsid w:val="00F23F42"/>
    <w:rsid w:val="00F23FA0"/>
    <w:rsid w:val="00F2400E"/>
    <w:rsid w:val="00F24258"/>
    <w:rsid w:val="00F244BF"/>
    <w:rsid w:val="00F2473C"/>
    <w:rsid w:val="00F24869"/>
    <w:rsid w:val="00F24C24"/>
    <w:rsid w:val="00F24E6D"/>
    <w:rsid w:val="00F2540C"/>
    <w:rsid w:val="00F254B8"/>
    <w:rsid w:val="00F2551E"/>
    <w:rsid w:val="00F258A7"/>
    <w:rsid w:val="00F25B55"/>
    <w:rsid w:val="00F25CB8"/>
    <w:rsid w:val="00F25D3C"/>
    <w:rsid w:val="00F25F47"/>
    <w:rsid w:val="00F25FEA"/>
    <w:rsid w:val="00F260B9"/>
    <w:rsid w:val="00F26110"/>
    <w:rsid w:val="00F2613B"/>
    <w:rsid w:val="00F26351"/>
    <w:rsid w:val="00F2640E"/>
    <w:rsid w:val="00F26463"/>
    <w:rsid w:val="00F26485"/>
    <w:rsid w:val="00F26773"/>
    <w:rsid w:val="00F26B53"/>
    <w:rsid w:val="00F26C9D"/>
    <w:rsid w:val="00F26E84"/>
    <w:rsid w:val="00F26F4A"/>
    <w:rsid w:val="00F272E7"/>
    <w:rsid w:val="00F27404"/>
    <w:rsid w:val="00F27468"/>
    <w:rsid w:val="00F27539"/>
    <w:rsid w:val="00F27C4B"/>
    <w:rsid w:val="00F30152"/>
    <w:rsid w:val="00F30463"/>
    <w:rsid w:val="00F30B34"/>
    <w:rsid w:val="00F30C0E"/>
    <w:rsid w:val="00F30D02"/>
    <w:rsid w:val="00F30E43"/>
    <w:rsid w:val="00F31366"/>
    <w:rsid w:val="00F3152F"/>
    <w:rsid w:val="00F3189F"/>
    <w:rsid w:val="00F31E1B"/>
    <w:rsid w:val="00F31F4A"/>
    <w:rsid w:val="00F32001"/>
    <w:rsid w:val="00F320CE"/>
    <w:rsid w:val="00F32122"/>
    <w:rsid w:val="00F32299"/>
    <w:rsid w:val="00F3242E"/>
    <w:rsid w:val="00F32436"/>
    <w:rsid w:val="00F327C2"/>
    <w:rsid w:val="00F32BCE"/>
    <w:rsid w:val="00F3314D"/>
    <w:rsid w:val="00F33443"/>
    <w:rsid w:val="00F334F7"/>
    <w:rsid w:val="00F335F1"/>
    <w:rsid w:val="00F33C18"/>
    <w:rsid w:val="00F33C46"/>
    <w:rsid w:val="00F33CDE"/>
    <w:rsid w:val="00F33F7C"/>
    <w:rsid w:val="00F34016"/>
    <w:rsid w:val="00F34059"/>
    <w:rsid w:val="00F34542"/>
    <w:rsid w:val="00F34557"/>
    <w:rsid w:val="00F3476A"/>
    <w:rsid w:val="00F347C8"/>
    <w:rsid w:val="00F349B9"/>
    <w:rsid w:val="00F34AA9"/>
    <w:rsid w:val="00F34C50"/>
    <w:rsid w:val="00F34F0E"/>
    <w:rsid w:val="00F35023"/>
    <w:rsid w:val="00F350CB"/>
    <w:rsid w:val="00F350F7"/>
    <w:rsid w:val="00F3528A"/>
    <w:rsid w:val="00F35453"/>
    <w:rsid w:val="00F354E7"/>
    <w:rsid w:val="00F355A2"/>
    <w:rsid w:val="00F356B1"/>
    <w:rsid w:val="00F35763"/>
    <w:rsid w:val="00F35778"/>
    <w:rsid w:val="00F3580E"/>
    <w:rsid w:val="00F35871"/>
    <w:rsid w:val="00F35B22"/>
    <w:rsid w:val="00F35D49"/>
    <w:rsid w:val="00F35F4E"/>
    <w:rsid w:val="00F3604C"/>
    <w:rsid w:val="00F36159"/>
    <w:rsid w:val="00F36DA1"/>
    <w:rsid w:val="00F36DB5"/>
    <w:rsid w:val="00F36F49"/>
    <w:rsid w:val="00F36FA8"/>
    <w:rsid w:val="00F37155"/>
    <w:rsid w:val="00F372DA"/>
    <w:rsid w:val="00F373B2"/>
    <w:rsid w:val="00F3780D"/>
    <w:rsid w:val="00F37B1E"/>
    <w:rsid w:val="00F37FA3"/>
    <w:rsid w:val="00F40020"/>
    <w:rsid w:val="00F401C3"/>
    <w:rsid w:val="00F401F3"/>
    <w:rsid w:val="00F4058F"/>
    <w:rsid w:val="00F40677"/>
    <w:rsid w:val="00F4080D"/>
    <w:rsid w:val="00F4082F"/>
    <w:rsid w:val="00F40E4F"/>
    <w:rsid w:val="00F40F76"/>
    <w:rsid w:val="00F4132D"/>
    <w:rsid w:val="00F415B3"/>
    <w:rsid w:val="00F41AB5"/>
    <w:rsid w:val="00F41C4F"/>
    <w:rsid w:val="00F41E0B"/>
    <w:rsid w:val="00F4206F"/>
    <w:rsid w:val="00F4236B"/>
    <w:rsid w:val="00F4237D"/>
    <w:rsid w:val="00F424B2"/>
    <w:rsid w:val="00F4254E"/>
    <w:rsid w:val="00F4280F"/>
    <w:rsid w:val="00F428E4"/>
    <w:rsid w:val="00F42AEF"/>
    <w:rsid w:val="00F42CB6"/>
    <w:rsid w:val="00F42FD8"/>
    <w:rsid w:val="00F4303C"/>
    <w:rsid w:val="00F43632"/>
    <w:rsid w:val="00F436C3"/>
    <w:rsid w:val="00F437D7"/>
    <w:rsid w:val="00F43805"/>
    <w:rsid w:val="00F43E6E"/>
    <w:rsid w:val="00F43FBF"/>
    <w:rsid w:val="00F4405C"/>
    <w:rsid w:val="00F4426B"/>
    <w:rsid w:val="00F444F0"/>
    <w:rsid w:val="00F4453F"/>
    <w:rsid w:val="00F445AB"/>
    <w:rsid w:val="00F447AA"/>
    <w:rsid w:val="00F44B38"/>
    <w:rsid w:val="00F44CD0"/>
    <w:rsid w:val="00F44E47"/>
    <w:rsid w:val="00F4505B"/>
    <w:rsid w:val="00F452D8"/>
    <w:rsid w:val="00F453DB"/>
    <w:rsid w:val="00F454C9"/>
    <w:rsid w:val="00F4560C"/>
    <w:rsid w:val="00F456CA"/>
    <w:rsid w:val="00F4575E"/>
    <w:rsid w:val="00F457D3"/>
    <w:rsid w:val="00F458DA"/>
    <w:rsid w:val="00F45DDC"/>
    <w:rsid w:val="00F45ECC"/>
    <w:rsid w:val="00F4608B"/>
    <w:rsid w:val="00F465C6"/>
    <w:rsid w:val="00F46A5E"/>
    <w:rsid w:val="00F46AA9"/>
    <w:rsid w:val="00F46F49"/>
    <w:rsid w:val="00F46F9E"/>
    <w:rsid w:val="00F46FCA"/>
    <w:rsid w:val="00F4710A"/>
    <w:rsid w:val="00F472F6"/>
    <w:rsid w:val="00F476E7"/>
    <w:rsid w:val="00F476F6"/>
    <w:rsid w:val="00F4789C"/>
    <w:rsid w:val="00F50197"/>
    <w:rsid w:val="00F501DF"/>
    <w:rsid w:val="00F502F4"/>
    <w:rsid w:val="00F503BB"/>
    <w:rsid w:val="00F503DD"/>
    <w:rsid w:val="00F50444"/>
    <w:rsid w:val="00F50535"/>
    <w:rsid w:val="00F507A7"/>
    <w:rsid w:val="00F50C5B"/>
    <w:rsid w:val="00F50D24"/>
    <w:rsid w:val="00F50E8B"/>
    <w:rsid w:val="00F50EF5"/>
    <w:rsid w:val="00F51035"/>
    <w:rsid w:val="00F51448"/>
    <w:rsid w:val="00F5145E"/>
    <w:rsid w:val="00F51532"/>
    <w:rsid w:val="00F5167E"/>
    <w:rsid w:val="00F51DC4"/>
    <w:rsid w:val="00F52088"/>
    <w:rsid w:val="00F5209A"/>
    <w:rsid w:val="00F52331"/>
    <w:rsid w:val="00F52343"/>
    <w:rsid w:val="00F525E0"/>
    <w:rsid w:val="00F5297A"/>
    <w:rsid w:val="00F52BF2"/>
    <w:rsid w:val="00F52CA3"/>
    <w:rsid w:val="00F52CC2"/>
    <w:rsid w:val="00F52D19"/>
    <w:rsid w:val="00F52E0F"/>
    <w:rsid w:val="00F52FD5"/>
    <w:rsid w:val="00F5362C"/>
    <w:rsid w:val="00F5385D"/>
    <w:rsid w:val="00F53A7E"/>
    <w:rsid w:val="00F53AA1"/>
    <w:rsid w:val="00F53C49"/>
    <w:rsid w:val="00F54194"/>
    <w:rsid w:val="00F541B7"/>
    <w:rsid w:val="00F54469"/>
    <w:rsid w:val="00F546E4"/>
    <w:rsid w:val="00F5486C"/>
    <w:rsid w:val="00F54C73"/>
    <w:rsid w:val="00F54CB1"/>
    <w:rsid w:val="00F54DFB"/>
    <w:rsid w:val="00F54E97"/>
    <w:rsid w:val="00F55003"/>
    <w:rsid w:val="00F555A0"/>
    <w:rsid w:val="00F55614"/>
    <w:rsid w:val="00F556A5"/>
    <w:rsid w:val="00F55713"/>
    <w:rsid w:val="00F5572C"/>
    <w:rsid w:val="00F5575B"/>
    <w:rsid w:val="00F55863"/>
    <w:rsid w:val="00F558FD"/>
    <w:rsid w:val="00F559E9"/>
    <w:rsid w:val="00F56001"/>
    <w:rsid w:val="00F56276"/>
    <w:rsid w:val="00F563DD"/>
    <w:rsid w:val="00F56403"/>
    <w:rsid w:val="00F566E4"/>
    <w:rsid w:val="00F56C25"/>
    <w:rsid w:val="00F56E31"/>
    <w:rsid w:val="00F57564"/>
    <w:rsid w:val="00F578CD"/>
    <w:rsid w:val="00F57966"/>
    <w:rsid w:val="00F57CD6"/>
    <w:rsid w:val="00F57EF5"/>
    <w:rsid w:val="00F6013C"/>
    <w:rsid w:val="00F60435"/>
    <w:rsid w:val="00F606EF"/>
    <w:rsid w:val="00F60710"/>
    <w:rsid w:val="00F60715"/>
    <w:rsid w:val="00F6083C"/>
    <w:rsid w:val="00F609BB"/>
    <w:rsid w:val="00F609C5"/>
    <w:rsid w:val="00F60D37"/>
    <w:rsid w:val="00F6107D"/>
    <w:rsid w:val="00F611F5"/>
    <w:rsid w:val="00F61307"/>
    <w:rsid w:val="00F6134A"/>
    <w:rsid w:val="00F613A7"/>
    <w:rsid w:val="00F616E5"/>
    <w:rsid w:val="00F616EB"/>
    <w:rsid w:val="00F617CB"/>
    <w:rsid w:val="00F61A67"/>
    <w:rsid w:val="00F61A84"/>
    <w:rsid w:val="00F61B7E"/>
    <w:rsid w:val="00F61E44"/>
    <w:rsid w:val="00F61EBA"/>
    <w:rsid w:val="00F61F92"/>
    <w:rsid w:val="00F6232A"/>
    <w:rsid w:val="00F624C9"/>
    <w:rsid w:val="00F626C4"/>
    <w:rsid w:val="00F62AC9"/>
    <w:rsid w:val="00F62C5A"/>
    <w:rsid w:val="00F62D00"/>
    <w:rsid w:val="00F62D3A"/>
    <w:rsid w:val="00F62E2F"/>
    <w:rsid w:val="00F6308D"/>
    <w:rsid w:val="00F63144"/>
    <w:rsid w:val="00F631B5"/>
    <w:rsid w:val="00F63257"/>
    <w:rsid w:val="00F63477"/>
    <w:rsid w:val="00F6371F"/>
    <w:rsid w:val="00F6372D"/>
    <w:rsid w:val="00F638DD"/>
    <w:rsid w:val="00F63912"/>
    <w:rsid w:val="00F63AE1"/>
    <w:rsid w:val="00F63C93"/>
    <w:rsid w:val="00F63EFD"/>
    <w:rsid w:val="00F642E4"/>
    <w:rsid w:val="00F6459F"/>
    <w:rsid w:val="00F646F1"/>
    <w:rsid w:val="00F6473B"/>
    <w:rsid w:val="00F647A6"/>
    <w:rsid w:val="00F647AD"/>
    <w:rsid w:val="00F64807"/>
    <w:rsid w:val="00F64CFA"/>
    <w:rsid w:val="00F64DB1"/>
    <w:rsid w:val="00F64FA9"/>
    <w:rsid w:val="00F6500D"/>
    <w:rsid w:val="00F6509E"/>
    <w:rsid w:val="00F65380"/>
    <w:rsid w:val="00F654E9"/>
    <w:rsid w:val="00F6591B"/>
    <w:rsid w:val="00F65C70"/>
    <w:rsid w:val="00F66455"/>
    <w:rsid w:val="00F668C8"/>
    <w:rsid w:val="00F66B6A"/>
    <w:rsid w:val="00F66C60"/>
    <w:rsid w:val="00F66D0F"/>
    <w:rsid w:val="00F66F12"/>
    <w:rsid w:val="00F67198"/>
    <w:rsid w:val="00F671AD"/>
    <w:rsid w:val="00F679E7"/>
    <w:rsid w:val="00F67E76"/>
    <w:rsid w:val="00F70164"/>
    <w:rsid w:val="00F7067E"/>
    <w:rsid w:val="00F7068D"/>
    <w:rsid w:val="00F7087D"/>
    <w:rsid w:val="00F70A1D"/>
    <w:rsid w:val="00F70ABC"/>
    <w:rsid w:val="00F70F26"/>
    <w:rsid w:val="00F70F42"/>
    <w:rsid w:val="00F70F83"/>
    <w:rsid w:val="00F710E7"/>
    <w:rsid w:val="00F71EC8"/>
    <w:rsid w:val="00F7221E"/>
    <w:rsid w:val="00F7231B"/>
    <w:rsid w:val="00F725A2"/>
    <w:rsid w:val="00F72C44"/>
    <w:rsid w:val="00F72C88"/>
    <w:rsid w:val="00F72CF7"/>
    <w:rsid w:val="00F72FE0"/>
    <w:rsid w:val="00F736AE"/>
    <w:rsid w:val="00F73A4D"/>
    <w:rsid w:val="00F73A7B"/>
    <w:rsid w:val="00F73E4C"/>
    <w:rsid w:val="00F74137"/>
    <w:rsid w:val="00F7417E"/>
    <w:rsid w:val="00F74453"/>
    <w:rsid w:val="00F746BD"/>
    <w:rsid w:val="00F74835"/>
    <w:rsid w:val="00F7484C"/>
    <w:rsid w:val="00F748E7"/>
    <w:rsid w:val="00F75043"/>
    <w:rsid w:val="00F752CB"/>
    <w:rsid w:val="00F757EF"/>
    <w:rsid w:val="00F7586C"/>
    <w:rsid w:val="00F75995"/>
    <w:rsid w:val="00F759EB"/>
    <w:rsid w:val="00F75A8D"/>
    <w:rsid w:val="00F75D93"/>
    <w:rsid w:val="00F75DF3"/>
    <w:rsid w:val="00F7621F"/>
    <w:rsid w:val="00F76286"/>
    <w:rsid w:val="00F7633B"/>
    <w:rsid w:val="00F76955"/>
    <w:rsid w:val="00F76AE0"/>
    <w:rsid w:val="00F76AE9"/>
    <w:rsid w:val="00F76B9F"/>
    <w:rsid w:val="00F76C43"/>
    <w:rsid w:val="00F76D24"/>
    <w:rsid w:val="00F76D81"/>
    <w:rsid w:val="00F76E08"/>
    <w:rsid w:val="00F772AA"/>
    <w:rsid w:val="00F7732B"/>
    <w:rsid w:val="00F7776A"/>
    <w:rsid w:val="00F7792A"/>
    <w:rsid w:val="00F77C2A"/>
    <w:rsid w:val="00F77ED8"/>
    <w:rsid w:val="00F800FE"/>
    <w:rsid w:val="00F801A9"/>
    <w:rsid w:val="00F80311"/>
    <w:rsid w:val="00F80676"/>
    <w:rsid w:val="00F80823"/>
    <w:rsid w:val="00F80994"/>
    <w:rsid w:val="00F809CC"/>
    <w:rsid w:val="00F80DA1"/>
    <w:rsid w:val="00F810DD"/>
    <w:rsid w:val="00F81324"/>
    <w:rsid w:val="00F81625"/>
    <w:rsid w:val="00F8188B"/>
    <w:rsid w:val="00F8190D"/>
    <w:rsid w:val="00F82150"/>
    <w:rsid w:val="00F822E2"/>
    <w:rsid w:val="00F82745"/>
    <w:rsid w:val="00F829D6"/>
    <w:rsid w:val="00F829E1"/>
    <w:rsid w:val="00F82CBD"/>
    <w:rsid w:val="00F836C1"/>
    <w:rsid w:val="00F837BC"/>
    <w:rsid w:val="00F83B7C"/>
    <w:rsid w:val="00F83C70"/>
    <w:rsid w:val="00F83DBC"/>
    <w:rsid w:val="00F83EC7"/>
    <w:rsid w:val="00F83F53"/>
    <w:rsid w:val="00F842FE"/>
    <w:rsid w:val="00F84307"/>
    <w:rsid w:val="00F84653"/>
    <w:rsid w:val="00F84808"/>
    <w:rsid w:val="00F84999"/>
    <w:rsid w:val="00F849CF"/>
    <w:rsid w:val="00F84A89"/>
    <w:rsid w:val="00F8514C"/>
    <w:rsid w:val="00F854DF"/>
    <w:rsid w:val="00F85561"/>
    <w:rsid w:val="00F85605"/>
    <w:rsid w:val="00F856F5"/>
    <w:rsid w:val="00F85D3A"/>
    <w:rsid w:val="00F85F5D"/>
    <w:rsid w:val="00F85FF8"/>
    <w:rsid w:val="00F86344"/>
    <w:rsid w:val="00F86A8D"/>
    <w:rsid w:val="00F86C1E"/>
    <w:rsid w:val="00F86E9D"/>
    <w:rsid w:val="00F870E3"/>
    <w:rsid w:val="00F870EA"/>
    <w:rsid w:val="00F872BA"/>
    <w:rsid w:val="00F877E7"/>
    <w:rsid w:val="00F878D5"/>
    <w:rsid w:val="00F87B8C"/>
    <w:rsid w:val="00F87C24"/>
    <w:rsid w:val="00F87DD5"/>
    <w:rsid w:val="00F87EF7"/>
    <w:rsid w:val="00F90059"/>
    <w:rsid w:val="00F901C0"/>
    <w:rsid w:val="00F901E0"/>
    <w:rsid w:val="00F90236"/>
    <w:rsid w:val="00F90285"/>
    <w:rsid w:val="00F902EA"/>
    <w:rsid w:val="00F90435"/>
    <w:rsid w:val="00F906DC"/>
    <w:rsid w:val="00F90C92"/>
    <w:rsid w:val="00F90CDD"/>
    <w:rsid w:val="00F90E8C"/>
    <w:rsid w:val="00F90F8A"/>
    <w:rsid w:val="00F91011"/>
    <w:rsid w:val="00F9103A"/>
    <w:rsid w:val="00F91068"/>
    <w:rsid w:val="00F912B8"/>
    <w:rsid w:val="00F9136D"/>
    <w:rsid w:val="00F9155C"/>
    <w:rsid w:val="00F91727"/>
    <w:rsid w:val="00F917B7"/>
    <w:rsid w:val="00F91E43"/>
    <w:rsid w:val="00F921A4"/>
    <w:rsid w:val="00F92765"/>
    <w:rsid w:val="00F92912"/>
    <w:rsid w:val="00F92A7D"/>
    <w:rsid w:val="00F92B8A"/>
    <w:rsid w:val="00F92BA1"/>
    <w:rsid w:val="00F92E83"/>
    <w:rsid w:val="00F931D5"/>
    <w:rsid w:val="00F9368E"/>
    <w:rsid w:val="00F93A75"/>
    <w:rsid w:val="00F93A81"/>
    <w:rsid w:val="00F93EF7"/>
    <w:rsid w:val="00F940C4"/>
    <w:rsid w:val="00F94106"/>
    <w:rsid w:val="00F94401"/>
    <w:rsid w:val="00F9459C"/>
    <w:rsid w:val="00F9468B"/>
    <w:rsid w:val="00F94E63"/>
    <w:rsid w:val="00F94F5E"/>
    <w:rsid w:val="00F95385"/>
    <w:rsid w:val="00F95515"/>
    <w:rsid w:val="00F95625"/>
    <w:rsid w:val="00F95749"/>
    <w:rsid w:val="00F958FD"/>
    <w:rsid w:val="00F95947"/>
    <w:rsid w:val="00F95D79"/>
    <w:rsid w:val="00F961B5"/>
    <w:rsid w:val="00F96532"/>
    <w:rsid w:val="00F96753"/>
    <w:rsid w:val="00F96810"/>
    <w:rsid w:val="00F96AF7"/>
    <w:rsid w:val="00F96AF8"/>
    <w:rsid w:val="00F96D62"/>
    <w:rsid w:val="00F973B1"/>
    <w:rsid w:val="00F974F7"/>
    <w:rsid w:val="00F97A0B"/>
    <w:rsid w:val="00F97DB4"/>
    <w:rsid w:val="00F97E31"/>
    <w:rsid w:val="00F97ECC"/>
    <w:rsid w:val="00F97FB7"/>
    <w:rsid w:val="00FA0285"/>
    <w:rsid w:val="00FA0438"/>
    <w:rsid w:val="00FA0569"/>
    <w:rsid w:val="00FA0838"/>
    <w:rsid w:val="00FA0951"/>
    <w:rsid w:val="00FA0D6A"/>
    <w:rsid w:val="00FA0E3E"/>
    <w:rsid w:val="00FA11B3"/>
    <w:rsid w:val="00FA1686"/>
    <w:rsid w:val="00FA1975"/>
    <w:rsid w:val="00FA1B20"/>
    <w:rsid w:val="00FA1EFD"/>
    <w:rsid w:val="00FA1FAD"/>
    <w:rsid w:val="00FA2234"/>
    <w:rsid w:val="00FA2751"/>
    <w:rsid w:val="00FA2DFC"/>
    <w:rsid w:val="00FA3170"/>
    <w:rsid w:val="00FA354A"/>
    <w:rsid w:val="00FA35DD"/>
    <w:rsid w:val="00FA36FB"/>
    <w:rsid w:val="00FA3786"/>
    <w:rsid w:val="00FA4815"/>
    <w:rsid w:val="00FA4A84"/>
    <w:rsid w:val="00FA4BA1"/>
    <w:rsid w:val="00FA4DC4"/>
    <w:rsid w:val="00FA4E3F"/>
    <w:rsid w:val="00FA5249"/>
    <w:rsid w:val="00FA52A7"/>
    <w:rsid w:val="00FA55F9"/>
    <w:rsid w:val="00FA5652"/>
    <w:rsid w:val="00FA5C29"/>
    <w:rsid w:val="00FA5D20"/>
    <w:rsid w:val="00FA5DB0"/>
    <w:rsid w:val="00FA61D4"/>
    <w:rsid w:val="00FA6320"/>
    <w:rsid w:val="00FA67CF"/>
    <w:rsid w:val="00FA68DD"/>
    <w:rsid w:val="00FA704A"/>
    <w:rsid w:val="00FA7675"/>
    <w:rsid w:val="00FA774F"/>
    <w:rsid w:val="00FA7B9E"/>
    <w:rsid w:val="00FA7BE7"/>
    <w:rsid w:val="00FA7F76"/>
    <w:rsid w:val="00FB0084"/>
    <w:rsid w:val="00FB024A"/>
    <w:rsid w:val="00FB084A"/>
    <w:rsid w:val="00FB0878"/>
    <w:rsid w:val="00FB088F"/>
    <w:rsid w:val="00FB08D3"/>
    <w:rsid w:val="00FB0BF5"/>
    <w:rsid w:val="00FB0D0A"/>
    <w:rsid w:val="00FB0D1F"/>
    <w:rsid w:val="00FB0D2C"/>
    <w:rsid w:val="00FB0E3F"/>
    <w:rsid w:val="00FB10FE"/>
    <w:rsid w:val="00FB13CF"/>
    <w:rsid w:val="00FB17FD"/>
    <w:rsid w:val="00FB1862"/>
    <w:rsid w:val="00FB1CF6"/>
    <w:rsid w:val="00FB1D77"/>
    <w:rsid w:val="00FB1E54"/>
    <w:rsid w:val="00FB2763"/>
    <w:rsid w:val="00FB2B65"/>
    <w:rsid w:val="00FB2C44"/>
    <w:rsid w:val="00FB2F28"/>
    <w:rsid w:val="00FB333C"/>
    <w:rsid w:val="00FB360B"/>
    <w:rsid w:val="00FB36AE"/>
    <w:rsid w:val="00FB37B6"/>
    <w:rsid w:val="00FB3871"/>
    <w:rsid w:val="00FB3A50"/>
    <w:rsid w:val="00FB3A66"/>
    <w:rsid w:val="00FB3C2E"/>
    <w:rsid w:val="00FB3DB9"/>
    <w:rsid w:val="00FB3DC6"/>
    <w:rsid w:val="00FB4089"/>
    <w:rsid w:val="00FB411E"/>
    <w:rsid w:val="00FB4342"/>
    <w:rsid w:val="00FB4568"/>
    <w:rsid w:val="00FB45BF"/>
    <w:rsid w:val="00FB4884"/>
    <w:rsid w:val="00FB49AE"/>
    <w:rsid w:val="00FB4C2B"/>
    <w:rsid w:val="00FB4C46"/>
    <w:rsid w:val="00FB4D61"/>
    <w:rsid w:val="00FB4E83"/>
    <w:rsid w:val="00FB512A"/>
    <w:rsid w:val="00FB5212"/>
    <w:rsid w:val="00FB5300"/>
    <w:rsid w:val="00FB54B6"/>
    <w:rsid w:val="00FB5513"/>
    <w:rsid w:val="00FB5543"/>
    <w:rsid w:val="00FB588E"/>
    <w:rsid w:val="00FB5A5C"/>
    <w:rsid w:val="00FB5CC1"/>
    <w:rsid w:val="00FB5CDF"/>
    <w:rsid w:val="00FB5D14"/>
    <w:rsid w:val="00FB5DD3"/>
    <w:rsid w:val="00FB5E2D"/>
    <w:rsid w:val="00FB6027"/>
    <w:rsid w:val="00FB6093"/>
    <w:rsid w:val="00FB619E"/>
    <w:rsid w:val="00FB6E11"/>
    <w:rsid w:val="00FB6F29"/>
    <w:rsid w:val="00FB6FA1"/>
    <w:rsid w:val="00FB7125"/>
    <w:rsid w:val="00FB71B5"/>
    <w:rsid w:val="00FB726E"/>
    <w:rsid w:val="00FB72E4"/>
    <w:rsid w:val="00FB7593"/>
    <w:rsid w:val="00FB75AC"/>
    <w:rsid w:val="00FB75D0"/>
    <w:rsid w:val="00FB7676"/>
    <w:rsid w:val="00FB794B"/>
    <w:rsid w:val="00FB7A97"/>
    <w:rsid w:val="00FB7C19"/>
    <w:rsid w:val="00FB7DB0"/>
    <w:rsid w:val="00FC033C"/>
    <w:rsid w:val="00FC04F4"/>
    <w:rsid w:val="00FC081F"/>
    <w:rsid w:val="00FC088B"/>
    <w:rsid w:val="00FC0A0F"/>
    <w:rsid w:val="00FC0E2D"/>
    <w:rsid w:val="00FC0FEA"/>
    <w:rsid w:val="00FC1028"/>
    <w:rsid w:val="00FC1347"/>
    <w:rsid w:val="00FC13C9"/>
    <w:rsid w:val="00FC14DC"/>
    <w:rsid w:val="00FC162B"/>
    <w:rsid w:val="00FC1686"/>
    <w:rsid w:val="00FC1865"/>
    <w:rsid w:val="00FC24C4"/>
    <w:rsid w:val="00FC269A"/>
    <w:rsid w:val="00FC2916"/>
    <w:rsid w:val="00FC2D58"/>
    <w:rsid w:val="00FC34AA"/>
    <w:rsid w:val="00FC3532"/>
    <w:rsid w:val="00FC3600"/>
    <w:rsid w:val="00FC373F"/>
    <w:rsid w:val="00FC3AAB"/>
    <w:rsid w:val="00FC3B0C"/>
    <w:rsid w:val="00FC3BC8"/>
    <w:rsid w:val="00FC3BF6"/>
    <w:rsid w:val="00FC3EDD"/>
    <w:rsid w:val="00FC3F19"/>
    <w:rsid w:val="00FC4059"/>
    <w:rsid w:val="00FC431C"/>
    <w:rsid w:val="00FC4498"/>
    <w:rsid w:val="00FC44E0"/>
    <w:rsid w:val="00FC46CC"/>
    <w:rsid w:val="00FC47CF"/>
    <w:rsid w:val="00FC4BB0"/>
    <w:rsid w:val="00FC4C75"/>
    <w:rsid w:val="00FC5027"/>
    <w:rsid w:val="00FC502B"/>
    <w:rsid w:val="00FC54B4"/>
    <w:rsid w:val="00FC570F"/>
    <w:rsid w:val="00FC59F3"/>
    <w:rsid w:val="00FC5B09"/>
    <w:rsid w:val="00FC5CB9"/>
    <w:rsid w:val="00FC5DF7"/>
    <w:rsid w:val="00FC60B7"/>
    <w:rsid w:val="00FC614F"/>
    <w:rsid w:val="00FC636C"/>
    <w:rsid w:val="00FC6580"/>
    <w:rsid w:val="00FC7115"/>
    <w:rsid w:val="00FC71EF"/>
    <w:rsid w:val="00FC71F3"/>
    <w:rsid w:val="00FC736E"/>
    <w:rsid w:val="00FC7942"/>
    <w:rsid w:val="00FC7BCC"/>
    <w:rsid w:val="00FC7C2F"/>
    <w:rsid w:val="00FC7CFA"/>
    <w:rsid w:val="00FD00DA"/>
    <w:rsid w:val="00FD077F"/>
    <w:rsid w:val="00FD0785"/>
    <w:rsid w:val="00FD096E"/>
    <w:rsid w:val="00FD0AA2"/>
    <w:rsid w:val="00FD0E32"/>
    <w:rsid w:val="00FD0ECF"/>
    <w:rsid w:val="00FD0ED1"/>
    <w:rsid w:val="00FD1142"/>
    <w:rsid w:val="00FD1199"/>
    <w:rsid w:val="00FD11D3"/>
    <w:rsid w:val="00FD11FA"/>
    <w:rsid w:val="00FD1693"/>
    <w:rsid w:val="00FD16F8"/>
    <w:rsid w:val="00FD1735"/>
    <w:rsid w:val="00FD1743"/>
    <w:rsid w:val="00FD18B1"/>
    <w:rsid w:val="00FD191D"/>
    <w:rsid w:val="00FD1CB7"/>
    <w:rsid w:val="00FD1DEA"/>
    <w:rsid w:val="00FD207F"/>
    <w:rsid w:val="00FD25A7"/>
    <w:rsid w:val="00FD2AB1"/>
    <w:rsid w:val="00FD2B15"/>
    <w:rsid w:val="00FD2B28"/>
    <w:rsid w:val="00FD2E78"/>
    <w:rsid w:val="00FD2F8F"/>
    <w:rsid w:val="00FD31EC"/>
    <w:rsid w:val="00FD33A7"/>
    <w:rsid w:val="00FD3F20"/>
    <w:rsid w:val="00FD42F8"/>
    <w:rsid w:val="00FD494F"/>
    <w:rsid w:val="00FD4966"/>
    <w:rsid w:val="00FD5007"/>
    <w:rsid w:val="00FD52CE"/>
    <w:rsid w:val="00FD5529"/>
    <w:rsid w:val="00FD5597"/>
    <w:rsid w:val="00FD584A"/>
    <w:rsid w:val="00FD5F47"/>
    <w:rsid w:val="00FD615F"/>
    <w:rsid w:val="00FD617D"/>
    <w:rsid w:val="00FD6608"/>
    <w:rsid w:val="00FD6AB7"/>
    <w:rsid w:val="00FD6AFD"/>
    <w:rsid w:val="00FD6DD0"/>
    <w:rsid w:val="00FD70BA"/>
    <w:rsid w:val="00FD72D5"/>
    <w:rsid w:val="00FD7347"/>
    <w:rsid w:val="00FD777C"/>
    <w:rsid w:val="00FD77C5"/>
    <w:rsid w:val="00FD7880"/>
    <w:rsid w:val="00FD7956"/>
    <w:rsid w:val="00FD7E18"/>
    <w:rsid w:val="00FE008E"/>
    <w:rsid w:val="00FE05D2"/>
    <w:rsid w:val="00FE06AD"/>
    <w:rsid w:val="00FE0944"/>
    <w:rsid w:val="00FE0990"/>
    <w:rsid w:val="00FE09D7"/>
    <w:rsid w:val="00FE0B20"/>
    <w:rsid w:val="00FE121B"/>
    <w:rsid w:val="00FE1221"/>
    <w:rsid w:val="00FE17C9"/>
    <w:rsid w:val="00FE19FC"/>
    <w:rsid w:val="00FE19FE"/>
    <w:rsid w:val="00FE1B30"/>
    <w:rsid w:val="00FE2040"/>
    <w:rsid w:val="00FE224E"/>
    <w:rsid w:val="00FE2268"/>
    <w:rsid w:val="00FE23C6"/>
    <w:rsid w:val="00FE248B"/>
    <w:rsid w:val="00FE2A45"/>
    <w:rsid w:val="00FE2B86"/>
    <w:rsid w:val="00FE2D08"/>
    <w:rsid w:val="00FE2D56"/>
    <w:rsid w:val="00FE2E4C"/>
    <w:rsid w:val="00FE2EB7"/>
    <w:rsid w:val="00FE2EE3"/>
    <w:rsid w:val="00FE31E6"/>
    <w:rsid w:val="00FE32B4"/>
    <w:rsid w:val="00FE33BC"/>
    <w:rsid w:val="00FE3489"/>
    <w:rsid w:val="00FE3670"/>
    <w:rsid w:val="00FE36AB"/>
    <w:rsid w:val="00FE3752"/>
    <w:rsid w:val="00FE3AB2"/>
    <w:rsid w:val="00FE3B1B"/>
    <w:rsid w:val="00FE3E8F"/>
    <w:rsid w:val="00FE418D"/>
    <w:rsid w:val="00FE4203"/>
    <w:rsid w:val="00FE48DD"/>
    <w:rsid w:val="00FE499A"/>
    <w:rsid w:val="00FE4AD0"/>
    <w:rsid w:val="00FE4DA6"/>
    <w:rsid w:val="00FE4DF2"/>
    <w:rsid w:val="00FE4F3C"/>
    <w:rsid w:val="00FE4FE6"/>
    <w:rsid w:val="00FE50BA"/>
    <w:rsid w:val="00FE5343"/>
    <w:rsid w:val="00FE53CA"/>
    <w:rsid w:val="00FE54C6"/>
    <w:rsid w:val="00FE56F3"/>
    <w:rsid w:val="00FE5B74"/>
    <w:rsid w:val="00FE5CD7"/>
    <w:rsid w:val="00FE5FC0"/>
    <w:rsid w:val="00FE6013"/>
    <w:rsid w:val="00FE6103"/>
    <w:rsid w:val="00FE6523"/>
    <w:rsid w:val="00FE65EB"/>
    <w:rsid w:val="00FE67A8"/>
    <w:rsid w:val="00FE6A6F"/>
    <w:rsid w:val="00FE6C51"/>
    <w:rsid w:val="00FE7333"/>
    <w:rsid w:val="00FE73B7"/>
    <w:rsid w:val="00FE78BD"/>
    <w:rsid w:val="00FE79E2"/>
    <w:rsid w:val="00FE7CCC"/>
    <w:rsid w:val="00FE7E41"/>
    <w:rsid w:val="00FF04B7"/>
    <w:rsid w:val="00FF0611"/>
    <w:rsid w:val="00FF07FD"/>
    <w:rsid w:val="00FF083C"/>
    <w:rsid w:val="00FF09D2"/>
    <w:rsid w:val="00FF0ABA"/>
    <w:rsid w:val="00FF0CAB"/>
    <w:rsid w:val="00FF10FF"/>
    <w:rsid w:val="00FF118C"/>
    <w:rsid w:val="00FF1293"/>
    <w:rsid w:val="00FF177A"/>
    <w:rsid w:val="00FF17B6"/>
    <w:rsid w:val="00FF1A20"/>
    <w:rsid w:val="00FF1A6F"/>
    <w:rsid w:val="00FF20F1"/>
    <w:rsid w:val="00FF21D5"/>
    <w:rsid w:val="00FF25DC"/>
    <w:rsid w:val="00FF29CE"/>
    <w:rsid w:val="00FF2BFA"/>
    <w:rsid w:val="00FF2C80"/>
    <w:rsid w:val="00FF2D6E"/>
    <w:rsid w:val="00FF2DC5"/>
    <w:rsid w:val="00FF2F19"/>
    <w:rsid w:val="00FF310B"/>
    <w:rsid w:val="00FF31F8"/>
    <w:rsid w:val="00FF33F2"/>
    <w:rsid w:val="00FF35EB"/>
    <w:rsid w:val="00FF37E5"/>
    <w:rsid w:val="00FF383E"/>
    <w:rsid w:val="00FF39C4"/>
    <w:rsid w:val="00FF3A0B"/>
    <w:rsid w:val="00FF3A0F"/>
    <w:rsid w:val="00FF3A80"/>
    <w:rsid w:val="00FF3BAC"/>
    <w:rsid w:val="00FF3CD0"/>
    <w:rsid w:val="00FF3FF5"/>
    <w:rsid w:val="00FF42A0"/>
    <w:rsid w:val="00FF45BE"/>
    <w:rsid w:val="00FF45DC"/>
    <w:rsid w:val="00FF46D6"/>
    <w:rsid w:val="00FF4767"/>
    <w:rsid w:val="00FF4B3C"/>
    <w:rsid w:val="00FF4C43"/>
    <w:rsid w:val="00FF4C6A"/>
    <w:rsid w:val="00FF4DC1"/>
    <w:rsid w:val="00FF4F2B"/>
    <w:rsid w:val="00FF500B"/>
    <w:rsid w:val="00FF5178"/>
    <w:rsid w:val="00FF5549"/>
    <w:rsid w:val="00FF5738"/>
    <w:rsid w:val="00FF584E"/>
    <w:rsid w:val="00FF5894"/>
    <w:rsid w:val="00FF5A79"/>
    <w:rsid w:val="00FF5BE5"/>
    <w:rsid w:val="00FF5F9B"/>
    <w:rsid w:val="00FF65DC"/>
    <w:rsid w:val="00FF710E"/>
    <w:rsid w:val="00FF7202"/>
    <w:rsid w:val="00FF772E"/>
    <w:rsid w:val="00FF776F"/>
    <w:rsid w:val="00FF79F6"/>
    <w:rsid w:val="00FF7A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66CB8"/>
  <w15:docId w15:val="{5BF507EF-4194-4B62-840F-F736A92B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ar-EG" w:bidi="ar-EG"/>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532"/>
    <w:pPr>
      <w:bidi/>
    </w:pPr>
    <w:rPr>
      <w:rFonts w:ascii="Calibri" w:eastAsia="Arial" w:hAnsi="Calibri" w:cs="Arial"/>
      <w:rtl/>
    </w:rPr>
  </w:style>
  <w:style w:type="paragraph" w:styleId="Heading1">
    <w:name w:val="heading 1"/>
    <w:basedOn w:val="Normal"/>
    <w:link w:val="Heading1Char"/>
    <w:uiPriority w:val="9"/>
    <w:qFormat/>
    <w:rsid w:val="00513C67"/>
    <w:pPr>
      <w:numPr>
        <w:numId w:val="2"/>
      </w:numPr>
      <w:spacing w:before="77"/>
      <w:jc w:val="center"/>
      <w:outlineLvl w:val="0"/>
    </w:pPr>
    <w:rPr>
      <w:rFonts w:eastAsia="Calibri" w:cstheme="minorHAnsi"/>
      <w:b/>
      <w:color w:val="FFFFFF" w:themeColor="background1"/>
      <w:w w:val="105"/>
      <w:sz w:val="36"/>
      <w:szCs w:val="36"/>
    </w:rPr>
  </w:style>
  <w:style w:type="paragraph" w:styleId="Heading2">
    <w:name w:val="heading 2"/>
    <w:basedOn w:val="Normal"/>
    <w:link w:val="Heading2Char"/>
    <w:uiPriority w:val="9"/>
    <w:unhideWhenUsed/>
    <w:qFormat/>
    <w:rsid w:val="008D2229"/>
    <w:pPr>
      <w:numPr>
        <w:ilvl w:val="1"/>
        <w:numId w:val="2"/>
      </w:numPr>
      <w:spacing w:before="1"/>
      <w:ind w:right="2288"/>
      <w:jc w:val="center"/>
      <w:outlineLvl w:val="1"/>
    </w:pPr>
    <w:rPr>
      <w:rFonts w:cstheme="minorHAnsi"/>
      <w:b/>
      <w:color w:val="AD833B"/>
      <w:w w:val="105"/>
      <w:sz w:val="24"/>
    </w:rPr>
  </w:style>
  <w:style w:type="paragraph" w:styleId="Heading3">
    <w:name w:val="heading 3"/>
    <w:basedOn w:val="ListParagraph"/>
    <w:next w:val="Normal"/>
    <w:link w:val="Heading3Char"/>
    <w:uiPriority w:val="9"/>
    <w:unhideWhenUsed/>
    <w:qFormat/>
    <w:rsid w:val="004319AD"/>
    <w:pPr>
      <w:keepNext/>
      <w:keepLines/>
      <w:numPr>
        <w:ilvl w:val="2"/>
        <w:numId w:val="2"/>
      </w:numPr>
      <w:spacing w:before="280"/>
      <w:outlineLvl w:val="2"/>
    </w:pPr>
    <w:rPr>
      <w:b/>
      <w:color w:val="AB833B"/>
      <w:sz w:val="24"/>
    </w:rPr>
  </w:style>
  <w:style w:type="paragraph" w:styleId="Heading4">
    <w:name w:val="heading 4"/>
    <w:basedOn w:val="Normal"/>
    <w:next w:val="Normal"/>
    <w:link w:val="Heading4Char"/>
    <w:uiPriority w:val="9"/>
    <w:unhideWhenUsed/>
    <w:qFormat/>
    <w:rsid w:val="005610FD"/>
    <w:pPr>
      <w:keepNext/>
      <w:keepLines/>
      <w:spacing w:before="40"/>
      <w:outlineLvl w:val="3"/>
    </w:pPr>
    <w:rPr>
      <w:rFonts w:eastAsiaTheme="majorEastAsia" w:cstheme="majorBidi"/>
      <w:b/>
      <w:i/>
      <w:iCs/>
      <w:color w:val="DEB340" w:themeColor="accent6"/>
      <w:sz w:val="24"/>
    </w:rPr>
  </w:style>
  <w:style w:type="paragraph" w:styleId="Heading6">
    <w:name w:val="heading 6"/>
    <w:basedOn w:val="Normal"/>
    <w:next w:val="Normal"/>
    <w:link w:val="Heading6Char"/>
    <w:uiPriority w:val="9"/>
    <w:semiHidden/>
    <w:unhideWhenUsed/>
    <w:qFormat/>
    <w:rsid w:val="008A6AD7"/>
    <w:pPr>
      <w:keepNext/>
      <w:keepLines/>
      <w:widowControl/>
      <w:autoSpaceDE/>
      <w:autoSpaceDN/>
      <w:bidi w:val="0"/>
      <w:spacing w:before="80"/>
      <w:outlineLvl w:val="5"/>
    </w:pPr>
    <w:rPr>
      <w:rFonts w:asciiTheme="majorHAnsi" w:eastAsiaTheme="majorEastAsia" w:hAnsiTheme="majorHAnsi" w:cstheme="majorBidi"/>
      <w:color w:val="595959" w:themeColor="text1" w:themeTint="A6"/>
      <w:szCs w:val="21"/>
      <w:rtl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19AD"/>
    <w:rPr>
      <w:rFonts w:ascii="Calibri" w:eastAsia="Arial" w:hAnsi="Calibri" w:cs="Arial"/>
      <w:b/>
      <w:color w:val="AB833B"/>
      <w:sz w:val="24"/>
    </w:rPr>
  </w:style>
  <w:style w:type="paragraph" w:styleId="TOC1">
    <w:name w:val="toc 1"/>
    <w:basedOn w:val="Normal"/>
    <w:uiPriority w:val="39"/>
    <w:qFormat/>
    <w:rsid w:val="001714CC"/>
    <w:pPr>
      <w:spacing w:before="120"/>
    </w:pPr>
    <w:rPr>
      <w:rFonts w:asciiTheme="minorHAnsi" w:hAnsiTheme="minorHAnsi"/>
      <w:b/>
      <w:bCs/>
      <w:i/>
      <w:iCs/>
      <w:color w:val="7A5E15" w:themeColor="accent6" w:themeShade="80"/>
      <w:sz w:val="24"/>
      <w:szCs w:val="24"/>
    </w:rPr>
  </w:style>
  <w:style w:type="paragraph" w:styleId="TOC2">
    <w:name w:val="toc 2"/>
    <w:basedOn w:val="Normal"/>
    <w:uiPriority w:val="39"/>
    <w:qFormat/>
    <w:rsid w:val="001714CC"/>
    <w:pPr>
      <w:spacing w:before="120"/>
      <w:ind w:left="220"/>
    </w:pPr>
    <w:rPr>
      <w:rFonts w:asciiTheme="minorHAnsi" w:hAnsiTheme="minorHAnsi"/>
      <w:bCs/>
    </w:rPr>
  </w:style>
  <w:style w:type="paragraph" w:styleId="BodyText">
    <w:name w:val="Body Text"/>
    <w:basedOn w:val="Normal"/>
    <w:link w:val="BodyTextChar"/>
    <w:uiPriority w:val="1"/>
    <w:qFormat/>
    <w:rsid w:val="000C7734"/>
    <w:pPr>
      <w:spacing w:line="360" w:lineRule="auto"/>
    </w:pPr>
    <w:rPr>
      <w:sz w:val="24"/>
      <w:szCs w:val="24"/>
    </w:rPr>
  </w:style>
  <w:style w:type="paragraph" w:styleId="ListParagraph">
    <w:name w:val="List Paragraph"/>
    <w:basedOn w:val="Normal"/>
    <w:uiPriority w:val="1"/>
    <w:qFormat/>
    <w:pPr>
      <w:ind w:left="1400" w:hanging="721"/>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3A0BBC"/>
    <w:pPr>
      <w:tabs>
        <w:tab w:val="center" w:pos="4680"/>
        <w:tab w:val="right" w:pos="9360"/>
      </w:tabs>
    </w:pPr>
  </w:style>
  <w:style w:type="character" w:customStyle="1" w:styleId="HeaderChar">
    <w:name w:val="Header Char"/>
    <w:basedOn w:val="DefaultParagraphFont"/>
    <w:link w:val="Header"/>
    <w:uiPriority w:val="99"/>
    <w:rsid w:val="003A0BBC"/>
    <w:rPr>
      <w:rFonts w:ascii="Arial" w:eastAsia="Arial" w:hAnsi="Arial" w:cs="Arial"/>
      <w:lang w:bidi="ar-EG"/>
    </w:rPr>
  </w:style>
  <w:style w:type="paragraph" w:styleId="Footer">
    <w:name w:val="footer"/>
    <w:basedOn w:val="Normal"/>
    <w:link w:val="FooterChar"/>
    <w:uiPriority w:val="99"/>
    <w:unhideWhenUsed/>
    <w:rsid w:val="003A0BBC"/>
    <w:pPr>
      <w:tabs>
        <w:tab w:val="center" w:pos="4680"/>
        <w:tab w:val="right" w:pos="9360"/>
      </w:tabs>
    </w:pPr>
  </w:style>
  <w:style w:type="character" w:customStyle="1" w:styleId="FooterChar">
    <w:name w:val="Footer Char"/>
    <w:basedOn w:val="DefaultParagraphFont"/>
    <w:link w:val="Footer"/>
    <w:uiPriority w:val="99"/>
    <w:rsid w:val="003A0BBC"/>
    <w:rPr>
      <w:rFonts w:ascii="Arial" w:eastAsia="Arial" w:hAnsi="Arial" w:cs="Arial"/>
      <w:lang w:bidi="ar-EG"/>
    </w:rPr>
  </w:style>
  <w:style w:type="table" w:styleId="TableGrid">
    <w:name w:val="Table Grid"/>
    <w:basedOn w:val="TableNormal"/>
    <w:uiPriority w:val="39"/>
    <w:rsid w:val="001B2D1E"/>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16CB9"/>
    <w:pPr>
      <w:keepNext/>
      <w:keepLines/>
      <w:widowControl/>
      <w:autoSpaceDE/>
      <w:autoSpaceDN/>
      <w:spacing w:before="240" w:line="259" w:lineRule="auto"/>
      <w:outlineLvl w:val="9"/>
    </w:pPr>
    <w:rPr>
      <w:rFonts w:asciiTheme="majorHAnsi" w:eastAsiaTheme="majorEastAsia" w:hAnsiTheme="majorHAnsi" w:cstheme="majorBidi"/>
      <w:color w:val="61721F" w:themeColor="accent1" w:themeShade="BF"/>
      <w:sz w:val="32"/>
      <w:szCs w:val="32"/>
    </w:rPr>
  </w:style>
  <w:style w:type="character" w:styleId="Hyperlink">
    <w:name w:val="Hyperlink"/>
    <w:basedOn w:val="DefaultParagraphFont"/>
    <w:uiPriority w:val="99"/>
    <w:unhideWhenUsed/>
    <w:rsid w:val="00C16CB9"/>
    <w:rPr>
      <w:color w:val="A8BF4D" w:themeColor="hyperlink"/>
      <w:u w:val="single"/>
    </w:rPr>
  </w:style>
  <w:style w:type="table" w:customStyle="1" w:styleId="TableGrid1">
    <w:name w:val="Table Grid1"/>
    <w:basedOn w:val="TableNormal"/>
    <w:next w:val="TableGrid"/>
    <w:uiPriority w:val="39"/>
    <w:rsid w:val="00607E3B"/>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E46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qFormat/>
    <w:rsid w:val="00481AAE"/>
    <w:pPr>
      <w:tabs>
        <w:tab w:val="left" w:pos="1850"/>
        <w:tab w:val="right" w:leader="dot" w:pos="9740"/>
      </w:tabs>
      <w:ind w:left="720"/>
      <w:jc w:val="both"/>
    </w:pPr>
    <w:rPr>
      <w:rFonts w:ascii="Simplified Arabic" w:hAnsi="Simplified Arabic" w:cs="Simplified Arabic"/>
      <w:bCs/>
      <w:noProof/>
      <w:color w:val="000000" w:themeColor="text1"/>
      <w:sz w:val="20"/>
      <w:szCs w:val="20"/>
      <w:rtl w:val="0"/>
    </w:rPr>
  </w:style>
  <w:style w:type="paragraph" w:styleId="NormalWeb">
    <w:name w:val="Normal (Web)"/>
    <w:basedOn w:val="Normal"/>
    <w:uiPriority w:val="99"/>
    <w:semiHidden/>
    <w:unhideWhenUsed/>
    <w:rsid w:val="00AB4C2B"/>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PlainTable2">
    <w:name w:val="Plain Table 2"/>
    <w:basedOn w:val="TableNormal"/>
    <w:uiPriority w:val="42"/>
    <w:rsid w:val="004678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F68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68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F689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3F6898"/>
    <w:tblPr>
      <w:tblStyleRowBandSize w:val="1"/>
      <w:tblStyleColBandSize w:val="1"/>
      <w:tblBorders>
        <w:top w:val="single" w:sz="4" w:space="0" w:color="E8AD7D" w:themeColor="accent5" w:themeTint="99"/>
        <w:bottom w:val="single" w:sz="4" w:space="0" w:color="E8AD7D" w:themeColor="accent5" w:themeTint="99"/>
        <w:insideH w:val="single" w:sz="4" w:space="0" w:color="E8AD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table" w:styleId="ListTable1Light-Accent6">
    <w:name w:val="List Table 1 Light Accent 6"/>
    <w:basedOn w:val="TableNormal"/>
    <w:uiPriority w:val="46"/>
    <w:rsid w:val="003F6898"/>
    <w:tblPr>
      <w:tblStyleRowBandSize w:val="1"/>
      <w:tblStyleColBandSize w:val="1"/>
    </w:tblPr>
    <w:tblStylePr w:type="firstRow">
      <w:rPr>
        <w:b/>
        <w:bCs/>
      </w:rPr>
      <w:tblPr/>
      <w:tcPr>
        <w:tcBorders>
          <w:bottom w:val="single" w:sz="4" w:space="0" w:color="EBD18C" w:themeColor="accent6" w:themeTint="99"/>
        </w:tcBorders>
      </w:tcPr>
    </w:tblStylePr>
    <w:tblStylePr w:type="lastRow">
      <w:rPr>
        <w:b/>
        <w:bCs/>
      </w:rPr>
      <w:tblPr/>
      <w:tcPr>
        <w:tcBorders>
          <w:top w:val="single" w:sz="4" w:space="0" w:color="EBD18C" w:themeColor="accent6" w:themeTint="99"/>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character" w:styleId="Strong">
    <w:name w:val="Strong"/>
    <w:basedOn w:val="DefaultParagraphFont"/>
    <w:uiPriority w:val="22"/>
    <w:qFormat/>
    <w:rsid w:val="00077E4A"/>
    <w:rPr>
      <w:b/>
      <w:bCs/>
    </w:rPr>
  </w:style>
  <w:style w:type="character" w:customStyle="1" w:styleId="Heading1Char">
    <w:name w:val="Heading 1 Char"/>
    <w:basedOn w:val="DefaultParagraphFont"/>
    <w:link w:val="Heading1"/>
    <w:uiPriority w:val="9"/>
    <w:rsid w:val="00513C67"/>
    <w:rPr>
      <w:rFonts w:ascii="Calibri" w:eastAsia="Calibri" w:hAnsi="Calibri" w:cstheme="minorHAnsi"/>
      <w:b/>
      <w:color w:val="FFFFFF" w:themeColor="background1"/>
      <w:w w:val="105"/>
      <w:sz w:val="36"/>
      <w:szCs w:val="36"/>
    </w:rPr>
  </w:style>
  <w:style w:type="table" w:styleId="GridTable4-Accent6">
    <w:name w:val="Grid Table 4 Accent 6"/>
    <w:basedOn w:val="TableNormal"/>
    <w:uiPriority w:val="49"/>
    <w:rsid w:val="0050237D"/>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insideV w:val="nil"/>
        </w:tcBorders>
        <w:shd w:val="clear" w:color="auto" w:fill="DEB340" w:themeFill="accent6"/>
      </w:tcPr>
    </w:tblStylePr>
    <w:tblStylePr w:type="lastRow">
      <w:rPr>
        <w:b/>
        <w:bCs/>
      </w:rPr>
      <w:tblPr/>
      <w:tcPr>
        <w:tcBorders>
          <w:top w:val="double" w:sz="4" w:space="0" w:color="DEB340" w:themeColor="accent6"/>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styleId="GridTable4-Accent5">
    <w:name w:val="Grid Table 4 Accent 5"/>
    <w:basedOn w:val="TableNormal"/>
    <w:uiPriority w:val="49"/>
    <w:rsid w:val="005958A7"/>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insideV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insideV w:val="nil"/>
        </w:tcBorders>
        <w:shd w:val="clear" w:color="auto" w:fill="D97828" w:themeFill="accent5"/>
      </w:tcPr>
    </w:tblStylePr>
    <w:tblStylePr w:type="lastRow">
      <w:rPr>
        <w:b/>
        <w:bCs/>
      </w:rPr>
      <w:tblPr/>
      <w:tcPr>
        <w:tcBorders>
          <w:top w:val="double" w:sz="4" w:space="0" w:color="D97828" w:themeColor="accent5"/>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paragraph" w:styleId="NoSpacing">
    <w:name w:val="No Spacing"/>
    <w:link w:val="NoSpacingChar"/>
    <w:uiPriority w:val="1"/>
    <w:qFormat/>
    <w:rsid w:val="00267331"/>
    <w:pPr>
      <w:widowControl/>
      <w:autoSpaceDE/>
      <w:autoSpaceDN/>
      <w:bidi/>
    </w:pPr>
    <w:rPr>
      <w:rFonts w:eastAsiaTheme="minorEastAsia"/>
      <w:rtl/>
      <w:lang w:eastAsia="zh-CN"/>
    </w:rPr>
  </w:style>
  <w:style w:type="character" w:customStyle="1" w:styleId="NoSpacingChar">
    <w:name w:val="No Spacing Char"/>
    <w:basedOn w:val="DefaultParagraphFont"/>
    <w:link w:val="NoSpacing"/>
    <w:uiPriority w:val="1"/>
    <w:rsid w:val="00267331"/>
    <w:rPr>
      <w:rFonts w:eastAsiaTheme="minorEastAsia"/>
      <w:lang w:eastAsia="zh-CN"/>
    </w:rPr>
  </w:style>
  <w:style w:type="paragraph" w:styleId="Title">
    <w:name w:val="Title"/>
    <w:basedOn w:val="Normal"/>
    <w:next w:val="Normal"/>
    <w:link w:val="TitleChar"/>
    <w:uiPriority w:val="10"/>
    <w:qFormat/>
    <w:rsid w:val="002A05BC"/>
    <w:pPr>
      <w:spacing w:before="82" w:line="237" w:lineRule="auto"/>
      <w:ind w:left="1845" w:right="2289"/>
      <w:jc w:val="center"/>
    </w:pPr>
    <w:rPr>
      <w:rFonts w:asciiTheme="minorHAnsi" w:hAnsiTheme="minorHAnsi" w:cstheme="minorHAnsi"/>
      <w:b/>
      <w:color w:val="AD833B"/>
      <w:w w:val="105"/>
      <w:sz w:val="38"/>
    </w:rPr>
  </w:style>
  <w:style w:type="character" w:customStyle="1" w:styleId="TitleChar">
    <w:name w:val="Title Char"/>
    <w:basedOn w:val="DefaultParagraphFont"/>
    <w:link w:val="Title"/>
    <w:uiPriority w:val="10"/>
    <w:rsid w:val="002A05BC"/>
    <w:rPr>
      <w:rFonts w:eastAsia="Arial" w:cstheme="minorHAnsi"/>
      <w:b/>
      <w:color w:val="AD833B"/>
      <w:w w:val="105"/>
      <w:sz w:val="38"/>
      <w:lang w:bidi="ar-EG"/>
    </w:rPr>
  </w:style>
  <w:style w:type="paragraph" w:styleId="TOC4">
    <w:name w:val="toc 4"/>
    <w:basedOn w:val="Normal"/>
    <w:next w:val="Normal"/>
    <w:autoRedefine/>
    <w:uiPriority w:val="39"/>
    <w:unhideWhenUsed/>
    <w:rsid w:val="0027299F"/>
    <w:pPr>
      <w:tabs>
        <w:tab w:val="left" w:pos="3012"/>
        <w:tab w:val="right" w:leader="dot" w:pos="9740"/>
      </w:tabs>
      <w:ind w:left="720"/>
    </w:pPr>
    <w:rPr>
      <w:rFonts w:ascii="Simplified Arabic" w:eastAsia="Segoe UI" w:hAnsi="Simplified Arabic" w:cs="Simplified Arabic"/>
      <w:bCs/>
      <w:noProof/>
      <w:color w:val="808080" w:themeColor="background1" w:themeShade="80"/>
      <w:sz w:val="16"/>
      <w:szCs w:val="16"/>
      <w:rtl w:val="0"/>
    </w:rPr>
  </w:style>
  <w:style w:type="paragraph" w:styleId="TOC5">
    <w:name w:val="toc 5"/>
    <w:basedOn w:val="Normal"/>
    <w:next w:val="Normal"/>
    <w:autoRedefine/>
    <w:uiPriority w:val="39"/>
    <w:unhideWhenUsed/>
    <w:rsid w:val="00C75F56"/>
    <w:pPr>
      <w:ind w:left="880"/>
    </w:pPr>
    <w:rPr>
      <w:rFonts w:asciiTheme="minorHAnsi" w:hAnsiTheme="minorHAnsi"/>
      <w:sz w:val="20"/>
      <w:szCs w:val="20"/>
    </w:rPr>
  </w:style>
  <w:style w:type="paragraph" w:styleId="TOC6">
    <w:name w:val="toc 6"/>
    <w:basedOn w:val="Normal"/>
    <w:next w:val="Normal"/>
    <w:autoRedefine/>
    <w:uiPriority w:val="39"/>
    <w:unhideWhenUsed/>
    <w:rsid w:val="00C75F56"/>
    <w:pPr>
      <w:ind w:left="1100"/>
    </w:pPr>
    <w:rPr>
      <w:rFonts w:asciiTheme="minorHAnsi" w:hAnsiTheme="minorHAnsi"/>
      <w:sz w:val="20"/>
      <w:szCs w:val="20"/>
    </w:rPr>
  </w:style>
  <w:style w:type="paragraph" w:styleId="TOC7">
    <w:name w:val="toc 7"/>
    <w:basedOn w:val="Normal"/>
    <w:next w:val="Normal"/>
    <w:autoRedefine/>
    <w:uiPriority w:val="39"/>
    <w:unhideWhenUsed/>
    <w:rsid w:val="00C75F56"/>
    <w:pPr>
      <w:ind w:left="1320"/>
    </w:pPr>
    <w:rPr>
      <w:rFonts w:asciiTheme="minorHAnsi" w:hAnsiTheme="minorHAnsi"/>
      <w:sz w:val="20"/>
      <w:szCs w:val="20"/>
    </w:rPr>
  </w:style>
  <w:style w:type="paragraph" w:styleId="TOC8">
    <w:name w:val="toc 8"/>
    <w:basedOn w:val="Normal"/>
    <w:next w:val="Normal"/>
    <w:autoRedefine/>
    <w:uiPriority w:val="39"/>
    <w:unhideWhenUsed/>
    <w:rsid w:val="00C75F56"/>
    <w:pPr>
      <w:ind w:left="1540"/>
    </w:pPr>
    <w:rPr>
      <w:rFonts w:asciiTheme="minorHAnsi" w:hAnsiTheme="minorHAnsi"/>
      <w:sz w:val="20"/>
      <w:szCs w:val="20"/>
    </w:rPr>
  </w:style>
  <w:style w:type="paragraph" w:styleId="TOC9">
    <w:name w:val="toc 9"/>
    <w:basedOn w:val="Normal"/>
    <w:next w:val="Normal"/>
    <w:autoRedefine/>
    <w:uiPriority w:val="39"/>
    <w:unhideWhenUsed/>
    <w:rsid w:val="00C75F56"/>
    <w:pPr>
      <w:ind w:left="1760"/>
    </w:pPr>
    <w:rPr>
      <w:rFonts w:asciiTheme="minorHAnsi" w:hAnsiTheme="minorHAnsi"/>
      <w:sz w:val="20"/>
      <w:szCs w:val="20"/>
    </w:rPr>
  </w:style>
  <w:style w:type="paragraph" w:customStyle="1" w:styleId="BodyTitle">
    <w:name w:val="Body Title"/>
    <w:basedOn w:val="BodyText"/>
    <w:qFormat/>
    <w:rsid w:val="003761B0"/>
    <w:rPr>
      <w:rFonts w:asciiTheme="minorHAnsi" w:hAnsiTheme="minorHAnsi" w:cstheme="minorHAnsi"/>
      <w:color w:val="B48D4B"/>
      <w:w w:val="95"/>
      <w:sz w:val="32"/>
      <w:szCs w:val="32"/>
    </w:rPr>
  </w:style>
  <w:style w:type="character" w:customStyle="1" w:styleId="Heading4Char">
    <w:name w:val="Heading 4 Char"/>
    <w:basedOn w:val="DefaultParagraphFont"/>
    <w:link w:val="Heading4"/>
    <w:uiPriority w:val="9"/>
    <w:rsid w:val="005610FD"/>
    <w:rPr>
      <w:rFonts w:ascii="Calibri" w:eastAsiaTheme="majorEastAsia" w:hAnsi="Calibri" w:cstheme="majorBidi"/>
      <w:b/>
      <w:i/>
      <w:iCs/>
      <w:color w:val="DEB340" w:themeColor="accent6"/>
      <w:sz w:val="24"/>
      <w:lang w:bidi="ar-EG"/>
    </w:rPr>
  </w:style>
  <w:style w:type="table" w:customStyle="1" w:styleId="InfoTable">
    <w:name w:val="InfoTable"/>
    <w:basedOn w:val="TableNormal"/>
    <w:uiPriority w:val="99"/>
    <w:rsid w:val="00FB411E"/>
    <w:pPr>
      <w:widowControl/>
      <w:autoSpaceDE/>
      <w:autoSpaceDN/>
    </w:pPr>
    <w:tblPr>
      <w:tblStyleRowBandSize w:val="1"/>
    </w:tblPr>
    <w:tblStylePr w:type="band1Horz">
      <w:rPr>
        <w:color w:val="auto"/>
      </w:rPr>
      <w:tblPr/>
      <w:tcPr>
        <w:shd w:val="clear" w:color="auto" w:fill="EBD18C" w:themeFill="accent6" w:themeFillTint="99"/>
      </w:tcPr>
    </w:tblStylePr>
    <w:tblStylePr w:type="band2Horz">
      <w:tblPr/>
      <w:tcPr>
        <w:shd w:val="clear" w:color="auto" w:fill="F1E0B2" w:themeFill="accent6" w:themeFillTint="66"/>
      </w:tcPr>
    </w:tblStylePr>
  </w:style>
  <w:style w:type="character" w:styleId="FollowedHyperlink">
    <w:name w:val="FollowedHyperlink"/>
    <w:basedOn w:val="DefaultParagraphFont"/>
    <w:uiPriority w:val="99"/>
    <w:semiHidden/>
    <w:unhideWhenUsed/>
    <w:rsid w:val="00EC71E5"/>
    <w:rPr>
      <w:color w:val="B4CA80" w:themeColor="followedHyperlink"/>
      <w:u w:val="single"/>
    </w:rPr>
  </w:style>
  <w:style w:type="character" w:styleId="CommentReference">
    <w:name w:val="annotation reference"/>
    <w:basedOn w:val="DefaultParagraphFont"/>
    <w:uiPriority w:val="99"/>
    <w:semiHidden/>
    <w:unhideWhenUsed/>
    <w:rsid w:val="00C96B57"/>
    <w:rPr>
      <w:sz w:val="16"/>
      <w:szCs w:val="16"/>
    </w:rPr>
  </w:style>
  <w:style w:type="paragraph" w:styleId="CommentText">
    <w:name w:val="annotation text"/>
    <w:basedOn w:val="Normal"/>
    <w:link w:val="CommentTextChar"/>
    <w:uiPriority w:val="99"/>
    <w:unhideWhenUsed/>
    <w:rsid w:val="00C96B57"/>
    <w:rPr>
      <w:sz w:val="20"/>
      <w:szCs w:val="20"/>
    </w:rPr>
  </w:style>
  <w:style w:type="character" w:customStyle="1" w:styleId="CommentTextChar">
    <w:name w:val="Comment Text Char"/>
    <w:basedOn w:val="DefaultParagraphFont"/>
    <w:link w:val="CommentText"/>
    <w:uiPriority w:val="99"/>
    <w:rsid w:val="00C96B57"/>
    <w:rPr>
      <w:rFonts w:ascii="Arial" w:eastAsia="Arial" w:hAnsi="Arial" w:cs="Arial"/>
      <w:sz w:val="20"/>
      <w:szCs w:val="20"/>
      <w:lang w:bidi="ar-EG"/>
    </w:rPr>
  </w:style>
  <w:style w:type="paragraph" w:styleId="CommentSubject">
    <w:name w:val="annotation subject"/>
    <w:basedOn w:val="CommentText"/>
    <w:next w:val="CommentText"/>
    <w:link w:val="CommentSubjectChar"/>
    <w:uiPriority w:val="99"/>
    <w:semiHidden/>
    <w:unhideWhenUsed/>
    <w:rsid w:val="00C96B57"/>
    <w:rPr>
      <w:b/>
      <w:bCs/>
    </w:rPr>
  </w:style>
  <w:style w:type="character" w:customStyle="1" w:styleId="CommentSubjectChar">
    <w:name w:val="Comment Subject Char"/>
    <w:basedOn w:val="CommentTextChar"/>
    <w:link w:val="CommentSubject"/>
    <w:uiPriority w:val="99"/>
    <w:semiHidden/>
    <w:rsid w:val="00C96B57"/>
    <w:rPr>
      <w:rFonts w:ascii="Arial" w:eastAsia="Arial" w:hAnsi="Arial" w:cs="Arial"/>
      <w:b/>
      <w:bCs/>
      <w:sz w:val="20"/>
      <w:szCs w:val="20"/>
      <w:lang w:bidi="ar-EG"/>
    </w:rPr>
  </w:style>
  <w:style w:type="paragraph" w:styleId="BalloonText">
    <w:name w:val="Balloon Text"/>
    <w:basedOn w:val="Normal"/>
    <w:link w:val="BalloonTextChar"/>
    <w:uiPriority w:val="99"/>
    <w:semiHidden/>
    <w:unhideWhenUsed/>
    <w:rsid w:val="00C96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B57"/>
    <w:rPr>
      <w:rFonts w:ascii="Segoe UI" w:eastAsia="Arial" w:hAnsi="Segoe UI" w:cs="Segoe UI"/>
      <w:sz w:val="18"/>
      <w:szCs w:val="18"/>
      <w:lang w:bidi="ar-EG"/>
    </w:rPr>
  </w:style>
  <w:style w:type="paragraph" w:customStyle="1" w:styleId="CTTableText">
    <w:name w:val="CT_Table Text"/>
    <w:basedOn w:val="Normal"/>
    <w:link w:val="CTTableTextChar"/>
    <w:autoRedefine/>
    <w:rsid w:val="00182BCE"/>
    <w:pPr>
      <w:widowControl/>
      <w:autoSpaceDE/>
      <w:autoSpaceDN/>
      <w:spacing w:before="80" w:after="80"/>
    </w:pPr>
    <w:rPr>
      <w:rFonts w:asciiTheme="minorHAnsi" w:eastAsia="Batang" w:hAnsiTheme="minorHAnsi" w:cstheme="minorHAnsi"/>
      <w:sz w:val="20"/>
      <w:szCs w:val="20"/>
      <w:lang w:eastAsia="ko-KR"/>
    </w:rPr>
  </w:style>
  <w:style w:type="character" w:customStyle="1" w:styleId="CTTableTextChar">
    <w:name w:val="CT_Table Text Char"/>
    <w:basedOn w:val="DefaultParagraphFont"/>
    <w:link w:val="CTTableText"/>
    <w:rsid w:val="00182BCE"/>
    <w:rPr>
      <w:rFonts w:eastAsia="Batang" w:cstheme="minorHAnsi"/>
      <w:sz w:val="20"/>
      <w:szCs w:val="20"/>
      <w:lang w:eastAsia="ko-KR"/>
    </w:rPr>
  </w:style>
  <w:style w:type="paragraph" w:customStyle="1" w:styleId="CTTableHeading">
    <w:name w:val="CT_Table Heading"/>
    <w:basedOn w:val="Normal"/>
    <w:next w:val="CTTableText"/>
    <w:link w:val="CTTableHeadingChar"/>
    <w:uiPriority w:val="10"/>
    <w:rsid w:val="006662DB"/>
    <w:pPr>
      <w:widowControl/>
      <w:tabs>
        <w:tab w:val="right" w:leader="dot" w:pos="9360"/>
      </w:tabs>
      <w:autoSpaceDE/>
      <w:autoSpaceDN/>
      <w:spacing w:before="60" w:after="60" w:line="360" w:lineRule="auto"/>
    </w:pPr>
    <w:rPr>
      <w:rFonts w:asciiTheme="minorHAnsi" w:eastAsia="Times New Roman" w:hAnsiTheme="minorHAnsi" w:cstheme="minorHAnsi"/>
      <w:b/>
      <w:color w:val="FFFFFF" w:themeColor="background1"/>
      <w:szCs w:val="36"/>
      <w:lang w:eastAsia="ko-KR"/>
    </w:rPr>
  </w:style>
  <w:style w:type="character" w:customStyle="1" w:styleId="CTTableHeadingChar">
    <w:name w:val="CT_Table Heading Char"/>
    <w:basedOn w:val="DefaultParagraphFont"/>
    <w:link w:val="CTTableHeading"/>
    <w:uiPriority w:val="10"/>
    <w:rsid w:val="006662DB"/>
    <w:rPr>
      <w:rFonts w:eastAsia="Times New Roman" w:cstheme="minorHAnsi"/>
      <w:b/>
      <w:color w:val="FFFFFF" w:themeColor="background1"/>
      <w:szCs w:val="36"/>
      <w:lang w:eastAsia="ko-KR"/>
    </w:rPr>
  </w:style>
  <w:style w:type="character" w:styleId="PlaceholderText">
    <w:name w:val="Placeholder Text"/>
    <w:basedOn w:val="DefaultParagraphFont"/>
    <w:uiPriority w:val="99"/>
    <w:semiHidden/>
    <w:rsid w:val="006662DB"/>
    <w:rPr>
      <w:color w:val="808080"/>
    </w:rPr>
  </w:style>
  <w:style w:type="table" w:customStyle="1" w:styleId="CTStandardTableFormat">
    <w:name w:val="CT Standard Table Format"/>
    <w:basedOn w:val="TableTheme"/>
    <w:uiPriority w:val="99"/>
    <w:rsid w:val="006662DB"/>
    <w:pPr>
      <w:widowControl/>
      <w:autoSpaceDE/>
      <w:autoSpaceDN/>
      <w:spacing w:line="360" w:lineRule="auto"/>
    </w:pPr>
    <w:rPr>
      <w:rFonts w:ascii="Calibri" w:hAnsi="Calibri" w:cs="Calibri"/>
      <w:sz w:val="20"/>
      <w:szCs w:val="20"/>
      <w:lang w:val="en-GB" w:eastAsia="en-IN" w:bidi="ar-SA"/>
    </w:rPr>
    <w:tblPr>
      <w:tblStyleRowBandSize w:val="1"/>
      <w:tblInd w:w="144" w:type="dxa"/>
    </w:tblPr>
    <w:tcPr>
      <w:vAlign w:val="center"/>
    </w:tcPr>
    <w:tblStylePr w:type="firstRow">
      <w:rPr>
        <w:rFonts w:ascii="Calibri" w:hAnsi="Calibri"/>
        <w:b w:val="0"/>
        <w:color w:val="FFFFFF" w:themeColor="background1"/>
        <w:sz w:val="22"/>
      </w:rPr>
      <w:tblPr/>
      <w:tcPr>
        <w:shd w:val="clear" w:color="auto" w:fill="212121" w:themeFill="text2"/>
      </w:tcPr>
    </w:tblStylePr>
    <w:tblStylePr w:type="band1Horz">
      <w:rPr>
        <w:rFonts w:ascii="Calibri" w:hAnsi="Calibri"/>
        <w:sz w:val="22"/>
      </w:rPr>
      <w:tblPr/>
      <w:tcPr>
        <w:shd w:val="clear" w:color="auto" w:fill="FFFFFF" w:themeFill="background1"/>
      </w:tcPr>
    </w:tblStylePr>
    <w:tblStylePr w:type="band2Horz">
      <w:pPr>
        <w:wordWrap/>
      </w:pPr>
      <w:rPr>
        <w:rFonts w:ascii="Calibri" w:hAnsi="Calibri"/>
        <w:sz w:val="22"/>
      </w:rPr>
    </w:tblStylePr>
  </w:style>
  <w:style w:type="table" w:styleId="TableTheme">
    <w:name w:val="Table Theme"/>
    <w:basedOn w:val="TableNormal"/>
    <w:uiPriority w:val="99"/>
    <w:semiHidden/>
    <w:unhideWhenUsed/>
    <w:rsid w:val="00666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A99"/>
    <w:pPr>
      <w:widowControl/>
      <w:autoSpaceDE/>
      <w:autoSpaceDN/>
      <w:bidi/>
    </w:pPr>
    <w:rPr>
      <w:rFonts w:ascii="Arial" w:eastAsia="Arial" w:hAnsi="Arial" w:cs="Arial"/>
      <w:rtl/>
    </w:rPr>
  </w:style>
  <w:style w:type="table" w:styleId="ListTable3-Accent6">
    <w:name w:val="List Table 3 Accent 6"/>
    <w:basedOn w:val="TableNormal"/>
    <w:uiPriority w:val="48"/>
    <w:rsid w:val="00502687"/>
    <w:tblPr>
      <w:tblStyleRowBandSize w:val="1"/>
      <w:tblStyleColBandSize w:val="1"/>
      <w:tblBorders>
        <w:top w:val="single" w:sz="4" w:space="0" w:color="DEB340" w:themeColor="accent6"/>
        <w:left w:val="single" w:sz="4" w:space="0" w:color="DEB340" w:themeColor="accent6"/>
        <w:bottom w:val="single" w:sz="4" w:space="0" w:color="DEB340" w:themeColor="accent6"/>
        <w:right w:val="single" w:sz="4" w:space="0" w:color="DEB340" w:themeColor="accent6"/>
      </w:tblBorders>
    </w:tblPr>
    <w:tblStylePr w:type="firstRow">
      <w:rPr>
        <w:b/>
        <w:bCs/>
        <w:color w:val="FFFFFF" w:themeColor="background1"/>
      </w:rPr>
      <w:tblPr/>
      <w:tcPr>
        <w:shd w:val="clear" w:color="auto" w:fill="DEB340" w:themeFill="accent6"/>
      </w:tcPr>
    </w:tblStylePr>
    <w:tblStylePr w:type="lastRow">
      <w:rPr>
        <w:b/>
        <w:bCs/>
      </w:rPr>
      <w:tblPr/>
      <w:tcPr>
        <w:tcBorders>
          <w:top w:val="double" w:sz="4" w:space="0" w:color="DEB3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340" w:themeColor="accent6"/>
          <w:right w:val="single" w:sz="4" w:space="0" w:color="DEB340" w:themeColor="accent6"/>
        </w:tcBorders>
      </w:tcPr>
    </w:tblStylePr>
    <w:tblStylePr w:type="band1Horz">
      <w:tblPr/>
      <w:tcPr>
        <w:tcBorders>
          <w:top w:val="single" w:sz="4" w:space="0" w:color="DEB340" w:themeColor="accent6"/>
          <w:bottom w:val="single" w:sz="4" w:space="0" w:color="DEB3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340" w:themeColor="accent6"/>
          <w:left w:val="nil"/>
        </w:tcBorders>
      </w:tcPr>
    </w:tblStylePr>
    <w:tblStylePr w:type="swCell">
      <w:tblPr/>
      <w:tcPr>
        <w:tcBorders>
          <w:top w:val="double" w:sz="4" w:space="0" w:color="DEB340" w:themeColor="accent6"/>
          <w:right w:val="nil"/>
        </w:tcBorders>
      </w:tcPr>
    </w:tblStylePr>
  </w:style>
  <w:style w:type="paragraph" w:styleId="Subtitle">
    <w:name w:val="Subtitle"/>
    <w:basedOn w:val="Normal"/>
    <w:next w:val="Normal"/>
    <w:link w:val="SubtitleChar"/>
    <w:uiPriority w:val="11"/>
    <w:qFormat/>
    <w:rsid w:val="000B0C7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B0C7C"/>
    <w:rPr>
      <w:rFonts w:eastAsiaTheme="minorEastAsia"/>
      <w:color w:val="5A5A5A" w:themeColor="text1" w:themeTint="A5"/>
      <w:spacing w:val="15"/>
      <w:lang w:bidi="ar-EG"/>
    </w:rPr>
  </w:style>
  <w:style w:type="character" w:styleId="Emphasis">
    <w:name w:val="Emphasis"/>
    <w:basedOn w:val="DefaultParagraphFont"/>
    <w:uiPriority w:val="20"/>
    <w:qFormat/>
    <w:rsid w:val="00135F6D"/>
    <w:rPr>
      <w:i/>
      <w:iCs/>
    </w:rPr>
  </w:style>
  <w:style w:type="table" w:styleId="GridTable4-Accent2">
    <w:name w:val="Grid Table 4 Accent 2"/>
    <w:basedOn w:val="TableNormal"/>
    <w:uiPriority w:val="49"/>
    <w:rsid w:val="000244B3"/>
    <w:tblPr>
      <w:tblStyleRowBandSize w:val="1"/>
      <w:tblStyleColBandSize w:val="1"/>
      <w:tblBorders>
        <w:top w:val="single" w:sz="4" w:space="0" w:color="7ECCAA" w:themeColor="accent2" w:themeTint="99"/>
        <w:left w:val="single" w:sz="4" w:space="0" w:color="7ECCAA" w:themeColor="accent2" w:themeTint="99"/>
        <w:bottom w:val="single" w:sz="4" w:space="0" w:color="7ECCAA" w:themeColor="accent2" w:themeTint="99"/>
        <w:right w:val="single" w:sz="4" w:space="0" w:color="7ECCAA" w:themeColor="accent2" w:themeTint="99"/>
        <w:insideH w:val="single" w:sz="4" w:space="0" w:color="7ECCAA" w:themeColor="accent2" w:themeTint="99"/>
        <w:insideV w:val="single" w:sz="4" w:space="0" w:color="7ECCAA" w:themeColor="accent2" w:themeTint="99"/>
      </w:tblBorders>
    </w:tblPr>
    <w:tblStylePr w:type="firstRow">
      <w:rPr>
        <w:b/>
        <w:bCs/>
        <w:color w:val="FFFFFF" w:themeColor="background1"/>
      </w:rPr>
      <w:tblPr/>
      <w:tcPr>
        <w:tcBorders>
          <w:top w:val="single" w:sz="4" w:space="0" w:color="3C9770" w:themeColor="accent2"/>
          <w:left w:val="single" w:sz="4" w:space="0" w:color="3C9770" w:themeColor="accent2"/>
          <w:bottom w:val="single" w:sz="4" w:space="0" w:color="3C9770" w:themeColor="accent2"/>
          <w:right w:val="single" w:sz="4" w:space="0" w:color="3C9770" w:themeColor="accent2"/>
          <w:insideH w:val="nil"/>
          <w:insideV w:val="nil"/>
        </w:tcBorders>
        <w:shd w:val="clear" w:color="auto" w:fill="3C9770" w:themeFill="accent2"/>
      </w:tcPr>
    </w:tblStylePr>
    <w:tblStylePr w:type="lastRow">
      <w:rPr>
        <w:b/>
        <w:bCs/>
      </w:rPr>
      <w:tblPr/>
      <w:tcPr>
        <w:tcBorders>
          <w:top w:val="double" w:sz="4" w:space="0" w:color="3C9770" w:themeColor="accent2"/>
        </w:tcBorders>
      </w:tcPr>
    </w:tblStylePr>
    <w:tblStylePr w:type="firstCol">
      <w:rPr>
        <w:b/>
        <w:bCs/>
      </w:rPr>
    </w:tblStylePr>
    <w:tblStylePr w:type="lastCol">
      <w:rPr>
        <w:b/>
        <w:bCs/>
      </w:rPr>
    </w:tblStylePr>
    <w:tblStylePr w:type="band1Vert">
      <w:tblPr/>
      <w:tcPr>
        <w:shd w:val="clear" w:color="auto" w:fill="D4EEE2" w:themeFill="accent2" w:themeFillTint="33"/>
      </w:tcPr>
    </w:tblStylePr>
    <w:tblStylePr w:type="band1Horz">
      <w:tblPr/>
      <w:tcPr>
        <w:shd w:val="clear" w:color="auto" w:fill="D4EEE2" w:themeFill="accent2" w:themeFillTint="33"/>
      </w:tcPr>
    </w:tblStylePr>
  </w:style>
  <w:style w:type="table" w:styleId="GridTable4-Accent4">
    <w:name w:val="Grid Table 4 Accent 4"/>
    <w:basedOn w:val="TableNormal"/>
    <w:uiPriority w:val="49"/>
    <w:rsid w:val="000244B3"/>
    <w:tblPr>
      <w:tblStyleRowBandSize w:val="1"/>
      <w:tblStyleColBandSize w:val="1"/>
      <w:tblBorders>
        <w:top w:val="single" w:sz="4" w:space="0" w:color="D47E77" w:themeColor="accent4" w:themeTint="99"/>
        <w:left w:val="single" w:sz="4" w:space="0" w:color="D47E77" w:themeColor="accent4" w:themeTint="99"/>
        <w:bottom w:val="single" w:sz="4" w:space="0" w:color="D47E77" w:themeColor="accent4" w:themeTint="99"/>
        <w:right w:val="single" w:sz="4" w:space="0" w:color="D47E77" w:themeColor="accent4" w:themeTint="99"/>
        <w:insideH w:val="single" w:sz="4" w:space="0" w:color="D47E77" w:themeColor="accent4" w:themeTint="99"/>
        <w:insideV w:val="single" w:sz="4" w:space="0" w:color="D47E77" w:themeColor="accent4" w:themeTint="99"/>
      </w:tblBorders>
    </w:tblPr>
    <w:tblStylePr w:type="firstRow">
      <w:rPr>
        <w:b/>
        <w:bCs/>
        <w:color w:val="FFFFFF" w:themeColor="background1"/>
      </w:rPr>
      <w:tblPr/>
      <w:tcPr>
        <w:tcBorders>
          <w:top w:val="single" w:sz="4" w:space="0" w:color="A23C33" w:themeColor="accent4"/>
          <w:left w:val="single" w:sz="4" w:space="0" w:color="A23C33" w:themeColor="accent4"/>
          <w:bottom w:val="single" w:sz="4" w:space="0" w:color="A23C33" w:themeColor="accent4"/>
          <w:right w:val="single" w:sz="4" w:space="0" w:color="A23C33" w:themeColor="accent4"/>
          <w:insideH w:val="nil"/>
          <w:insideV w:val="nil"/>
        </w:tcBorders>
        <w:shd w:val="clear" w:color="auto" w:fill="A23C33" w:themeFill="accent4"/>
      </w:tcPr>
    </w:tblStylePr>
    <w:tblStylePr w:type="lastRow">
      <w:rPr>
        <w:b/>
        <w:bCs/>
      </w:rPr>
      <w:tblPr/>
      <w:tcPr>
        <w:tcBorders>
          <w:top w:val="double" w:sz="4" w:space="0" w:color="A23C33" w:themeColor="accent4"/>
        </w:tcBorders>
      </w:tcPr>
    </w:tblStylePr>
    <w:tblStylePr w:type="firstCol">
      <w:rPr>
        <w:b/>
        <w:bCs/>
      </w:rPr>
    </w:tblStylePr>
    <w:tblStylePr w:type="lastCol">
      <w:rPr>
        <w:b/>
        <w:bCs/>
      </w:rPr>
    </w:tblStylePr>
    <w:tblStylePr w:type="band1Vert">
      <w:tblPr/>
      <w:tcPr>
        <w:shd w:val="clear" w:color="auto" w:fill="F0D3D1" w:themeFill="accent4" w:themeFillTint="33"/>
      </w:tcPr>
    </w:tblStylePr>
    <w:tblStylePr w:type="band1Horz">
      <w:tblPr/>
      <w:tcPr>
        <w:shd w:val="clear" w:color="auto" w:fill="F0D3D1" w:themeFill="accent4" w:themeFillTint="33"/>
      </w:tcPr>
    </w:tblStylePr>
  </w:style>
  <w:style w:type="table" w:styleId="ListTable7Colorful-Accent6">
    <w:name w:val="List Table 7 Colorful Accent 6"/>
    <w:basedOn w:val="TableNormal"/>
    <w:uiPriority w:val="52"/>
    <w:rsid w:val="0090107B"/>
    <w:rPr>
      <w:color w:val="B68C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3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3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3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340" w:themeColor="accent6"/>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77660C"/>
    <w:rPr>
      <w:sz w:val="20"/>
      <w:szCs w:val="20"/>
    </w:rPr>
  </w:style>
  <w:style w:type="character" w:customStyle="1" w:styleId="EndnoteTextChar">
    <w:name w:val="Endnote Text Char"/>
    <w:basedOn w:val="DefaultParagraphFont"/>
    <w:link w:val="EndnoteText"/>
    <w:uiPriority w:val="99"/>
    <w:semiHidden/>
    <w:rsid w:val="0077660C"/>
    <w:rPr>
      <w:rFonts w:ascii="Arial" w:eastAsia="Arial" w:hAnsi="Arial" w:cs="Arial"/>
      <w:sz w:val="20"/>
      <w:szCs w:val="20"/>
      <w:lang w:bidi="ar-EG"/>
    </w:rPr>
  </w:style>
  <w:style w:type="character" w:styleId="EndnoteReference">
    <w:name w:val="endnote reference"/>
    <w:basedOn w:val="DefaultParagraphFont"/>
    <w:uiPriority w:val="99"/>
    <w:semiHidden/>
    <w:unhideWhenUsed/>
    <w:rsid w:val="0077660C"/>
    <w:rPr>
      <w:vertAlign w:val="superscript"/>
    </w:rPr>
  </w:style>
  <w:style w:type="paragraph" w:styleId="FootnoteText">
    <w:name w:val="footnote text"/>
    <w:basedOn w:val="Normal"/>
    <w:link w:val="FootnoteTextChar"/>
    <w:uiPriority w:val="99"/>
    <w:unhideWhenUsed/>
    <w:rsid w:val="0077660C"/>
    <w:rPr>
      <w:sz w:val="20"/>
      <w:szCs w:val="20"/>
    </w:rPr>
  </w:style>
  <w:style w:type="character" w:customStyle="1" w:styleId="FootnoteTextChar">
    <w:name w:val="Footnote Text Char"/>
    <w:basedOn w:val="DefaultParagraphFont"/>
    <w:link w:val="FootnoteText"/>
    <w:uiPriority w:val="99"/>
    <w:rsid w:val="0077660C"/>
    <w:rPr>
      <w:rFonts w:ascii="Arial" w:eastAsia="Arial" w:hAnsi="Arial" w:cs="Arial"/>
      <w:sz w:val="20"/>
      <w:szCs w:val="20"/>
      <w:lang w:bidi="ar-EG"/>
    </w:rPr>
  </w:style>
  <w:style w:type="character" w:styleId="FootnoteReference">
    <w:name w:val="footnote reference"/>
    <w:basedOn w:val="DefaultParagraphFont"/>
    <w:uiPriority w:val="99"/>
    <w:semiHidden/>
    <w:unhideWhenUsed/>
    <w:rsid w:val="0077660C"/>
    <w:rPr>
      <w:vertAlign w:val="superscript"/>
    </w:rPr>
  </w:style>
  <w:style w:type="table" w:styleId="GridTable5Dark">
    <w:name w:val="Grid Table 5 Dark"/>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99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99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99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992A" w:themeFill="accent1"/>
      </w:tcPr>
    </w:tblStylePr>
    <w:tblStylePr w:type="band1Vert">
      <w:tblPr/>
      <w:tcPr>
        <w:shd w:val="clear" w:color="auto" w:fill="D5E39C" w:themeFill="accent1" w:themeFillTint="66"/>
      </w:tcPr>
    </w:tblStylePr>
    <w:tblStylePr w:type="band1Horz">
      <w:tblPr/>
      <w:tcPr>
        <w:shd w:val="clear" w:color="auto" w:fill="D5E39C" w:themeFill="accent1" w:themeFillTint="66"/>
      </w:tcPr>
    </w:tblStylePr>
  </w:style>
  <w:style w:type="table" w:styleId="GridTable5Dark-Accent2">
    <w:name w:val="Grid Table 5 Dark Accent 2"/>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770" w:themeFill="accent2"/>
      </w:tcPr>
    </w:tblStylePr>
    <w:tblStylePr w:type="band1Vert">
      <w:tblPr/>
      <w:tcPr>
        <w:shd w:val="clear" w:color="auto" w:fill="A9DDC6" w:themeFill="accent2" w:themeFillTint="66"/>
      </w:tcPr>
    </w:tblStylePr>
    <w:tblStylePr w:type="band1Horz">
      <w:tblPr/>
      <w:tcPr>
        <w:shd w:val="clear" w:color="auto" w:fill="A9DDC6" w:themeFill="accent2" w:themeFillTint="66"/>
      </w:tcPr>
    </w:tblStylePr>
  </w:style>
  <w:style w:type="table" w:styleId="GridTable5Dark-Accent3">
    <w:name w:val="Grid Table 5 Dark Accent 3"/>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2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09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09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09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09D" w:themeFill="accent3"/>
      </w:tcPr>
    </w:tblStylePr>
    <w:tblStylePr w:type="band1Vert">
      <w:tblPr/>
      <w:tcPr>
        <w:shd w:val="clear" w:color="auto" w:fill="AFC5DC" w:themeFill="accent3" w:themeFillTint="66"/>
      </w:tcPr>
    </w:tblStylePr>
    <w:tblStylePr w:type="band1Horz">
      <w:tblPr/>
      <w:tcPr>
        <w:shd w:val="clear" w:color="auto" w:fill="AFC5DC" w:themeFill="accent3" w:themeFillTint="66"/>
      </w:tcPr>
    </w:tblStylePr>
  </w:style>
  <w:style w:type="table" w:styleId="GridTable5Dark-Accent5">
    <w:name w:val="Grid Table 5 Dark Accent 5"/>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782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782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782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7828" w:themeFill="accent5"/>
      </w:tcPr>
    </w:tblStylePr>
    <w:tblStylePr w:type="band1Vert">
      <w:tblPr/>
      <w:tcPr>
        <w:shd w:val="clear" w:color="auto" w:fill="EFC8A8" w:themeFill="accent5" w:themeFillTint="66"/>
      </w:tcPr>
    </w:tblStylePr>
    <w:tblStylePr w:type="band1Horz">
      <w:tblPr/>
      <w:tcPr>
        <w:shd w:val="clear" w:color="auto" w:fill="EFC8A8" w:themeFill="accent5" w:themeFillTint="66"/>
      </w:tcPr>
    </w:tblStylePr>
  </w:style>
  <w:style w:type="table" w:styleId="GridTable5Dark-Accent6">
    <w:name w:val="Grid Table 5 Dark Accent 6"/>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F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3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3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3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340" w:themeFill="accent6"/>
      </w:tcPr>
    </w:tblStylePr>
    <w:tblStylePr w:type="band1Vert">
      <w:tblPr/>
      <w:tcPr>
        <w:shd w:val="clear" w:color="auto" w:fill="F1E0B2" w:themeFill="accent6" w:themeFillTint="66"/>
      </w:tcPr>
    </w:tblStylePr>
    <w:tblStylePr w:type="band1Horz">
      <w:tblPr/>
      <w:tcPr>
        <w:shd w:val="clear" w:color="auto" w:fill="F1E0B2" w:themeFill="accent6" w:themeFillTint="66"/>
      </w:tcPr>
    </w:tblStylePr>
  </w:style>
  <w:style w:type="table" w:styleId="GridTable5Dark-Accent4">
    <w:name w:val="Grid Table 5 Dark Accent 4"/>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3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3C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3C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3C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3C33" w:themeFill="accent4"/>
      </w:tcPr>
    </w:tblStylePr>
    <w:tblStylePr w:type="band1Vert">
      <w:tblPr/>
      <w:tcPr>
        <w:shd w:val="clear" w:color="auto" w:fill="E2A9A4" w:themeFill="accent4" w:themeFillTint="66"/>
      </w:tcPr>
    </w:tblStylePr>
    <w:tblStylePr w:type="band1Horz">
      <w:tblPr/>
      <w:tcPr>
        <w:shd w:val="clear" w:color="auto" w:fill="E2A9A4" w:themeFill="accent4" w:themeFillTint="66"/>
      </w:tcPr>
    </w:tblStylePr>
  </w:style>
  <w:style w:type="table" w:customStyle="1" w:styleId="GridTable4-Accent61">
    <w:name w:val="Grid Table 4 - Accent 61"/>
    <w:basedOn w:val="TableNormal"/>
    <w:next w:val="GridTable4-Accent6"/>
    <w:uiPriority w:val="49"/>
    <w:rsid w:val="00360D90"/>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7Colorful-Accent5">
    <w:name w:val="List Table 7 Colorful Accent 5"/>
    <w:basedOn w:val="TableNormal"/>
    <w:uiPriority w:val="52"/>
    <w:rsid w:val="00183853"/>
    <w:rPr>
      <w:color w:val="A359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782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782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782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7828" w:themeColor="accent5"/>
        </w:tcBorders>
        <w:shd w:val="clear" w:color="auto" w:fill="FFFFFF" w:themeFill="background1"/>
      </w:tcPr>
    </w:tblStylePr>
    <w:tblStylePr w:type="band1Vert">
      <w:tblPr/>
      <w:tcPr>
        <w:shd w:val="clear" w:color="auto" w:fill="F7E3D3" w:themeFill="accent5" w:themeFillTint="33"/>
      </w:tcPr>
    </w:tblStylePr>
    <w:tblStylePr w:type="band1Horz">
      <w:tblPr/>
      <w:tcPr>
        <w:shd w:val="clear" w:color="auto" w:fill="F7E3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2">
    <w:name w:val="Calendar 2"/>
    <w:basedOn w:val="TableNormal"/>
    <w:uiPriority w:val="99"/>
    <w:qFormat/>
    <w:rsid w:val="00FA1FAD"/>
    <w:pPr>
      <w:widowControl/>
      <w:autoSpaceDE/>
      <w:autoSpaceDN/>
      <w:jc w:val="center"/>
    </w:pPr>
    <w:rPr>
      <w:rFonts w:eastAsiaTheme="minorEastAsia"/>
      <w:sz w:val="28"/>
      <w:szCs w:val="28"/>
    </w:rPr>
    <w:tblPr>
      <w:tblBorders>
        <w:insideV w:val="single" w:sz="4" w:space="0" w:color="C0D66A" w:themeColor="accent1" w:themeTint="99"/>
      </w:tblBorders>
    </w:tblPr>
    <w:tblStylePr w:type="firstRow">
      <w:rPr>
        <w:rFonts w:asciiTheme="majorHAnsi" w:hAnsiTheme="majorHAnsi"/>
        <w:b w:val="0"/>
        <w:i w:val="0"/>
        <w:caps/>
        <w:smallCaps w:val="0"/>
        <w:color w:val="83992A"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FA1FAD"/>
    <w:pPr>
      <w:widowControl/>
      <w:tabs>
        <w:tab w:val="decimal" w:pos="360"/>
      </w:tabs>
      <w:autoSpaceDE/>
      <w:autoSpaceDN/>
      <w:spacing w:after="200" w:line="276" w:lineRule="auto"/>
    </w:pPr>
    <w:rPr>
      <w:rFonts w:asciiTheme="minorHAnsi" w:eastAsiaTheme="minorEastAsia" w:hAnsiTheme="minorHAnsi" w:cs="Times New Roman"/>
    </w:rPr>
  </w:style>
  <w:style w:type="character" w:styleId="SubtleEmphasis">
    <w:name w:val="Subtle Emphasis"/>
    <w:basedOn w:val="DefaultParagraphFont"/>
    <w:uiPriority w:val="19"/>
    <w:qFormat/>
    <w:rsid w:val="00FA1FAD"/>
    <w:rPr>
      <w:i/>
      <w:iCs/>
    </w:rPr>
  </w:style>
  <w:style w:type="table" w:styleId="LightShading-Accent1">
    <w:name w:val="Light Shading Accent 1"/>
    <w:basedOn w:val="TableNormal"/>
    <w:uiPriority w:val="60"/>
    <w:rsid w:val="00FA1FAD"/>
    <w:pPr>
      <w:widowControl/>
      <w:autoSpaceDE/>
      <w:autoSpaceDN/>
    </w:pPr>
    <w:rPr>
      <w:rFonts w:eastAsiaTheme="minorEastAsia"/>
      <w:color w:val="61721F" w:themeColor="accent1" w:themeShade="BF"/>
    </w:rPr>
    <w:tblPr>
      <w:tblStyleRowBandSize w:val="1"/>
      <w:tblStyleColBandSize w:val="1"/>
      <w:tblBorders>
        <w:top w:val="single" w:sz="8" w:space="0" w:color="83992A" w:themeColor="accent1"/>
        <w:bottom w:val="single" w:sz="8" w:space="0" w:color="83992A" w:themeColor="accent1"/>
      </w:tblBorders>
    </w:tblPr>
    <w:tblStylePr w:type="firstRow">
      <w:pPr>
        <w:spacing w:before="0" w:after="0" w:line="240" w:lineRule="auto"/>
      </w:pPr>
      <w:rPr>
        <w:b/>
        <w:bCs/>
      </w:rPr>
      <w:tblPr/>
      <w:tcPr>
        <w:tcBorders>
          <w:top w:val="single" w:sz="8" w:space="0" w:color="83992A" w:themeColor="accent1"/>
          <w:left w:val="nil"/>
          <w:bottom w:val="single" w:sz="8" w:space="0" w:color="83992A" w:themeColor="accent1"/>
          <w:right w:val="nil"/>
          <w:insideH w:val="nil"/>
          <w:insideV w:val="nil"/>
        </w:tcBorders>
      </w:tcPr>
    </w:tblStylePr>
    <w:tblStylePr w:type="lastRow">
      <w:pPr>
        <w:spacing w:before="0" w:after="0" w:line="240" w:lineRule="auto"/>
      </w:pPr>
      <w:rPr>
        <w:b/>
        <w:bCs/>
      </w:rPr>
      <w:tblPr/>
      <w:tcPr>
        <w:tcBorders>
          <w:top w:val="single" w:sz="8" w:space="0" w:color="83992A" w:themeColor="accent1"/>
          <w:left w:val="nil"/>
          <w:bottom w:val="single" w:sz="8" w:space="0" w:color="8399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EC1" w:themeFill="accent1" w:themeFillTint="3F"/>
      </w:tcPr>
    </w:tblStylePr>
    <w:tblStylePr w:type="band1Horz">
      <w:tblPr/>
      <w:tcPr>
        <w:tcBorders>
          <w:left w:val="nil"/>
          <w:right w:val="nil"/>
          <w:insideH w:val="nil"/>
          <w:insideV w:val="nil"/>
        </w:tcBorders>
        <w:shd w:val="clear" w:color="auto" w:fill="E5EEC1" w:themeFill="accent1" w:themeFillTint="3F"/>
      </w:tcPr>
    </w:tblStylePr>
  </w:style>
  <w:style w:type="paragraph" w:styleId="Caption">
    <w:name w:val="caption"/>
    <w:basedOn w:val="Normal"/>
    <w:next w:val="Normal"/>
    <w:uiPriority w:val="35"/>
    <w:unhideWhenUsed/>
    <w:qFormat/>
    <w:rsid w:val="00B17196"/>
    <w:pPr>
      <w:spacing w:after="200"/>
    </w:pPr>
    <w:rPr>
      <w:b/>
      <w:i/>
      <w:iCs/>
      <w:color w:val="A3591D"/>
      <w:sz w:val="18"/>
      <w:szCs w:val="18"/>
    </w:rPr>
  </w:style>
  <w:style w:type="character" w:customStyle="1" w:styleId="Heading2Char">
    <w:name w:val="Heading 2 Char"/>
    <w:basedOn w:val="DefaultParagraphFont"/>
    <w:link w:val="Heading2"/>
    <w:uiPriority w:val="9"/>
    <w:rsid w:val="008D2229"/>
    <w:rPr>
      <w:rFonts w:ascii="Calibri" w:eastAsia="Arial" w:hAnsi="Calibri" w:cstheme="minorHAnsi"/>
      <w:b/>
      <w:color w:val="AD833B"/>
      <w:w w:val="105"/>
      <w:sz w:val="24"/>
    </w:rPr>
  </w:style>
  <w:style w:type="table" w:styleId="ListTable4-Accent5">
    <w:name w:val="List Table 4 Accent 5"/>
    <w:basedOn w:val="TableNormal"/>
    <w:uiPriority w:val="49"/>
    <w:rsid w:val="00977EDD"/>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tcBorders>
        <w:shd w:val="clear" w:color="auto" w:fill="D97828" w:themeFill="accent5"/>
      </w:tcPr>
    </w:tblStylePr>
    <w:tblStylePr w:type="lastRow">
      <w:rPr>
        <w:b/>
        <w:bCs/>
      </w:rPr>
      <w:tblPr/>
      <w:tcPr>
        <w:tcBorders>
          <w:top w:val="double" w:sz="4" w:space="0" w:color="E8AD7D" w:themeColor="accent5" w:themeTint="99"/>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paragraph" w:styleId="TableofFigures">
    <w:name w:val="table of figures"/>
    <w:basedOn w:val="Normal"/>
    <w:next w:val="Normal"/>
    <w:uiPriority w:val="99"/>
    <w:unhideWhenUsed/>
    <w:rsid w:val="00494D26"/>
  </w:style>
  <w:style w:type="table" w:styleId="GridTable7Colorful">
    <w:name w:val="Grid Table 7 Colorful"/>
    <w:basedOn w:val="TableNormal"/>
    <w:uiPriority w:val="52"/>
    <w:rsid w:val="00977E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977EDD"/>
    <w:tblPr>
      <w:tblStyleRowBandSize w:val="1"/>
      <w:tblStyleColBandSize w:val="1"/>
      <w:tblBorders>
        <w:top w:val="single" w:sz="4" w:space="0" w:color="87A9CB" w:themeColor="accent3" w:themeTint="99"/>
        <w:left w:val="single" w:sz="4" w:space="0" w:color="87A9CB" w:themeColor="accent3" w:themeTint="99"/>
        <w:bottom w:val="single" w:sz="4" w:space="0" w:color="87A9CB" w:themeColor="accent3" w:themeTint="99"/>
        <w:right w:val="single" w:sz="4" w:space="0" w:color="87A9CB" w:themeColor="accent3" w:themeTint="99"/>
        <w:insideH w:val="single" w:sz="4" w:space="0" w:color="87A9CB" w:themeColor="accent3" w:themeTint="99"/>
        <w:insideV w:val="single" w:sz="4" w:space="0" w:color="87A9CB" w:themeColor="accent3" w:themeTint="99"/>
      </w:tblBorders>
    </w:tblPr>
    <w:tblStylePr w:type="firstRow">
      <w:rPr>
        <w:b/>
        <w:bCs/>
        <w:color w:val="FFFFFF" w:themeColor="background1"/>
      </w:rPr>
      <w:tblPr/>
      <w:tcPr>
        <w:tcBorders>
          <w:top w:val="single" w:sz="4" w:space="0" w:color="44709D" w:themeColor="accent3"/>
          <w:left w:val="single" w:sz="4" w:space="0" w:color="44709D" w:themeColor="accent3"/>
          <w:bottom w:val="single" w:sz="4" w:space="0" w:color="44709D" w:themeColor="accent3"/>
          <w:right w:val="single" w:sz="4" w:space="0" w:color="44709D" w:themeColor="accent3"/>
          <w:insideH w:val="nil"/>
          <w:insideV w:val="nil"/>
        </w:tcBorders>
        <w:shd w:val="clear" w:color="auto" w:fill="44709D" w:themeFill="accent3"/>
      </w:tcPr>
    </w:tblStylePr>
    <w:tblStylePr w:type="lastRow">
      <w:rPr>
        <w:b/>
        <w:bCs/>
      </w:rPr>
      <w:tblPr/>
      <w:tcPr>
        <w:tcBorders>
          <w:top w:val="double" w:sz="4" w:space="0" w:color="44709D" w:themeColor="accent3"/>
        </w:tcBorders>
      </w:tcPr>
    </w:tblStylePr>
    <w:tblStylePr w:type="firstCol">
      <w:rPr>
        <w:b/>
        <w:bCs/>
      </w:rPr>
    </w:tblStylePr>
    <w:tblStylePr w:type="lastCol">
      <w:rPr>
        <w:b/>
        <w:bCs/>
      </w:rPr>
    </w:tblStylePr>
    <w:tblStylePr w:type="band1Vert">
      <w:tblPr/>
      <w:tcPr>
        <w:shd w:val="clear" w:color="auto" w:fill="D7E2ED" w:themeFill="accent3" w:themeFillTint="33"/>
      </w:tcPr>
    </w:tblStylePr>
    <w:tblStylePr w:type="band1Horz">
      <w:tblPr/>
      <w:tcPr>
        <w:shd w:val="clear" w:color="auto" w:fill="D7E2ED" w:themeFill="accent3" w:themeFillTint="33"/>
      </w:tcPr>
    </w:tblStylePr>
  </w:style>
  <w:style w:type="table" w:styleId="GridTable6Colorful">
    <w:name w:val="Grid Table 6 Colorful"/>
    <w:basedOn w:val="TableNormal"/>
    <w:uiPriority w:val="51"/>
    <w:rsid w:val="00977E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BA06DE"/>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next w:val="ListTable7Colorful-Accent6"/>
    <w:uiPriority w:val="52"/>
    <w:rsid w:val="00BA06DE"/>
    <w:rPr>
      <w:color w:val="B68C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3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3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3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340" w:themeColor="accent6"/>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11">
    <w:name w:val="Grid Table 4 - Accent 611"/>
    <w:basedOn w:val="TableNormal"/>
    <w:next w:val="GridTable4-Accent6"/>
    <w:uiPriority w:val="49"/>
    <w:rsid w:val="00BA06DE"/>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BodyTextChar">
    <w:name w:val="Body Text Char"/>
    <w:basedOn w:val="DefaultParagraphFont"/>
    <w:link w:val="BodyText"/>
    <w:uiPriority w:val="1"/>
    <w:rsid w:val="000C7734"/>
    <w:rPr>
      <w:rFonts w:ascii="Calibri" w:eastAsia="Arial" w:hAnsi="Calibri" w:cs="Arial"/>
      <w:sz w:val="24"/>
      <w:szCs w:val="24"/>
    </w:rPr>
  </w:style>
  <w:style w:type="table" w:styleId="ListTable5Dark-Accent5">
    <w:name w:val="List Table 5 Dark Accent 5"/>
    <w:basedOn w:val="TableNormal"/>
    <w:uiPriority w:val="50"/>
    <w:rsid w:val="005F5700"/>
    <w:rPr>
      <w:color w:val="FFFFFF" w:themeColor="background1"/>
    </w:rPr>
    <w:tblPr>
      <w:tblStyleRowBandSize w:val="1"/>
      <w:tblStyleColBandSize w:val="1"/>
      <w:tblBorders>
        <w:top w:val="single" w:sz="24" w:space="0" w:color="D97828" w:themeColor="accent5"/>
        <w:left w:val="single" w:sz="24" w:space="0" w:color="D97828" w:themeColor="accent5"/>
        <w:bottom w:val="single" w:sz="24" w:space="0" w:color="D97828" w:themeColor="accent5"/>
        <w:right w:val="single" w:sz="24" w:space="0" w:color="D97828" w:themeColor="accent5"/>
      </w:tblBorders>
    </w:tblPr>
    <w:tcPr>
      <w:shd w:val="clear" w:color="auto" w:fill="D9782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5F5700"/>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tblBorders>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tcBorders>
        <w:shd w:val="clear" w:color="auto" w:fill="DEB340" w:themeFill="accent6"/>
      </w:tcPr>
    </w:tblStylePr>
    <w:tblStylePr w:type="lastRow">
      <w:rPr>
        <w:b/>
        <w:bCs/>
      </w:rPr>
      <w:tblPr/>
      <w:tcPr>
        <w:tcBorders>
          <w:top w:val="double" w:sz="4" w:space="0" w:color="EBD18C" w:themeColor="accent6" w:themeTint="99"/>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styleId="ListTable3-Accent5">
    <w:name w:val="List Table 3 Accent 5"/>
    <w:basedOn w:val="TableNormal"/>
    <w:uiPriority w:val="48"/>
    <w:rsid w:val="005F5700"/>
    <w:tblPr>
      <w:tblStyleRowBandSize w:val="1"/>
      <w:tblStyleColBandSize w:val="1"/>
      <w:tblBorders>
        <w:top w:val="single" w:sz="4" w:space="0" w:color="D97828" w:themeColor="accent5"/>
        <w:left w:val="single" w:sz="4" w:space="0" w:color="D97828" w:themeColor="accent5"/>
        <w:bottom w:val="single" w:sz="4" w:space="0" w:color="D97828" w:themeColor="accent5"/>
        <w:right w:val="single" w:sz="4" w:space="0" w:color="D97828" w:themeColor="accent5"/>
      </w:tblBorders>
    </w:tblPr>
    <w:tblStylePr w:type="firstRow">
      <w:rPr>
        <w:b/>
        <w:bCs/>
        <w:color w:val="FFFFFF" w:themeColor="background1"/>
      </w:rPr>
      <w:tblPr/>
      <w:tcPr>
        <w:shd w:val="clear" w:color="auto" w:fill="D97828" w:themeFill="accent5"/>
      </w:tcPr>
    </w:tblStylePr>
    <w:tblStylePr w:type="lastRow">
      <w:rPr>
        <w:b/>
        <w:bCs/>
      </w:rPr>
      <w:tblPr/>
      <w:tcPr>
        <w:tcBorders>
          <w:top w:val="double" w:sz="4" w:space="0" w:color="D9782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828" w:themeColor="accent5"/>
          <w:right w:val="single" w:sz="4" w:space="0" w:color="D97828" w:themeColor="accent5"/>
        </w:tcBorders>
      </w:tcPr>
    </w:tblStylePr>
    <w:tblStylePr w:type="band1Horz">
      <w:tblPr/>
      <w:tcPr>
        <w:tcBorders>
          <w:top w:val="single" w:sz="4" w:space="0" w:color="D97828" w:themeColor="accent5"/>
          <w:bottom w:val="single" w:sz="4" w:space="0" w:color="D9782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828" w:themeColor="accent5"/>
          <w:left w:val="nil"/>
        </w:tcBorders>
      </w:tcPr>
    </w:tblStylePr>
    <w:tblStylePr w:type="swCell">
      <w:tblPr/>
      <w:tcPr>
        <w:tcBorders>
          <w:top w:val="double" w:sz="4" w:space="0" w:color="D97828" w:themeColor="accent5"/>
          <w:right w:val="nil"/>
        </w:tcBorders>
      </w:tcPr>
    </w:tblStylePr>
  </w:style>
  <w:style w:type="table" w:styleId="ListTable2-Accent6">
    <w:name w:val="List Table 2 Accent 6"/>
    <w:basedOn w:val="TableNormal"/>
    <w:uiPriority w:val="47"/>
    <w:rsid w:val="005F5700"/>
    <w:tblPr>
      <w:tblStyleRowBandSize w:val="1"/>
      <w:tblStyleColBandSize w:val="1"/>
      <w:tblBorders>
        <w:top w:val="single" w:sz="4" w:space="0" w:color="EBD18C" w:themeColor="accent6" w:themeTint="99"/>
        <w:bottom w:val="single" w:sz="4" w:space="0" w:color="EBD18C" w:themeColor="accent6" w:themeTint="99"/>
        <w:insideH w:val="single" w:sz="4" w:space="0" w:color="EBD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customStyle="1" w:styleId="Style1Var">
    <w:name w:val="Style1Var"/>
    <w:basedOn w:val="TableNormal"/>
    <w:uiPriority w:val="99"/>
    <w:rsid w:val="005F5700"/>
    <w:pPr>
      <w:widowControl/>
      <w:autoSpaceDE/>
      <w:autoSpaceDN/>
    </w:pPr>
    <w:tblPr/>
  </w:style>
  <w:style w:type="table" w:customStyle="1" w:styleId="GridTable5Dark-Accent51">
    <w:name w:val="Grid Table 5 Dark - Accent 51"/>
    <w:basedOn w:val="TableNormal"/>
    <w:next w:val="GridTable5Dark-Accent5"/>
    <w:uiPriority w:val="50"/>
    <w:rsid w:val="0083162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9782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9782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9782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97828"/>
      </w:tcPr>
    </w:tblStylePr>
    <w:tblStylePr w:type="band1Vert">
      <w:tblPr/>
      <w:tcPr>
        <w:shd w:val="clear" w:color="auto" w:fill="EFC8A8"/>
      </w:tcPr>
    </w:tblStylePr>
    <w:tblStylePr w:type="band1Horz">
      <w:tblPr/>
      <w:tcPr>
        <w:shd w:val="clear" w:color="auto" w:fill="EFC8A8"/>
      </w:tcPr>
    </w:tblStylePr>
  </w:style>
  <w:style w:type="character" w:customStyle="1" w:styleId="tlid-translation">
    <w:name w:val="tlid-translation"/>
    <w:basedOn w:val="DefaultParagraphFont"/>
    <w:rsid w:val="008B151D"/>
  </w:style>
  <w:style w:type="table" w:styleId="GridTable4">
    <w:name w:val="Grid Table 4"/>
    <w:basedOn w:val="TableNormal"/>
    <w:uiPriority w:val="49"/>
    <w:rsid w:val="00B63E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A68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6130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6Char">
    <w:name w:val="Heading 6 Char"/>
    <w:basedOn w:val="DefaultParagraphFont"/>
    <w:link w:val="Heading6"/>
    <w:uiPriority w:val="9"/>
    <w:semiHidden/>
    <w:rsid w:val="008A6AD7"/>
    <w:rPr>
      <w:rFonts w:asciiTheme="majorHAnsi" w:eastAsiaTheme="majorEastAsia" w:hAnsiTheme="majorHAnsi" w:cstheme="majorBidi"/>
      <w:color w:val="595959" w:themeColor="text1" w:themeTint="A6"/>
      <w:szCs w:val="21"/>
      <w:lang w:eastAsia="en-US" w:bidi="ar-SA"/>
    </w:rPr>
  </w:style>
  <w:style w:type="table" w:customStyle="1" w:styleId="TableGrid11">
    <w:name w:val="Table Grid11"/>
    <w:basedOn w:val="TableNormal"/>
    <w:next w:val="TableGrid"/>
    <w:uiPriority w:val="39"/>
    <w:rsid w:val="00BC7436"/>
    <w:pPr>
      <w:widowControl/>
      <w:autoSpaceDE/>
      <w:autoSpaceDN/>
    </w:pPr>
    <w:rPr>
      <w:rFonts w:eastAsia="Times New Roman"/>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BC743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basedOn w:val="DefaultParagraphFont"/>
    <w:uiPriority w:val="99"/>
    <w:semiHidden/>
    <w:unhideWhenUsed/>
    <w:rsid w:val="00C21C71"/>
    <w:rPr>
      <w:color w:val="605E5C"/>
      <w:shd w:val="clear" w:color="auto" w:fill="E1DFDD"/>
    </w:rPr>
  </w:style>
  <w:style w:type="table" w:customStyle="1" w:styleId="PlainTable51">
    <w:name w:val="Plain Table 51"/>
    <w:basedOn w:val="TableNormal"/>
    <w:next w:val="PlainTable5"/>
    <w:uiPriority w:val="45"/>
    <w:rsid w:val="00853825"/>
    <w:tblPr>
      <w:tblStyleRowBandSize w:val="1"/>
      <w:tblStyleColBandSize w:val="1"/>
    </w:tblPr>
    <w:tblStylePr w:type="firstRow">
      <w:rPr>
        <w:rFonts w:ascii="Garamond" w:eastAsia="Times New Roman" w:hAnsi="Garamond" w:cs="Arial"/>
        <w:i/>
        <w:iCs/>
        <w:sz w:val="26"/>
      </w:rPr>
      <w:tblPr/>
      <w:tcPr>
        <w:tcBorders>
          <w:bottom w:val="single" w:sz="4" w:space="0" w:color="7F7F7F"/>
        </w:tcBorders>
        <w:shd w:val="clear" w:color="auto" w:fill="FFFFFF"/>
      </w:tcPr>
    </w:tblStylePr>
    <w:tblStylePr w:type="lastRow">
      <w:rPr>
        <w:rFonts w:ascii="Garamond" w:eastAsia="Times New Roman" w:hAnsi="Garamond" w:cs="Arial"/>
        <w:i/>
        <w:iCs/>
        <w:sz w:val="26"/>
      </w:rPr>
      <w:tblPr/>
      <w:tcPr>
        <w:tcBorders>
          <w:top w:val="single" w:sz="4" w:space="0" w:color="7F7F7F"/>
        </w:tcBorders>
        <w:shd w:val="clear" w:color="auto" w:fill="FFFFFF"/>
      </w:tcPr>
    </w:tblStylePr>
    <w:tblStylePr w:type="firstCol">
      <w:pPr>
        <w:jc w:val="right"/>
      </w:pPr>
      <w:rPr>
        <w:rFonts w:ascii="Garamond" w:eastAsia="Times New Roman" w:hAnsi="Garamond" w:cs="Arial"/>
        <w:i/>
        <w:iCs/>
        <w:sz w:val="26"/>
      </w:rPr>
      <w:tblPr/>
      <w:tcPr>
        <w:tcBorders>
          <w:right w:val="single" w:sz="4" w:space="0" w:color="7F7F7F"/>
        </w:tcBorders>
        <w:shd w:val="clear" w:color="auto" w:fill="FFFFFF"/>
      </w:tcPr>
    </w:tblStylePr>
    <w:tblStylePr w:type="lastCol">
      <w:rPr>
        <w:rFonts w:ascii="Garamond" w:eastAsia="Times New Roman" w:hAnsi="Garamond" w:cs="Ari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A85A3B"/>
    <w:pPr>
      <w:widowControl/>
      <w:autoSpaceDE/>
      <w:autoSpaceDN/>
      <w:bidi w:val="0"/>
      <w:spacing w:after="120"/>
    </w:pPr>
    <w:rPr>
      <w:rFonts w:ascii="Segoe UI Semibold" w:eastAsiaTheme="minorEastAsia" w:hAnsi="Segoe UI Semibold" w:cs="Segoe UI Semibold"/>
      <w:color w:val="B68A35"/>
      <w:szCs w:val="21"/>
      <w:rtl w:val="0"/>
      <w:lang w:eastAsia="en-US" w:bidi="ar-SA"/>
    </w:rPr>
  </w:style>
  <w:style w:type="character" w:customStyle="1" w:styleId="IntenseQuoteChar">
    <w:name w:val="Intense Quote Char"/>
    <w:basedOn w:val="DefaultParagraphFont"/>
    <w:link w:val="IntenseQuote"/>
    <w:uiPriority w:val="30"/>
    <w:rsid w:val="00A85A3B"/>
    <w:rPr>
      <w:rFonts w:ascii="Segoe UI Semibold" w:eastAsiaTheme="minorEastAsia" w:hAnsi="Segoe UI Semibold" w:cs="Segoe UI Semibold"/>
      <w:color w:val="B68A35"/>
      <w:szCs w:val="2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9703">
      <w:bodyDiv w:val="1"/>
      <w:marLeft w:val="0"/>
      <w:marRight w:val="0"/>
      <w:marTop w:val="0"/>
      <w:marBottom w:val="0"/>
      <w:divBdr>
        <w:top w:val="none" w:sz="0" w:space="0" w:color="auto"/>
        <w:left w:val="none" w:sz="0" w:space="0" w:color="auto"/>
        <w:bottom w:val="none" w:sz="0" w:space="0" w:color="auto"/>
        <w:right w:val="none" w:sz="0" w:space="0" w:color="auto"/>
      </w:divBdr>
    </w:div>
    <w:div w:id="5134124">
      <w:bodyDiv w:val="1"/>
      <w:marLeft w:val="0"/>
      <w:marRight w:val="0"/>
      <w:marTop w:val="0"/>
      <w:marBottom w:val="0"/>
      <w:divBdr>
        <w:top w:val="none" w:sz="0" w:space="0" w:color="auto"/>
        <w:left w:val="none" w:sz="0" w:space="0" w:color="auto"/>
        <w:bottom w:val="none" w:sz="0" w:space="0" w:color="auto"/>
        <w:right w:val="none" w:sz="0" w:space="0" w:color="auto"/>
      </w:divBdr>
      <w:divsChild>
        <w:div w:id="1812988264">
          <w:marLeft w:val="446"/>
          <w:marRight w:val="0"/>
          <w:marTop w:val="0"/>
          <w:marBottom w:val="0"/>
          <w:divBdr>
            <w:top w:val="none" w:sz="0" w:space="0" w:color="auto"/>
            <w:left w:val="none" w:sz="0" w:space="0" w:color="auto"/>
            <w:bottom w:val="none" w:sz="0" w:space="0" w:color="auto"/>
            <w:right w:val="none" w:sz="0" w:space="0" w:color="auto"/>
          </w:divBdr>
        </w:div>
      </w:divsChild>
    </w:div>
    <w:div w:id="11272672">
      <w:bodyDiv w:val="1"/>
      <w:marLeft w:val="0"/>
      <w:marRight w:val="0"/>
      <w:marTop w:val="0"/>
      <w:marBottom w:val="0"/>
      <w:divBdr>
        <w:top w:val="none" w:sz="0" w:space="0" w:color="auto"/>
        <w:left w:val="none" w:sz="0" w:space="0" w:color="auto"/>
        <w:bottom w:val="none" w:sz="0" w:space="0" w:color="auto"/>
        <w:right w:val="none" w:sz="0" w:space="0" w:color="auto"/>
      </w:divBdr>
    </w:div>
    <w:div w:id="15351004">
      <w:bodyDiv w:val="1"/>
      <w:marLeft w:val="0"/>
      <w:marRight w:val="0"/>
      <w:marTop w:val="0"/>
      <w:marBottom w:val="0"/>
      <w:divBdr>
        <w:top w:val="none" w:sz="0" w:space="0" w:color="auto"/>
        <w:left w:val="none" w:sz="0" w:space="0" w:color="auto"/>
        <w:bottom w:val="none" w:sz="0" w:space="0" w:color="auto"/>
        <w:right w:val="none" w:sz="0" w:space="0" w:color="auto"/>
      </w:divBdr>
      <w:divsChild>
        <w:div w:id="593463">
          <w:marLeft w:val="446"/>
          <w:marRight w:val="0"/>
          <w:marTop w:val="0"/>
          <w:marBottom w:val="0"/>
          <w:divBdr>
            <w:top w:val="none" w:sz="0" w:space="0" w:color="auto"/>
            <w:left w:val="none" w:sz="0" w:space="0" w:color="auto"/>
            <w:bottom w:val="none" w:sz="0" w:space="0" w:color="auto"/>
            <w:right w:val="none" w:sz="0" w:space="0" w:color="auto"/>
          </w:divBdr>
        </w:div>
        <w:div w:id="468863738">
          <w:marLeft w:val="446"/>
          <w:marRight w:val="0"/>
          <w:marTop w:val="0"/>
          <w:marBottom w:val="0"/>
          <w:divBdr>
            <w:top w:val="none" w:sz="0" w:space="0" w:color="auto"/>
            <w:left w:val="none" w:sz="0" w:space="0" w:color="auto"/>
            <w:bottom w:val="none" w:sz="0" w:space="0" w:color="auto"/>
            <w:right w:val="none" w:sz="0" w:space="0" w:color="auto"/>
          </w:divBdr>
        </w:div>
        <w:div w:id="1017121550">
          <w:marLeft w:val="446"/>
          <w:marRight w:val="0"/>
          <w:marTop w:val="0"/>
          <w:marBottom w:val="0"/>
          <w:divBdr>
            <w:top w:val="none" w:sz="0" w:space="0" w:color="auto"/>
            <w:left w:val="none" w:sz="0" w:space="0" w:color="auto"/>
            <w:bottom w:val="none" w:sz="0" w:space="0" w:color="auto"/>
            <w:right w:val="none" w:sz="0" w:space="0" w:color="auto"/>
          </w:divBdr>
        </w:div>
        <w:div w:id="1462722520">
          <w:marLeft w:val="446"/>
          <w:marRight w:val="0"/>
          <w:marTop w:val="0"/>
          <w:marBottom w:val="0"/>
          <w:divBdr>
            <w:top w:val="none" w:sz="0" w:space="0" w:color="auto"/>
            <w:left w:val="none" w:sz="0" w:space="0" w:color="auto"/>
            <w:bottom w:val="none" w:sz="0" w:space="0" w:color="auto"/>
            <w:right w:val="none" w:sz="0" w:space="0" w:color="auto"/>
          </w:divBdr>
        </w:div>
        <w:div w:id="1620186083">
          <w:marLeft w:val="446"/>
          <w:marRight w:val="0"/>
          <w:marTop w:val="0"/>
          <w:marBottom w:val="0"/>
          <w:divBdr>
            <w:top w:val="none" w:sz="0" w:space="0" w:color="auto"/>
            <w:left w:val="none" w:sz="0" w:space="0" w:color="auto"/>
            <w:bottom w:val="none" w:sz="0" w:space="0" w:color="auto"/>
            <w:right w:val="none" w:sz="0" w:space="0" w:color="auto"/>
          </w:divBdr>
        </w:div>
        <w:div w:id="2032563626">
          <w:marLeft w:val="446"/>
          <w:marRight w:val="0"/>
          <w:marTop w:val="0"/>
          <w:marBottom w:val="0"/>
          <w:divBdr>
            <w:top w:val="none" w:sz="0" w:space="0" w:color="auto"/>
            <w:left w:val="none" w:sz="0" w:space="0" w:color="auto"/>
            <w:bottom w:val="none" w:sz="0" w:space="0" w:color="auto"/>
            <w:right w:val="none" w:sz="0" w:space="0" w:color="auto"/>
          </w:divBdr>
        </w:div>
      </w:divsChild>
    </w:div>
    <w:div w:id="23093509">
      <w:bodyDiv w:val="1"/>
      <w:marLeft w:val="0"/>
      <w:marRight w:val="0"/>
      <w:marTop w:val="0"/>
      <w:marBottom w:val="0"/>
      <w:divBdr>
        <w:top w:val="none" w:sz="0" w:space="0" w:color="auto"/>
        <w:left w:val="none" w:sz="0" w:space="0" w:color="auto"/>
        <w:bottom w:val="none" w:sz="0" w:space="0" w:color="auto"/>
        <w:right w:val="none" w:sz="0" w:space="0" w:color="auto"/>
      </w:divBdr>
    </w:div>
    <w:div w:id="34165798">
      <w:bodyDiv w:val="1"/>
      <w:marLeft w:val="0"/>
      <w:marRight w:val="0"/>
      <w:marTop w:val="0"/>
      <w:marBottom w:val="0"/>
      <w:divBdr>
        <w:top w:val="none" w:sz="0" w:space="0" w:color="auto"/>
        <w:left w:val="none" w:sz="0" w:space="0" w:color="auto"/>
        <w:bottom w:val="none" w:sz="0" w:space="0" w:color="auto"/>
        <w:right w:val="none" w:sz="0" w:space="0" w:color="auto"/>
      </w:divBdr>
      <w:divsChild>
        <w:div w:id="484933107">
          <w:marLeft w:val="446"/>
          <w:marRight w:val="0"/>
          <w:marTop w:val="0"/>
          <w:marBottom w:val="0"/>
          <w:divBdr>
            <w:top w:val="none" w:sz="0" w:space="0" w:color="auto"/>
            <w:left w:val="none" w:sz="0" w:space="0" w:color="auto"/>
            <w:bottom w:val="none" w:sz="0" w:space="0" w:color="auto"/>
            <w:right w:val="none" w:sz="0" w:space="0" w:color="auto"/>
          </w:divBdr>
        </w:div>
        <w:div w:id="650789785">
          <w:marLeft w:val="446"/>
          <w:marRight w:val="0"/>
          <w:marTop w:val="0"/>
          <w:marBottom w:val="0"/>
          <w:divBdr>
            <w:top w:val="none" w:sz="0" w:space="0" w:color="auto"/>
            <w:left w:val="none" w:sz="0" w:space="0" w:color="auto"/>
            <w:bottom w:val="none" w:sz="0" w:space="0" w:color="auto"/>
            <w:right w:val="none" w:sz="0" w:space="0" w:color="auto"/>
          </w:divBdr>
        </w:div>
        <w:div w:id="843131577">
          <w:marLeft w:val="446"/>
          <w:marRight w:val="0"/>
          <w:marTop w:val="0"/>
          <w:marBottom w:val="0"/>
          <w:divBdr>
            <w:top w:val="none" w:sz="0" w:space="0" w:color="auto"/>
            <w:left w:val="none" w:sz="0" w:space="0" w:color="auto"/>
            <w:bottom w:val="none" w:sz="0" w:space="0" w:color="auto"/>
            <w:right w:val="none" w:sz="0" w:space="0" w:color="auto"/>
          </w:divBdr>
        </w:div>
        <w:div w:id="1285423503">
          <w:marLeft w:val="446"/>
          <w:marRight w:val="0"/>
          <w:marTop w:val="0"/>
          <w:marBottom w:val="0"/>
          <w:divBdr>
            <w:top w:val="none" w:sz="0" w:space="0" w:color="auto"/>
            <w:left w:val="none" w:sz="0" w:space="0" w:color="auto"/>
            <w:bottom w:val="none" w:sz="0" w:space="0" w:color="auto"/>
            <w:right w:val="none" w:sz="0" w:space="0" w:color="auto"/>
          </w:divBdr>
        </w:div>
        <w:div w:id="1691642843">
          <w:marLeft w:val="446"/>
          <w:marRight w:val="0"/>
          <w:marTop w:val="0"/>
          <w:marBottom w:val="0"/>
          <w:divBdr>
            <w:top w:val="none" w:sz="0" w:space="0" w:color="auto"/>
            <w:left w:val="none" w:sz="0" w:space="0" w:color="auto"/>
            <w:bottom w:val="none" w:sz="0" w:space="0" w:color="auto"/>
            <w:right w:val="none" w:sz="0" w:space="0" w:color="auto"/>
          </w:divBdr>
        </w:div>
        <w:div w:id="1796286440">
          <w:marLeft w:val="446"/>
          <w:marRight w:val="0"/>
          <w:marTop w:val="0"/>
          <w:marBottom w:val="0"/>
          <w:divBdr>
            <w:top w:val="none" w:sz="0" w:space="0" w:color="auto"/>
            <w:left w:val="none" w:sz="0" w:space="0" w:color="auto"/>
            <w:bottom w:val="none" w:sz="0" w:space="0" w:color="auto"/>
            <w:right w:val="none" w:sz="0" w:space="0" w:color="auto"/>
          </w:divBdr>
        </w:div>
        <w:div w:id="1818766822">
          <w:marLeft w:val="446"/>
          <w:marRight w:val="0"/>
          <w:marTop w:val="0"/>
          <w:marBottom w:val="0"/>
          <w:divBdr>
            <w:top w:val="none" w:sz="0" w:space="0" w:color="auto"/>
            <w:left w:val="none" w:sz="0" w:space="0" w:color="auto"/>
            <w:bottom w:val="none" w:sz="0" w:space="0" w:color="auto"/>
            <w:right w:val="none" w:sz="0" w:space="0" w:color="auto"/>
          </w:divBdr>
        </w:div>
      </w:divsChild>
    </w:div>
    <w:div w:id="34547793">
      <w:bodyDiv w:val="1"/>
      <w:marLeft w:val="0"/>
      <w:marRight w:val="0"/>
      <w:marTop w:val="0"/>
      <w:marBottom w:val="0"/>
      <w:divBdr>
        <w:top w:val="none" w:sz="0" w:space="0" w:color="auto"/>
        <w:left w:val="none" w:sz="0" w:space="0" w:color="auto"/>
        <w:bottom w:val="none" w:sz="0" w:space="0" w:color="auto"/>
        <w:right w:val="none" w:sz="0" w:space="0" w:color="auto"/>
      </w:divBdr>
    </w:div>
    <w:div w:id="45032942">
      <w:bodyDiv w:val="1"/>
      <w:marLeft w:val="0"/>
      <w:marRight w:val="0"/>
      <w:marTop w:val="0"/>
      <w:marBottom w:val="0"/>
      <w:divBdr>
        <w:top w:val="none" w:sz="0" w:space="0" w:color="auto"/>
        <w:left w:val="none" w:sz="0" w:space="0" w:color="auto"/>
        <w:bottom w:val="none" w:sz="0" w:space="0" w:color="auto"/>
        <w:right w:val="none" w:sz="0" w:space="0" w:color="auto"/>
      </w:divBdr>
      <w:divsChild>
        <w:div w:id="688413429">
          <w:marLeft w:val="446"/>
          <w:marRight w:val="0"/>
          <w:marTop w:val="0"/>
          <w:marBottom w:val="0"/>
          <w:divBdr>
            <w:top w:val="none" w:sz="0" w:space="0" w:color="auto"/>
            <w:left w:val="none" w:sz="0" w:space="0" w:color="auto"/>
            <w:bottom w:val="none" w:sz="0" w:space="0" w:color="auto"/>
            <w:right w:val="none" w:sz="0" w:space="0" w:color="auto"/>
          </w:divBdr>
        </w:div>
        <w:div w:id="1294362868">
          <w:marLeft w:val="446"/>
          <w:marRight w:val="0"/>
          <w:marTop w:val="0"/>
          <w:marBottom w:val="0"/>
          <w:divBdr>
            <w:top w:val="none" w:sz="0" w:space="0" w:color="auto"/>
            <w:left w:val="none" w:sz="0" w:space="0" w:color="auto"/>
            <w:bottom w:val="none" w:sz="0" w:space="0" w:color="auto"/>
            <w:right w:val="none" w:sz="0" w:space="0" w:color="auto"/>
          </w:divBdr>
        </w:div>
        <w:div w:id="2073893790">
          <w:marLeft w:val="446"/>
          <w:marRight w:val="0"/>
          <w:marTop w:val="0"/>
          <w:marBottom w:val="0"/>
          <w:divBdr>
            <w:top w:val="none" w:sz="0" w:space="0" w:color="auto"/>
            <w:left w:val="none" w:sz="0" w:space="0" w:color="auto"/>
            <w:bottom w:val="none" w:sz="0" w:space="0" w:color="auto"/>
            <w:right w:val="none" w:sz="0" w:space="0" w:color="auto"/>
          </w:divBdr>
        </w:div>
      </w:divsChild>
    </w:div>
    <w:div w:id="49810863">
      <w:bodyDiv w:val="1"/>
      <w:marLeft w:val="0"/>
      <w:marRight w:val="0"/>
      <w:marTop w:val="0"/>
      <w:marBottom w:val="0"/>
      <w:divBdr>
        <w:top w:val="none" w:sz="0" w:space="0" w:color="auto"/>
        <w:left w:val="none" w:sz="0" w:space="0" w:color="auto"/>
        <w:bottom w:val="none" w:sz="0" w:space="0" w:color="auto"/>
        <w:right w:val="none" w:sz="0" w:space="0" w:color="auto"/>
      </w:divBdr>
    </w:div>
    <w:div w:id="54134523">
      <w:bodyDiv w:val="1"/>
      <w:marLeft w:val="0"/>
      <w:marRight w:val="0"/>
      <w:marTop w:val="0"/>
      <w:marBottom w:val="0"/>
      <w:divBdr>
        <w:top w:val="none" w:sz="0" w:space="0" w:color="auto"/>
        <w:left w:val="none" w:sz="0" w:space="0" w:color="auto"/>
        <w:bottom w:val="none" w:sz="0" w:space="0" w:color="auto"/>
        <w:right w:val="none" w:sz="0" w:space="0" w:color="auto"/>
      </w:divBdr>
    </w:div>
    <w:div w:id="55904648">
      <w:bodyDiv w:val="1"/>
      <w:marLeft w:val="0"/>
      <w:marRight w:val="0"/>
      <w:marTop w:val="0"/>
      <w:marBottom w:val="0"/>
      <w:divBdr>
        <w:top w:val="none" w:sz="0" w:space="0" w:color="auto"/>
        <w:left w:val="none" w:sz="0" w:space="0" w:color="auto"/>
        <w:bottom w:val="none" w:sz="0" w:space="0" w:color="auto"/>
        <w:right w:val="none" w:sz="0" w:space="0" w:color="auto"/>
      </w:divBdr>
    </w:div>
    <w:div w:id="56779554">
      <w:bodyDiv w:val="1"/>
      <w:marLeft w:val="0"/>
      <w:marRight w:val="0"/>
      <w:marTop w:val="0"/>
      <w:marBottom w:val="0"/>
      <w:divBdr>
        <w:top w:val="none" w:sz="0" w:space="0" w:color="auto"/>
        <w:left w:val="none" w:sz="0" w:space="0" w:color="auto"/>
        <w:bottom w:val="none" w:sz="0" w:space="0" w:color="auto"/>
        <w:right w:val="none" w:sz="0" w:space="0" w:color="auto"/>
      </w:divBdr>
    </w:div>
    <w:div w:id="75443663">
      <w:bodyDiv w:val="1"/>
      <w:marLeft w:val="0"/>
      <w:marRight w:val="0"/>
      <w:marTop w:val="0"/>
      <w:marBottom w:val="0"/>
      <w:divBdr>
        <w:top w:val="none" w:sz="0" w:space="0" w:color="auto"/>
        <w:left w:val="none" w:sz="0" w:space="0" w:color="auto"/>
        <w:bottom w:val="none" w:sz="0" w:space="0" w:color="auto"/>
        <w:right w:val="none" w:sz="0" w:space="0" w:color="auto"/>
      </w:divBdr>
    </w:div>
    <w:div w:id="82143740">
      <w:bodyDiv w:val="1"/>
      <w:marLeft w:val="0"/>
      <w:marRight w:val="0"/>
      <w:marTop w:val="0"/>
      <w:marBottom w:val="0"/>
      <w:divBdr>
        <w:top w:val="none" w:sz="0" w:space="0" w:color="auto"/>
        <w:left w:val="none" w:sz="0" w:space="0" w:color="auto"/>
        <w:bottom w:val="none" w:sz="0" w:space="0" w:color="auto"/>
        <w:right w:val="none" w:sz="0" w:space="0" w:color="auto"/>
      </w:divBdr>
    </w:div>
    <w:div w:id="86736491">
      <w:bodyDiv w:val="1"/>
      <w:marLeft w:val="0"/>
      <w:marRight w:val="0"/>
      <w:marTop w:val="0"/>
      <w:marBottom w:val="0"/>
      <w:divBdr>
        <w:top w:val="none" w:sz="0" w:space="0" w:color="auto"/>
        <w:left w:val="none" w:sz="0" w:space="0" w:color="auto"/>
        <w:bottom w:val="none" w:sz="0" w:space="0" w:color="auto"/>
        <w:right w:val="none" w:sz="0" w:space="0" w:color="auto"/>
      </w:divBdr>
    </w:div>
    <w:div w:id="87622897">
      <w:bodyDiv w:val="1"/>
      <w:marLeft w:val="0"/>
      <w:marRight w:val="0"/>
      <w:marTop w:val="0"/>
      <w:marBottom w:val="0"/>
      <w:divBdr>
        <w:top w:val="none" w:sz="0" w:space="0" w:color="auto"/>
        <w:left w:val="none" w:sz="0" w:space="0" w:color="auto"/>
        <w:bottom w:val="none" w:sz="0" w:space="0" w:color="auto"/>
        <w:right w:val="none" w:sz="0" w:space="0" w:color="auto"/>
      </w:divBdr>
      <w:divsChild>
        <w:div w:id="221450064">
          <w:marLeft w:val="446"/>
          <w:marRight w:val="0"/>
          <w:marTop w:val="0"/>
          <w:marBottom w:val="0"/>
          <w:divBdr>
            <w:top w:val="none" w:sz="0" w:space="0" w:color="auto"/>
            <w:left w:val="none" w:sz="0" w:space="0" w:color="auto"/>
            <w:bottom w:val="none" w:sz="0" w:space="0" w:color="auto"/>
            <w:right w:val="none" w:sz="0" w:space="0" w:color="auto"/>
          </w:divBdr>
        </w:div>
        <w:div w:id="533806231">
          <w:marLeft w:val="446"/>
          <w:marRight w:val="0"/>
          <w:marTop w:val="0"/>
          <w:marBottom w:val="0"/>
          <w:divBdr>
            <w:top w:val="none" w:sz="0" w:space="0" w:color="auto"/>
            <w:left w:val="none" w:sz="0" w:space="0" w:color="auto"/>
            <w:bottom w:val="none" w:sz="0" w:space="0" w:color="auto"/>
            <w:right w:val="none" w:sz="0" w:space="0" w:color="auto"/>
          </w:divBdr>
        </w:div>
        <w:div w:id="1052316102">
          <w:marLeft w:val="446"/>
          <w:marRight w:val="0"/>
          <w:marTop w:val="0"/>
          <w:marBottom w:val="0"/>
          <w:divBdr>
            <w:top w:val="none" w:sz="0" w:space="0" w:color="auto"/>
            <w:left w:val="none" w:sz="0" w:space="0" w:color="auto"/>
            <w:bottom w:val="none" w:sz="0" w:space="0" w:color="auto"/>
            <w:right w:val="none" w:sz="0" w:space="0" w:color="auto"/>
          </w:divBdr>
        </w:div>
        <w:div w:id="1428847082">
          <w:marLeft w:val="446"/>
          <w:marRight w:val="0"/>
          <w:marTop w:val="0"/>
          <w:marBottom w:val="0"/>
          <w:divBdr>
            <w:top w:val="none" w:sz="0" w:space="0" w:color="auto"/>
            <w:left w:val="none" w:sz="0" w:space="0" w:color="auto"/>
            <w:bottom w:val="none" w:sz="0" w:space="0" w:color="auto"/>
            <w:right w:val="none" w:sz="0" w:space="0" w:color="auto"/>
          </w:divBdr>
        </w:div>
        <w:div w:id="1827747555">
          <w:marLeft w:val="446"/>
          <w:marRight w:val="0"/>
          <w:marTop w:val="0"/>
          <w:marBottom w:val="0"/>
          <w:divBdr>
            <w:top w:val="none" w:sz="0" w:space="0" w:color="auto"/>
            <w:left w:val="none" w:sz="0" w:space="0" w:color="auto"/>
            <w:bottom w:val="none" w:sz="0" w:space="0" w:color="auto"/>
            <w:right w:val="none" w:sz="0" w:space="0" w:color="auto"/>
          </w:divBdr>
        </w:div>
      </w:divsChild>
    </w:div>
    <w:div w:id="92820185">
      <w:bodyDiv w:val="1"/>
      <w:marLeft w:val="0"/>
      <w:marRight w:val="0"/>
      <w:marTop w:val="0"/>
      <w:marBottom w:val="0"/>
      <w:divBdr>
        <w:top w:val="none" w:sz="0" w:space="0" w:color="auto"/>
        <w:left w:val="none" w:sz="0" w:space="0" w:color="auto"/>
        <w:bottom w:val="none" w:sz="0" w:space="0" w:color="auto"/>
        <w:right w:val="none" w:sz="0" w:space="0" w:color="auto"/>
      </w:divBdr>
    </w:div>
    <w:div w:id="100609173">
      <w:bodyDiv w:val="1"/>
      <w:marLeft w:val="0"/>
      <w:marRight w:val="0"/>
      <w:marTop w:val="0"/>
      <w:marBottom w:val="0"/>
      <w:divBdr>
        <w:top w:val="none" w:sz="0" w:space="0" w:color="auto"/>
        <w:left w:val="none" w:sz="0" w:space="0" w:color="auto"/>
        <w:bottom w:val="none" w:sz="0" w:space="0" w:color="auto"/>
        <w:right w:val="none" w:sz="0" w:space="0" w:color="auto"/>
      </w:divBdr>
    </w:div>
    <w:div w:id="106970628">
      <w:bodyDiv w:val="1"/>
      <w:marLeft w:val="0"/>
      <w:marRight w:val="0"/>
      <w:marTop w:val="0"/>
      <w:marBottom w:val="0"/>
      <w:divBdr>
        <w:top w:val="none" w:sz="0" w:space="0" w:color="auto"/>
        <w:left w:val="none" w:sz="0" w:space="0" w:color="auto"/>
        <w:bottom w:val="none" w:sz="0" w:space="0" w:color="auto"/>
        <w:right w:val="none" w:sz="0" w:space="0" w:color="auto"/>
      </w:divBdr>
      <w:divsChild>
        <w:div w:id="48769592">
          <w:marLeft w:val="446"/>
          <w:marRight w:val="0"/>
          <w:marTop w:val="0"/>
          <w:marBottom w:val="0"/>
          <w:divBdr>
            <w:top w:val="none" w:sz="0" w:space="0" w:color="auto"/>
            <w:left w:val="none" w:sz="0" w:space="0" w:color="auto"/>
            <w:bottom w:val="none" w:sz="0" w:space="0" w:color="auto"/>
            <w:right w:val="none" w:sz="0" w:space="0" w:color="auto"/>
          </w:divBdr>
        </w:div>
        <w:div w:id="235167993">
          <w:marLeft w:val="446"/>
          <w:marRight w:val="0"/>
          <w:marTop w:val="0"/>
          <w:marBottom w:val="0"/>
          <w:divBdr>
            <w:top w:val="none" w:sz="0" w:space="0" w:color="auto"/>
            <w:left w:val="none" w:sz="0" w:space="0" w:color="auto"/>
            <w:bottom w:val="none" w:sz="0" w:space="0" w:color="auto"/>
            <w:right w:val="none" w:sz="0" w:space="0" w:color="auto"/>
          </w:divBdr>
        </w:div>
        <w:div w:id="734931222">
          <w:marLeft w:val="446"/>
          <w:marRight w:val="0"/>
          <w:marTop w:val="0"/>
          <w:marBottom w:val="0"/>
          <w:divBdr>
            <w:top w:val="none" w:sz="0" w:space="0" w:color="auto"/>
            <w:left w:val="none" w:sz="0" w:space="0" w:color="auto"/>
            <w:bottom w:val="none" w:sz="0" w:space="0" w:color="auto"/>
            <w:right w:val="none" w:sz="0" w:space="0" w:color="auto"/>
          </w:divBdr>
        </w:div>
        <w:div w:id="1051224667">
          <w:marLeft w:val="446"/>
          <w:marRight w:val="0"/>
          <w:marTop w:val="0"/>
          <w:marBottom w:val="0"/>
          <w:divBdr>
            <w:top w:val="none" w:sz="0" w:space="0" w:color="auto"/>
            <w:left w:val="none" w:sz="0" w:space="0" w:color="auto"/>
            <w:bottom w:val="none" w:sz="0" w:space="0" w:color="auto"/>
            <w:right w:val="none" w:sz="0" w:space="0" w:color="auto"/>
          </w:divBdr>
        </w:div>
        <w:div w:id="1647736617">
          <w:marLeft w:val="446"/>
          <w:marRight w:val="0"/>
          <w:marTop w:val="0"/>
          <w:marBottom w:val="0"/>
          <w:divBdr>
            <w:top w:val="none" w:sz="0" w:space="0" w:color="auto"/>
            <w:left w:val="none" w:sz="0" w:space="0" w:color="auto"/>
            <w:bottom w:val="none" w:sz="0" w:space="0" w:color="auto"/>
            <w:right w:val="none" w:sz="0" w:space="0" w:color="auto"/>
          </w:divBdr>
        </w:div>
        <w:div w:id="1693337466">
          <w:marLeft w:val="446"/>
          <w:marRight w:val="0"/>
          <w:marTop w:val="0"/>
          <w:marBottom w:val="0"/>
          <w:divBdr>
            <w:top w:val="none" w:sz="0" w:space="0" w:color="auto"/>
            <w:left w:val="none" w:sz="0" w:space="0" w:color="auto"/>
            <w:bottom w:val="none" w:sz="0" w:space="0" w:color="auto"/>
            <w:right w:val="none" w:sz="0" w:space="0" w:color="auto"/>
          </w:divBdr>
        </w:div>
      </w:divsChild>
    </w:div>
    <w:div w:id="118303227">
      <w:bodyDiv w:val="1"/>
      <w:marLeft w:val="0"/>
      <w:marRight w:val="0"/>
      <w:marTop w:val="0"/>
      <w:marBottom w:val="0"/>
      <w:divBdr>
        <w:top w:val="none" w:sz="0" w:space="0" w:color="auto"/>
        <w:left w:val="none" w:sz="0" w:space="0" w:color="auto"/>
        <w:bottom w:val="none" w:sz="0" w:space="0" w:color="auto"/>
        <w:right w:val="none" w:sz="0" w:space="0" w:color="auto"/>
      </w:divBdr>
    </w:div>
    <w:div w:id="122386821">
      <w:bodyDiv w:val="1"/>
      <w:marLeft w:val="0"/>
      <w:marRight w:val="0"/>
      <w:marTop w:val="0"/>
      <w:marBottom w:val="0"/>
      <w:divBdr>
        <w:top w:val="none" w:sz="0" w:space="0" w:color="auto"/>
        <w:left w:val="none" w:sz="0" w:space="0" w:color="auto"/>
        <w:bottom w:val="none" w:sz="0" w:space="0" w:color="auto"/>
        <w:right w:val="none" w:sz="0" w:space="0" w:color="auto"/>
      </w:divBdr>
    </w:div>
    <w:div w:id="135924886">
      <w:bodyDiv w:val="1"/>
      <w:marLeft w:val="0"/>
      <w:marRight w:val="0"/>
      <w:marTop w:val="0"/>
      <w:marBottom w:val="0"/>
      <w:divBdr>
        <w:top w:val="none" w:sz="0" w:space="0" w:color="auto"/>
        <w:left w:val="none" w:sz="0" w:space="0" w:color="auto"/>
        <w:bottom w:val="none" w:sz="0" w:space="0" w:color="auto"/>
        <w:right w:val="none" w:sz="0" w:space="0" w:color="auto"/>
      </w:divBdr>
    </w:div>
    <w:div w:id="144051787">
      <w:bodyDiv w:val="1"/>
      <w:marLeft w:val="0"/>
      <w:marRight w:val="0"/>
      <w:marTop w:val="0"/>
      <w:marBottom w:val="0"/>
      <w:divBdr>
        <w:top w:val="none" w:sz="0" w:space="0" w:color="auto"/>
        <w:left w:val="none" w:sz="0" w:space="0" w:color="auto"/>
        <w:bottom w:val="none" w:sz="0" w:space="0" w:color="auto"/>
        <w:right w:val="none" w:sz="0" w:space="0" w:color="auto"/>
      </w:divBdr>
    </w:div>
    <w:div w:id="146677358">
      <w:bodyDiv w:val="1"/>
      <w:marLeft w:val="0"/>
      <w:marRight w:val="0"/>
      <w:marTop w:val="0"/>
      <w:marBottom w:val="0"/>
      <w:divBdr>
        <w:top w:val="none" w:sz="0" w:space="0" w:color="auto"/>
        <w:left w:val="none" w:sz="0" w:space="0" w:color="auto"/>
        <w:bottom w:val="none" w:sz="0" w:space="0" w:color="auto"/>
        <w:right w:val="none" w:sz="0" w:space="0" w:color="auto"/>
      </w:divBdr>
    </w:div>
    <w:div w:id="151486018">
      <w:bodyDiv w:val="1"/>
      <w:marLeft w:val="0"/>
      <w:marRight w:val="0"/>
      <w:marTop w:val="0"/>
      <w:marBottom w:val="0"/>
      <w:divBdr>
        <w:top w:val="none" w:sz="0" w:space="0" w:color="auto"/>
        <w:left w:val="none" w:sz="0" w:space="0" w:color="auto"/>
        <w:bottom w:val="none" w:sz="0" w:space="0" w:color="auto"/>
        <w:right w:val="none" w:sz="0" w:space="0" w:color="auto"/>
      </w:divBdr>
    </w:div>
    <w:div w:id="165899746">
      <w:bodyDiv w:val="1"/>
      <w:marLeft w:val="0"/>
      <w:marRight w:val="0"/>
      <w:marTop w:val="0"/>
      <w:marBottom w:val="0"/>
      <w:divBdr>
        <w:top w:val="none" w:sz="0" w:space="0" w:color="auto"/>
        <w:left w:val="none" w:sz="0" w:space="0" w:color="auto"/>
        <w:bottom w:val="none" w:sz="0" w:space="0" w:color="auto"/>
        <w:right w:val="none" w:sz="0" w:space="0" w:color="auto"/>
      </w:divBdr>
      <w:divsChild>
        <w:div w:id="708188463">
          <w:marLeft w:val="446"/>
          <w:marRight w:val="0"/>
          <w:marTop w:val="0"/>
          <w:marBottom w:val="0"/>
          <w:divBdr>
            <w:top w:val="none" w:sz="0" w:space="0" w:color="auto"/>
            <w:left w:val="none" w:sz="0" w:space="0" w:color="auto"/>
            <w:bottom w:val="none" w:sz="0" w:space="0" w:color="auto"/>
            <w:right w:val="none" w:sz="0" w:space="0" w:color="auto"/>
          </w:divBdr>
        </w:div>
        <w:div w:id="1763643650">
          <w:marLeft w:val="446"/>
          <w:marRight w:val="0"/>
          <w:marTop w:val="0"/>
          <w:marBottom w:val="0"/>
          <w:divBdr>
            <w:top w:val="none" w:sz="0" w:space="0" w:color="auto"/>
            <w:left w:val="none" w:sz="0" w:space="0" w:color="auto"/>
            <w:bottom w:val="none" w:sz="0" w:space="0" w:color="auto"/>
            <w:right w:val="none" w:sz="0" w:space="0" w:color="auto"/>
          </w:divBdr>
        </w:div>
        <w:div w:id="1796564144">
          <w:marLeft w:val="446"/>
          <w:marRight w:val="0"/>
          <w:marTop w:val="0"/>
          <w:marBottom w:val="0"/>
          <w:divBdr>
            <w:top w:val="none" w:sz="0" w:space="0" w:color="auto"/>
            <w:left w:val="none" w:sz="0" w:space="0" w:color="auto"/>
            <w:bottom w:val="none" w:sz="0" w:space="0" w:color="auto"/>
            <w:right w:val="none" w:sz="0" w:space="0" w:color="auto"/>
          </w:divBdr>
        </w:div>
      </w:divsChild>
    </w:div>
    <w:div w:id="174157323">
      <w:bodyDiv w:val="1"/>
      <w:marLeft w:val="0"/>
      <w:marRight w:val="0"/>
      <w:marTop w:val="0"/>
      <w:marBottom w:val="0"/>
      <w:divBdr>
        <w:top w:val="none" w:sz="0" w:space="0" w:color="auto"/>
        <w:left w:val="none" w:sz="0" w:space="0" w:color="auto"/>
        <w:bottom w:val="none" w:sz="0" w:space="0" w:color="auto"/>
        <w:right w:val="none" w:sz="0" w:space="0" w:color="auto"/>
      </w:divBdr>
    </w:div>
    <w:div w:id="189073999">
      <w:bodyDiv w:val="1"/>
      <w:marLeft w:val="0"/>
      <w:marRight w:val="0"/>
      <w:marTop w:val="0"/>
      <w:marBottom w:val="0"/>
      <w:divBdr>
        <w:top w:val="none" w:sz="0" w:space="0" w:color="auto"/>
        <w:left w:val="none" w:sz="0" w:space="0" w:color="auto"/>
        <w:bottom w:val="none" w:sz="0" w:space="0" w:color="auto"/>
        <w:right w:val="none" w:sz="0" w:space="0" w:color="auto"/>
      </w:divBdr>
    </w:div>
    <w:div w:id="191456260">
      <w:bodyDiv w:val="1"/>
      <w:marLeft w:val="0"/>
      <w:marRight w:val="0"/>
      <w:marTop w:val="0"/>
      <w:marBottom w:val="0"/>
      <w:divBdr>
        <w:top w:val="none" w:sz="0" w:space="0" w:color="auto"/>
        <w:left w:val="none" w:sz="0" w:space="0" w:color="auto"/>
        <w:bottom w:val="none" w:sz="0" w:space="0" w:color="auto"/>
        <w:right w:val="none" w:sz="0" w:space="0" w:color="auto"/>
      </w:divBdr>
    </w:div>
    <w:div w:id="192576659">
      <w:bodyDiv w:val="1"/>
      <w:marLeft w:val="0"/>
      <w:marRight w:val="0"/>
      <w:marTop w:val="0"/>
      <w:marBottom w:val="0"/>
      <w:divBdr>
        <w:top w:val="none" w:sz="0" w:space="0" w:color="auto"/>
        <w:left w:val="none" w:sz="0" w:space="0" w:color="auto"/>
        <w:bottom w:val="none" w:sz="0" w:space="0" w:color="auto"/>
        <w:right w:val="none" w:sz="0" w:space="0" w:color="auto"/>
      </w:divBdr>
      <w:divsChild>
        <w:div w:id="588655746">
          <w:marLeft w:val="446"/>
          <w:marRight w:val="0"/>
          <w:marTop w:val="0"/>
          <w:marBottom w:val="0"/>
          <w:divBdr>
            <w:top w:val="none" w:sz="0" w:space="0" w:color="auto"/>
            <w:left w:val="none" w:sz="0" w:space="0" w:color="auto"/>
            <w:bottom w:val="none" w:sz="0" w:space="0" w:color="auto"/>
            <w:right w:val="none" w:sz="0" w:space="0" w:color="auto"/>
          </w:divBdr>
        </w:div>
      </w:divsChild>
    </w:div>
    <w:div w:id="195041288">
      <w:bodyDiv w:val="1"/>
      <w:marLeft w:val="0"/>
      <w:marRight w:val="0"/>
      <w:marTop w:val="0"/>
      <w:marBottom w:val="0"/>
      <w:divBdr>
        <w:top w:val="none" w:sz="0" w:space="0" w:color="auto"/>
        <w:left w:val="none" w:sz="0" w:space="0" w:color="auto"/>
        <w:bottom w:val="none" w:sz="0" w:space="0" w:color="auto"/>
        <w:right w:val="none" w:sz="0" w:space="0" w:color="auto"/>
      </w:divBdr>
      <w:divsChild>
        <w:div w:id="1315640475">
          <w:marLeft w:val="446"/>
          <w:marRight w:val="0"/>
          <w:marTop w:val="0"/>
          <w:marBottom w:val="0"/>
          <w:divBdr>
            <w:top w:val="none" w:sz="0" w:space="0" w:color="auto"/>
            <w:left w:val="none" w:sz="0" w:space="0" w:color="auto"/>
            <w:bottom w:val="none" w:sz="0" w:space="0" w:color="auto"/>
            <w:right w:val="none" w:sz="0" w:space="0" w:color="auto"/>
          </w:divBdr>
        </w:div>
        <w:div w:id="1710105464">
          <w:marLeft w:val="446"/>
          <w:marRight w:val="0"/>
          <w:marTop w:val="0"/>
          <w:marBottom w:val="0"/>
          <w:divBdr>
            <w:top w:val="none" w:sz="0" w:space="0" w:color="auto"/>
            <w:left w:val="none" w:sz="0" w:space="0" w:color="auto"/>
            <w:bottom w:val="none" w:sz="0" w:space="0" w:color="auto"/>
            <w:right w:val="none" w:sz="0" w:space="0" w:color="auto"/>
          </w:divBdr>
        </w:div>
        <w:div w:id="1732457009">
          <w:marLeft w:val="446"/>
          <w:marRight w:val="0"/>
          <w:marTop w:val="0"/>
          <w:marBottom w:val="0"/>
          <w:divBdr>
            <w:top w:val="none" w:sz="0" w:space="0" w:color="auto"/>
            <w:left w:val="none" w:sz="0" w:space="0" w:color="auto"/>
            <w:bottom w:val="none" w:sz="0" w:space="0" w:color="auto"/>
            <w:right w:val="none" w:sz="0" w:space="0" w:color="auto"/>
          </w:divBdr>
        </w:div>
        <w:div w:id="2099330633">
          <w:marLeft w:val="446"/>
          <w:marRight w:val="0"/>
          <w:marTop w:val="0"/>
          <w:marBottom w:val="0"/>
          <w:divBdr>
            <w:top w:val="none" w:sz="0" w:space="0" w:color="auto"/>
            <w:left w:val="none" w:sz="0" w:space="0" w:color="auto"/>
            <w:bottom w:val="none" w:sz="0" w:space="0" w:color="auto"/>
            <w:right w:val="none" w:sz="0" w:space="0" w:color="auto"/>
          </w:divBdr>
        </w:div>
      </w:divsChild>
    </w:div>
    <w:div w:id="196817357">
      <w:bodyDiv w:val="1"/>
      <w:marLeft w:val="0"/>
      <w:marRight w:val="0"/>
      <w:marTop w:val="0"/>
      <w:marBottom w:val="0"/>
      <w:divBdr>
        <w:top w:val="none" w:sz="0" w:space="0" w:color="auto"/>
        <w:left w:val="none" w:sz="0" w:space="0" w:color="auto"/>
        <w:bottom w:val="none" w:sz="0" w:space="0" w:color="auto"/>
        <w:right w:val="none" w:sz="0" w:space="0" w:color="auto"/>
      </w:divBdr>
    </w:div>
    <w:div w:id="200900450">
      <w:bodyDiv w:val="1"/>
      <w:marLeft w:val="0"/>
      <w:marRight w:val="0"/>
      <w:marTop w:val="0"/>
      <w:marBottom w:val="0"/>
      <w:divBdr>
        <w:top w:val="none" w:sz="0" w:space="0" w:color="auto"/>
        <w:left w:val="none" w:sz="0" w:space="0" w:color="auto"/>
        <w:bottom w:val="none" w:sz="0" w:space="0" w:color="auto"/>
        <w:right w:val="none" w:sz="0" w:space="0" w:color="auto"/>
      </w:divBdr>
      <w:divsChild>
        <w:div w:id="537546636">
          <w:marLeft w:val="446"/>
          <w:marRight w:val="0"/>
          <w:marTop w:val="0"/>
          <w:marBottom w:val="0"/>
          <w:divBdr>
            <w:top w:val="none" w:sz="0" w:space="0" w:color="auto"/>
            <w:left w:val="none" w:sz="0" w:space="0" w:color="auto"/>
            <w:bottom w:val="none" w:sz="0" w:space="0" w:color="auto"/>
            <w:right w:val="none" w:sz="0" w:space="0" w:color="auto"/>
          </w:divBdr>
        </w:div>
        <w:div w:id="549465416">
          <w:marLeft w:val="446"/>
          <w:marRight w:val="0"/>
          <w:marTop w:val="0"/>
          <w:marBottom w:val="0"/>
          <w:divBdr>
            <w:top w:val="none" w:sz="0" w:space="0" w:color="auto"/>
            <w:left w:val="none" w:sz="0" w:space="0" w:color="auto"/>
            <w:bottom w:val="none" w:sz="0" w:space="0" w:color="auto"/>
            <w:right w:val="none" w:sz="0" w:space="0" w:color="auto"/>
          </w:divBdr>
        </w:div>
        <w:div w:id="898781060">
          <w:marLeft w:val="446"/>
          <w:marRight w:val="0"/>
          <w:marTop w:val="0"/>
          <w:marBottom w:val="0"/>
          <w:divBdr>
            <w:top w:val="none" w:sz="0" w:space="0" w:color="auto"/>
            <w:left w:val="none" w:sz="0" w:space="0" w:color="auto"/>
            <w:bottom w:val="none" w:sz="0" w:space="0" w:color="auto"/>
            <w:right w:val="none" w:sz="0" w:space="0" w:color="auto"/>
          </w:divBdr>
        </w:div>
        <w:div w:id="1275090749">
          <w:marLeft w:val="446"/>
          <w:marRight w:val="0"/>
          <w:marTop w:val="0"/>
          <w:marBottom w:val="0"/>
          <w:divBdr>
            <w:top w:val="none" w:sz="0" w:space="0" w:color="auto"/>
            <w:left w:val="none" w:sz="0" w:space="0" w:color="auto"/>
            <w:bottom w:val="none" w:sz="0" w:space="0" w:color="auto"/>
            <w:right w:val="none" w:sz="0" w:space="0" w:color="auto"/>
          </w:divBdr>
        </w:div>
      </w:divsChild>
    </w:div>
    <w:div w:id="201947015">
      <w:bodyDiv w:val="1"/>
      <w:marLeft w:val="0"/>
      <w:marRight w:val="0"/>
      <w:marTop w:val="0"/>
      <w:marBottom w:val="0"/>
      <w:divBdr>
        <w:top w:val="none" w:sz="0" w:space="0" w:color="auto"/>
        <w:left w:val="none" w:sz="0" w:space="0" w:color="auto"/>
        <w:bottom w:val="none" w:sz="0" w:space="0" w:color="auto"/>
        <w:right w:val="none" w:sz="0" w:space="0" w:color="auto"/>
      </w:divBdr>
    </w:div>
    <w:div w:id="207381082">
      <w:bodyDiv w:val="1"/>
      <w:marLeft w:val="0"/>
      <w:marRight w:val="0"/>
      <w:marTop w:val="0"/>
      <w:marBottom w:val="0"/>
      <w:divBdr>
        <w:top w:val="none" w:sz="0" w:space="0" w:color="auto"/>
        <w:left w:val="none" w:sz="0" w:space="0" w:color="auto"/>
        <w:bottom w:val="none" w:sz="0" w:space="0" w:color="auto"/>
        <w:right w:val="none" w:sz="0" w:space="0" w:color="auto"/>
      </w:divBdr>
      <w:divsChild>
        <w:div w:id="1577782829">
          <w:marLeft w:val="446"/>
          <w:marRight w:val="0"/>
          <w:marTop w:val="0"/>
          <w:marBottom w:val="0"/>
          <w:divBdr>
            <w:top w:val="none" w:sz="0" w:space="0" w:color="auto"/>
            <w:left w:val="none" w:sz="0" w:space="0" w:color="auto"/>
            <w:bottom w:val="none" w:sz="0" w:space="0" w:color="auto"/>
            <w:right w:val="none" w:sz="0" w:space="0" w:color="auto"/>
          </w:divBdr>
        </w:div>
        <w:div w:id="1817870038">
          <w:marLeft w:val="446"/>
          <w:marRight w:val="0"/>
          <w:marTop w:val="0"/>
          <w:marBottom w:val="0"/>
          <w:divBdr>
            <w:top w:val="none" w:sz="0" w:space="0" w:color="auto"/>
            <w:left w:val="none" w:sz="0" w:space="0" w:color="auto"/>
            <w:bottom w:val="none" w:sz="0" w:space="0" w:color="auto"/>
            <w:right w:val="none" w:sz="0" w:space="0" w:color="auto"/>
          </w:divBdr>
        </w:div>
      </w:divsChild>
    </w:div>
    <w:div w:id="222447091">
      <w:bodyDiv w:val="1"/>
      <w:marLeft w:val="0"/>
      <w:marRight w:val="0"/>
      <w:marTop w:val="0"/>
      <w:marBottom w:val="0"/>
      <w:divBdr>
        <w:top w:val="none" w:sz="0" w:space="0" w:color="auto"/>
        <w:left w:val="none" w:sz="0" w:space="0" w:color="auto"/>
        <w:bottom w:val="none" w:sz="0" w:space="0" w:color="auto"/>
        <w:right w:val="none" w:sz="0" w:space="0" w:color="auto"/>
      </w:divBdr>
      <w:divsChild>
        <w:div w:id="271783611">
          <w:marLeft w:val="446"/>
          <w:marRight w:val="0"/>
          <w:marTop w:val="0"/>
          <w:marBottom w:val="0"/>
          <w:divBdr>
            <w:top w:val="none" w:sz="0" w:space="0" w:color="auto"/>
            <w:left w:val="none" w:sz="0" w:space="0" w:color="auto"/>
            <w:bottom w:val="none" w:sz="0" w:space="0" w:color="auto"/>
            <w:right w:val="none" w:sz="0" w:space="0" w:color="auto"/>
          </w:divBdr>
        </w:div>
        <w:div w:id="450906892">
          <w:marLeft w:val="446"/>
          <w:marRight w:val="0"/>
          <w:marTop w:val="0"/>
          <w:marBottom w:val="0"/>
          <w:divBdr>
            <w:top w:val="none" w:sz="0" w:space="0" w:color="auto"/>
            <w:left w:val="none" w:sz="0" w:space="0" w:color="auto"/>
            <w:bottom w:val="none" w:sz="0" w:space="0" w:color="auto"/>
            <w:right w:val="none" w:sz="0" w:space="0" w:color="auto"/>
          </w:divBdr>
        </w:div>
        <w:div w:id="812722091">
          <w:marLeft w:val="446"/>
          <w:marRight w:val="0"/>
          <w:marTop w:val="0"/>
          <w:marBottom w:val="0"/>
          <w:divBdr>
            <w:top w:val="none" w:sz="0" w:space="0" w:color="auto"/>
            <w:left w:val="none" w:sz="0" w:space="0" w:color="auto"/>
            <w:bottom w:val="none" w:sz="0" w:space="0" w:color="auto"/>
            <w:right w:val="none" w:sz="0" w:space="0" w:color="auto"/>
          </w:divBdr>
        </w:div>
      </w:divsChild>
    </w:div>
    <w:div w:id="223025207">
      <w:bodyDiv w:val="1"/>
      <w:marLeft w:val="0"/>
      <w:marRight w:val="0"/>
      <w:marTop w:val="0"/>
      <w:marBottom w:val="0"/>
      <w:divBdr>
        <w:top w:val="none" w:sz="0" w:space="0" w:color="auto"/>
        <w:left w:val="none" w:sz="0" w:space="0" w:color="auto"/>
        <w:bottom w:val="none" w:sz="0" w:space="0" w:color="auto"/>
        <w:right w:val="none" w:sz="0" w:space="0" w:color="auto"/>
      </w:divBdr>
    </w:div>
    <w:div w:id="227231196">
      <w:bodyDiv w:val="1"/>
      <w:marLeft w:val="0"/>
      <w:marRight w:val="0"/>
      <w:marTop w:val="0"/>
      <w:marBottom w:val="0"/>
      <w:divBdr>
        <w:top w:val="none" w:sz="0" w:space="0" w:color="auto"/>
        <w:left w:val="none" w:sz="0" w:space="0" w:color="auto"/>
        <w:bottom w:val="none" w:sz="0" w:space="0" w:color="auto"/>
        <w:right w:val="none" w:sz="0" w:space="0" w:color="auto"/>
      </w:divBdr>
    </w:div>
    <w:div w:id="229314763">
      <w:bodyDiv w:val="1"/>
      <w:marLeft w:val="0"/>
      <w:marRight w:val="0"/>
      <w:marTop w:val="0"/>
      <w:marBottom w:val="0"/>
      <w:divBdr>
        <w:top w:val="none" w:sz="0" w:space="0" w:color="auto"/>
        <w:left w:val="none" w:sz="0" w:space="0" w:color="auto"/>
        <w:bottom w:val="none" w:sz="0" w:space="0" w:color="auto"/>
        <w:right w:val="none" w:sz="0" w:space="0" w:color="auto"/>
      </w:divBdr>
      <w:divsChild>
        <w:div w:id="36592536">
          <w:marLeft w:val="446"/>
          <w:marRight w:val="0"/>
          <w:marTop w:val="0"/>
          <w:marBottom w:val="0"/>
          <w:divBdr>
            <w:top w:val="none" w:sz="0" w:space="0" w:color="auto"/>
            <w:left w:val="none" w:sz="0" w:space="0" w:color="auto"/>
            <w:bottom w:val="none" w:sz="0" w:space="0" w:color="auto"/>
            <w:right w:val="none" w:sz="0" w:space="0" w:color="auto"/>
          </w:divBdr>
        </w:div>
        <w:div w:id="982663943">
          <w:marLeft w:val="446"/>
          <w:marRight w:val="0"/>
          <w:marTop w:val="0"/>
          <w:marBottom w:val="0"/>
          <w:divBdr>
            <w:top w:val="none" w:sz="0" w:space="0" w:color="auto"/>
            <w:left w:val="none" w:sz="0" w:space="0" w:color="auto"/>
            <w:bottom w:val="none" w:sz="0" w:space="0" w:color="auto"/>
            <w:right w:val="none" w:sz="0" w:space="0" w:color="auto"/>
          </w:divBdr>
        </w:div>
        <w:div w:id="1567912436">
          <w:marLeft w:val="446"/>
          <w:marRight w:val="0"/>
          <w:marTop w:val="0"/>
          <w:marBottom w:val="0"/>
          <w:divBdr>
            <w:top w:val="none" w:sz="0" w:space="0" w:color="auto"/>
            <w:left w:val="none" w:sz="0" w:space="0" w:color="auto"/>
            <w:bottom w:val="none" w:sz="0" w:space="0" w:color="auto"/>
            <w:right w:val="none" w:sz="0" w:space="0" w:color="auto"/>
          </w:divBdr>
        </w:div>
        <w:div w:id="1788236164">
          <w:marLeft w:val="446"/>
          <w:marRight w:val="0"/>
          <w:marTop w:val="0"/>
          <w:marBottom w:val="0"/>
          <w:divBdr>
            <w:top w:val="none" w:sz="0" w:space="0" w:color="auto"/>
            <w:left w:val="none" w:sz="0" w:space="0" w:color="auto"/>
            <w:bottom w:val="none" w:sz="0" w:space="0" w:color="auto"/>
            <w:right w:val="none" w:sz="0" w:space="0" w:color="auto"/>
          </w:divBdr>
        </w:div>
      </w:divsChild>
    </w:div>
    <w:div w:id="239214070">
      <w:bodyDiv w:val="1"/>
      <w:marLeft w:val="0"/>
      <w:marRight w:val="0"/>
      <w:marTop w:val="0"/>
      <w:marBottom w:val="0"/>
      <w:divBdr>
        <w:top w:val="none" w:sz="0" w:space="0" w:color="auto"/>
        <w:left w:val="none" w:sz="0" w:space="0" w:color="auto"/>
        <w:bottom w:val="none" w:sz="0" w:space="0" w:color="auto"/>
        <w:right w:val="none" w:sz="0" w:space="0" w:color="auto"/>
      </w:divBdr>
    </w:div>
    <w:div w:id="243732973">
      <w:bodyDiv w:val="1"/>
      <w:marLeft w:val="0"/>
      <w:marRight w:val="0"/>
      <w:marTop w:val="0"/>
      <w:marBottom w:val="0"/>
      <w:divBdr>
        <w:top w:val="none" w:sz="0" w:space="0" w:color="auto"/>
        <w:left w:val="none" w:sz="0" w:space="0" w:color="auto"/>
        <w:bottom w:val="none" w:sz="0" w:space="0" w:color="auto"/>
        <w:right w:val="none" w:sz="0" w:space="0" w:color="auto"/>
      </w:divBdr>
    </w:div>
    <w:div w:id="248537678">
      <w:bodyDiv w:val="1"/>
      <w:marLeft w:val="0"/>
      <w:marRight w:val="0"/>
      <w:marTop w:val="0"/>
      <w:marBottom w:val="0"/>
      <w:divBdr>
        <w:top w:val="none" w:sz="0" w:space="0" w:color="auto"/>
        <w:left w:val="none" w:sz="0" w:space="0" w:color="auto"/>
        <w:bottom w:val="none" w:sz="0" w:space="0" w:color="auto"/>
        <w:right w:val="none" w:sz="0" w:space="0" w:color="auto"/>
      </w:divBdr>
    </w:div>
    <w:div w:id="255135059">
      <w:bodyDiv w:val="1"/>
      <w:marLeft w:val="0"/>
      <w:marRight w:val="0"/>
      <w:marTop w:val="0"/>
      <w:marBottom w:val="0"/>
      <w:divBdr>
        <w:top w:val="none" w:sz="0" w:space="0" w:color="auto"/>
        <w:left w:val="none" w:sz="0" w:space="0" w:color="auto"/>
        <w:bottom w:val="none" w:sz="0" w:space="0" w:color="auto"/>
        <w:right w:val="none" w:sz="0" w:space="0" w:color="auto"/>
      </w:divBdr>
    </w:div>
    <w:div w:id="258636927">
      <w:bodyDiv w:val="1"/>
      <w:marLeft w:val="0"/>
      <w:marRight w:val="0"/>
      <w:marTop w:val="0"/>
      <w:marBottom w:val="0"/>
      <w:divBdr>
        <w:top w:val="none" w:sz="0" w:space="0" w:color="auto"/>
        <w:left w:val="none" w:sz="0" w:space="0" w:color="auto"/>
        <w:bottom w:val="none" w:sz="0" w:space="0" w:color="auto"/>
        <w:right w:val="none" w:sz="0" w:space="0" w:color="auto"/>
      </w:divBdr>
    </w:div>
    <w:div w:id="260140466">
      <w:bodyDiv w:val="1"/>
      <w:marLeft w:val="0"/>
      <w:marRight w:val="0"/>
      <w:marTop w:val="0"/>
      <w:marBottom w:val="0"/>
      <w:divBdr>
        <w:top w:val="none" w:sz="0" w:space="0" w:color="auto"/>
        <w:left w:val="none" w:sz="0" w:space="0" w:color="auto"/>
        <w:bottom w:val="none" w:sz="0" w:space="0" w:color="auto"/>
        <w:right w:val="none" w:sz="0" w:space="0" w:color="auto"/>
      </w:divBdr>
      <w:divsChild>
        <w:div w:id="23672531">
          <w:marLeft w:val="547"/>
          <w:marRight w:val="0"/>
          <w:marTop w:val="0"/>
          <w:marBottom w:val="0"/>
          <w:divBdr>
            <w:top w:val="none" w:sz="0" w:space="0" w:color="auto"/>
            <w:left w:val="none" w:sz="0" w:space="0" w:color="auto"/>
            <w:bottom w:val="none" w:sz="0" w:space="0" w:color="auto"/>
            <w:right w:val="none" w:sz="0" w:space="0" w:color="auto"/>
          </w:divBdr>
        </w:div>
        <w:div w:id="1033724919">
          <w:marLeft w:val="547"/>
          <w:marRight w:val="0"/>
          <w:marTop w:val="0"/>
          <w:marBottom w:val="0"/>
          <w:divBdr>
            <w:top w:val="none" w:sz="0" w:space="0" w:color="auto"/>
            <w:left w:val="none" w:sz="0" w:space="0" w:color="auto"/>
            <w:bottom w:val="none" w:sz="0" w:space="0" w:color="auto"/>
            <w:right w:val="none" w:sz="0" w:space="0" w:color="auto"/>
          </w:divBdr>
        </w:div>
        <w:div w:id="1074815752">
          <w:marLeft w:val="547"/>
          <w:marRight w:val="0"/>
          <w:marTop w:val="0"/>
          <w:marBottom w:val="0"/>
          <w:divBdr>
            <w:top w:val="none" w:sz="0" w:space="0" w:color="auto"/>
            <w:left w:val="none" w:sz="0" w:space="0" w:color="auto"/>
            <w:bottom w:val="none" w:sz="0" w:space="0" w:color="auto"/>
            <w:right w:val="none" w:sz="0" w:space="0" w:color="auto"/>
          </w:divBdr>
        </w:div>
        <w:div w:id="1783722711">
          <w:marLeft w:val="547"/>
          <w:marRight w:val="0"/>
          <w:marTop w:val="0"/>
          <w:marBottom w:val="0"/>
          <w:divBdr>
            <w:top w:val="none" w:sz="0" w:space="0" w:color="auto"/>
            <w:left w:val="none" w:sz="0" w:space="0" w:color="auto"/>
            <w:bottom w:val="none" w:sz="0" w:space="0" w:color="auto"/>
            <w:right w:val="none" w:sz="0" w:space="0" w:color="auto"/>
          </w:divBdr>
        </w:div>
      </w:divsChild>
    </w:div>
    <w:div w:id="267006941">
      <w:bodyDiv w:val="1"/>
      <w:marLeft w:val="0"/>
      <w:marRight w:val="0"/>
      <w:marTop w:val="0"/>
      <w:marBottom w:val="0"/>
      <w:divBdr>
        <w:top w:val="none" w:sz="0" w:space="0" w:color="auto"/>
        <w:left w:val="none" w:sz="0" w:space="0" w:color="auto"/>
        <w:bottom w:val="none" w:sz="0" w:space="0" w:color="auto"/>
        <w:right w:val="none" w:sz="0" w:space="0" w:color="auto"/>
      </w:divBdr>
    </w:div>
    <w:div w:id="269091860">
      <w:bodyDiv w:val="1"/>
      <w:marLeft w:val="0"/>
      <w:marRight w:val="0"/>
      <w:marTop w:val="0"/>
      <w:marBottom w:val="0"/>
      <w:divBdr>
        <w:top w:val="none" w:sz="0" w:space="0" w:color="auto"/>
        <w:left w:val="none" w:sz="0" w:space="0" w:color="auto"/>
        <w:bottom w:val="none" w:sz="0" w:space="0" w:color="auto"/>
        <w:right w:val="none" w:sz="0" w:space="0" w:color="auto"/>
      </w:divBdr>
    </w:div>
    <w:div w:id="277030619">
      <w:bodyDiv w:val="1"/>
      <w:marLeft w:val="0"/>
      <w:marRight w:val="0"/>
      <w:marTop w:val="0"/>
      <w:marBottom w:val="0"/>
      <w:divBdr>
        <w:top w:val="none" w:sz="0" w:space="0" w:color="auto"/>
        <w:left w:val="none" w:sz="0" w:space="0" w:color="auto"/>
        <w:bottom w:val="none" w:sz="0" w:space="0" w:color="auto"/>
        <w:right w:val="none" w:sz="0" w:space="0" w:color="auto"/>
      </w:divBdr>
    </w:div>
    <w:div w:id="279846035">
      <w:bodyDiv w:val="1"/>
      <w:marLeft w:val="0"/>
      <w:marRight w:val="0"/>
      <w:marTop w:val="0"/>
      <w:marBottom w:val="0"/>
      <w:divBdr>
        <w:top w:val="none" w:sz="0" w:space="0" w:color="auto"/>
        <w:left w:val="none" w:sz="0" w:space="0" w:color="auto"/>
        <w:bottom w:val="none" w:sz="0" w:space="0" w:color="auto"/>
        <w:right w:val="none" w:sz="0" w:space="0" w:color="auto"/>
      </w:divBdr>
    </w:div>
    <w:div w:id="286930128">
      <w:bodyDiv w:val="1"/>
      <w:marLeft w:val="0"/>
      <w:marRight w:val="0"/>
      <w:marTop w:val="0"/>
      <w:marBottom w:val="0"/>
      <w:divBdr>
        <w:top w:val="none" w:sz="0" w:space="0" w:color="auto"/>
        <w:left w:val="none" w:sz="0" w:space="0" w:color="auto"/>
        <w:bottom w:val="none" w:sz="0" w:space="0" w:color="auto"/>
        <w:right w:val="none" w:sz="0" w:space="0" w:color="auto"/>
      </w:divBdr>
    </w:div>
    <w:div w:id="294918514">
      <w:bodyDiv w:val="1"/>
      <w:marLeft w:val="0"/>
      <w:marRight w:val="0"/>
      <w:marTop w:val="0"/>
      <w:marBottom w:val="0"/>
      <w:divBdr>
        <w:top w:val="none" w:sz="0" w:space="0" w:color="auto"/>
        <w:left w:val="none" w:sz="0" w:space="0" w:color="auto"/>
        <w:bottom w:val="none" w:sz="0" w:space="0" w:color="auto"/>
        <w:right w:val="none" w:sz="0" w:space="0" w:color="auto"/>
      </w:divBdr>
    </w:div>
    <w:div w:id="319163636">
      <w:bodyDiv w:val="1"/>
      <w:marLeft w:val="0"/>
      <w:marRight w:val="0"/>
      <w:marTop w:val="0"/>
      <w:marBottom w:val="0"/>
      <w:divBdr>
        <w:top w:val="none" w:sz="0" w:space="0" w:color="auto"/>
        <w:left w:val="none" w:sz="0" w:space="0" w:color="auto"/>
        <w:bottom w:val="none" w:sz="0" w:space="0" w:color="auto"/>
        <w:right w:val="none" w:sz="0" w:space="0" w:color="auto"/>
      </w:divBdr>
      <w:divsChild>
        <w:div w:id="411582084">
          <w:marLeft w:val="446"/>
          <w:marRight w:val="0"/>
          <w:marTop w:val="0"/>
          <w:marBottom w:val="0"/>
          <w:divBdr>
            <w:top w:val="none" w:sz="0" w:space="0" w:color="auto"/>
            <w:left w:val="none" w:sz="0" w:space="0" w:color="auto"/>
            <w:bottom w:val="none" w:sz="0" w:space="0" w:color="auto"/>
            <w:right w:val="none" w:sz="0" w:space="0" w:color="auto"/>
          </w:divBdr>
        </w:div>
        <w:div w:id="1431387798">
          <w:marLeft w:val="446"/>
          <w:marRight w:val="0"/>
          <w:marTop w:val="0"/>
          <w:marBottom w:val="0"/>
          <w:divBdr>
            <w:top w:val="none" w:sz="0" w:space="0" w:color="auto"/>
            <w:left w:val="none" w:sz="0" w:space="0" w:color="auto"/>
            <w:bottom w:val="none" w:sz="0" w:space="0" w:color="auto"/>
            <w:right w:val="none" w:sz="0" w:space="0" w:color="auto"/>
          </w:divBdr>
        </w:div>
        <w:div w:id="1689912441">
          <w:marLeft w:val="446"/>
          <w:marRight w:val="0"/>
          <w:marTop w:val="0"/>
          <w:marBottom w:val="0"/>
          <w:divBdr>
            <w:top w:val="none" w:sz="0" w:space="0" w:color="auto"/>
            <w:left w:val="none" w:sz="0" w:space="0" w:color="auto"/>
            <w:bottom w:val="none" w:sz="0" w:space="0" w:color="auto"/>
            <w:right w:val="none" w:sz="0" w:space="0" w:color="auto"/>
          </w:divBdr>
        </w:div>
      </w:divsChild>
    </w:div>
    <w:div w:id="329797564">
      <w:bodyDiv w:val="1"/>
      <w:marLeft w:val="0"/>
      <w:marRight w:val="0"/>
      <w:marTop w:val="0"/>
      <w:marBottom w:val="0"/>
      <w:divBdr>
        <w:top w:val="none" w:sz="0" w:space="0" w:color="auto"/>
        <w:left w:val="none" w:sz="0" w:space="0" w:color="auto"/>
        <w:bottom w:val="none" w:sz="0" w:space="0" w:color="auto"/>
        <w:right w:val="none" w:sz="0" w:space="0" w:color="auto"/>
      </w:divBdr>
      <w:divsChild>
        <w:div w:id="692076683">
          <w:marLeft w:val="446"/>
          <w:marRight w:val="0"/>
          <w:marTop w:val="0"/>
          <w:marBottom w:val="0"/>
          <w:divBdr>
            <w:top w:val="none" w:sz="0" w:space="0" w:color="auto"/>
            <w:left w:val="none" w:sz="0" w:space="0" w:color="auto"/>
            <w:bottom w:val="none" w:sz="0" w:space="0" w:color="auto"/>
            <w:right w:val="none" w:sz="0" w:space="0" w:color="auto"/>
          </w:divBdr>
        </w:div>
        <w:div w:id="1042048754">
          <w:marLeft w:val="446"/>
          <w:marRight w:val="0"/>
          <w:marTop w:val="0"/>
          <w:marBottom w:val="0"/>
          <w:divBdr>
            <w:top w:val="none" w:sz="0" w:space="0" w:color="auto"/>
            <w:left w:val="none" w:sz="0" w:space="0" w:color="auto"/>
            <w:bottom w:val="none" w:sz="0" w:space="0" w:color="auto"/>
            <w:right w:val="none" w:sz="0" w:space="0" w:color="auto"/>
          </w:divBdr>
        </w:div>
        <w:div w:id="1124469367">
          <w:marLeft w:val="446"/>
          <w:marRight w:val="0"/>
          <w:marTop w:val="0"/>
          <w:marBottom w:val="0"/>
          <w:divBdr>
            <w:top w:val="none" w:sz="0" w:space="0" w:color="auto"/>
            <w:left w:val="none" w:sz="0" w:space="0" w:color="auto"/>
            <w:bottom w:val="none" w:sz="0" w:space="0" w:color="auto"/>
            <w:right w:val="none" w:sz="0" w:space="0" w:color="auto"/>
          </w:divBdr>
        </w:div>
        <w:div w:id="1790589426">
          <w:marLeft w:val="446"/>
          <w:marRight w:val="0"/>
          <w:marTop w:val="0"/>
          <w:marBottom w:val="0"/>
          <w:divBdr>
            <w:top w:val="none" w:sz="0" w:space="0" w:color="auto"/>
            <w:left w:val="none" w:sz="0" w:space="0" w:color="auto"/>
            <w:bottom w:val="none" w:sz="0" w:space="0" w:color="auto"/>
            <w:right w:val="none" w:sz="0" w:space="0" w:color="auto"/>
          </w:divBdr>
        </w:div>
      </w:divsChild>
    </w:div>
    <w:div w:id="330255253">
      <w:bodyDiv w:val="1"/>
      <w:marLeft w:val="0"/>
      <w:marRight w:val="0"/>
      <w:marTop w:val="0"/>
      <w:marBottom w:val="0"/>
      <w:divBdr>
        <w:top w:val="none" w:sz="0" w:space="0" w:color="auto"/>
        <w:left w:val="none" w:sz="0" w:space="0" w:color="auto"/>
        <w:bottom w:val="none" w:sz="0" w:space="0" w:color="auto"/>
        <w:right w:val="none" w:sz="0" w:space="0" w:color="auto"/>
      </w:divBdr>
    </w:div>
    <w:div w:id="335890039">
      <w:bodyDiv w:val="1"/>
      <w:marLeft w:val="0"/>
      <w:marRight w:val="0"/>
      <w:marTop w:val="0"/>
      <w:marBottom w:val="0"/>
      <w:divBdr>
        <w:top w:val="none" w:sz="0" w:space="0" w:color="auto"/>
        <w:left w:val="none" w:sz="0" w:space="0" w:color="auto"/>
        <w:bottom w:val="none" w:sz="0" w:space="0" w:color="auto"/>
        <w:right w:val="none" w:sz="0" w:space="0" w:color="auto"/>
      </w:divBdr>
    </w:div>
    <w:div w:id="355545606">
      <w:bodyDiv w:val="1"/>
      <w:marLeft w:val="0"/>
      <w:marRight w:val="0"/>
      <w:marTop w:val="0"/>
      <w:marBottom w:val="0"/>
      <w:divBdr>
        <w:top w:val="none" w:sz="0" w:space="0" w:color="auto"/>
        <w:left w:val="none" w:sz="0" w:space="0" w:color="auto"/>
        <w:bottom w:val="none" w:sz="0" w:space="0" w:color="auto"/>
        <w:right w:val="none" w:sz="0" w:space="0" w:color="auto"/>
      </w:divBdr>
    </w:div>
    <w:div w:id="362754389">
      <w:bodyDiv w:val="1"/>
      <w:marLeft w:val="0"/>
      <w:marRight w:val="0"/>
      <w:marTop w:val="0"/>
      <w:marBottom w:val="0"/>
      <w:divBdr>
        <w:top w:val="none" w:sz="0" w:space="0" w:color="auto"/>
        <w:left w:val="none" w:sz="0" w:space="0" w:color="auto"/>
        <w:bottom w:val="none" w:sz="0" w:space="0" w:color="auto"/>
        <w:right w:val="none" w:sz="0" w:space="0" w:color="auto"/>
      </w:divBdr>
    </w:div>
    <w:div w:id="363135991">
      <w:bodyDiv w:val="1"/>
      <w:marLeft w:val="0"/>
      <w:marRight w:val="0"/>
      <w:marTop w:val="0"/>
      <w:marBottom w:val="0"/>
      <w:divBdr>
        <w:top w:val="none" w:sz="0" w:space="0" w:color="auto"/>
        <w:left w:val="none" w:sz="0" w:space="0" w:color="auto"/>
        <w:bottom w:val="none" w:sz="0" w:space="0" w:color="auto"/>
        <w:right w:val="none" w:sz="0" w:space="0" w:color="auto"/>
      </w:divBdr>
    </w:div>
    <w:div w:id="366221812">
      <w:bodyDiv w:val="1"/>
      <w:marLeft w:val="0"/>
      <w:marRight w:val="0"/>
      <w:marTop w:val="0"/>
      <w:marBottom w:val="0"/>
      <w:divBdr>
        <w:top w:val="none" w:sz="0" w:space="0" w:color="auto"/>
        <w:left w:val="none" w:sz="0" w:space="0" w:color="auto"/>
        <w:bottom w:val="none" w:sz="0" w:space="0" w:color="auto"/>
        <w:right w:val="none" w:sz="0" w:space="0" w:color="auto"/>
      </w:divBdr>
    </w:div>
    <w:div w:id="367032350">
      <w:bodyDiv w:val="1"/>
      <w:marLeft w:val="0"/>
      <w:marRight w:val="0"/>
      <w:marTop w:val="0"/>
      <w:marBottom w:val="0"/>
      <w:divBdr>
        <w:top w:val="none" w:sz="0" w:space="0" w:color="auto"/>
        <w:left w:val="none" w:sz="0" w:space="0" w:color="auto"/>
        <w:bottom w:val="none" w:sz="0" w:space="0" w:color="auto"/>
        <w:right w:val="none" w:sz="0" w:space="0" w:color="auto"/>
      </w:divBdr>
    </w:div>
    <w:div w:id="387070022">
      <w:bodyDiv w:val="1"/>
      <w:marLeft w:val="0"/>
      <w:marRight w:val="0"/>
      <w:marTop w:val="0"/>
      <w:marBottom w:val="0"/>
      <w:divBdr>
        <w:top w:val="none" w:sz="0" w:space="0" w:color="auto"/>
        <w:left w:val="none" w:sz="0" w:space="0" w:color="auto"/>
        <w:bottom w:val="none" w:sz="0" w:space="0" w:color="auto"/>
        <w:right w:val="none" w:sz="0" w:space="0" w:color="auto"/>
      </w:divBdr>
    </w:div>
    <w:div w:id="392628362">
      <w:bodyDiv w:val="1"/>
      <w:marLeft w:val="0"/>
      <w:marRight w:val="0"/>
      <w:marTop w:val="0"/>
      <w:marBottom w:val="0"/>
      <w:divBdr>
        <w:top w:val="none" w:sz="0" w:space="0" w:color="auto"/>
        <w:left w:val="none" w:sz="0" w:space="0" w:color="auto"/>
        <w:bottom w:val="none" w:sz="0" w:space="0" w:color="auto"/>
        <w:right w:val="none" w:sz="0" w:space="0" w:color="auto"/>
      </w:divBdr>
    </w:div>
    <w:div w:id="395975670">
      <w:bodyDiv w:val="1"/>
      <w:marLeft w:val="0"/>
      <w:marRight w:val="0"/>
      <w:marTop w:val="0"/>
      <w:marBottom w:val="0"/>
      <w:divBdr>
        <w:top w:val="none" w:sz="0" w:space="0" w:color="auto"/>
        <w:left w:val="none" w:sz="0" w:space="0" w:color="auto"/>
        <w:bottom w:val="none" w:sz="0" w:space="0" w:color="auto"/>
        <w:right w:val="none" w:sz="0" w:space="0" w:color="auto"/>
      </w:divBdr>
    </w:div>
    <w:div w:id="433793167">
      <w:bodyDiv w:val="1"/>
      <w:marLeft w:val="0"/>
      <w:marRight w:val="0"/>
      <w:marTop w:val="0"/>
      <w:marBottom w:val="0"/>
      <w:divBdr>
        <w:top w:val="none" w:sz="0" w:space="0" w:color="auto"/>
        <w:left w:val="none" w:sz="0" w:space="0" w:color="auto"/>
        <w:bottom w:val="none" w:sz="0" w:space="0" w:color="auto"/>
        <w:right w:val="none" w:sz="0" w:space="0" w:color="auto"/>
      </w:divBdr>
    </w:div>
    <w:div w:id="436829444">
      <w:bodyDiv w:val="1"/>
      <w:marLeft w:val="0"/>
      <w:marRight w:val="0"/>
      <w:marTop w:val="0"/>
      <w:marBottom w:val="0"/>
      <w:divBdr>
        <w:top w:val="none" w:sz="0" w:space="0" w:color="auto"/>
        <w:left w:val="none" w:sz="0" w:space="0" w:color="auto"/>
        <w:bottom w:val="none" w:sz="0" w:space="0" w:color="auto"/>
        <w:right w:val="none" w:sz="0" w:space="0" w:color="auto"/>
      </w:divBdr>
    </w:div>
    <w:div w:id="438834164">
      <w:bodyDiv w:val="1"/>
      <w:marLeft w:val="0"/>
      <w:marRight w:val="0"/>
      <w:marTop w:val="0"/>
      <w:marBottom w:val="0"/>
      <w:divBdr>
        <w:top w:val="none" w:sz="0" w:space="0" w:color="auto"/>
        <w:left w:val="none" w:sz="0" w:space="0" w:color="auto"/>
        <w:bottom w:val="none" w:sz="0" w:space="0" w:color="auto"/>
        <w:right w:val="none" w:sz="0" w:space="0" w:color="auto"/>
      </w:divBdr>
    </w:div>
    <w:div w:id="441388867">
      <w:bodyDiv w:val="1"/>
      <w:marLeft w:val="0"/>
      <w:marRight w:val="0"/>
      <w:marTop w:val="0"/>
      <w:marBottom w:val="0"/>
      <w:divBdr>
        <w:top w:val="none" w:sz="0" w:space="0" w:color="auto"/>
        <w:left w:val="none" w:sz="0" w:space="0" w:color="auto"/>
        <w:bottom w:val="none" w:sz="0" w:space="0" w:color="auto"/>
        <w:right w:val="none" w:sz="0" w:space="0" w:color="auto"/>
      </w:divBdr>
    </w:div>
    <w:div w:id="445198996">
      <w:bodyDiv w:val="1"/>
      <w:marLeft w:val="0"/>
      <w:marRight w:val="0"/>
      <w:marTop w:val="0"/>
      <w:marBottom w:val="0"/>
      <w:divBdr>
        <w:top w:val="none" w:sz="0" w:space="0" w:color="auto"/>
        <w:left w:val="none" w:sz="0" w:space="0" w:color="auto"/>
        <w:bottom w:val="none" w:sz="0" w:space="0" w:color="auto"/>
        <w:right w:val="none" w:sz="0" w:space="0" w:color="auto"/>
      </w:divBdr>
    </w:div>
    <w:div w:id="445933458">
      <w:bodyDiv w:val="1"/>
      <w:marLeft w:val="0"/>
      <w:marRight w:val="0"/>
      <w:marTop w:val="0"/>
      <w:marBottom w:val="0"/>
      <w:divBdr>
        <w:top w:val="none" w:sz="0" w:space="0" w:color="auto"/>
        <w:left w:val="none" w:sz="0" w:space="0" w:color="auto"/>
        <w:bottom w:val="none" w:sz="0" w:space="0" w:color="auto"/>
        <w:right w:val="none" w:sz="0" w:space="0" w:color="auto"/>
      </w:divBdr>
    </w:div>
    <w:div w:id="449278108">
      <w:bodyDiv w:val="1"/>
      <w:marLeft w:val="0"/>
      <w:marRight w:val="0"/>
      <w:marTop w:val="0"/>
      <w:marBottom w:val="0"/>
      <w:divBdr>
        <w:top w:val="none" w:sz="0" w:space="0" w:color="auto"/>
        <w:left w:val="none" w:sz="0" w:space="0" w:color="auto"/>
        <w:bottom w:val="none" w:sz="0" w:space="0" w:color="auto"/>
        <w:right w:val="none" w:sz="0" w:space="0" w:color="auto"/>
      </w:divBdr>
    </w:div>
    <w:div w:id="458962268">
      <w:bodyDiv w:val="1"/>
      <w:marLeft w:val="0"/>
      <w:marRight w:val="0"/>
      <w:marTop w:val="0"/>
      <w:marBottom w:val="0"/>
      <w:divBdr>
        <w:top w:val="none" w:sz="0" w:space="0" w:color="auto"/>
        <w:left w:val="none" w:sz="0" w:space="0" w:color="auto"/>
        <w:bottom w:val="none" w:sz="0" w:space="0" w:color="auto"/>
        <w:right w:val="none" w:sz="0" w:space="0" w:color="auto"/>
      </w:divBdr>
    </w:div>
    <w:div w:id="460264953">
      <w:bodyDiv w:val="1"/>
      <w:marLeft w:val="0"/>
      <w:marRight w:val="0"/>
      <w:marTop w:val="0"/>
      <w:marBottom w:val="0"/>
      <w:divBdr>
        <w:top w:val="none" w:sz="0" w:space="0" w:color="auto"/>
        <w:left w:val="none" w:sz="0" w:space="0" w:color="auto"/>
        <w:bottom w:val="none" w:sz="0" w:space="0" w:color="auto"/>
        <w:right w:val="none" w:sz="0" w:space="0" w:color="auto"/>
      </w:divBdr>
    </w:div>
    <w:div w:id="470757939">
      <w:bodyDiv w:val="1"/>
      <w:marLeft w:val="0"/>
      <w:marRight w:val="0"/>
      <w:marTop w:val="0"/>
      <w:marBottom w:val="0"/>
      <w:divBdr>
        <w:top w:val="none" w:sz="0" w:space="0" w:color="auto"/>
        <w:left w:val="none" w:sz="0" w:space="0" w:color="auto"/>
        <w:bottom w:val="none" w:sz="0" w:space="0" w:color="auto"/>
        <w:right w:val="none" w:sz="0" w:space="0" w:color="auto"/>
      </w:divBdr>
    </w:div>
    <w:div w:id="472142085">
      <w:bodyDiv w:val="1"/>
      <w:marLeft w:val="0"/>
      <w:marRight w:val="0"/>
      <w:marTop w:val="0"/>
      <w:marBottom w:val="0"/>
      <w:divBdr>
        <w:top w:val="none" w:sz="0" w:space="0" w:color="auto"/>
        <w:left w:val="none" w:sz="0" w:space="0" w:color="auto"/>
        <w:bottom w:val="none" w:sz="0" w:space="0" w:color="auto"/>
        <w:right w:val="none" w:sz="0" w:space="0" w:color="auto"/>
      </w:divBdr>
    </w:div>
    <w:div w:id="482433018">
      <w:bodyDiv w:val="1"/>
      <w:marLeft w:val="0"/>
      <w:marRight w:val="0"/>
      <w:marTop w:val="0"/>
      <w:marBottom w:val="0"/>
      <w:divBdr>
        <w:top w:val="none" w:sz="0" w:space="0" w:color="auto"/>
        <w:left w:val="none" w:sz="0" w:space="0" w:color="auto"/>
        <w:bottom w:val="none" w:sz="0" w:space="0" w:color="auto"/>
        <w:right w:val="none" w:sz="0" w:space="0" w:color="auto"/>
      </w:divBdr>
    </w:div>
    <w:div w:id="483010069">
      <w:bodyDiv w:val="1"/>
      <w:marLeft w:val="0"/>
      <w:marRight w:val="0"/>
      <w:marTop w:val="0"/>
      <w:marBottom w:val="0"/>
      <w:divBdr>
        <w:top w:val="none" w:sz="0" w:space="0" w:color="auto"/>
        <w:left w:val="none" w:sz="0" w:space="0" w:color="auto"/>
        <w:bottom w:val="none" w:sz="0" w:space="0" w:color="auto"/>
        <w:right w:val="none" w:sz="0" w:space="0" w:color="auto"/>
      </w:divBdr>
    </w:div>
    <w:div w:id="495415364">
      <w:bodyDiv w:val="1"/>
      <w:marLeft w:val="0"/>
      <w:marRight w:val="0"/>
      <w:marTop w:val="0"/>
      <w:marBottom w:val="0"/>
      <w:divBdr>
        <w:top w:val="none" w:sz="0" w:space="0" w:color="auto"/>
        <w:left w:val="none" w:sz="0" w:space="0" w:color="auto"/>
        <w:bottom w:val="none" w:sz="0" w:space="0" w:color="auto"/>
        <w:right w:val="none" w:sz="0" w:space="0" w:color="auto"/>
      </w:divBdr>
      <w:divsChild>
        <w:div w:id="1037657076">
          <w:marLeft w:val="446"/>
          <w:marRight w:val="0"/>
          <w:marTop w:val="0"/>
          <w:marBottom w:val="0"/>
          <w:divBdr>
            <w:top w:val="none" w:sz="0" w:space="0" w:color="auto"/>
            <w:left w:val="none" w:sz="0" w:space="0" w:color="auto"/>
            <w:bottom w:val="none" w:sz="0" w:space="0" w:color="auto"/>
            <w:right w:val="none" w:sz="0" w:space="0" w:color="auto"/>
          </w:divBdr>
        </w:div>
      </w:divsChild>
    </w:div>
    <w:div w:id="497228378">
      <w:bodyDiv w:val="1"/>
      <w:marLeft w:val="0"/>
      <w:marRight w:val="0"/>
      <w:marTop w:val="0"/>
      <w:marBottom w:val="0"/>
      <w:divBdr>
        <w:top w:val="none" w:sz="0" w:space="0" w:color="auto"/>
        <w:left w:val="none" w:sz="0" w:space="0" w:color="auto"/>
        <w:bottom w:val="none" w:sz="0" w:space="0" w:color="auto"/>
        <w:right w:val="none" w:sz="0" w:space="0" w:color="auto"/>
      </w:divBdr>
      <w:divsChild>
        <w:div w:id="945235031">
          <w:marLeft w:val="446"/>
          <w:marRight w:val="0"/>
          <w:marTop w:val="0"/>
          <w:marBottom w:val="0"/>
          <w:divBdr>
            <w:top w:val="none" w:sz="0" w:space="0" w:color="auto"/>
            <w:left w:val="none" w:sz="0" w:space="0" w:color="auto"/>
            <w:bottom w:val="none" w:sz="0" w:space="0" w:color="auto"/>
            <w:right w:val="none" w:sz="0" w:space="0" w:color="auto"/>
          </w:divBdr>
        </w:div>
      </w:divsChild>
    </w:div>
    <w:div w:id="498159760">
      <w:bodyDiv w:val="1"/>
      <w:marLeft w:val="0"/>
      <w:marRight w:val="0"/>
      <w:marTop w:val="0"/>
      <w:marBottom w:val="0"/>
      <w:divBdr>
        <w:top w:val="none" w:sz="0" w:space="0" w:color="auto"/>
        <w:left w:val="none" w:sz="0" w:space="0" w:color="auto"/>
        <w:bottom w:val="none" w:sz="0" w:space="0" w:color="auto"/>
        <w:right w:val="none" w:sz="0" w:space="0" w:color="auto"/>
      </w:divBdr>
    </w:div>
    <w:div w:id="511726881">
      <w:bodyDiv w:val="1"/>
      <w:marLeft w:val="0"/>
      <w:marRight w:val="0"/>
      <w:marTop w:val="0"/>
      <w:marBottom w:val="0"/>
      <w:divBdr>
        <w:top w:val="none" w:sz="0" w:space="0" w:color="auto"/>
        <w:left w:val="none" w:sz="0" w:space="0" w:color="auto"/>
        <w:bottom w:val="none" w:sz="0" w:space="0" w:color="auto"/>
        <w:right w:val="none" w:sz="0" w:space="0" w:color="auto"/>
      </w:divBdr>
    </w:div>
    <w:div w:id="513495030">
      <w:bodyDiv w:val="1"/>
      <w:marLeft w:val="0"/>
      <w:marRight w:val="0"/>
      <w:marTop w:val="0"/>
      <w:marBottom w:val="0"/>
      <w:divBdr>
        <w:top w:val="none" w:sz="0" w:space="0" w:color="auto"/>
        <w:left w:val="none" w:sz="0" w:space="0" w:color="auto"/>
        <w:bottom w:val="none" w:sz="0" w:space="0" w:color="auto"/>
        <w:right w:val="none" w:sz="0" w:space="0" w:color="auto"/>
      </w:divBdr>
    </w:div>
    <w:div w:id="529537814">
      <w:bodyDiv w:val="1"/>
      <w:marLeft w:val="0"/>
      <w:marRight w:val="0"/>
      <w:marTop w:val="0"/>
      <w:marBottom w:val="0"/>
      <w:divBdr>
        <w:top w:val="none" w:sz="0" w:space="0" w:color="auto"/>
        <w:left w:val="none" w:sz="0" w:space="0" w:color="auto"/>
        <w:bottom w:val="none" w:sz="0" w:space="0" w:color="auto"/>
        <w:right w:val="none" w:sz="0" w:space="0" w:color="auto"/>
      </w:divBdr>
      <w:divsChild>
        <w:div w:id="1462773673">
          <w:marLeft w:val="446"/>
          <w:marRight w:val="0"/>
          <w:marTop w:val="0"/>
          <w:marBottom w:val="0"/>
          <w:divBdr>
            <w:top w:val="none" w:sz="0" w:space="0" w:color="auto"/>
            <w:left w:val="none" w:sz="0" w:space="0" w:color="auto"/>
            <w:bottom w:val="none" w:sz="0" w:space="0" w:color="auto"/>
            <w:right w:val="none" w:sz="0" w:space="0" w:color="auto"/>
          </w:divBdr>
        </w:div>
      </w:divsChild>
    </w:div>
    <w:div w:id="534928138">
      <w:bodyDiv w:val="1"/>
      <w:marLeft w:val="0"/>
      <w:marRight w:val="0"/>
      <w:marTop w:val="0"/>
      <w:marBottom w:val="0"/>
      <w:divBdr>
        <w:top w:val="none" w:sz="0" w:space="0" w:color="auto"/>
        <w:left w:val="none" w:sz="0" w:space="0" w:color="auto"/>
        <w:bottom w:val="none" w:sz="0" w:space="0" w:color="auto"/>
        <w:right w:val="none" w:sz="0" w:space="0" w:color="auto"/>
      </w:divBdr>
      <w:divsChild>
        <w:div w:id="330183704">
          <w:marLeft w:val="446"/>
          <w:marRight w:val="0"/>
          <w:marTop w:val="0"/>
          <w:marBottom w:val="0"/>
          <w:divBdr>
            <w:top w:val="none" w:sz="0" w:space="0" w:color="auto"/>
            <w:left w:val="none" w:sz="0" w:space="0" w:color="auto"/>
            <w:bottom w:val="none" w:sz="0" w:space="0" w:color="auto"/>
            <w:right w:val="none" w:sz="0" w:space="0" w:color="auto"/>
          </w:divBdr>
        </w:div>
        <w:div w:id="1691838070">
          <w:marLeft w:val="446"/>
          <w:marRight w:val="0"/>
          <w:marTop w:val="0"/>
          <w:marBottom w:val="0"/>
          <w:divBdr>
            <w:top w:val="none" w:sz="0" w:space="0" w:color="auto"/>
            <w:left w:val="none" w:sz="0" w:space="0" w:color="auto"/>
            <w:bottom w:val="none" w:sz="0" w:space="0" w:color="auto"/>
            <w:right w:val="none" w:sz="0" w:space="0" w:color="auto"/>
          </w:divBdr>
        </w:div>
        <w:div w:id="2114006674">
          <w:marLeft w:val="446"/>
          <w:marRight w:val="0"/>
          <w:marTop w:val="0"/>
          <w:marBottom w:val="0"/>
          <w:divBdr>
            <w:top w:val="none" w:sz="0" w:space="0" w:color="auto"/>
            <w:left w:val="none" w:sz="0" w:space="0" w:color="auto"/>
            <w:bottom w:val="none" w:sz="0" w:space="0" w:color="auto"/>
            <w:right w:val="none" w:sz="0" w:space="0" w:color="auto"/>
          </w:divBdr>
        </w:div>
      </w:divsChild>
    </w:div>
    <w:div w:id="537821172">
      <w:bodyDiv w:val="1"/>
      <w:marLeft w:val="0"/>
      <w:marRight w:val="0"/>
      <w:marTop w:val="0"/>
      <w:marBottom w:val="0"/>
      <w:divBdr>
        <w:top w:val="none" w:sz="0" w:space="0" w:color="auto"/>
        <w:left w:val="none" w:sz="0" w:space="0" w:color="auto"/>
        <w:bottom w:val="none" w:sz="0" w:space="0" w:color="auto"/>
        <w:right w:val="none" w:sz="0" w:space="0" w:color="auto"/>
      </w:divBdr>
    </w:div>
    <w:div w:id="548690648">
      <w:bodyDiv w:val="1"/>
      <w:marLeft w:val="0"/>
      <w:marRight w:val="0"/>
      <w:marTop w:val="0"/>
      <w:marBottom w:val="0"/>
      <w:divBdr>
        <w:top w:val="none" w:sz="0" w:space="0" w:color="auto"/>
        <w:left w:val="none" w:sz="0" w:space="0" w:color="auto"/>
        <w:bottom w:val="none" w:sz="0" w:space="0" w:color="auto"/>
        <w:right w:val="none" w:sz="0" w:space="0" w:color="auto"/>
      </w:divBdr>
    </w:div>
    <w:div w:id="552623580">
      <w:bodyDiv w:val="1"/>
      <w:marLeft w:val="0"/>
      <w:marRight w:val="0"/>
      <w:marTop w:val="0"/>
      <w:marBottom w:val="0"/>
      <w:divBdr>
        <w:top w:val="none" w:sz="0" w:space="0" w:color="auto"/>
        <w:left w:val="none" w:sz="0" w:space="0" w:color="auto"/>
        <w:bottom w:val="none" w:sz="0" w:space="0" w:color="auto"/>
        <w:right w:val="none" w:sz="0" w:space="0" w:color="auto"/>
      </w:divBdr>
    </w:div>
    <w:div w:id="560333236">
      <w:bodyDiv w:val="1"/>
      <w:marLeft w:val="0"/>
      <w:marRight w:val="0"/>
      <w:marTop w:val="0"/>
      <w:marBottom w:val="0"/>
      <w:divBdr>
        <w:top w:val="none" w:sz="0" w:space="0" w:color="auto"/>
        <w:left w:val="none" w:sz="0" w:space="0" w:color="auto"/>
        <w:bottom w:val="none" w:sz="0" w:space="0" w:color="auto"/>
        <w:right w:val="none" w:sz="0" w:space="0" w:color="auto"/>
      </w:divBdr>
    </w:div>
    <w:div w:id="573705120">
      <w:bodyDiv w:val="1"/>
      <w:marLeft w:val="0"/>
      <w:marRight w:val="0"/>
      <w:marTop w:val="0"/>
      <w:marBottom w:val="0"/>
      <w:divBdr>
        <w:top w:val="none" w:sz="0" w:space="0" w:color="auto"/>
        <w:left w:val="none" w:sz="0" w:space="0" w:color="auto"/>
        <w:bottom w:val="none" w:sz="0" w:space="0" w:color="auto"/>
        <w:right w:val="none" w:sz="0" w:space="0" w:color="auto"/>
      </w:divBdr>
      <w:divsChild>
        <w:div w:id="802575187">
          <w:marLeft w:val="446"/>
          <w:marRight w:val="0"/>
          <w:marTop w:val="0"/>
          <w:marBottom w:val="0"/>
          <w:divBdr>
            <w:top w:val="none" w:sz="0" w:space="0" w:color="auto"/>
            <w:left w:val="none" w:sz="0" w:space="0" w:color="auto"/>
            <w:bottom w:val="none" w:sz="0" w:space="0" w:color="auto"/>
            <w:right w:val="none" w:sz="0" w:space="0" w:color="auto"/>
          </w:divBdr>
        </w:div>
        <w:div w:id="1294172020">
          <w:marLeft w:val="446"/>
          <w:marRight w:val="0"/>
          <w:marTop w:val="0"/>
          <w:marBottom w:val="0"/>
          <w:divBdr>
            <w:top w:val="none" w:sz="0" w:space="0" w:color="auto"/>
            <w:left w:val="none" w:sz="0" w:space="0" w:color="auto"/>
            <w:bottom w:val="none" w:sz="0" w:space="0" w:color="auto"/>
            <w:right w:val="none" w:sz="0" w:space="0" w:color="auto"/>
          </w:divBdr>
        </w:div>
        <w:div w:id="1462769215">
          <w:marLeft w:val="446"/>
          <w:marRight w:val="0"/>
          <w:marTop w:val="0"/>
          <w:marBottom w:val="0"/>
          <w:divBdr>
            <w:top w:val="none" w:sz="0" w:space="0" w:color="auto"/>
            <w:left w:val="none" w:sz="0" w:space="0" w:color="auto"/>
            <w:bottom w:val="none" w:sz="0" w:space="0" w:color="auto"/>
            <w:right w:val="none" w:sz="0" w:space="0" w:color="auto"/>
          </w:divBdr>
        </w:div>
      </w:divsChild>
    </w:div>
    <w:div w:id="620113715">
      <w:bodyDiv w:val="1"/>
      <w:marLeft w:val="0"/>
      <w:marRight w:val="0"/>
      <w:marTop w:val="0"/>
      <w:marBottom w:val="0"/>
      <w:divBdr>
        <w:top w:val="none" w:sz="0" w:space="0" w:color="auto"/>
        <w:left w:val="none" w:sz="0" w:space="0" w:color="auto"/>
        <w:bottom w:val="none" w:sz="0" w:space="0" w:color="auto"/>
        <w:right w:val="none" w:sz="0" w:space="0" w:color="auto"/>
      </w:divBdr>
    </w:div>
    <w:div w:id="629827490">
      <w:bodyDiv w:val="1"/>
      <w:marLeft w:val="0"/>
      <w:marRight w:val="0"/>
      <w:marTop w:val="0"/>
      <w:marBottom w:val="0"/>
      <w:divBdr>
        <w:top w:val="none" w:sz="0" w:space="0" w:color="auto"/>
        <w:left w:val="none" w:sz="0" w:space="0" w:color="auto"/>
        <w:bottom w:val="none" w:sz="0" w:space="0" w:color="auto"/>
        <w:right w:val="none" w:sz="0" w:space="0" w:color="auto"/>
      </w:divBdr>
    </w:div>
    <w:div w:id="645473624">
      <w:bodyDiv w:val="1"/>
      <w:marLeft w:val="0"/>
      <w:marRight w:val="0"/>
      <w:marTop w:val="0"/>
      <w:marBottom w:val="0"/>
      <w:divBdr>
        <w:top w:val="none" w:sz="0" w:space="0" w:color="auto"/>
        <w:left w:val="none" w:sz="0" w:space="0" w:color="auto"/>
        <w:bottom w:val="none" w:sz="0" w:space="0" w:color="auto"/>
        <w:right w:val="none" w:sz="0" w:space="0" w:color="auto"/>
      </w:divBdr>
      <w:divsChild>
        <w:div w:id="701443586">
          <w:marLeft w:val="446"/>
          <w:marRight w:val="0"/>
          <w:marTop w:val="0"/>
          <w:marBottom w:val="0"/>
          <w:divBdr>
            <w:top w:val="none" w:sz="0" w:space="0" w:color="auto"/>
            <w:left w:val="none" w:sz="0" w:space="0" w:color="auto"/>
            <w:bottom w:val="none" w:sz="0" w:space="0" w:color="auto"/>
            <w:right w:val="none" w:sz="0" w:space="0" w:color="auto"/>
          </w:divBdr>
        </w:div>
      </w:divsChild>
    </w:div>
    <w:div w:id="653533706">
      <w:bodyDiv w:val="1"/>
      <w:marLeft w:val="0"/>
      <w:marRight w:val="0"/>
      <w:marTop w:val="0"/>
      <w:marBottom w:val="0"/>
      <w:divBdr>
        <w:top w:val="none" w:sz="0" w:space="0" w:color="auto"/>
        <w:left w:val="none" w:sz="0" w:space="0" w:color="auto"/>
        <w:bottom w:val="none" w:sz="0" w:space="0" w:color="auto"/>
        <w:right w:val="none" w:sz="0" w:space="0" w:color="auto"/>
      </w:divBdr>
    </w:div>
    <w:div w:id="658388713">
      <w:bodyDiv w:val="1"/>
      <w:marLeft w:val="0"/>
      <w:marRight w:val="0"/>
      <w:marTop w:val="0"/>
      <w:marBottom w:val="0"/>
      <w:divBdr>
        <w:top w:val="none" w:sz="0" w:space="0" w:color="auto"/>
        <w:left w:val="none" w:sz="0" w:space="0" w:color="auto"/>
        <w:bottom w:val="none" w:sz="0" w:space="0" w:color="auto"/>
        <w:right w:val="none" w:sz="0" w:space="0" w:color="auto"/>
      </w:divBdr>
    </w:div>
    <w:div w:id="662661286">
      <w:bodyDiv w:val="1"/>
      <w:marLeft w:val="0"/>
      <w:marRight w:val="0"/>
      <w:marTop w:val="0"/>
      <w:marBottom w:val="0"/>
      <w:divBdr>
        <w:top w:val="none" w:sz="0" w:space="0" w:color="auto"/>
        <w:left w:val="none" w:sz="0" w:space="0" w:color="auto"/>
        <w:bottom w:val="none" w:sz="0" w:space="0" w:color="auto"/>
        <w:right w:val="none" w:sz="0" w:space="0" w:color="auto"/>
      </w:divBdr>
    </w:div>
    <w:div w:id="669135899">
      <w:bodyDiv w:val="1"/>
      <w:marLeft w:val="0"/>
      <w:marRight w:val="0"/>
      <w:marTop w:val="0"/>
      <w:marBottom w:val="0"/>
      <w:divBdr>
        <w:top w:val="none" w:sz="0" w:space="0" w:color="auto"/>
        <w:left w:val="none" w:sz="0" w:space="0" w:color="auto"/>
        <w:bottom w:val="none" w:sz="0" w:space="0" w:color="auto"/>
        <w:right w:val="none" w:sz="0" w:space="0" w:color="auto"/>
      </w:divBdr>
    </w:div>
    <w:div w:id="675380314">
      <w:bodyDiv w:val="1"/>
      <w:marLeft w:val="0"/>
      <w:marRight w:val="0"/>
      <w:marTop w:val="0"/>
      <w:marBottom w:val="0"/>
      <w:divBdr>
        <w:top w:val="none" w:sz="0" w:space="0" w:color="auto"/>
        <w:left w:val="none" w:sz="0" w:space="0" w:color="auto"/>
        <w:bottom w:val="none" w:sz="0" w:space="0" w:color="auto"/>
        <w:right w:val="none" w:sz="0" w:space="0" w:color="auto"/>
      </w:divBdr>
    </w:div>
    <w:div w:id="682588719">
      <w:bodyDiv w:val="1"/>
      <w:marLeft w:val="0"/>
      <w:marRight w:val="0"/>
      <w:marTop w:val="0"/>
      <w:marBottom w:val="0"/>
      <w:divBdr>
        <w:top w:val="none" w:sz="0" w:space="0" w:color="auto"/>
        <w:left w:val="none" w:sz="0" w:space="0" w:color="auto"/>
        <w:bottom w:val="none" w:sz="0" w:space="0" w:color="auto"/>
        <w:right w:val="none" w:sz="0" w:space="0" w:color="auto"/>
      </w:divBdr>
    </w:div>
    <w:div w:id="684093309">
      <w:bodyDiv w:val="1"/>
      <w:marLeft w:val="0"/>
      <w:marRight w:val="0"/>
      <w:marTop w:val="0"/>
      <w:marBottom w:val="0"/>
      <w:divBdr>
        <w:top w:val="none" w:sz="0" w:space="0" w:color="auto"/>
        <w:left w:val="none" w:sz="0" w:space="0" w:color="auto"/>
        <w:bottom w:val="none" w:sz="0" w:space="0" w:color="auto"/>
        <w:right w:val="none" w:sz="0" w:space="0" w:color="auto"/>
      </w:divBdr>
    </w:div>
    <w:div w:id="689263866">
      <w:bodyDiv w:val="1"/>
      <w:marLeft w:val="0"/>
      <w:marRight w:val="0"/>
      <w:marTop w:val="0"/>
      <w:marBottom w:val="0"/>
      <w:divBdr>
        <w:top w:val="none" w:sz="0" w:space="0" w:color="auto"/>
        <w:left w:val="none" w:sz="0" w:space="0" w:color="auto"/>
        <w:bottom w:val="none" w:sz="0" w:space="0" w:color="auto"/>
        <w:right w:val="none" w:sz="0" w:space="0" w:color="auto"/>
      </w:divBdr>
    </w:div>
    <w:div w:id="690645046">
      <w:bodyDiv w:val="1"/>
      <w:marLeft w:val="0"/>
      <w:marRight w:val="0"/>
      <w:marTop w:val="0"/>
      <w:marBottom w:val="0"/>
      <w:divBdr>
        <w:top w:val="none" w:sz="0" w:space="0" w:color="auto"/>
        <w:left w:val="none" w:sz="0" w:space="0" w:color="auto"/>
        <w:bottom w:val="none" w:sz="0" w:space="0" w:color="auto"/>
        <w:right w:val="none" w:sz="0" w:space="0" w:color="auto"/>
      </w:divBdr>
    </w:div>
    <w:div w:id="692925700">
      <w:bodyDiv w:val="1"/>
      <w:marLeft w:val="0"/>
      <w:marRight w:val="0"/>
      <w:marTop w:val="0"/>
      <w:marBottom w:val="0"/>
      <w:divBdr>
        <w:top w:val="none" w:sz="0" w:space="0" w:color="auto"/>
        <w:left w:val="none" w:sz="0" w:space="0" w:color="auto"/>
        <w:bottom w:val="none" w:sz="0" w:space="0" w:color="auto"/>
        <w:right w:val="none" w:sz="0" w:space="0" w:color="auto"/>
      </w:divBdr>
      <w:divsChild>
        <w:div w:id="368343066">
          <w:marLeft w:val="446"/>
          <w:marRight w:val="0"/>
          <w:marTop w:val="0"/>
          <w:marBottom w:val="0"/>
          <w:divBdr>
            <w:top w:val="none" w:sz="0" w:space="0" w:color="auto"/>
            <w:left w:val="none" w:sz="0" w:space="0" w:color="auto"/>
            <w:bottom w:val="none" w:sz="0" w:space="0" w:color="auto"/>
            <w:right w:val="none" w:sz="0" w:space="0" w:color="auto"/>
          </w:divBdr>
        </w:div>
      </w:divsChild>
    </w:div>
    <w:div w:id="699352896">
      <w:bodyDiv w:val="1"/>
      <w:marLeft w:val="0"/>
      <w:marRight w:val="0"/>
      <w:marTop w:val="0"/>
      <w:marBottom w:val="0"/>
      <w:divBdr>
        <w:top w:val="none" w:sz="0" w:space="0" w:color="auto"/>
        <w:left w:val="none" w:sz="0" w:space="0" w:color="auto"/>
        <w:bottom w:val="none" w:sz="0" w:space="0" w:color="auto"/>
        <w:right w:val="none" w:sz="0" w:space="0" w:color="auto"/>
      </w:divBdr>
    </w:div>
    <w:div w:id="702556540">
      <w:bodyDiv w:val="1"/>
      <w:marLeft w:val="0"/>
      <w:marRight w:val="0"/>
      <w:marTop w:val="0"/>
      <w:marBottom w:val="0"/>
      <w:divBdr>
        <w:top w:val="none" w:sz="0" w:space="0" w:color="auto"/>
        <w:left w:val="none" w:sz="0" w:space="0" w:color="auto"/>
        <w:bottom w:val="none" w:sz="0" w:space="0" w:color="auto"/>
        <w:right w:val="none" w:sz="0" w:space="0" w:color="auto"/>
      </w:divBdr>
    </w:div>
    <w:div w:id="720979233">
      <w:bodyDiv w:val="1"/>
      <w:marLeft w:val="0"/>
      <w:marRight w:val="0"/>
      <w:marTop w:val="0"/>
      <w:marBottom w:val="0"/>
      <w:divBdr>
        <w:top w:val="none" w:sz="0" w:space="0" w:color="auto"/>
        <w:left w:val="none" w:sz="0" w:space="0" w:color="auto"/>
        <w:bottom w:val="none" w:sz="0" w:space="0" w:color="auto"/>
        <w:right w:val="none" w:sz="0" w:space="0" w:color="auto"/>
      </w:divBdr>
    </w:div>
    <w:div w:id="724253122">
      <w:bodyDiv w:val="1"/>
      <w:marLeft w:val="0"/>
      <w:marRight w:val="0"/>
      <w:marTop w:val="0"/>
      <w:marBottom w:val="0"/>
      <w:divBdr>
        <w:top w:val="none" w:sz="0" w:space="0" w:color="auto"/>
        <w:left w:val="none" w:sz="0" w:space="0" w:color="auto"/>
        <w:bottom w:val="none" w:sz="0" w:space="0" w:color="auto"/>
        <w:right w:val="none" w:sz="0" w:space="0" w:color="auto"/>
      </w:divBdr>
      <w:divsChild>
        <w:div w:id="636842173">
          <w:marLeft w:val="446"/>
          <w:marRight w:val="0"/>
          <w:marTop w:val="0"/>
          <w:marBottom w:val="0"/>
          <w:divBdr>
            <w:top w:val="none" w:sz="0" w:space="0" w:color="auto"/>
            <w:left w:val="none" w:sz="0" w:space="0" w:color="auto"/>
            <w:bottom w:val="none" w:sz="0" w:space="0" w:color="auto"/>
            <w:right w:val="none" w:sz="0" w:space="0" w:color="auto"/>
          </w:divBdr>
        </w:div>
        <w:div w:id="808522247">
          <w:marLeft w:val="446"/>
          <w:marRight w:val="0"/>
          <w:marTop w:val="0"/>
          <w:marBottom w:val="0"/>
          <w:divBdr>
            <w:top w:val="none" w:sz="0" w:space="0" w:color="auto"/>
            <w:left w:val="none" w:sz="0" w:space="0" w:color="auto"/>
            <w:bottom w:val="none" w:sz="0" w:space="0" w:color="auto"/>
            <w:right w:val="none" w:sz="0" w:space="0" w:color="auto"/>
          </w:divBdr>
        </w:div>
      </w:divsChild>
    </w:div>
    <w:div w:id="735665513">
      <w:bodyDiv w:val="1"/>
      <w:marLeft w:val="0"/>
      <w:marRight w:val="0"/>
      <w:marTop w:val="0"/>
      <w:marBottom w:val="0"/>
      <w:divBdr>
        <w:top w:val="none" w:sz="0" w:space="0" w:color="auto"/>
        <w:left w:val="none" w:sz="0" w:space="0" w:color="auto"/>
        <w:bottom w:val="none" w:sz="0" w:space="0" w:color="auto"/>
        <w:right w:val="none" w:sz="0" w:space="0" w:color="auto"/>
      </w:divBdr>
    </w:div>
    <w:div w:id="740955559">
      <w:bodyDiv w:val="1"/>
      <w:marLeft w:val="0"/>
      <w:marRight w:val="0"/>
      <w:marTop w:val="0"/>
      <w:marBottom w:val="0"/>
      <w:divBdr>
        <w:top w:val="none" w:sz="0" w:space="0" w:color="auto"/>
        <w:left w:val="none" w:sz="0" w:space="0" w:color="auto"/>
        <w:bottom w:val="none" w:sz="0" w:space="0" w:color="auto"/>
        <w:right w:val="none" w:sz="0" w:space="0" w:color="auto"/>
      </w:divBdr>
      <w:divsChild>
        <w:div w:id="1081751544">
          <w:marLeft w:val="446"/>
          <w:marRight w:val="0"/>
          <w:marTop w:val="0"/>
          <w:marBottom w:val="0"/>
          <w:divBdr>
            <w:top w:val="none" w:sz="0" w:space="0" w:color="auto"/>
            <w:left w:val="none" w:sz="0" w:space="0" w:color="auto"/>
            <w:bottom w:val="none" w:sz="0" w:space="0" w:color="auto"/>
            <w:right w:val="none" w:sz="0" w:space="0" w:color="auto"/>
          </w:divBdr>
        </w:div>
      </w:divsChild>
    </w:div>
    <w:div w:id="743331471">
      <w:bodyDiv w:val="1"/>
      <w:marLeft w:val="0"/>
      <w:marRight w:val="0"/>
      <w:marTop w:val="0"/>
      <w:marBottom w:val="0"/>
      <w:divBdr>
        <w:top w:val="none" w:sz="0" w:space="0" w:color="auto"/>
        <w:left w:val="none" w:sz="0" w:space="0" w:color="auto"/>
        <w:bottom w:val="none" w:sz="0" w:space="0" w:color="auto"/>
        <w:right w:val="none" w:sz="0" w:space="0" w:color="auto"/>
      </w:divBdr>
    </w:div>
    <w:div w:id="745886393">
      <w:bodyDiv w:val="1"/>
      <w:marLeft w:val="0"/>
      <w:marRight w:val="0"/>
      <w:marTop w:val="0"/>
      <w:marBottom w:val="0"/>
      <w:divBdr>
        <w:top w:val="none" w:sz="0" w:space="0" w:color="auto"/>
        <w:left w:val="none" w:sz="0" w:space="0" w:color="auto"/>
        <w:bottom w:val="none" w:sz="0" w:space="0" w:color="auto"/>
        <w:right w:val="none" w:sz="0" w:space="0" w:color="auto"/>
      </w:divBdr>
    </w:div>
    <w:div w:id="757562979">
      <w:bodyDiv w:val="1"/>
      <w:marLeft w:val="0"/>
      <w:marRight w:val="0"/>
      <w:marTop w:val="0"/>
      <w:marBottom w:val="0"/>
      <w:divBdr>
        <w:top w:val="none" w:sz="0" w:space="0" w:color="auto"/>
        <w:left w:val="none" w:sz="0" w:space="0" w:color="auto"/>
        <w:bottom w:val="none" w:sz="0" w:space="0" w:color="auto"/>
        <w:right w:val="none" w:sz="0" w:space="0" w:color="auto"/>
      </w:divBdr>
      <w:divsChild>
        <w:div w:id="834958225">
          <w:marLeft w:val="446"/>
          <w:marRight w:val="0"/>
          <w:marTop w:val="0"/>
          <w:marBottom w:val="0"/>
          <w:divBdr>
            <w:top w:val="none" w:sz="0" w:space="0" w:color="auto"/>
            <w:left w:val="none" w:sz="0" w:space="0" w:color="auto"/>
            <w:bottom w:val="none" w:sz="0" w:space="0" w:color="auto"/>
            <w:right w:val="none" w:sz="0" w:space="0" w:color="auto"/>
          </w:divBdr>
        </w:div>
        <w:div w:id="1532575381">
          <w:marLeft w:val="446"/>
          <w:marRight w:val="0"/>
          <w:marTop w:val="0"/>
          <w:marBottom w:val="0"/>
          <w:divBdr>
            <w:top w:val="none" w:sz="0" w:space="0" w:color="auto"/>
            <w:left w:val="none" w:sz="0" w:space="0" w:color="auto"/>
            <w:bottom w:val="none" w:sz="0" w:space="0" w:color="auto"/>
            <w:right w:val="none" w:sz="0" w:space="0" w:color="auto"/>
          </w:divBdr>
        </w:div>
        <w:div w:id="1746686246">
          <w:marLeft w:val="446"/>
          <w:marRight w:val="0"/>
          <w:marTop w:val="0"/>
          <w:marBottom w:val="0"/>
          <w:divBdr>
            <w:top w:val="none" w:sz="0" w:space="0" w:color="auto"/>
            <w:left w:val="none" w:sz="0" w:space="0" w:color="auto"/>
            <w:bottom w:val="none" w:sz="0" w:space="0" w:color="auto"/>
            <w:right w:val="none" w:sz="0" w:space="0" w:color="auto"/>
          </w:divBdr>
        </w:div>
        <w:div w:id="1989162084">
          <w:marLeft w:val="446"/>
          <w:marRight w:val="0"/>
          <w:marTop w:val="0"/>
          <w:marBottom w:val="0"/>
          <w:divBdr>
            <w:top w:val="none" w:sz="0" w:space="0" w:color="auto"/>
            <w:left w:val="none" w:sz="0" w:space="0" w:color="auto"/>
            <w:bottom w:val="none" w:sz="0" w:space="0" w:color="auto"/>
            <w:right w:val="none" w:sz="0" w:space="0" w:color="auto"/>
          </w:divBdr>
        </w:div>
      </w:divsChild>
    </w:div>
    <w:div w:id="763068377">
      <w:bodyDiv w:val="1"/>
      <w:marLeft w:val="0"/>
      <w:marRight w:val="0"/>
      <w:marTop w:val="0"/>
      <w:marBottom w:val="0"/>
      <w:divBdr>
        <w:top w:val="none" w:sz="0" w:space="0" w:color="auto"/>
        <w:left w:val="none" w:sz="0" w:space="0" w:color="auto"/>
        <w:bottom w:val="none" w:sz="0" w:space="0" w:color="auto"/>
        <w:right w:val="none" w:sz="0" w:space="0" w:color="auto"/>
      </w:divBdr>
    </w:div>
    <w:div w:id="770589340">
      <w:bodyDiv w:val="1"/>
      <w:marLeft w:val="0"/>
      <w:marRight w:val="0"/>
      <w:marTop w:val="0"/>
      <w:marBottom w:val="0"/>
      <w:divBdr>
        <w:top w:val="none" w:sz="0" w:space="0" w:color="auto"/>
        <w:left w:val="none" w:sz="0" w:space="0" w:color="auto"/>
        <w:bottom w:val="none" w:sz="0" w:space="0" w:color="auto"/>
        <w:right w:val="none" w:sz="0" w:space="0" w:color="auto"/>
      </w:divBdr>
    </w:div>
    <w:div w:id="785392215">
      <w:bodyDiv w:val="1"/>
      <w:marLeft w:val="0"/>
      <w:marRight w:val="0"/>
      <w:marTop w:val="0"/>
      <w:marBottom w:val="0"/>
      <w:divBdr>
        <w:top w:val="none" w:sz="0" w:space="0" w:color="auto"/>
        <w:left w:val="none" w:sz="0" w:space="0" w:color="auto"/>
        <w:bottom w:val="none" w:sz="0" w:space="0" w:color="auto"/>
        <w:right w:val="none" w:sz="0" w:space="0" w:color="auto"/>
      </w:divBdr>
    </w:div>
    <w:div w:id="788744920">
      <w:bodyDiv w:val="1"/>
      <w:marLeft w:val="0"/>
      <w:marRight w:val="0"/>
      <w:marTop w:val="0"/>
      <w:marBottom w:val="0"/>
      <w:divBdr>
        <w:top w:val="none" w:sz="0" w:space="0" w:color="auto"/>
        <w:left w:val="none" w:sz="0" w:space="0" w:color="auto"/>
        <w:bottom w:val="none" w:sz="0" w:space="0" w:color="auto"/>
        <w:right w:val="none" w:sz="0" w:space="0" w:color="auto"/>
      </w:divBdr>
    </w:div>
    <w:div w:id="792865593">
      <w:bodyDiv w:val="1"/>
      <w:marLeft w:val="0"/>
      <w:marRight w:val="0"/>
      <w:marTop w:val="0"/>
      <w:marBottom w:val="0"/>
      <w:divBdr>
        <w:top w:val="none" w:sz="0" w:space="0" w:color="auto"/>
        <w:left w:val="none" w:sz="0" w:space="0" w:color="auto"/>
        <w:bottom w:val="none" w:sz="0" w:space="0" w:color="auto"/>
        <w:right w:val="none" w:sz="0" w:space="0" w:color="auto"/>
      </w:divBdr>
    </w:div>
    <w:div w:id="801920023">
      <w:bodyDiv w:val="1"/>
      <w:marLeft w:val="0"/>
      <w:marRight w:val="0"/>
      <w:marTop w:val="0"/>
      <w:marBottom w:val="0"/>
      <w:divBdr>
        <w:top w:val="none" w:sz="0" w:space="0" w:color="auto"/>
        <w:left w:val="none" w:sz="0" w:space="0" w:color="auto"/>
        <w:bottom w:val="none" w:sz="0" w:space="0" w:color="auto"/>
        <w:right w:val="none" w:sz="0" w:space="0" w:color="auto"/>
      </w:divBdr>
      <w:divsChild>
        <w:div w:id="475070860">
          <w:marLeft w:val="446"/>
          <w:marRight w:val="0"/>
          <w:marTop w:val="0"/>
          <w:marBottom w:val="0"/>
          <w:divBdr>
            <w:top w:val="none" w:sz="0" w:space="0" w:color="auto"/>
            <w:left w:val="none" w:sz="0" w:space="0" w:color="auto"/>
            <w:bottom w:val="none" w:sz="0" w:space="0" w:color="auto"/>
            <w:right w:val="none" w:sz="0" w:space="0" w:color="auto"/>
          </w:divBdr>
        </w:div>
        <w:div w:id="603002599">
          <w:marLeft w:val="1166"/>
          <w:marRight w:val="0"/>
          <w:marTop w:val="0"/>
          <w:marBottom w:val="0"/>
          <w:divBdr>
            <w:top w:val="none" w:sz="0" w:space="0" w:color="auto"/>
            <w:left w:val="none" w:sz="0" w:space="0" w:color="auto"/>
            <w:bottom w:val="none" w:sz="0" w:space="0" w:color="auto"/>
            <w:right w:val="none" w:sz="0" w:space="0" w:color="auto"/>
          </w:divBdr>
        </w:div>
        <w:div w:id="801197370">
          <w:marLeft w:val="1166"/>
          <w:marRight w:val="0"/>
          <w:marTop w:val="0"/>
          <w:marBottom w:val="0"/>
          <w:divBdr>
            <w:top w:val="none" w:sz="0" w:space="0" w:color="auto"/>
            <w:left w:val="none" w:sz="0" w:space="0" w:color="auto"/>
            <w:bottom w:val="none" w:sz="0" w:space="0" w:color="auto"/>
            <w:right w:val="none" w:sz="0" w:space="0" w:color="auto"/>
          </w:divBdr>
        </w:div>
        <w:div w:id="1393694816">
          <w:marLeft w:val="1166"/>
          <w:marRight w:val="0"/>
          <w:marTop w:val="0"/>
          <w:marBottom w:val="0"/>
          <w:divBdr>
            <w:top w:val="none" w:sz="0" w:space="0" w:color="auto"/>
            <w:left w:val="none" w:sz="0" w:space="0" w:color="auto"/>
            <w:bottom w:val="none" w:sz="0" w:space="0" w:color="auto"/>
            <w:right w:val="none" w:sz="0" w:space="0" w:color="auto"/>
          </w:divBdr>
        </w:div>
        <w:div w:id="1713187179">
          <w:marLeft w:val="1166"/>
          <w:marRight w:val="0"/>
          <w:marTop w:val="0"/>
          <w:marBottom w:val="0"/>
          <w:divBdr>
            <w:top w:val="none" w:sz="0" w:space="0" w:color="auto"/>
            <w:left w:val="none" w:sz="0" w:space="0" w:color="auto"/>
            <w:bottom w:val="none" w:sz="0" w:space="0" w:color="auto"/>
            <w:right w:val="none" w:sz="0" w:space="0" w:color="auto"/>
          </w:divBdr>
        </w:div>
        <w:div w:id="1758164591">
          <w:marLeft w:val="446"/>
          <w:marRight w:val="0"/>
          <w:marTop w:val="0"/>
          <w:marBottom w:val="0"/>
          <w:divBdr>
            <w:top w:val="none" w:sz="0" w:space="0" w:color="auto"/>
            <w:left w:val="none" w:sz="0" w:space="0" w:color="auto"/>
            <w:bottom w:val="none" w:sz="0" w:space="0" w:color="auto"/>
            <w:right w:val="none" w:sz="0" w:space="0" w:color="auto"/>
          </w:divBdr>
        </w:div>
      </w:divsChild>
    </w:div>
    <w:div w:id="811095780">
      <w:bodyDiv w:val="1"/>
      <w:marLeft w:val="0"/>
      <w:marRight w:val="0"/>
      <w:marTop w:val="0"/>
      <w:marBottom w:val="0"/>
      <w:divBdr>
        <w:top w:val="none" w:sz="0" w:space="0" w:color="auto"/>
        <w:left w:val="none" w:sz="0" w:space="0" w:color="auto"/>
        <w:bottom w:val="none" w:sz="0" w:space="0" w:color="auto"/>
        <w:right w:val="none" w:sz="0" w:space="0" w:color="auto"/>
      </w:divBdr>
    </w:div>
    <w:div w:id="817459325">
      <w:bodyDiv w:val="1"/>
      <w:marLeft w:val="0"/>
      <w:marRight w:val="0"/>
      <w:marTop w:val="0"/>
      <w:marBottom w:val="0"/>
      <w:divBdr>
        <w:top w:val="none" w:sz="0" w:space="0" w:color="auto"/>
        <w:left w:val="none" w:sz="0" w:space="0" w:color="auto"/>
        <w:bottom w:val="none" w:sz="0" w:space="0" w:color="auto"/>
        <w:right w:val="none" w:sz="0" w:space="0" w:color="auto"/>
      </w:divBdr>
      <w:divsChild>
        <w:div w:id="84497713">
          <w:marLeft w:val="547"/>
          <w:marRight w:val="0"/>
          <w:marTop w:val="0"/>
          <w:marBottom w:val="0"/>
          <w:divBdr>
            <w:top w:val="none" w:sz="0" w:space="0" w:color="auto"/>
            <w:left w:val="none" w:sz="0" w:space="0" w:color="auto"/>
            <w:bottom w:val="none" w:sz="0" w:space="0" w:color="auto"/>
            <w:right w:val="none" w:sz="0" w:space="0" w:color="auto"/>
          </w:divBdr>
        </w:div>
        <w:div w:id="649283650">
          <w:marLeft w:val="547"/>
          <w:marRight w:val="0"/>
          <w:marTop w:val="0"/>
          <w:marBottom w:val="0"/>
          <w:divBdr>
            <w:top w:val="none" w:sz="0" w:space="0" w:color="auto"/>
            <w:left w:val="none" w:sz="0" w:space="0" w:color="auto"/>
            <w:bottom w:val="none" w:sz="0" w:space="0" w:color="auto"/>
            <w:right w:val="none" w:sz="0" w:space="0" w:color="auto"/>
          </w:divBdr>
        </w:div>
        <w:div w:id="882521594">
          <w:marLeft w:val="547"/>
          <w:marRight w:val="0"/>
          <w:marTop w:val="0"/>
          <w:marBottom w:val="0"/>
          <w:divBdr>
            <w:top w:val="none" w:sz="0" w:space="0" w:color="auto"/>
            <w:left w:val="none" w:sz="0" w:space="0" w:color="auto"/>
            <w:bottom w:val="none" w:sz="0" w:space="0" w:color="auto"/>
            <w:right w:val="none" w:sz="0" w:space="0" w:color="auto"/>
          </w:divBdr>
        </w:div>
        <w:div w:id="1023089383">
          <w:marLeft w:val="547"/>
          <w:marRight w:val="0"/>
          <w:marTop w:val="0"/>
          <w:marBottom w:val="0"/>
          <w:divBdr>
            <w:top w:val="none" w:sz="0" w:space="0" w:color="auto"/>
            <w:left w:val="none" w:sz="0" w:space="0" w:color="auto"/>
            <w:bottom w:val="none" w:sz="0" w:space="0" w:color="auto"/>
            <w:right w:val="none" w:sz="0" w:space="0" w:color="auto"/>
          </w:divBdr>
        </w:div>
      </w:divsChild>
    </w:div>
    <w:div w:id="818501987">
      <w:bodyDiv w:val="1"/>
      <w:marLeft w:val="0"/>
      <w:marRight w:val="0"/>
      <w:marTop w:val="0"/>
      <w:marBottom w:val="0"/>
      <w:divBdr>
        <w:top w:val="none" w:sz="0" w:space="0" w:color="auto"/>
        <w:left w:val="none" w:sz="0" w:space="0" w:color="auto"/>
        <w:bottom w:val="none" w:sz="0" w:space="0" w:color="auto"/>
        <w:right w:val="none" w:sz="0" w:space="0" w:color="auto"/>
      </w:divBdr>
    </w:div>
    <w:div w:id="833447435">
      <w:bodyDiv w:val="1"/>
      <w:marLeft w:val="0"/>
      <w:marRight w:val="0"/>
      <w:marTop w:val="0"/>
      <w:marBottom w:val="0"/>
      <w:divBdr>
        <w:top w:val="none" w:sz="0" w:space="0" w:color="auto"/>
        <w:left w:val="none" w:sz="0" w:space="0" w:color="auto"/>
        <w:bottom w:val="none" w:sz="0" w:space="0" w:color="auto"/>
        <w:right w:val="none" w:sz="0" w:space="0" w:color="auto"/>
      </w:divBdr>
    </w:div>
    <w:div w:id="841623114">
      <w:bodyDiv w:val="1"/>
      <w:marLeft w:val="0"/>
      <w:marRight w:val="0"/>
      <w:marTop w:val="0"/>
      <w:marBottom w:val="0"/>
      <w:divBdr>
        <w:top w:val="none" w:sz="0" w:space="0" w:color="auto"/>
        <w:left w:val="none" w:sz="0" w:space="0" w:color="auto"/>
        <w:bottom w:val="none" w:sz="0" w:space="0" w:color="auto"/>
        <w:right w:val="none" w:sz="0" w:space="0" w:color="auto"/>
      </w:divBdr>
    </w:div>
    <w:div w:id="850609849">
      <w:bodyDiv w:val="1"/>
      <w:marLeft w:val="0"/>
      <w:marRight w:val="0"/>
      <w:marTop w:val="0"/>
      <w:marBottom w:val="0"/>
      <w:divBdr>
        <w:top w:val="none" w:sz="0" w:space="0" w:color="auto"/>
        <w:left w:val="none" w:sz="0" w:space="0" w:color="auto"/>
        <w:bottom w:val="none" w:sz="0" w:space="0" w:color="auto"/>
        <w:right w:val="none" w:sz="0" w:space="0" w:color="auto"/>
      </w:divBdr>
    </w:div>
    <w:div w:id="850684888">
      <w:bodyDiv w:val="1"/>
      <w:marLeft w:val="0"/>
      <w:marRight w:val="0"/>
      <w:marTop w:val="0"/>
      <w:marBottom w:val="0"/>
      <w:divBdr>
        <w:top w:val="none" w:sz="0" w:space="0" w:color="auto"/>
        <w:left w:val="none" w:sz="0" w:space="0" w:color="auto"/>
        <w:bottom w:val="none" w:sz="0" w:space="0" w:color="auto"/>
        <w:right w:val="none" w:sz="0" w:space="0" w:color="auto"/>
      </w:divBdr>
    </w:div>
    <w:div w:id="860781760">
      <w:bodyDiv w:val="1"/>
      <w:marLeft w:val="0"/>
      <w:marRight w:val="0"/>
      <w:marTop w:val="0"/>
      <w:marBottom w:val="0"/>
      <w:divBdr>
        <w:top w:val="none" w:sz="0" w:space="0" w:color="auto"/>
        <w:left w:val="none" w:sz="0" w:space="0" w:color="auto"/>
        <w:bottom w:val="none" w:sz="0" w:space="0" w:color="auto"/>
        <w:right w:val="none" w:sz="0" w:space="0" w:color="auto"/>
      </w:divBdr>
    </w:div>
    <w:div w:id="867179157">
      <w:bodyDiv w:val="1"/>
      <w:marLeft w:val="0"/>
      <w:marRight w:val="0"/>
      <w:marTop w:val="0"/>
      <w:marBottom w:val="0"/>
      <w:divBdr>
        <w:top w:val="none" w:sz="0" w:space="0" w:color="auto"/>
        <w:left w:val="none" w:sz="0" w:space="0" w:color="auto"/>
        <w:bottom w:val="none" w:sz="0" w:space="0" w:color="auto"/>
        <w:right w:val="none" w:sz="0" w:space="0" w:color="auto"/>
      </w:divBdr>
      <w:divsChild>
        <w:div w:id="526648563">
          <w:marLeft w:val="446"/>
          <w:marRight w:val="0"/>
          <w:marTop w:val="0"/>
          <w:marBottom w:val="0"/>
          <w:divBdr>
            <w:top w:val="none" w:sz="0" w:space="0" w:color="auto"/>
            <w:left w:val="none" w:sz="0" w:space="0" w:color="auto"/>
            <w:bottom w:val="none" w:sz="0" w:space="0" w:color="auto"/>
            <w:right w:val="none" w:sz="0" w:space="0" w:color="auto"/>
          </w:divBdr>
        </w:div>
        <w:div w:id="1877352062">
          <w:marLeft w:val="446"/>
          <w:marRight w:val="0"/>
          <w:marTop w:val="0"/>
          <w:marBottom w:val="0"/>
          <w:divBdr>
            <w:top w:val="none" w:sz="0" w:space="0" w:color="auto"/>
            <w:left w:val="none" w:sz="0" w:space="0" w:color="auto"/>
            <w:bottom w:val="none" w:sz="0" w:space="0" w:color="auto"/>
            <w:right w:val="none" w:sz="0" w:space="0" w:color="auto"/>
          </w:divBdr>
        </w:div>
        <w:div w:id="1892383147">
          <w:marLeft w:val="446"/>
          <w:marRight w:val="0"/>
          <w:marTop w:val="0"/>
          <w:marBottom w:val="0"/>
          <w:divBdr>
            <w:top w:val="none" w:sz="0" w:space="0" w:color="auto"/>
            <w:left w:val="none" w:sz="0" w:space="0" w:color="auto"/>
            <w:bottom w:val="none" w:sz="0" w:space="0" w:color="auto"/>
            <w:right w:val="none" w:sz="0" w:space="0" w:color="auto"/>
          </w:divBdr>
        </w:div>
      </w:divsChild>
    </w:div>
    <w:div w:id="875965790">
      <w:bodyDiv w:val="1"/>
      <w:marLeft w:val="0"/>
      <w:marRight w:val="0"/>
      <w:marTop w:val="0"/>
      <w:marBottom w:val="0"/>
      <w:divBdr>
        <w:top w:val="none" w:sz="0" w:space="0" w:color="auto"/>
        <w:left w:val="none" w:sz="0" w:space="0" w:color="auto"/>
        <w:bottom w:val="none" w:sz="0" w:space="0" w:color="auto"/>
        <w:right w:val="none" w:sz="0" w:space="0" w:color="auto"/>
      </w:divBdr>
    </w:div>
    <w:div w:id="882061995">
      <w:bodyDiv w:val="1"/>
      <w:marLeft w:val="0"/>
      <w:marRight w:val="0"/>
      <w:marTop w:val="0"/>
      <w:marBottom w:val="0"/>
      <w:divBdr>
        <w:top w:val="none" w:sz="0" w:space="0" w:color="auto"/>
        <w:left w:val="none" w:sz="0" w:space="0" w:color="auto"/>
        <w:bottom w:val="none" w:sz="0" w:space="0" w:color="auto"/>
        <w:right w:val="none" w:sz="0" w:space="0" w:color="auto"/>
      </w:divBdr>
      <w:divsChild>
        <w:div w:id="1843617987">
          <w:marLeft w:val="446"/>
          <w:marRight w:val="0"/>
          <w:marTop w:val="0"/>
          <w:marBottom w:val="0"/>
          <w:divBdr>
            <w:top w:val="none" w:sz="0" w:space="0" w:color="auto"/>
            <w:left w:val="none" w:sz="0" w:space="0" w:color="auto"/>
            <w:bottom w:val="none" w:sz="0" w:space="0" w:color="auto"/>
            <w:right w:val="none" w:sz="0" w:space="0" w:color="auto"/>
          </w:divBdr>
        </w:div>
      </w:divsChild>
    </w:div>
    <w:div w:id="885683836">
      <w:bodyDiv w:val="1"/>
      <w:marLeft w:val="0"/>
      <w:marRight w:val="0"/>
      <w:marTop w:val="0"/>
      <w:marBottom w:val="0"/>
      <w:divBdr>
        <w:top w:val="none" w:sz="0" w:space="0" w:color="auto"/>
        <w:left w:val="none" w:sz="0" w:space="0" w:color="auto"/>
        <w:bottom w:val="none" w:sz="0" w:space="0" w:color="auto"/>
        <w:right w:val="none" w:sz="0" w:space="0" w:color="auto"/>
      </w:divBdr>
    </w:div>
    <w:div w:id="887450465">
      <w:bodyDiv w:val="1"/>
      <w:marLeft w:val="0"/>
      <w:marRight w:val="0"/>
      <w:marTop w:val="0"/>
      <w:marBottom w:val="0"/>
      <w:divBdr>
        <w:top w:val="none" w:sz="0" w:space="0" w:color="auto"/>
        <w:left w:val="none" w:sz="0" w:space="0" w:color="auto"/>
        <w:bottom w:val="none" w:sz="0" w:space="0" w:color="auto"/>
        <w:right w:val="none" w:sz="0" w:space="0" w:color="auto"/>
      </w:divBdr>
    </w:div>
    <w:div w:id="891816132">
      <w:bodyDiv w:val="1"/>
      <w:marLeft w:val="0"/>
      <w:marRight w:val="0"/>
      <w:marTop w:val="0"/>
      <w:marBottom w:val="0"/>
      <w:divBdr>
        <w:top w:val="none" w:sz="0" w:space="0" w:color="auto"/>
        <w:left w:val="none" w:sz="0" w:space="0" w:color="auto"/>
        <w:bottom w:val="none" w:sz="0" w:space="0" w:color="auto"/>
        <w:right w:val="none" w:sz="0" w:space="0" w:color="auto"/>
      </w:divBdr>
    </w:div>
    <w:div w:id="899749985">
      <w:bodyDiv w:val="1"/>
      <w:marLeft w:val="0"/>
      <w:marRight w:val="0"/>
      <w:marTop w:val="0"/>
      <w:marBottom w:val="0"/>
      <w:divBdr>
        <w:top w:val="none" w:sz="0" w:space="0" w:color="auto"/>
        <w:left w:val="none" w:sz="0" w:space="0" w:color="auto"/>
        <w:bottom w:val="none" w:sz="0" w:space="0" w:color="auto"/>
        <w:right w:val="none" w:sz="0" w:space="0" w:color="auto"/>
      </w:divBdr>
      <w:divsChild>
        <w:div w:id="191117690">
          <w:marLeft w:val="446"/>
          <w:marRight w:val="0"/>
          <w:marTop w:val="0"/>
          <w:marBottom w:val="0"/>
          <w:divBdr>
            <w:top w:val="none" w:sz="0" w:space="0" w:color="auto"/>
            <w:left w:val="none" w:sz="0" w:space="0" w:color="auto"/>
            <w:bottom w:val="none" w:sz="0" w:space="0" w:color="auto"/>
            <w:right w:val="none" w:sz="0" w:space="0" w:color="auto"/>
          </w:divBdr>
        </w:div>
        <w:div w:id="1410152631">
          <w:marLeft w:val="446"/>
          <w:marRight w:val="0"/>
          <w:marTop w:val="0"/>
          <w:marBottom w:val="0"/>
          <w:divBdr>
            <w:top w:val="none" w:sz="0" w:space="0" w:color="auto"/>
            <w:left w:val="none" w:sz="0" w:space="0" w:color="auto"/>
            <w:bottom w:val="none" w:sz="0" w:space="0" w:color="auto"/>
            <w:right w:val="none" w:sz="0" w:space="0" w:color="auto"/>
          </w:divBdr>
        </w:div>
      </w:divsChild>
    </w:div>
    <w:div w:id="901717518">
      <w:bodyDiv w:val="1"/>
      <w:marLeft w:val="0"/>
      <w:marRight w:val="0"/>
      <w:marTop w:val="0"/>
      <w:marBottom w:val="0"/>
      <w:divBdr>
        <w:top w:val="none" w:sz="0" w:space="0" w:color="auto"/>
        <w:left w:val="none" w:sz="0" w:space="0" w:color="auto"/>
        <w:bottom w:val="none" w:sz="0" w:space="0" w:color="auto"/>
        <w:right w:val="none" w:sz="0" w:space="0" w:color="auto"/>
      </w:divBdr>
      <w:divsChild>
        <w:div w:id="1489715086">
          <w:marLeft w:val="446"/>
          <w:marRight w:val="0"/>
          <w:marTop w:val="0"/>
          <w:marBottom w:val="0"/>
          <w:divBdr>
            <w:top w:val="none" w:sz="0" w:space="0" w:color="auto"/>
            <w:left w:val="none" w:sz="0" w:space="0" w:color="auto"/>
            <w:bottom w:val="none" w:sz="0" w:space="0" w:color="auto"/>
            <w:right w:val="none" w:sz="0" w:space="0" w:color="auto"/>
          </w:divBdr>
        </w:div>
      </w:divsChild>
    </w:div>
    <w:div w:id="935021451">
      <w:bodyDiv w:val="1"/>
      <w:marLeft w:val="0"/>
      <w:marRight w:val="0"/>
      <w:marTop w:val="0"/>
      <w:marBottom w:val="0"/>
      <w:divBdr>
        <w:top w:val="none" w:sz="0" w:space="0" w:color="auto"/>
        <w:left w:val="none" w:sz="0" w:space="0" w:color="auto"/>
        <w:bottom w:val="none" w:sz="0" w:space="0" w:color="auto"/>
        <w:right w:val="none" w:sz="0" w:space="0" w:color="auto"/>
      </w:divBdr>
    </w:div>
    <w:div w:id="939023927">
      <w:bodyDiv w:val="1"/>
      <w:marLeft w:val="0"/>
      <w:marRight w:val="0"/>
      <w:marTop w:val="0"/>
      <w:marBottom w:val="0"/>
      <w:divBdr>
        <w:top w:val="none" w:sz="0" w:space="0" w:color="auto"/>
        <w:left w:val="none" w:sz="0" w:space="0" w:color="auto"/>
        <w:bottom w:val="none" w:sz="0" w:space="0" w:color="auto"/>
        <w:right w:val="none" w:sz="0" w:space="0" w:color="auto"/>
      </w:divBdr>
    </w:div>
    <w:div w:id="945312661">
      <w:bodyDiv w:val="1"/>
      <w:marLeft w:val="0"/>
      <w:marRight w:val="0"/>
      <w:marTop w:val="0"/>
      <w:marBottom w:val="0"/>
      <w:divBdr>
        <w:top w:val="none" w:sz="0" w:space="0" w:color="auto"/>
        <w:left w:val="none" w:sz="0" w:space="0" w:color="auto"/>
        <w:bottom w:val="none" w:sz="0" w:space="0" w:color="auto"/>
        <w:right w:val="none" w:sz="0" w:space="0" w:color="auto"/>
      </w:divBdr>
    </w:div>
    <w:div w:id="947196468">
      <w:bodyDiv w:val="1"/>
      <w:marLeft w:val="0"/>
      <w:marRight w:val="0"/>
      <w:marTop w:val="0"/>
      <w:marBottom w:val="0"/>
      <w:divBdr>
        <w:top w:val="none" w:sz="0" w:space="0" w:color="auto"/>
        <w:left w:val="none" w:sz="0" w:space="0" w:color="auto"/>
        <w:bottom w:val="none" w:sz="0" w:space="0" w:color="auto"/>
        <w:right w:val="none" w:sz="0" w:space="0" w:color="auto"/>
      </w:divBdr>
      <w:divsChild>
        <w:div w:id="289823201">
          <w:marLeft w:val="446"/>
          <w:marRight w:val="0"/>
          <w:marTop w:val="0"/>
          <w:marBottom w:val="0"/>
          <w:divBdr>
            <w:top w:val="none" w:sz="0" w:space="0" w:color="auto"/>
            <w:left w:val="none" w:sz="0" w:space="0" w:color="auto"/>
            <w:bottom w:val="none" w:sz="0" w:space="0" w:color="auto"/>
            <w:right w:val="none" w:sz="0" w:space="0" w:color="auto"/>
          </w:divBdr>
        </w:div>
      </w:divsChild>
    </w:div>
    <w:div w:id="948002597">
      <w:bodyDiv w:val="1"/>
      <w:marLeft w:val="0"/>
      <w:marRight w:val="0"/>
      <w:marTop w:val="0"/>
      <w:marBottom w:val="0"/>
      <w:divBdr>
        <w:top w:val="none" w:sz="0" w:space="0" w:color="auto"/>
        <w:left w:val="none" w:sz="0" w:space="0" w:color="auto"/>
        <w:bottom w:val="none" w:sz="0" w:space="0" w:color="auto"/>
        <w:right w:val="none" w:sz="0" w:space="0" w:color="auto"/>
      </w:divBdr>
    </w:div>
    <w:div w:id="950478005">
      <w:bodyDiv w:val="1"/>
      <w:marLeft w:val="0"/>
      <w:marRight w:val="0"/>
      <w:marTop w:val="0"/>
      <w:marBottom w:val="0"/>
      <w:divBdr>
        <w:top w:val="none" w:sz="0" w:space="0" w:color="auto"/>
        <w:left w:val="none" w:sz="0" w:space="0" w:color="auto"/>
        <w:bottom w:val="none" w:sz="0" w:space="0" w:color="auto"/>
        <w:right w:val="none" w:sz="0" w:space="0" w:color="auto"/>
      </w:divBdr>
    </w:div>
    <w:div w:id="956564100">
      <w:bodyDiv w:val="1"/>
      <w:marLeft w:val="0"/>
      <w:marRight w:val="0"/>
      <w:marTop w:val="0"/>
      <w:marBottom w:val="0"/>
      <w:divBdr>
        <w:top w:val="none" w:sz="0" w:space="0" w:color="auto"/>
        <w:left w:val="none" w:sz="0" w:space="0" w:color="auto"/>
        <w:bottom w:val="none" w:sz="0" w:space="0" w:color="auto"/>
        <w:right w:val="none" w:sz="0" w:space="0" w:color="auto"/>
      </w:divBdr>
      <w:divsChild>
        <w:div w:id="557328975">
          <w:marLeft w:val="446"/>
          <w:marRight w:val="0"/>
          <w:marTop w:val="0"/>
          <w:marBottom w:val="0"/>
          <w:divBdr>
            <w:top w:val="none" w:sz="0" w:space="0" w:color="auto"/>
            <w:left w:val="none" w:sz="0" w:space="0" w:color="auto"/>
            <w:bottom w:val="none" w:sz="0" w:space="0" w:color="auto"/>
            <w:right w:val="none" w:sz="0" w:space="0" w:color="auto"/>
          </w:divBdr>
        </w:div>
      </w:divsChild>
    </w:div>
    <w:div w:id="964849070">
      <w:bodyDiv w:val="1"/>
      <w:marLeft w:val="0"/>
      <w:marRight w:val="0"/>
      <w:marTop w:val="0"/>
      <w:marBottom w:val="0"/>
      <w:divBdr>
        <w:top w:val="none" w:sz="0" w:space="0" w:color="auto"/>
        <w:left w:val="none" w:sz="0" w:space="0" w:color="auto"/>
        <w:bottom w:val="none" w:sz="0" w:space="0" w:color="auto"/>
        <w:right w:val="none" w:sz="0" w:space="0" w:color="auto"/>
      </w:divBdr>
    </w:div>
    <w:div w:id="968706961">
      <w:bodyDiv w:val="1"/>
      <w:marLeft w:val="0"/>
      <w:marRight w:val="0"/>
      <w:marTop w:val="0"/>
      <w:marBottom w:val="0"/>
      <w:divBdr>
        <w:top w:val="none" w:sz="0" w:space="0" w:color="auto"/>
        <w:left w:val="none" w:sz="0" w:space="0" w:color="auto"/>
        <w:bottom w:val="none" w:sz="0" w:space="0" w:color="auto"/>
        <w:right w:val="none" w:sz="0" w:space="0" w:color="auto"/>
      </w:divBdr>
    </w:div>
    <w:div w:id="969164864">
      <w:bodyDiv w:val="1"/>
      <w:marLeft w:val="0"/>
      <w:marRight w:val="0"/>
      <w:marTop w:val="0"/>
      <w:marBottom w:val="0"/>
      <w:divBdr>
        <w:top w:val="none" w:sz="0" w:space="0" w:color="auto"/>
        <w:left w:val="none" w:sz="0" w:space="0" w:color="auto"/>
        <w:bottom w:val="none" w:sz="0" w:space="0" w:color="auto"/>
        <w:right w:val="none" w:sz="0" w:space="0" w:color="auto"/>
      </w:divBdr>
    </w:div>
    <w:div w:id="970591879">
      <w:bodyDiv w:val="1"/>
      <w:marLeft w:val="0"/>
      <w:marRight w:val="0"/>
      <w:marTop w:val="0"/>
      <w:marBottom w:val="0"/>
      <w:divBdr>
        <w:top w:val="none" w:sz="0" w:space="0" w:color="auto"/>
        <w:left w:val="none" w:sz="0" w:space="0" w:color="auto"/>
        <w:bottom w:val="none" w:sz="0" w:space="0" w:color="auto"/>
        <w:right w:val="none" w:sz="0" w:space="0" w:color="auto"/>
      </w:divBdr>
    </w:div>
    <w:div w:id="975187692">
      <w:bodyDiv w:val="1"/>
      <w:marLeft w:val="0"/>
      <w:marRight w:val="0"/>
      <w:marTop w:val="0"/>
      <w:marBottom w:val="0"/>
      <w:divBdr>
        <w:top w:val="none" w:sz="0" w:space="0" w:color="auto"/>
        <w:left w:val="none" w:sz="0" w:space="0" w:color="auto"/>
        <w:bottom w:val="none" w:sz="0" w:space="0" w:color="auto"/>
        <w:right w:val="none" w:sz="0" w:space="0" w:color="auto"/>
      </w:divBdr>
    </w:div>
    <w:div w:id="977539458">
      <w:bodyDiv w:val="1"/>
      <w:marLeft w:val="0"/>
      <w:marRight w:val="0"/>
      <w:marTop w:val="0"/>
      <w:marBottom w:val="0"/>
      <w:divBdr>
        <w:top w:val="none" w:sz="0" w:space="0" w:color="auto"/>
        <w:left w:val="none" w:sz="0" w:space="0" w:color="auto"/>
        <w:bottom w:val="none" w:sz="0" w:space="0" w:color="auto"/>
        <w:right w:val="none" w:sz="0" w:space="0" w:color="auto"/>
      </w:divBdr>
    </w:div>
    <w:div w:id="980495840">
      <w:bodyDiv w:val="1"/>
      <w:marLeft w:val="0"/>
      <w:marRight w:val="0"/>
      <w:marTop w:val="0"/>
      <w:marBottom w:val="0"/>
      <w:divBdr>
        <w:top w:val="none" w:sz="0" w:space="0" w:color="auto"/>
        <w:left w:val="none" w:sz="0" w:space="0" w:color="auto"/>
        <w:bottom w:val="none" w:sz="0" w:space="0" w:color="auto"/>
        <w:right w:val="none" w:sz="0" w:space="0" w:color="auto"/>
      </w:divBdr>
    </w:div>
    <w:div w:id="989943163">
      <w:bodyDiv w:val="1"/>
      <w:marLeft w:val="0"/>
      <w:marRight w:val="0"/>
      <w:marTop w:val="0"/>
      <w:marBottom w:val="0"/>
      <w:divBdr>
        <w:top w:val="none" w:sz="0" w:space="0" w:color="auto"/>
        <w:left w:val="none" w:sz="0" w:space="0" w:color="auto"/>
        <w:bottom w:val="none" w:sz="0" w:space="0" w:color="auto"/>
        <w:right w:val="none" w:sz="0" w:space="0" w:color="auto"/>
      </w:divBdr>
      <w:divsChild>
        <w:div w:id="491028008">
          <w:marLeft w:val="446"/>
          <w:marRight w:val="0"/>
          <w:marTop w:val="0"/>
          <w:marBottom w:val="0"/>
          <w:divBdr>
            <w:top w:val="none" w:sz="0" w:space="0" w:color="auto"/>
            <w:left w:val="none" w:sz="0" w:space="0" w:color="auto"/>
            <w:bottom w:val="none" w:sz="0" w:space="0" w:color="auto"/>
            <w:right w:val="none" w:sz="0" w:space="0" w:color="auto"/>
          </w:divBdr>
        </w:div>
        <w:div w:id="851455343">
          <w:marLeft w:val="446"/>
          <w:marRight w:val="0"/>
          <w:marTop w:val="0"/>
          <w:marBottom w:val="0"/>
          <w:divBdr>
            <w:top w:val="none" w:sz="0" w:space="0" w:color="auto"/>
            <w:left w:val="none" w:sz="0" w:space="0" w:color="auto"/>
            <w:bottom w:val="none" w:sz="0" w:space="0" w:color="auto"/>
            <w:right w:val="none" w:sz="0" w:space="0" w:color="auto"/>
          </w:divBdr>
        </w:div>
        <w:div w:id="1213688414">
          <w:marLeft w:val="446"/>
          <w:marRight w:val="0"/>
          <w:marTop w:val="0"/>
          <w:marBottom w:val="0"/>
          <w:divBdr>
            <w:top w:val="none" w:sz="0" w:space="0" w:color="auto"/>
            <w:left w:val="none" w:sz="0" w:space="0" w:color="auto"/>
            <w:bottom w:val="none" w:sz="0" w:space="0" w:color="auto"/>
            <w:right w:val="none" w:sz="0" w:space="0" w:color="auto"/>
          </w:divBdr>
        </w:div>
        <w:div w:id="1501888931">
          <w:marLeft w:val="446"/>
          <w:marRight w:val="0"/>
          <w:marTop w:val="0"/>
          <w:marBottom w:val="0"/>
          <w:divBdr>
            <w:top w:val="none" w:sz="0" w:space="0" w:color="auto"/>
            <w:left w:val="none" w:sz="0" w:space="0" w:color="auto"/>
            <w:bottom w:val="none" w:sz="0" w:space="0" w:color="auto"/>
            <w:right w:val="none" w:sz="0" w:space="0" w:color="auto"/>
          </w:divBdr>
        </w:div>
        <w:div w:id="1557620071">
          <w:marLeft w:val="446"/>
          <w:marRight w:val="0"/>
          <w:marTop w:val="0"/>
          <w:marBottom w:val="0"/>
          <w:divBdr>
            <w:top w:val="none" w:sz="0" w:space="0" w:color="auto"/>
            <w:left w:val="none" w:sz="0" w:space="0" w:color="auto"/>
            <w:bottom w:val="none" w:sz="0" w:space="0" w:color="auto"/>
            <w:right w:val="none" w:sz="0" w:space="0" w:color="auto"/>
          </w:divBdr>
        </w:div>
        <w:div w:id="1607343988">
          <w:marLeft w:val="446"/>
          <w:marRight w:val="0"/>
          <w:marTop w:val="0"/>
          <w:marBottom w:val="0"/>
          <w:divBdr>
            <w:top w:val="none" w:sz="0" w:space="0" w:color="auto"/>
            <w:left w:val="none" w:sz="0" w:space="0" w:color="auto"/>
            <w:bottom w:val="none" w:sz="0" w:space="0" w:color="auto"/>
            <w:right w:val="none" w:sz="0" w:space="0" w:color="auto"/>
          </w:divBdr>
        </w:div>
        <w:div w:id="1748648621">
          <w:marLeft w:val="446"/>
          <w:marRight w:val="0"/>
          <w:marTop w:val="0"/>
          <w:marBottom w:val="0"/>
          <w:divBdr>
            <w:top w:val="none" w:sz="0" w:space="0" w:color="auto"/>
            <w:left w:val="none" w:sz="0" w:space="0" w:color="auto"/>
            <w:bottom w:val="none" w:sz="0" w:space="0" w:color="auto"/>
            <w:right w:val="none" w:sz="0" w:space="0" w:color="auto"/>
          </w:divBdr>
        </w:div>
      </w:divsChild>
    </w:div>
    <w:div w:id="990718472">
      <w:bodyDiv w:val="1"/>
      <w:marLeft w:val="0"/>
      <w:marRight w:val="0"/>
      <w:marTop w:val="0"/>
      <w:marBottom w:val="0"/>
      <w:divBdr>
        <w:top w:val="none" w:sz="0" w:space="0" w:color="auto"/>
        <w:left w:val="none" w:sz="0" w:space="0" w:color="auto"/>
        <w:bottom w:val="none" w:sz="0" w:space="0" w:color="auto"/>
        <w:right w:val="none" w:sz="0" w:space="0" w:color="auto"/>
      </w:divBdr>
    </w:div>
    <w:div w:id="998382965">
      <w:bodyDiv w:val="1"/>
      <w:marLeft w:val="0"/>
      <w:marRight w:val="0"/>
      <w:marTop w:val="0"/>
      <w:marBottom w:val="0"/>
      <w:divBdr>
        <w:top w:val="none" w:sz="0" w:space="0" w:color="auto"/>
        <w:left w:val="none" w:sz="0" w:space="0" w:color="auto"/>
        <w:bottom w:val="none" w:sz="0" w:space="0" w:color="auto"/>
        <w:right w:val="none" w:sz="0" w:space="0" w:color="auto"/>
      </w:divBdr>
    </w:div>
    <w:div w:id="1001739408">
      <w:bodyDiv w:val="1"/>
      <w:marLeft w:val="0"/>
      <w:marRight w:val="0"/>
      <w:marTop w:val="0"/>
      <w:marBottom w:val="0"/>
      <w:divBdr>
        <w:top w:val="none" w:sz="0" w:space="0" w:color="auto"/>
        <w:left w:val="none" w:sz="0" w:space="0" w:color="auto"/>
        <w:bottom w:val="none" w:sz="0" w:space="0" w:color="auto"/>
        <w:right w:val="none" w:sz="0" w:space="0" w:color="auto"/>
      </w:divBdr>
    </w:div>
    <w:div w:id="1002706155">
      <w:bodyDiv w:val="1"/>
      <w:marLeft w:val="0"/>
      <w:marRight w:val="0"/>
      <w:marTop w:val="0"/>
      <w:marBottom w:val="0"/>
      <w:divBdr>
        <w:top w:val="none" w:sz="0" w:space="0" w:color="auto"/>
        <w:left w:val="none" w:sz="0" w:space="0" w:color="auto"/>
        <w:bottom w:val="none" w:sz="0" w:space="0" w:color="auto"/>
        <w:right w:val="none" w:sz="0" w:space="0" w:color="auto"/>
      </w:divBdr>
    </w:div>
    <w:div w:id="1007824672">
      <w:bodyDiv w:val="1"/>
      <w:marLeft w:val="0"/>
      <w:marRight w:val="0"/>
      <w:marTop w:val="0"/>
      <w:marBottom w:val="0"/>
      <w:divBdr>
        <w:top w:val="none" w:sz="0" w:space="0" w:color="auto"/>
        <w:left w:val="none" w:sz="0" w:space="0" w:color="auto"/>
        <w:bottom w:val="none" w:sz="0" w:space="0" w:color="auto"/>
        <w:right w:val="none" w:sz="0" w:space="0" w:color="auto"/>
      </w:divBdr>
    </w:div>
    <w:div w:id="1010639707">
      <w:bodyDiv w:val="1"/>
      <w:marLeft w:val="0"/>
      <w:marRight w:val="0"/>
      <w:marTop w:val="0"/>
      <w:marBottom w:val="0"/>
      <w:divBdr>
        <w:top w:val="none" w:sz="0" w:space="0" w:color="auto"/>
        <w:left w:val="none" w:sz="0" w:space="0" w:color="auto"/>
        <w:bottom w:val="none" w:sz="0" w:space="0" w:color="auto"/>
        <w:right w:val="none" w:sz="0" w:space="0" w:color="auto"/>
      </w:divBdr>
    </w:div>
    <w:div w:id="1013265041">
      <w:bodyDiv w:val="1"/>
      <w:marLeft w:val="0"/>
      <w:marRight w:val="0"/>
      <w:marTop w:val="0"/>
      <w:marBottom w:val="0"/>
      <w:divBdr>
        <w:top w:val="none" w:sz="0" w:space="0" w:color="auto"/>
        <w:left w:val="none" w:sz="0" w:space="0" w:color="auto"/>
        <w:bottom w:val="none" w:sz="0" w:space="0" w:color="auto"/>
        <w:right w:val="none" w:sz="0" w:space="0" w:color="auto"/>
      </w:divBdr>
    </w:div>
    <w:div w:id="1023476845">
      <w:bodyDiv w:val="1"/>
      <w:marLeft w:val="0"/>
      <w:marRight w:val="0"/>
      <w:marTop w:val="0"/>
      <w:marBottom w:val="0"/>
      <w:divBdr>
        <w:top w:val="none" w:sz="0" w:space="0" w:color="auto"/>
        <w:left w:val="none" w:sz="0" w:space="0" w:color="auto"/>
        <w:bottom w:val="none" w:sz="0" w:space="0" w:color="auto"/>
        <w:right w:val="none" w:sz="0" w:space="0" w:color="auto"/>
      </w:divBdr>
    </w:div>
    <w:div w:id="1026760721">
      <w:bodyDiv w:val="1"/>
      <w:marLeft w:val="0"/>
      <w:marRight w:val="0"/>
      <w:marTop w:val="0"/>
      <w:marBottom w:val="0"/>
      <w:divBdr>
        <w:top w:val="none" w:sz="0" w:space="0" w:color="auto"/>
        <w:left w:val="none" w:sz="0" w:space="0" w:color="auto"/>
        <w:bottom w:val="none" w:sz="0" w:space="0" w:color="auto"/>
        <w:right w:val="none" w:sz="0" w:space="0" w:color="auto"/>
      </w:divBdr>
    </w:div>
    <w:div w:id="1031298223">
      <w:bodyDiv w:val="1"/>
      <w:marLeft w:val="0"/>
      <w:marRight w:val="0"/>
      <w:marTop w:val="0"/>
      <w:marBottom w:val="0"/>
      <w:divBdr>
        <w:top w:val="none" w:sz="0" w:space="0" w:color="auto"/>
        <w:left w:val="none" w:sz="0" w:space="0" w:color="auto"/>
        <w:bottom w:val="none" w:sz="0" w:space="0" w:color="auto"/>
        <w:right w:val="none" w:sz="0" w:space="0" w:color="auto"/>
      </w:divBdr>
      <w:divsChild>
        <w:div w:id="17630083">
          <w:marLeft w:val="547"/>
          <w:marRight w:val="0"/>
          <w:marTop w:val="0"/>
          <w:marBottom w:val="0"/>
          <w:divBdr>
            <w:top w:val="none" w:sz="0" w:space="0" w:color="auto"/>
            <w:left w:val="none" w:sz="0" w:space="0" w:color="auto"/>
            <w:bottom w:val="none" w:sz="0" w:space="0" w:color="auto"/>
            <w:right w:val="none" w:sz="0" w:space="0" w:color="auto"/>
          </w:divBdr>
        </w:div>
        <w:div w:id="271518420">
          <w:marLeft w:val="547"/>
          <w:marRight w:val="0"/>
          <w:marTop w:val="0"/>
          <w:marBottom w:val="0"/>
          <w:divBdr>
            <w:top w:val="none" w:sz="0" w:space="0" w:color="auto"/>
            <w:left w:val="none" w:sz="0" w:space="0" w:color="auto"/>
            <w:bottom w:val="none" w:sz="0" w:space="0" w:color="auto"/>
            <w:right w:val="none" w:sz="0" w:space="0" w:color="auto"/>
          </w:divBdr>
        </w:div>
        <w:div w:id="1433818543">
          <w:marLeft w:val="547"/>
          <w:marRight w:val="0"/>
          <w:marTop w:val="0"/>
          <w:marBottom w:val="0"/>
          <w:divBdr>
            <w:top w:val="none" w:sz="0" w:space="0" w:color="auto"/>
            <w:left w:val="none" w:sz="0" w:space="0" w:color="auto"/>
            <w:bottom w:val="none" w:sz="0" w:space="0" w:color="auto"/>
            <w:right w:val="none" w:sz="0" w:space="0" w:color="auto"/>
          </w:divBdr>
        </w:div>
        <w:div w:id="1881701331">
          <w:marLeft w:val="547"/>
          <w:marRight w:val="0"/>
          <w:marTop w:val="0"/>
          <w:marBottom w:val="0"/>
          <w:divBdr>
            <w:top w:val="none" w:sz="0" w:space="0" w:color="auto"/>
            <w:left w:val="none" w:sz="0" w:space="0" w:color="auto"/>
            <w:bottom w:val="none" w:sz="0" w:space="0" w:color="auto"/>
            <w:right w:val="none" w:sz="0" w:space="0" w:color="auto"/>
          </w:divBdr>
        </w:div>
      </w:divsChild>
    </w:div>
    <w:div w:id="1035810203">
      <w:bodyDiv w:val="1"/>
      <w:marLeft w:val="0"/>
      <w:marRight w:val="0"/>
      <w:marTop w:val="0"/>
      <w:marBottom w:val="0"/>
      <w:divBdr>
        <w:top w:val="none" w:sz="0" w:space="0" w:color="auto"/>
        <w:left w:val="none" w:sz="0" w:space="0" w:color="auto"/>
        <w:bottom w:val="none" w:sz="0" w:space="0" w:color="auto"/>
        <w:right w:val="none" w:sz="0" w:space="0" w:color="auto"/>
      </w:divBdr>
      <w:divsChild>
        <w:div w:id="135030866">
          <w:marLeft w:val="446"/>
          <w:marRight w:val="0"/>
          <w:marTop w:val="0"/>
          <w:marBottom w:val="0"/>
          <w:divBdr>
            <w:top w:val="none" w:sz="0" w:space="0" w:color="auto"/>
            <w:left w:val="none" w:sz="0" w:space="0" w:color="auto"/>
            <w:bottom w:val="none" w:sz="0" w:space="0" w:color="auto"/>
            <w:right w:val="none" w:sz="0" w:space="0" w:color="auto"/>
          </w:divBdr>
        </w:div>
        <w:div w:id="550964621">
          <w:marLeft w:val="446"/>
          <w:marRight w:val="0"/>
          <w:marTop w:val="0"/>
          <w:marBottom w:val="0"/>
          <w:divBdr>
            <w:top w:val="none" w:sz="0" w:space="0" w:color="auto"/>
            <w:left w:val="none" w:sz="0" w:space="0" w:color="auto"/>
            <w:bottom w:val="none" w:sz="0" w:space="0" w:color="auto"/>
            <w:right w:val="none" w:sz="0" w:space="0" w:color="auto"/>
          </w:divBdr>
        </w:div>
        <w:div w:id="1118570127">
          <w:marLeft w:val="446"/>
          <w:marRight w:val="0"/>
          <w:marTop w:val="0"/>
          <w:marBottom w:val="0"/>
          <w:divBdr>
            <w:top w:val="none" w:sz="0" w:space="0" w:color="auto"/>
            <w:left w:val="none" w:sz="0" w:space="0" w:color="auto"/>
            <w:bottom w:val="none" w:sz="0" w:space="0" w:color="auto"/>
            <w:right w:val="none" w:sz="0" w:space="0" w:color="auto"/>
          </w:divBdr>
        </w:div>
        <w:div w:id="1171674062">
          <w:marLeft w:val="446"/>
          <w:marRight w:val="0"/>
          <w:marTop w:val="0"/>
          <w:marBottom w:val="0"/>
          <w:divBdr>
            <w:top w:val="none" w:sz="0" w:space="0" w:color="auto"/>
            <w:left w:val="none" w:sz="0" w:space="0" w:color="auto"/>
            <w:bottom w:val="none" w:sz="0" w:space="0" w:color="auto"/>
            <w:right w:val="none" w:sz="0" w:space="0" w:color="auto"/>
          </w:divBdr>
        </w:div>
        <w:div w:id="1193491687">
          <w:marLeft w:val="446"/>
          <w:marRight w:val="0"/>
          <w:marTop w:val="0"/>
          <w:marBottom w:val="0"/>
          <w:divBdr>
            <w:top w:val="none" w:sz="0" w:space="0" w:color="auto"/>
            <w:left w:val="none" w:sz="0" w:space="0" w:color="auto"/>
            <w:bottom w:val="none" w:sz="0" w:space="0" w:color="auto"/>
            <w:right w:val="none" w:sz="0" w:space="0" w:color="auto"/>
          </w:divBdr>
        </w:div>
        <w:div w:id="1195196912">
          <w:marLeft w:val="446"/>
          <w:marRight w:val="0"/>
          <w:marTop w:val="0"/>
          <w:marBottom w:val="0"/>
          <w:divBdr>
            <w:top w:val="none" w:sz="0" w:space="0" w:color="auto"/>
            <w:left w:val="none" w:sz="0" w:space="0" w:color="auto"/>
            <w:bottom w:val="none" w:sz="0" w:space="0" w:color="auto"/>
            <w:right w:val="none" w:sz="0" w:space="0" w:color="auto"/>
          </w:divBdr>
        </w:div>
        <w:div w:id="1701474797">
          <w:marLeft w:val="446"/>
          <w:marRight w:val="0"/>
          <w:marTop w:val="0"/>
          <w:marBottom w:val="0"/>
          <w:divBdr>
            <w:top w:val="none" w:sz="0" w:space="0" w:color="auto"/>
            <w:left w:val="none" w:sz="0" w:space="0" w:color="auto"/>
            <w:bottom w:val="none" w:sz="0" w:space="0" w:color="auto"/>
            <w:right w:val="none" w:sz="0" w:space="0" w:color="auto"/>
          </w:divBdr>
        </w:div>
      </w:divsChild>
    </w:div>
    <w:div w:id="1039476852">
      <w:bodyDiv w:val="1"/>
      <w:marLeft w:val="0"/>
      <w:marRight w:val="0"/>
      <w:marTop w:val="0"/>
      <w:marBottom w:val="0"/>
      <w:divBdr>
        <w:top w:val="none" w:sz="0" w:space="0" w:color="auto"/>
        <w:left w:val="none" w:sz="0" w:space="0" w:color="auto"/>
        <w:bottom w:val="none" w:sz="0" w:space="0" w:color="auto"/>
        <w:right w:val="none" w:sz="0" w:space="0" w:color="auto"/>
      </w:divBdr>
    </w:div>
    <w:div w:id="1041520674">
      <w:bodyDiv w:val="1"/>
      <w:marLeft w:val="0"/>
      <w:marRight w:val="0"/>
      <w:marTop w:val="0"/>
      <w:marBottom w:val="0"/>
      <w:divBdr>
        <w:top w:val="none" w:sz="0" w:space="0" w:color="auto"/>
        <w:left w:val="none" w:sz="0" w:space="0" w:color="auto"/>
        <w:bottom w:val="none" w:sz="0" w:space="0" w:color="auto"/>
        <w:right w:val="none" w:sz="0" w:space="0" w:color="auto"/>
      </w:divBdr>
      <w:divsChild>
        <w:div w:id="1951358287">
          <w:marLeft w:val="446"/>
          <w:marRight w:val="0"/>
          <w:marTop w:val="0"/>
          <w:marBottom w:val="0"/>
          <w:divBdr>
            <w:top w:val="none" w:sz="0" w:space="0" w:color="auto"/>
            <w:left w:val="none" w:sz="0" w:space="0" w:color="auto"/>
            <w:bottom w:val="none" w:sz="0" w:space="0" w:color="auto"/>
            <w:right w:val="none" w:sz="0" w:space="0" w:color="auto"/>
          </w:divBdr>
        </w:div>
      </w:divsChild>
    </w:div>
    <w:div w:id="1045182343">
      <w:bodyDiv w:val="1"/>
      <w:marLeft w:val="0"/>
      <w:marRight w:val="0"/>
      <w:marTop w:val="0"/>
      <w:marBottom w:val="0"/>
      <w:divBdr>
        <w:top w:val="none" w:sz="0" w:space="0" w:color="auto"/>
        <w:left w:val="none" w:sz="0" w:space="0" w:color="auto"/>
        <w:bottom w:val="none" w:sz="0" w:space="0" w:color="auto"/>
        <w:right w:val="none" w:sz="0" w:space="0" w:color="auto"/>
      </w:divBdr>
    </w:div>
    <w:div w:id="1048526335">
      <w:bodyDiv w:val="1"/>
      <w:marLeft w:val="0"/>
      <w:marRight w:val="0"/>
      <w:marTop w:val="0"/>
      <w:marBottom w:val="0"/>
      <w:divBdr>
        <w:top w:val="none" w:sz="0" w:space="0" w:color="auto"/>
        <w:left w:val="none" w:sz="0" w:space="0" w:color="auto"/>
        <w:bottom w:val="none" w:sz="0" w:space="0" w:color="auto"/>
        <w:right w:val="none" w:sz="0" w:space="0" w:color="auto"/>
      </w:divBdr>
    </w:div>
    <w:div w:id="1050760478">
      <w:bodyDiv w:val="1"/>
      <w:marLeft w:val="0"/>
      <w:marRight w:val="0"/>
      <w:marTop w:val="0"/>
      <w:marBottom w:val="0"/>
      <w:divBdr>
        <w:top w:val="none" w:sz="0" w:space="0" w:color="auto"/>
        <w:left w:val="none" w:sz="0" w:space="0" w:color="auto"/>
        <w:bottom w:val="none" w:sz="0" w:space="0" w:color="auto"/>
        <w:right w:val="none" w:sz="0" w:space="0" w:color="auto"/>
      </w:divBdr>
    </w:div>
    <w:div w:id="1053430743">
      <w:bodyDiv w:val="1"/>
      <w:marLeft w:val="0"/>
      <w:marRight w:val="0"/>
      <w:marTop w:val="0"/>
      <w:marBottom w:val="0"/>
      <w:divBdr>
        <w:top w:val="none" w:sz="0" w:space="0" w:color="auto"/>
        <w:left w:val="none" w:sz="0" w:space="0" w:color="auto"/>
        <w:bottom w:val="none" w:sz="0" w:space="0" w:color="auto"/>
        <w:right w:val="none" w:sz="0" w:space="0" w:color="auto"/>
      </w:divBdr>
    </w:div>
    <w:div w:id="1074402307">
      <w:bodyDiv w:val="1"/>
      <w:marLeft w:val="0"/>
      <w:marRight w:val="0"/>
      <w:marTop w:val="0"/>
      <w:marBottom w:val="0"/>
      <w:divBdr>
        <w:top w:val="none" w:sz="0" w:space="0" w:color="auto"/>
        <w:left w:val="none" w:sz="0" w:space="0" w:color="auto"/>
        <w:bottom w:val="none" w:sz="0" w:space="0" w:color="auto"/>
        <w:right w:val="none" w:sz="0" w:space="0" w:color="auto"/>
      </w:divBdr>
    </w:div>
    <w:div w:id="1094129553">
      <w:bodyDiv w:val="1"/>
      <w:marLeft w:val="0"/>
      <w:marRight w:val="0"/>
      <w:marTop w:val="0"/>
      <w:marBottom w:val="0"/>
      <w:divBdr>
        <w:top w:val="none" w:sz="0" w:space="0" w:color="auto"/>
        <w:left w:val="none" w:sz="0" w:space="0" w:color="auto"/>
        <w:bottom w:val="none" w:sz="0" w:space="0" w:color="auto"/>
        <w:right w:val="none" w:sz="0" w:space="0" w:color="auto"/>
      </w:divBdr>
    </w:div>
    <w:div w:id="1095440507">
      <w:bodyDiv w:val="1"/>
      <w:marLeft w:val="0"/>
      <w:marRight w:val="0"/>
      <w:marTop w:val="0"/>
      <w:marBottom w:val="0"/>
      <w:divBdr>
        <w:top w:val="none" w:sz="0" w:space="0" w:color="auto"/>
        <w:left w:val="none" w:sz="0" w:space="0" w:color="auto"/>
        <w:bottom w:val="none" w:sz="0" w:space="0" w:color="auto"/>
        <w:right w:val="none" w:sz="0" w:space="0" w:color="auto"/>
      </w:divBdr>
    </w:div>
    <w:div w:id="1102068642">
      <w:bodyDiv w:val="1"/>
      <w:marLeft w:val="0"/>
      <w:marRight w:val="0"/>
      <w:marTop w:val="0"/>
      <w:marBottom w:val="0"/>
      <w:divBdr>
        <w:top w:val="none" w:sz="0" w:space="0" w:color="auto"/>
        <w:left w:val="none" w:sz="0" w:space="0" w:color="auto"/>
        <w:bottom w:val="none" w:sz="0" w:space="0" w:color="auto"/>
        <w:right w:val="none" w:sz="0" w:space="0" w:color="auto"/>
      </w:divBdr>
    </w:div>
    <w:div w:id="1102535731">
      <w:bodyDiv w:val="1"/>
      <w:marLeft w:val="0"/>
      <w:marRight w:val="0"/>
      <w:marTop w:val="0"/>
      <w:marBottom w:val="0"/>
      <w:divBdr>
        <w:top w:val="none" w:sz="0" w:space="0" w:color="auto"/>
        <w:left w:val="none" w:sz="0" w:space="0" w:color="auto"/>
        <w:bottom w:val="none" w:sz="0" w:space="0" w:color="auto"/>
        <w:right w:val="none" w:sz="0" w:space="0" w:color="auto"/>
      </w:divBdr>
    </w:div>
    <w:div w:id="1103651591">
      <w:bodyDiv w:val="1"/>
      <w:marLeft w:val="0"/>
      <w:marRight w:val="0"/>
      <w:marTop w:val="0"/>
      <w:marBottom w:val="0"/>
      <w:divBdr>
        <w:top w:val="none" w:sz="0" w:space="0" w:color="auto"/>
        <w:left w:val="none" w:sz="0" w:space="0" w:color="auto"/>
        <w:bottom w:val="none" w:sz="0" w:space="0" w:color="auto"/>
        <w:right w:val="none" w:sz="0" w:space="0" w:color="auto"/>
      </w:divBdr>
    </w:div>
    <w:div w:id="1115442141">
      <w:bodyDiv w:val="1"/>
      <w:marLeft w:val="0"/>
      <w:marRight w:val="0"/>
      <w:marTop w:val="0"/>
      <w:marBottom w:val="0"/>
      <w:divBdr>
        <w:top w:val="none" w:sz="0" w:space="0" w:color="auto"/>
        <w:left w:val="none" w:sz="0" w:space="0" w:color="auto"/>
        <w:bottom w:val="none" w:sz="0" w:space="0" w:color="auto"/>
        <w:right w:val="none" w:sz="0" w:space="0" w:color="auto"/>
      </w:divBdr>
    </w:div>
    <w:div w:id="1117681389">
      <w:bodyDiv w:val="1"/>
      <w:marLeft w:val="0"/>
      <w:marRight w:val="0"/>
      <w:marTop w:val="0"/>
      <w:marBottom w:val="0"/>
      <w:divBdr>
        <w:top w:val="none" w:sz="0" w:space="0" w:color="auto"/>
        <w:left w:val="none" w:sz="0" w:space="0" w:color="auto"/>
        <w:bottom w:val="none" w:sz="0" w:space="0" w:color="auto"/>
        <w:right w:val="none" w:sz="0" w:space="0" w:color="auto"/>
      </w:divBdr>
    </w:div>
    <w:div w:id="1127158680">
      <w:bodyDiv w:val="1"/>
      <w:marLeft w:val="0"/>
      <w:marRight w:val="0"/>
      <w:marTop w:val="0"/>
      <w:marBottom w:val="0"/>
      <w:divBdr>
        <w:top w:val="none" w:sz="0" w:space="0" w:color="auto"/>
        <w:left w:val="none" w:sz="0" w:space="0" w:color="auto"/>
        <w:bottom w:val="none" w:sz="0" w:space="0" w:color="auto"/>
        <w:right w:val="none" w:sz="0" w:space="0" w:color="auto"/>
      </w:divBdr>
    </w:div>
    <w:div w:id="1127620909">
      <w:bodyDiv w:val="1"/>
      <w:marLeft w:val="0"/>
      <w:marRight w:val="0"/>
      <w:marTop w:val="0"/>
      <w:marBottom w:val="0"/>
      <w:divBdr>
        <w:top w:val="none" w:sz="0" w:space="0" w:color="auto"/>
        <w:left w:val="none" w:sz="0" w:space="0" w:color="auto"/>
        <w:bottom w:val="none" w:sz="0" w:space="0" w:color="auto"/>
        <w:right w:val="none" w:sz="0" w:space="0" w:color="auto"/>
      </w:divBdr>
    </w:div>
    <w:div w:id="1133980766">
      <w:bodyDiv w:val="1"/>
      <w:marLeft w:val="0"/>
      <w:marRight w:val="0"/>
      <w:marTop w:val="0"/>
      <w:marBottom w:val="0"/>
      <w:divBdr>
        <w:top w:val="none" w:sz="0" w:space="0" w:color="auto"/>
        <w:left w:val="none" w:sz="0" w:space="0" w:color="auto"/>
        <w:bottom w:val="none" w:sz="0" w:space="0" w:color="auto"/>
        <w:right w:val="none" w:sz="0" w:space="0" w:color="auto"/>
      </w:divBdr>
    </w:div>
    <w:div w:id="1137261075">
      <w:bodyDiv w:val="1"/>
      <w:marLeft w:val="0"/>
      <w:marRight w:val="0"/>
      <w:marTop w:val="0"/>
      <w:marBottom w:val="0"/>
      <w:divBdr>
        <w:top w:val="none" w:sz="0" w:space="0" w:color="auto"/>
        <w:left w:val="none" w:sz="0" w:space="0" w:color="auto"/>
        <w:bottom w:val="none" w:sz="0" w:space="0" w:color="auto"/>
        <w:right w:val="none" w:sz="0" w:space="0" w:color="auto"/>
      </w:divBdr>
    </w:div>
    <w:div w:id="1138231473">
      <w:bodyDiv w:val="1"/>
      <w:marLeft w:val="0"/>
      <w:marRight w:val="0"/>
      <w:marTop w:val="0"/>
      <w:marBottom w:val="0"/>
      <w:divBdr>
        <w:top w:val="none" w:sz="0" w:space="0" w:color="auto"/>
        <w:left w:val="none" w:sz="0" w:space="0" w:color="auto"/>
        <w:bottom w:val="none" w:sz="0" w:space="0" w:color="auto"/>
        <w:right w:val="none" w:sz="0" w:space="0" w:color="auto"/>
      </w:divBdr>
    </w:div>
    <w:div w:id="1141658825">
      <w:bodyDiv w:val="1"/>
      <w:marLeft w:val="0"/>
      <w:marRight w:val="0"/>
      <w:marTop w:val="0"/>
      <w:marBottom w:val="0"/>
      <w:divBdr>
        <w:top w:val="none" w:sz="0" w:space="0" w:color="auto"/>
        <w:left w:val="none" w:sz="0" w:space="0" w:color="auto"/>
        <w:bottom w:val="none" w:sz="0" w:space="0" w:color="auto"/>
        <w:right w:val="none" w:sz="0" w:space="0" w:color="auto"/>
      </w:divBdr>
      <w:divsChild>
        <w:div w:id="1115292231">
          <w:marLeft w:val="446"/>
          <w:marRight w:val="0"/>
          <w:marTop w:val="0"/>
          <w:marBottom w:val="0"/>
          <w:divBdr>
            <w:top w:val="none" w:sz="0" w:space="0" w:color="auto"/>
            <w:left w:val="none" w:sz="0" w:space="0" w:color="auto"/>
            <w:bottom w:val="none" w:sz="0" w:space="0" w:color="auto"/>
            <w:right w:val="none" w:sz="0" w:space="0" w:color="auto"/>
          </w:divBdr>
        </w:div>
        <w:div w:id="1299337660">
          <w:marLeft w:val="446"/>
          <w:marRight w:val="0"/>
          <w:marTop w:val="0"/>
          <w:marBottom w:val="0"/>
          <w:divBdr>
            <w:top w:val="none" w:sz="0" w:space="0" w:color="auto"/>
            <w:left w:val="none" w:sz="0" w:space="0" w:color="auto"/>
            <w:bottom w:val="none" w:sz="0" w:space="0" w:color="auto"/>
            <w:right w:val="none" w:sz="0" w:space="0" w:color="auto"/>
          </w:divBdr>
        </w:div>
        <w:div w:id="1658418930">
          <w:marLeft w:val="446"/>
          <w:marRight w:val="0"/>
          <w:marTop w:val="0"/>
          <w:marBottom w:val="0"/>
          <w:divBdr>
            <w:top w:val="none" w:sz="0" w:space="0" w:color="auto"/>
            <w:left w:val="none" w:sz="0" w:space="0" w:color="auto"/>
            <w:bottom w:val="none" w:sz="0" w:space="0" w:color="auto"/>
            <w:right w:val="none" w:sz="0" w:space="0" w:color="auto"/>
          </w:divBdr>
        </w:div>
      </w:divsChild>
    </w:div>
    <w:div w:id="1143275908">
      <w:bodyDiv w:val="1"/>
      <w:marLeft w:val="0"/>
      <w:marRight w:val="0"/>
      <w:marTop w:val="0"/>
      <w:marBottom w:val="0"/>
      <w:divBdr>
        <w:top w:val="none" w:sz="0" w:space="0" w:color="auto"/>
        <w:left w:val="none" w:sz="0" w:space="0" w:color="auto"/>
        <w:bottom w:val="none" w:sz="0" w:space="0" w:color="auto"/>
        <w:right w:val="none" w:sz="0" w:space="0" w:color="auto"/>
      </w:divBdr>
    </w:div>
    <w:div w:id="1149906689">
      <w:bodyDiv w:val="1"/>
      <w:marLeft w:val="0"/>
      <w:marRight w:val="0"/>
      <w:marTop w:val="0"/>
      <w:marBottom w:val="0"/>
      <w:divBdr>
        <w:top w:val="none" w:sz="0" w:space="0" w:color="auto"/>
        <w:left w:val="none" w:sz="0" w:space="0" w:color="auto"/>
        <w:bottom w:val="none" w:sz="0" w:space="0" w:color="auto"/>
        <w:right w:val="none" w:sz="0" w:space="0" w:color="auto"/>
      </w:divBdr>
    </w:div>
    <w:div w:id="1156915120">
      <w:bodyDiv w:val="1"/>
      <w:marLeft w:val="0"/>
      <w:marRight w:val="0"/>
      <w:marTop w:val="0"/>
      <w:marBottom w:val="0"/>
      <w:divBdr>
        <w:top w:val="none" w:sz="0" w:space="0" w:color="auto"/>
        <w:left w:val="none" w:sz="0" w:space="0" w:color="auto"/>
        <w:bottom w:val="none" w:sz="0" w:space="0" w:color="auto"/>
        <w:right w:val="none" w:sz="0" w:space="0" w:color="auto"/>
      </w:divBdr>
    </w:div>
    <w:div w:id="1164013219">
      <w:bodyDiv w:val="1"/>
      <w:marLeft w:val="0"/>
      <w:marRight w:val="0"/>
      <w:marTop w:val="0"/>
      <w:marBottom w:val="0"/>
      <w:divBdr>
        <w:top w:val="none" w:sz="0" w:space="0" w:color="auto"/>
        <w:left w:val="none" w:sz="0" w:space="0" w:color="auto"/>
        <w:bottom w:val="none" w:sz="0" w:space="0" w:color="auto"/>
        <w:right w:val="none" w:sz="0" w:space="0" w:color="auto"/>
      </w:divBdr>
    </w:div>
    <w:div w:id="1169520601">
      <w:bodyDiv w:val="1"/>
      <w:marLeft w:val="0"/>
      <w:marRight w:val="0"/>
      <w:marTop w:val="0"/>
      <w:marBottom w:val="0"/>
      <w:divBdr>
        <w:top w:val="none" w:sz="0" w:space="0" w:color="auto"/>
        <w:left w:val="none" w:sz="0" w:space="0" w:color="auto"/>
        <w:bottom w:val="none" w:sz="0" w:space="0" w:color="auto"/>
        <w:right w:val="none" w:sz="0" w:space="0" w:color="auto"/>
      </w:divBdr>
    </w:div>
    <w:div w:id="1177966162">
      <w:bodyDiv w:val="1"/>
      <w:marLeft w:val="0"/>
      <w:marRight w:val="0"/>
      <w:marTop w:val="0"/>
      <w:marBottom w:val="0"/>
      <w:divBdr>
        <w:top w:val="none" w:sz="0" w:space="0" w:color="auto"/>
        <w:left w:val="none" w:sz="0" w:space="0" w:color="auto"/>
        <w:bottom w:val="none" w:sz="0" w:space="0" w:color="auto"/>
        <w:right w:val="none" w:sz="0" w:space="0" w:color="auto"/>
      </w:divBdr>
      <w:divsChild>
        <w:div w:id="829715905">
          <w:marLeft w:val="446"/>
          <w:marRight w:val="0"/>
          <w:marTop w:val="0"/>
          <w:marBottom w:val="0"/>
          <w:divBdr>
            <w:top w:val="none" w:sz="0" w:space="0" w:color="auto"/>
            <w:left w:val="none" w:sz="0" w:space="0" w:color="auto"/>
            <w:bottom w:val="none" w:sz="0" w:space="0" w:color="auto"/>
            <w:right w:val="none" w:sz="0" w:space="0" w:color="auto"/>
          </w:divBdr>
        </w:div>
        <w:div w:id="1129126205">
          <w:marLeft w:val="446"/>
          <w:marRight w:val="0"/>
          <w:marTop w:val="0"/>
          <w:marBottom w:val="0"/>
          <w:divBdr>
            <w:top w:val="none" w:sz="0" w:space="0" w:color="auto"/>
            <w:left w:val="none" w:sz="0" w:space="0" w:color="auto"/>
            <w:bottom w:val="none" w:sz="0" w:space="0" w:color="auto"/>
            <w:right w:val="none" w:sz="0" w:space="0" w:color="auto"/>
          </w:divBdr>
        </w:div>
      </w:divsChild>
    </w:div>
    <w:div w:id="1186558836">
      <w:bodyDiv w:val="1"/>
      <w:marLeft w:val="0"/>
      <w:marRight w:val="0"/>
      <w:marTop w:val="0"/>
      <w:marBottom w:val="0"/>
      <w:divBdr>
        <w:top w:val="none" w:sz="0" w:space="0" w:color="auto"/>
        <w:left w:val="none" w:sz="0" w:space="0" w:color="auto"/>
        <w:bottom w:val="none" w:sz="0" w:space="0" w:color="auto"/>
        <w:right w:val="none" w:sz="0" w:space="0" w:color="auto"/>
      </w:divBdr>
    </w:div>
    <w:div w:id="1193569424">
      <w:bodyDiv w:val="1"/>
      <w:marLeft w:val="0"/>
      <w:marRight w:val="0"/>
      <w:marTop w:val="0"/>
      <w:marBottom w:val="0"/>
      <w:divBdr>
        <w:top w:val="none" w:sz="0" w:space="0" w:color="auto"/>
        <w:left w:val="none" w:sz="0" w:space="0" w:color="auto"/>
        <w:bottom w:val="none" w:sz="0" w:space="0" w:color="auto"/>
        <w:right w:val="none" w:sz="0" w:space="0" w:color="auto"/>
      </w:divBdr>
    </w:div>
    <w:div w:id="1200510552">
      <w:bodyDiv w:val="1"/>
      <w:marLeft w:val="0"/>
      <w:marRight w:val="0"/>
      <w:marTop w:val="0"/>
      <w:marBottom w:val="0"/>
      <w:divBdr>
        <w:top w:val="none" w:sz="0" w:space="0" w:color="auto"/>
        <w:left w:val="none" w:sz="0" w:space="0" w:color="auto"/>
        <w:bottom w:val="none" w:sz="0" w:space="0" w:color="auto"/>
        <w:right w:val="none" w:sz="0" w:space="0" w:color="auto"/>
      </w:divBdr>
    </w:div>
    <w:div w:id="1204513653">
      <w:bodyDiv w:val="1"/>
      <w:marLeft w:val="0"/>
      <w:marRight w:val="0"/>
      <w:marTop w:val="0"/>
      <w:marBottom w:val="0"/>
      <w:divBdr>
        <w:top w:val="none" w:sz="0" w:space="0" w:color="auto"/>
        <w:left w:val="none" w:sz="0" w:space="0" w:color="auto"/>
        <w:bottom w:val="none" w:sz="0" w:space="0" w:color="auto"/>
        <w:right w:val="none" w:sz="0" w:space="0" w:color="auto"/>
      </w:divBdr>
    </w:div>
    <w:div w:id="1214730953">
      <w:bodyDiv w:val="1"/>
      <w:marLeft w:val="0"/>
      <w:marRight w:val="0"/>
      <w:marTop w:val="0"/>
      <w:marBottom w:val="0"/>
      <w:divBdr>
        <w:top w:val="none" w:sz="0" w:space="0" w:color="auto"/>
        <w:left w:val="none" w:sz="0" w:space="0" w:color="auto"/>
        <w:bottom w:val="none" w:sz="0" w:space="0" w:color="auto"/>
        <w:right w:val="none" w:sz="0" w:space="0" w:color="auto"/>
      </w:divBdr>
    </w:div>
    <w:div w:id="1221480412">
      <w:bodyDiv w:val="1"/>
      <w:marLeft w:val="0"/>
      <w:marRight w:val="0"/>
      <w:marTop w:val="0"/>
      <w:marBottom w:val="0"/>
      <w:divBdr>
        <w:top w:val="none" w:sz="0" w:space="0" w:color="auto"/>
        <w:left w:val="none" w:sz="0" w:space="0" w:color="auto"/>
        <w:bottom w:val="none" w:sz="0" w:space="0" w:color="auto"/>
        <w:right w:val="none" w:sz="0" w:space="0" w:color="auto"/>
      </w:divBdr>
      <w:divsChild>
        <w:div w:id="222563998">
          <w:marLeft w:val="446"/>
          <w:marRight w:val="0"/>
          <w:marTop w:val="0"/>
          <w:marBottom w:val="0"/>
          <w:divBdr>
            <w:top w:val="none" w:sz="0" w:space="0" w:color="auto"/>
            <w:left w:val="none" w:sz="0" w:space="0" w:color="auto"/>
            <w:bottom w:val="none" w:sz="0" w:space="0" w:color="auto"/>
            <w:right w:val="none" w:sz="0" w:space="0" w:color="auto"/>
          </w:divBdr>
        </w:div>
      </w:divsChild>
    </w:div>
    <w:div w:id="1222446502">
      <w:bodyDiv w:val="1"/>
      <w:marLeft w:val="0"/>
      <w:marRight w:val="0"/>
      <w:marTop w:val="0"/>
      <w:marBottom w:val="0"/>
      <w:divBdr>
        <w:top w:val="none" w:sz="0" w:space="0" w:color="auto"/>
        <w:left w:val="none" w:sz="0" w:space="0" w:color="auto"/>
        <w:bottom w:val="none" w:sz="0" w:space="0" w:color="auto"/>
        <w:right w:val="none" w:sz="0" w:space="0" w:color="auto"/>
      </w:divBdr>
    </w:div>
    <w:div w:id="1232933362">
      <w:bodyDiv w:val="1"/>
      <w:marLeft w:val="0"/>
      <w:marRight w:val="0"/>
      <w:marTop w:val="0"/>
      <w:marBottom w:val="0"/>
      <w:divBdr>
        <w:top w:val="none" w:sz="0" w:space="0" w:color="auto"/>
        <w:left w:val="none" w:sz="0" w:space="0" w:color="auto"/>
        <w:bottom w:val="none" w:sz="0" w:space="0" w:color="auto"/>
        <w:right w:val="none" w:sz="0" w:space="0" w:color="auto"/>
      </w:divBdr>
    </w:div>
    <w:div w:id="1259679694">
      <w:bodyDiv w:val="1"/>
      <w:marLeft w:val="0"/>
      <w:marRight w:val="0"/>
      <w:marTop w:val="0"/>
      <w:marBottom w:val="0"/>
      <w:divBdr>
        <w:top w:val="none" w:sz="0" w:space="0" w:color="auto"/>
        <w:left w:val="none" w:sz="0" w:space="0" w:color="auto"/>
        <w:bottom w:val="none" w:sz="0" w:space="0" w:color="auto"/>
        <w:right w:val="none" w:sz="0" w:space="0" w:color="auto"/>
      </w:divBdr>
    </w:div>
    <w:div w:id="1267731327">
      <w:bodyDiv w:val="1"/>
      <w:marLeft w:val="0"/>
      <w:marRight w:val="0"/>
      <w:marTop w:val="0"/>
      <w:marBottom w:val="0"/>
      <w:divBdr>
        <w:top w:val="none" w:sz="0" w:space="0" w:color="auto"/>
        <w:left w:val="none" w:sz="0" w:space="0" w:color="auto"/>
        <w:bottom w:val="none" w:sz="0" w:space="0" w:color="auto"/>
        <w:right w:val="none" w:sz="0" w:space="0" w:color="auto"/>
      </w:divBdr>
    </w:div>
    <w:div w:id="1280993106">
      <w:bodyDiv w:val="1"/>
      <w:marLeft w:val="0"/>
      <w:marRight w:val="0"/>
      <w:marTop w:val="0"/>
      <w:marBottom w:val="0"/>
      <w:divBdr>
        <w:top w:val="none" w:sz="0" w:space="0" w:color="auto"/>
        <w:left w:val="none" w:sz="0" w:space="0" w:color="auto"/>
        <w:bottom w:val="none" w:sz="0" w:space="0" w:color="auto"/>
        <w:right w:val="none" w:sz="0" w:space="0" w:color="auto"/>
      </w:divBdr>
    </w:div>
    <w:div w:id="1283346400">
      <w:bodyDiv w:val="1"/>
      <w:marLeft w:val="0"/>
      <w:marRight w:val="0"/>
      <w:marTop w:val="0"/>
      <w:marBottom w:val="0"/>
      <w:divBdr>
        <w:top w:val="none" w:sz="0" w:space="0" w:color="auto"/>
        <w:left w:val="none" w:sz="0" w:space="0" w:color="auto"/>
        <w:bottom w:val="none" w:sz="0" w:space="0" w:color="auto"/>
        <w:right w:val="none" w:sz="0" w:space="0" w:color="auto"/>
      </w:divBdr>
      <w:divsChild>
        <w:div w:id="2076077112">
          <w:marLeft w:val="446"/>
          <w:marRight w:val="0"/>
          <w:marTop w:val="0"/>
          <w:marBottom w:val="0"/>
          <w:divBdr>
            <w:top w:val="none" w:sz="0" w:space="0" w:color="auto"/>
            <w:left w:val="none" w:sz="0" w:space="0" w:color="auto"/>
            <w:bottom w:val="none" w:sz="0" w:space="0" w:color="auto"/>
            <w:right w:val="none" w:sz="0" w:space="0" w:color="auto"/>
          </w:divBdr>
        </w:div>
      </w:divsChild>
    </w:div>
    <w:div w:id="1284573840">
      <w:bodyDiv w:val="1"/>
      <w:marLeft w:val="0"/>
      <w:marRight w:val="0"/>
      <w:marTop w:val="0"/>
      <w:marBottom w:val="0"/>
      <w:divBdr>
        <w:top w:val="none" w:sz="0" w:space="0" w:color="auto"/>
        <w:left w:val="none" w:sz="0" w:space="0" w:color="auto"/>
        <w:bottom w:val="none" w:sz="0" w:space="0" w:color="auto"/>
        <w:right w:val="none" w:sz="0" w:space="0" w:color="auto"/>
      </w:divBdr>
    </w:div>
    <w:div w:id="1290478381">
      <w:bodyDiv w:val="1"/>
      <w:marLeft w:val="0"/>
      <w:marRight w:val="0"/>
      <w:marTop w:val="0"/>
      <w:marBottom w:val="0"/>
      <w:divBdr>
        <w:top w:val="none" w:sz="0" w:space="0" w:color="auto"/>
        <w:left w:val="none" w:sz="0" w:space="0" w:color="auto"/>
        <w:bottom w:val="none" w:sz="0" w:space="0" w:color="auto"/>
        <w:right w:val="none" w:sz="0" w:space="0" w:color="auto"/>
      </w:divBdr>
    </w:div>
    <w:div w:id="1298071935">
      <w:bodyDiv w:val="1"/>
      <w:marLeft w:val="0"/>
      <w:marRight w:val="0"/>
      <w:marTop w:val="0"/>
      <w:marBottom w:val="0"/>
      <w:divBdr>
        <w:top w:val="none" w:sz="0" w:space="0" w:color="auto"/>
        <w:left w:val="none" w:sz="0" w:space="0" w:color="auto"/>
        <w:bottom w:val="none" w:sz="0" w:space="0" w:color="auto"/>
        <w:right w:val="none" w:sz="0" w:space="0" w:color="auto"/>
      </w:divBdr>
    </w:div>
    <w:div w:id="1315836342">
      <w:bodyDiv w:val="1"/>
      <w:marLeft w:val="0"/>
      <w:marRight w:val="0"/>
      <w:marTop w:val="0"/>
      <w:marBottom w:val="0"/>
      <w:divBdr>
        <w:top w:val="none" w:sz="0" w:space="0" w:color="auto"/>
        <w:left w:val="none" w:sz="0" w:space="0" w:color="auto"/>
        <w:bottom w:val="none" w:sz="0" w:space="0" w:color="auto"/>
        <w:right w:val="none" w:sz="0" w:space="0" w:color="auto"/>
      </w:divBdr>
      <w:divsChild>
        <w:div w:id="8408474">
          <w:marLeft w:val="446"/>
          <w:marRight w:val="0"/>
          <w:marTop w:val="0"/>
          <w:marBottom w:val="0"/>
          <w:divBdr>
            <w:top w:val="none" w:sz="0" w:space="0" w:color="auto"/>
            <w:left w:val="none" w:sz="0" w:space="0" w:color="auto"/>
            <w:bottom w:val="none" w:sz="0" w:space="0" w:color="auto"/>
            <w:right w:val="none" w:sz="0" w:space="0" w:color="auto"/>
          </w:divBdr>
        </w:div>
        <w:div w:id="634339342">
          <w:marLeft w:val="446"/>
          <w:marRight w:val="0"/>
          <w:marTop w:val="0"/>
          <w:marBottom w:val="0"/>
          <w:divBdr>
            <w:top w:val="none" w:sz="0" w:space="0" w:color="auto"/>
            <w:left w:val="none" w:sz="0" w:space="0" w:color="auto"/>
            <w:bottom w:val="none" w:sz="0" w:space="0" w:color="auto"/>
            <w:right w:val="none" w:sz="0" w:space="0" w:color="auto"/>
          </w:divBdr>
        </w:div>
      </w:divsChild>
    </w:div>
    <w:div w:id="1318724722">
      <w:bodyDiv w:val="1"/>
      <w:marLeft w:val="0"/>
      <w:marRight w:val="0"/>
      <w:marTop w:val="0"/>
      <w:marBottom w:val="0"/>
      <w:divBdr>
        <w:top w:val="none" w:sz="0" w:space="0" w:color="auto"/>
        <w:left w:val="none" w:sz="0" w:space="0" w:color="auto"/>
        <w:bottom w:val="none" w:sz="0" w:space="0" w:color="auto"/>
        <w:right w:val="none" w:sz="0" w:space="0" w:color="auto"/>
      </w:divBdr>
    </w:div>
    <w:div w:id="1327051753">
      <w:bodyDiv w:val="1"/>
      <w:marLeft w:val="0"/>
      <w:marRight w:val="0"/>
      <w:marTop w:val="0"/>
      <w:marBottom w:val="0"/>
      <w:divBdr>
        <w:top w:val="none" w:sz="0" w:space="0" w:color="auto"/>
        <w:left w:val="none" w:sz="0" w:space="0" w:color="auto"/>
        <w:bottom w:val="none" w:sz="0" w:space="0" w:color="auto"/>
        <w:right w:val="none" w:sz="0" w:space="0" w:color="auto"/>
      </w:divBdr>
    </w:div>
    <w:div w:id="1330912468">
      <w:bodyDiv w:val="1"/>
      <w:marLeft w:val="0"/>
      <w:marRight w:val="0"/>
      <w:marTop w:val="0"/>
      <w:marBottom w:val="0"/>
      <w:divBdr>
        <w:top w:val="none" w:sz="0" w:space="0" w:color="auto"/>
        <w:left w:val="none" w:sz="0" w:space="0" w:color="auto"/>
        <w:bottom w:val="none" w:sz="0" w:space="0" w:color="auto"/>
        <w:right w:val="none" w:sz="0" w:space="0" w:color="auto"/>
      </w:divBdr>
    </w:div>
    <w:div w:id="1339967684">
      <w:bodyDiv w:val="1"/>
      <w:marLeft w:val="0"/>
      <w:marRight w:val="0"/>
      <w:marTop w:val="0"/>
      <w:marBottom w:val="0"/>
      <w:divBdr>
        <w:top w:val="none" w:sz="0" w:space="0" w:color="auto"/>
        <w:left w:val="none" w:sz="0" w:space="0" w:color="auto"/>
        <w:bottom w:val="none" w:sz="0" w:space="0" w:color="auto"/>
        <w:right w:val="none" w:sz="0" w:space="0" w:color="auto"/>
      </w:divBdr>
    </w:div>
    <w:div w:id="1339969667">
      <w:bodyDiv w:val="1"/>
      <w:marLeft w:val="0"/>
      <w:marRight w:val="0"/>
      <w:marTop w:val="0"/>
      <w:marBottom w:val="0"/>
      <w:divBdr>
        <w:top w:val="none" w:sz="0" w:space="0" w:color="auto"/>
        <w:left w:val="none" w:sz="0" w:space="0" w:color="auto"/>
        <w:bottom w:val="none" w:sz="0" w:space="0" w:color="auto"/>
        <w:right w:val="none" w:sz="0" w:space="0" w:color="auto"/>
      </w:divBdr>
    </w:div>
    <w:div w:id="1351644309">
      <w:bodyDiv w:val="1"/>
      <w:marLeft w:val="0"/>
      <w:marRight w:val="0"/>
      <w:marTop w:val="0"/>
      <w:marBottom w:val="0"/>
      <w:divBdr>
        <w:top w:val="none" w:sz="0" w:space="0" w:color="auto"/>
        <w:left w:val="none" w:sz="0" w:space="0" w:color="auto"/>
        <w:bottom w:val="none" w:sz="0" w:space="0" w:color="auto"/>
        <w:right w:val="none" w:sz="0" w:space="0" w:color="auto"/>
      </w:divBdr>
    </w:div>
    <w:div w:id="1353919350">
      <w:bodyDiv w:val="1"/>
      <w:marLeft w:val="0"/>
      <w:marRight w:val="0"/>
      <w:marTop w:val="0"/>
      <w:marBottom w:val="0"/>
      <w:divBdr>
        <w:top w:val="none" w:sz="0" w:space="0" w:color="auto"/>
        <w:left w:val="none" w:sz="0" w:space="0" w:color="auto"/>
        <w:bottom w:val="none" w:sz="0" w:space="0" w:color="auto"/>
        <w:right w:val="none" w:sz="0" w:space="0" w:color="auto"/>
      </w:divBdr>
    </w:div>
    <w:div w:id="1378432348">
      <w:bodyDiv w:val="1"/>
      <w:marLeft w:val="0"/>
      <w:marRight w:val="0"/>
      <w:marTop w:val="0"/>
      <w:marBottom w:val="0"/>
      <w:divBdr>
        <w:top w:val="none" w:sz="0" w:space="0" w:color="auto"/>
        <w:left w:val="none" w:sz="0" w:space="0" w:color="auto"/>
        <w:bottom w:val="none" w:sz="0" w:space="0" w:color="auto"/>
        <w:right w:val="none" w:sz="0" w:space="0" w:color="auto"/>
      </w:divBdr>
    </w:div>
    <w:div w:id="1379545621">
      <w:bodyDiv w:val="1"/>
      <w:marLeft w:val="0"/>
      <w:marRight w:val="0"/>
      <w:marTop w:val="0"/>
      <w:marBottom w:val="0"/>
      <w:divBdr>
        <w:top w:val="none" w:sz="0" w:space="0" w:color="auto"/>
        <w:left w:val="none" w:sz="0" w:space="0" w:color="auto"/>
        <w:bottom w:val="none" w:sz="0" w:space="0" w:color="auto"/>
        <w:right w:val="none" w:sz="0" w:space="0" w:color="auto"/>
      </w:divBdr>
    </w:div>
    <w:div w:id="1387291442">
      <w:bodyDiv w:val="1"/>
      <w:marLeft w:val="0"/>
      <w:marRight w:val="0"/>
      <w:marTop w:val="0"/>
      <w:marBottom w:val="0"/>
      <w:divBdr>
        <w:top w:val="none" w:sz="0" w:space="0" w:color="auto"/>
        <w:left w:val="none" w:sz="0" w:space="0" w:color="auto"/>
        <w:bottom w:val="none" w:sz="0" w:space="0" w:color="auto"/>
        <w:right w:val="none" w:sz="0" w:space="0" w:color="auto"/>
      </w:divBdr>
    </w:div>
    <w:div w:id="1387795258">
      <w:bodyDiv w:val="1"/>
      <w:marLeft w:val="0"/>
      <w:marRight w:val="0"/>
      <w:marTop w:val="0"/>
      <w:marBottom w:val="0"/>
      <w:divBdr>
        <w:top w:val="none" w:sz="0" w:space="0" w:color="auto"/>
        <w:left w:val="none" w:sz="0" w:space="0" w:color="auto"/>
        <w:bottom w:val="none" w:sz="0" w:space="0" w:color="auto"/>
        <w:right w:val="none" w:sz="0" w:space="0" w:color="auto"/>
      </w:divBdr>
    </w:div>
    <w:div w:id="1391732461">
      <w:bodyDiv w:val="1"/>
      <w:marLeft w:val="0"/>
      <w:marRight w:val="0"/>
      <w:marTop w:val="0"/>
      <w:marBottom w:val="0"/>
      <w:divBdr>
        <w:top w:val="none" w:sz="0" w:space="0" w:color="auto"/>
        <w:left w:val="none" w:sz="0" w:space="0" w:color="auto"/>
        <w:bottom w:val="none" w:sz="0" w:space="0" w:color="auto"/>
        <w:right w:val="none" w:sz="0" w:space="0" w:color="auto"/>
      </w:divBdr>
    </w:div>
    <w:div w:id="1392117868">
      <w:bodyDiv w:val="1"/>
      <w:marLeft w:val="0"/>
      <w:marRight w:val="0"/>
      <w:marTop w:val="0"/>
      <w:marBottom w:val="0"/>
      <w:divBdr>
        <w:top w:val="none" w:sz="0" w:space="0" w:color="auto"/>
        <w:left w:val="none" w:sz="0" w:space="0" w:color="auto"/>
        <w:bottom w:val="none" w:sz="0" w:space="0" w:color="auto"/>
        <w:right w:val="none" w:sz="0" w:space="0" w:color="auto"/>
      </w:divBdr>
    </w:div>
    <w:div w:id="1400639428">
      <w:bodyDiv w:val="1"/>
      <w:marLeft w:val="0"/>
      <w:marRight w:val="0"/>
      <w:marTop w:val="0"/>
      <w:marBottom w:val="0"/>
      <w:divBdr>
        <w:top w:val="none" w:sz="0" w:space="0" w:color="auto"/>
        <w:left w:val="none" w:sz="0" w:space="0" w:color="auto"/>
        <w:bottom w:val="none" w:sz="0" w:space="0" w:color="auto"/>
        <w:right w:val="none" w:sz="0" w:space="0" w:color="auto"/>
      </w:divBdr>
    </w:div>
    <w:div w:id="1404987588">
      <w:bodyDiv w:val="1"/>
      <w:marLeft w:val="0"/>
      <w:marRight w:val="0"/>
      <w:marTop w:val="0"/>
      <w:marBottom w:val="0"/>
      <w:divBdr>
        <w:top w:val="none" w:sz="0" w:space="0" w:color="auto"/>
        <w:left w:val="none" w:sz="0" w:space="0" w:color="auto"/>
        <w:bottom w:val="none" w:sz="0" w:space="0" w:color="auto"/>
        <w:right w:val="none" w:sz="0" w:space="0" w:color="auto"/>
      </w:divBdr>
    </w:div>
    <w:div w:id="1405448926">
      <w:bodyDiv w:val="1"/>
      <w:marLeft w:val="0"/>
      <w:marRight w:val="0"/>
      <w:marTop w:val="0"/>
      <w:marBottom w:val="0"/>
      <w:divBdr>
        <w:top w:val="none" w:sz="0" w:space="0" w:color="auto"/>
        <w:left w:val="none" w:sz="0" w:space="0" w:color="auto"/>
        <w:bottom w:val="none" w:sz="0" w:space="0" w:color="auto"/>
        <w:right w:val="none" w:sz="0" w:space="0" w:color="auto"/>
      </w:divBdr>
      <w:divsChild>
        <w:div w:id="548423347">
          <w:marLeft w:val="446"/>
          <w:marRight w:val="0"/>
          <w:marTop w:val="0"/>
          <w:marBottom w:val="0"/>
          <w:divBdr>
            <w:top w:val="none" w:sz="0" w:space="0" w:color="auto"/>
            <w:left w:val="none" w:sz="0" w:space="0" w:color="auto"/>
            <w:bottom w:val="none" w:sz="0" w:space="0" w:color="auto"/>
            <w:right w:val="none" w:sz="0" w:space="0" w:color="auto"/>
          </w:divBdr>
        </w:div>
        <w:div w:id="1228616213">
          <w:marLeft w:val="446"/>
          <w:marRight w:val="0"/>
          <w:marTop w:val="0"/>
          <w:marBottom w:val="0"/>
          <w:divBdr>
            <w:top w:val="none" w:sz="0" w:space="0" w:color="auto"/>
            <w:left w:val="none" w:sz="0" w:space="0" w:color="auto"/>
            <w:bottom w:val="none" w:sz="0" w:space="0" w:color="auto"/>
            <w:right w:val="none" w:sz="0" w:space="0" w:color="auto"/>
          </w:divBdr>
        </w:div>
      </w:divsChild>
    </w:div>
    <w:div w:id="1408042289">
      <w:bodyDiv w:val="1"/>
      <w:marLeft w:val="0"/>
      <w:marRight w:val="0"/>
      <w:marTop w:val="0"/>
      <w:marBottom w:val="0"/>
      <w:divBdr>
        <w:top w:val="none" w:sz="0" w:space="0" w:color="auto"/>
        <w:left w:val="none" w:sz="0" w:space="0" w:color="auto"/>
        <w:bottom w:val="none" w:sz="0" w:space="0" w:color="auto"/>
        <w:right w:val="none" w:sz="0" w:space="0" w:color="auto"/>
      </w:divBdr>
    </w:div>
    <w:div w:id="1409957609">
      <w:bodyDiv w:val="1"/>
      <w:marLeft w:val="0"/>
      <w:marRight w:val="0"/>
      <w:marTop w:val="0"/>
      <w:marBottom w:val="0"/>
      <w:divBdr>
        <w:top w:val="none" w:sz="0" w:space="0" w:color="auto"/>
        <w:left w:val="none" w:sz="0" w:space="0" w:color="auto"/>
        <w:bottom w:val="none" w:sz="0" w:space="0" w:color="auto"/>
        <w:right w:val="none" w:sz="0" w:space="0" w:color="auto"/>
      </w:divBdr>
    </w:div>
    <w:div w:id="1416435229">
      <w:bodyDiv w:val="1"/>
      <w:marLeft w:val="0"/>
      <w:marRight w:val="0"/>
      <w:marTop w:val="0"/>
      <w:marBottom w:val="0"/>
      <w:divBdr>
        <w:top w:val="none" w:sz="0" w:space="0" w:color="auto"/>
        <w:left w:val="none" w:sz="0" w:space="0" w:color="auto"/>
        <w:bottom w:val="none" w:sz="0" w:space="0" w:color="auto"/>
        <w:right w:val="none" w:sz="0" w:space="0" w:color="auto"/>
      </w:divBdr>
    </w:div>
    <w:div w:id="1426271221">
      <w:bodyDiv w:val="1"/>
      <w:marLeft w:val="0"/>
      <w:marRight w:val="0"/>
      <w:marTop w:val="0"/>
      <w:marBottom w:val="0"/>
      <w:divBdr>
        <w:top w:val="none" w:sz="0" w:space="0" w:color="auto"/>
        <w:left w:val="none" w:sz="0" w:space="0" w:color="auto"/>
        <w:bottom w:val="none" w:sz="0" w:space="0" w:color="auto"/>
        <w:right w:val="none" w:sz="0" w:space="0" w:color="auto"/>
      </w:divBdr>
    </w:div>
    <w:div w:id="1427995492">
      <w:bodyDiv w:val="1"/>
      <w:marLeft w:val="0"/>
      <w:marRight w:val="0"/>
      <w:marTop w:val="0"/>
      <w:marBottom w:val="0"/>
      <w:divBdr>
        <w:top w:val="none" w:sz="0" w:space="0" w:color="auto"/>
        <w:left w:val="none" w:sz="0" w:space="0" w:color="auto"/>
        <w:bottom w:val="none" w:sz="0" w:space="0" w:color="auto"/>
        <w:right w:val="none" w:sz="0" w:space="0" w:color="auto"/>
      </w:divBdr>
      <w:divsChild>
        <w:div w:id="566647032">
          <w:marLeft w:val="446"/>
          <w:marRight w:val="0"/>
          <w:marTop w:val="0"/>
          <w:marBottom w:val="0"/>
          <w:divBdr>
            <w:top w:val="none" w:sz="0" w:space="0" w:color="auto"/>
            <w:left w:val="none" w:sz="0" w:space="0" w:color="auto"/>
            <w:bottom w:val="none" w:sz="0" w:space="0" w:color="auto"/>
            <w:right w:val="none" w:sz="0" w:space="0" w:color="auto"/>
          </w:divBdr>
        </w:div>
        <w:div w:id="1303996603">
          <w:marLeft w:val="446"/>
          <w:marRight w:val="0"/>
          <w:marTop w:val="0"/>
          <w:marBottom w:val="0"/>
          <w:divBdr>
            <w:top w:val="none" w:sz="0" w:space="0" w:color="auto"/>
            <w:left w:val="none" w:sz="0" w:space="0" w:color="auto"/>
            <w:bottom w:val="none" w:sz="0" w:space="0" w:color="auto"/>
            <w:right w:val="none" w:sz="0" w:space="0" w:color="auto"/>
          </w:divBdr>
        </w:div>
      </w:divsChild>
    </w:div>
    <w:div w:id="1431392072">
      <w:bodyDiv w:val="1"/>
      <w:marLeft w:val="0"/>
      <w:marRight w:val="0"/>
      <w:marTop w:val="0"/>
      <w:marBottom w:val="0"/>
      <w:divBdr>
        <w:top w:val="none" w:sz="0" w:space="0" w:color="auto"/>
        <w:left w:val="none" w:sz="0" w:space="0" w:color="auto"/>
        <w:bottom w:val="none" w:sz="0" w:space="0" w:color="auto"/>
        <w:right w:val="none" w:sz="0" w:space="0" w:color="auto"/>
      </w:divBdr>
    </w:div>
    <w:div w:id="1436437835">
      <w:bodyDiv w:val="1"/>
      <w:marLeft w:val="0"/>
      <w:marRight w:val="0"/>
      <w:marTop w:val="0"/>
      <w:marBottom w:val="0"/>
      <w:divBdr>
        <w:top w:val="none" w:sz="0" w:space="0" w:color="auto"/>
        <w:left w:val="none" w:sz="0" w:space="0" w:color="auto"/>
        <w:bottom w:val="none" w:sz="0" w:space="0" w:color="auto"/>
        <w:right w:val="none" w:sz="0" w:space="0" w:color="auto"/>
      </w:divBdr>
      <w:divsChild>
        <w:div w:id="416904581">
          <w:marLeft w:val="446"/>
          <w:marRight w:val="0"/>
          <w:marTop w:val="0"/>
          <w:marBottom w:val="0"/>
          <w:divBdr>
            <w:top w:val="none" w:sz="0" w:space="0" w:color="auto"/>
            <w:left w:val="none" w:sz="0" w:space="0" w:color="auto"/>
            <w:bottom w:val="none" w:sz="0" w:space="0" w:color="auto"/>
            <w:right w:val="none" w:sz="0" w:space="0" w:color="auto"/>
          </w:divBdr>
        </w:div>
        <w:div w:id="1330446558">
          <w:marLeft w:val="446"/>
          <w:marRight w:val="0"/>
          <w:marTop w:val="0"/>
          <w:marBottom w:val="0"/>
          <w:divBdr>
            <w:top w:val="none" w:sz="0" w:space="0" w:color="auto"/>
            <w:left w:val="none" w:sz="0" w:space="0" w:color="auto"/>
            <w:bottom w:val="none" w:sz="0" w:space="0" w:color="auto"/>
            <w:right w:val="none" w:sz="0" w:space="0" w:color="auto"/>
          </w:divBdr>
        </w:div>
        <w:div w:id="1482231269">
          <w:marLeft w:val="446"/>
          <w:marRight w:val="0"/>
          <w:marTop w:val="0"/>
          <w:marBottom w:val="0"/>
          <w:divBdr>
            <w:top w:val="none" w:sz="0" w:space="0" w:color="auto"/>
            <w:left w:val="none" w:sz="0" w:space="0" w:color="auto"/>
            <w:bottom w:val="none" w:sz="0" w:space="0" w:color="auto"/>
            <w:right w:val="none" w:sz="0" w:space="0" w:color="auto"/>
          </w:divBdr>
        </w:div>
      </w:divsChild>
    </w:div>
    <w:div w:id="1436825609">
      <w:bodyDiv w:val="1"/>
      <w:marLeft w:val="0"/>
      <w:marRight w:val="0"/>
      <w:marTop w:val="0"/>
      <w:marBottom w:val="0"/>
      <w:divBdr>
        <w:top w:val="none" w:sz="0" w:space="0" w:color="auto"/>
        <w:left w:val="none" w:sz="0" w:space="0" w:color="auto"/>
        <w:bottom w:val="none" w:sz="0" w:space="0" w:color="auto"/>
        <w:right w:val="none" w:sz="0" w:space="0" w:color="auto"/>
      </w:divBdr>
    </w:div>
    <w:div w:id="1442450971">
      <w:bodyDiv w:val="1"/>
      <w:marLeft w:val="0"/>
      <w:marRight w:val="0"/>
      <w:marTop w:val="0"/>
      <w:marBottom w:val="0"/>
      <w:divBdr>
        <w:top w:val="none" w:sz="0" w:space="0" w:color="auto"/>
        <w:left w:val="none" w:sz="0" w:space="0" w:color="auto"/>
        <w:bottom w:val="none" w:sz="0" w:space="0" w:color="auto"/>
        <w:right w:val="none" w:sz="0" w:space="0" w:color="auto"/>
      </w:divBdr>
    </w:div>
    <w:div w:id="1450126689">
      <w:bodyDiv w:val="1"/>
      <w:marLeft w:val="0"/>
      <w:marRight w:val="0"/>
      <w:marTop w:val="0"/>
      <w:marBottom w:val="0"/>
      <w:divBdr>
        <w:top w:val="none" w:sz="0" w:space="0" w:color="auto"/>
        <w:left w:val="none" w:sz="0" w:space="0" w:color="auto"/>
        <w:bottom w:val="none" w:sz="0" w:space="0" w:color="auto"/>
        <w:right w:val="none" w:sz="0" w:space="0" w:color="auto"/>
      </w:divBdr>
    </w:div>
    <w:div w:id="1460221603">
      <w:bodyDiv w:val="1"/>
      <w:marLeft w:val="0"/>
      <w:marRight w:val="0"/>
      <w:marTop w:val="0"/>
      <w:marBottom w:val="0"/>
      <w:divBdr>
        <w:top w:val="none" w:sz="0" w:space="0" w:color="auto"/>
        <w:left w:val="none" w:sz="0" w:space="0" w:color="auto"/>
        <w:bottom w:val="none" w:sz="0" w:space="0" w:color="auto"/>
        <w:right w:val="none" w:sz="0" w:space="0" w:color="auto"/>
      </w:divBdr>
    </w:div>
    <w:div w:id="1462650567">
      <w:bodyDiv w:val="1"/>
      <w:marLeft w:val="0"/>
      <w:marRight w:val="0"/>
      <w:marTop w:val="0"/>
      <w:marBottom w:val="0"/>
      <w:divBdr>
        <w:top w:val="none" w:sz="0" w:space="0" w:color="auto"/>
        <w:left w:val="none" w:sz="0" w:space="0" w:color="auto"/>
        <w:bottom w:val="none" w:sz="0" w:space="0" w:color="auto"/>
        <w:right w:val="none" w:sz="0" w:space="0" w:color="auto"/>
      </w:divBdr>
    </w:div>
    <w:div w:id="1466662762">
      <w:bodyDiv w:val="1"/>
      <w:marLeft w:val="0"/>
      <w:marRight w:val="0"/>
      <w:marTop w:val="0"/>
      <w:marBottom w:val="0"/>
      <w:divBdr>
        <w:top w:val="none" w:sz="0" w:space="0" w:color="auto"/>
        <w:left w:val="none" w:sz="0" w:space="0" w:color="auto"/>
        <w:bottom w:val="none" w:sz="0" w:space="0" w:color="auto"/>
        <w:right w:val="none" w:sz="0" w:space="0" w:color="auto"/>
      </w:divBdr>
    </w:div>
    <w:div w:id="1476722760">
      <w:bodyDiv w:val="1"/>
      <w:marLeft w:val="0"/>
      <w:marRight w:val="0"/>
      <w:marTop w:val="0"/>
      <w:marBottom w:val="0"/>
      <w:divBdr>
        <w:top w:val="none" w:sz="0" w:space="0" w:color="auto"/>
        <w:left w:val="none" w:sz="0" w:space="0" w:color="auto"/>
        <w:bottom w:val="none" w:sz="0" w:space="0" w:color="auto"/>
        <w:right w:val="none" w:sz="0" w:space="0" w:color="auto"/>
      </w:divBdr>
    </w:div>
    <w:div w:id="1486389165">
      <w:bodyDiv w:val="1"/>
      <w:marLeft w:val="0"/>
      <w:marRight w:val="0"/>
      <w:marTop w:val="0"/>
      <w:marBottom w:val="0"/>
      <w:divBdr>
        <w:top w:val="none" w:sz="0" w:space="0" w:color="auto"/>
        <w:left w:val="none" w:sz="0" w:space="0" w:color="auto"/>
        <w:bottom w:val="none" w:sz="0" w:space="0" w:color="auto"/>
        <w:right w:val="none" w:sz="0" w:space="0" w:color="auto"/>
      </w:divBdr>
      <w:divsChild>
        <w:div w:id="132336334">
          <w:marLeft w:val="446"/>
          <w:marRight w:val="0"/>
          <w:marTop w:val="0"/>
          <w:marBottom w:val="0"/>
          <w:divBdr>
            <w:top w:val="none" w:sz="0" w:space="0" w:color="auto"/>
            <w:left w:val="none" w:sz="0" w:space="0" w:color="auto"/>
            <w:bottom w:val="none" w:sz="0" w:space="0" w:color="auto"/>
            <w:right w:val="none" w:sz="0" w:space="0" w:color="auto"/>
          </w:divBdr>
        </w:div>
        <w:div w:id="295842478">
          <w:marLeft w:val="446"/>
          <w:marRight w:val="0"/>
          <w:marTop w:val="0"/>
          <w:marBottom w:val="0"/>
          <w:divBdr>
            <w:top w:val="none" w:sz="0" w:space="0" w:color="auto"/>
            <w:left w:val="none" w:sz="0" w:space="0" w:color="auto"/>
            <w:bottom w:val="none" w:sz="0" w:space="0" w:color="auto"/>
            <w:right w:val="none" w:sz="0" w:space="0" w:color="auto"/>
          </w:divBdr>
        </w:div>
        <w:div w:id="428163286">
          <w:marLeft w:val="446"/>
          <w:marRight w:val="0"/>
          <w:marTop w:val="0"/>
          <w:marBottom w:val="0"/>
          <w:divBdr>
            <w:top w:val="none" w:sz="0" w:space="0" w:color="auto"/>
            <w:left w:val="none" w:sz="0" w:space="0" w:color="auto"/>
            <w:bottom w:val="none" w:sz="0" w:space="0" w:color="auto"/>
            <w:right w:val="none" w:sz="0" w:space="0" w:color="auto"/>
          </w:divBdr>
        </w:div>
        <w:div w:id="437943252">
          <w:marLeft w:val="446"/>
          <w:marRight w:val="0"/>
          <w:marTop w:val="0"/>
          <w:marBottom w:val="0"/>
          <w:divBdr>
            <w:top w:val="none" w:sz="0" w:space="0" w:color="auto"/>
            <w:left w:val="none" w:sz="0" w:space="0" w:color="auto"/>
            <w:bottom w:val="none" w:sz="0" w:space="0" w:color="auto"/>
            <w:right w:val="none" w:sz="0" w:space="0" w:color="auto"/>
          </w:divBdr>
        </w:div>
        <w:div w:id="1462767586">
          <w:marLeft w:val="446"/>
          <w:marRight w:val="0"/>
          <w:marTop w:val="0"/>
          <w:marBottom w:val="0"/>
          <w:divBdr>
            <w:top w:val="none" w:sz="0" w:space="0" w:color="auto"/>
            <w:left w:val="none" w:sz="0" w:space="0" w:color="auto"/>
            <w:bottom w:val="none" w:sz="0" w:space="0" w:color="auto"/>
            <w:right w:val="none" w:sz="0" w:space="0" w:color="auto"/>
          </w:divBdr>
        </w:div>
        <w:div w:id="1858693337">
          <w:marLeft w:val="446"/>
          <w:marRight w:val="0"/>
          <w:marTop w:val="0"/>
          <w:marBottom w:val="0"/>
          <w:divBdr>
            <w:top w:val="none" w:sz="0" w:space="0" w:color="auto"/>
            <w:left w:val="none" w:sz="0" w:space="0" w:color="auto"/>
            <w:bottom w:val="none" w:sz="0" w:space="0" w:color="auto"/>
            <w:right w:val="none" w:sz="0" w:space="0" w:color="auto"/>
          </w:divBdr>
        </w:div>
      </w:divsChild>
    </w:div>
    <w:div w:id="1488866447">
      <w:bodyDiv w:val="1"/>
      <w:marLeft w:val="0"/>
      <w:marRight w:val="0"/>
      <w:marTop w:val="0"/>
      <w:marBottom w:val="0"/>
      <w:divBdr>
        <w:top w:val="none" w:sz="0" w:space="0" w:color="auto"/>
        <w:left w:val="none" w:sz="0" w:space="0" w:color="auto"/>
        <w:bottom w:val="none" w:sz="0" w:space="0" w:color="auto"/>
        <w:right w:val="none" w:sz="0" w:space="0" w:color="auto"/>
      </w:divBdr>
    </w:div>
    <w:div w:id="1504780883">
      <w:bodyDiv w:val="1"/>
      <w:marLeft w:val="0"/>
      <w:marRight w:val="0"/>
      <w:marTop w:val="0"/>
      <w:marBottom w:val="0"/>
      <w:divBdr>
        <w:top w:val="none" w:sz="0" w:space="0" w:color="auto"/>
        <w:left w:val="none" w:sz="0" w:space="0" w:color="auto"/>
        <w:bottom w:val="none" w:sz="0" w:space="0" w:color="auto"/>
        <w:right w:val="none" w:sz="0" w:space="0" w:color="auto"/>
      </w:divBdr>
    </w:div>
    <w:div w:id="1505364199">
      <w:bodyDiv w:val="1"/>
      <w:marLeft w:val="0"/>
      <w:marRight w:val="0"/>
      <w:marTop w:val="0"/>
      <w:marBottom w:val="0"/>
      <w:divBdr>
        <w:top w:val="none" w:sz="0" w:space="0" w:color="auto"/>
        <w:left w:val="none" w:sz="0" w:space="0" w:color="auto"/>
        <w:bottom w:val="none" w:sz="0" w:space="0" w:color="auto"/>
        <w:right w:val="none" w:sz="0" w:space="0" w:color="auto"/>
      </w:divBdr>
    </w:div>
    <w:div w:id="1506476234">
      <w:bodyDiv w:val="1"/>
      <w:marLeft w:val="0"/>
      <w:marRight w:val="0"/>
      <w:marTop w:val="0"/>
      <w:marBottom w:val="0"/>
      <w:divBdr>
        <w:top w:val="none" w:sz="0" w:space="0" w:color="auto"/>
        <w:left w:val="none" w:sz="0" w:space="0" w:color="auto"/>
        <w:bottom w:val="none" w:sz="0" w:space="0" w:color="auto"/>
        <w:right w:val="none" w:sz="0" w:space="0" w:color="auto"/>
      </w:divBdr>
    </w:div>
    <w:div w:id="1510295558">
      <w:bodyDiv w:val="1"/>
      <w:marLeft w:val="0"/>
      <w:marRight w:val="0"/>
      <w:marTop w:val="0"/>
      <w:marBottom w:val="0"/>
      <w:divBdr>
        <w:top w:val="none" w:sz="0" w:space="0" w:color="auto"/>
        <w:left w:val="none" w:sz="0" w:space="0" w:color="auto"/>
        <w:bottom w:val="none" w:sz="0" w:space="0" w:color="auto"/>
        <w:right w:val="none" w:sz="0" w:space="0" w:color="auto"/>
      </w:divBdr>
    </w:div>
    <w:div w:id="1513454481">
      <w:bodyDiv w:val="1"/>
      <w:marLeft w:val="0"/>
      <w:marRight w:val="0"/>
      <w:marTop w:val="0"/>
      <w:marBottom w:val="0"/>
      <w:divBdr>
        <w:top w:val="none" w:sz="0" w:space="0" w:color="auto"/>
        <w:left w:val="none" w:sz="0" w:space="0" w:color="auto"/>
        <w:bottom w:val="none" w:sz="0" w:space="0" w:color="auto"/>
        <w:right w:val="none" w:sz="0" w:space="0" w:color="auto"/>
      </w:divBdr>
    </w:div>
    <w:div w:id="1527716318">
      <w:bodyDiv w:val="1"/>
      <w:marLeft w:val="0"/>
      <w:marRight w:val="0"/>
      <w:marTop w:val="0"/>
      <w:marBottom w:val="0"/>
      <w:divBdr>
        <w:top w:val="none" w:sz="0" w:space="0" w:color="auto"/>
        <w:left w:val="none" w:sz="0" w:space="0" w:color="auto"/>
        <w:bottom w:val="none" w:sz="0" w:space="0" w:color="auto"/>
        <w:right w:val="none" w:sz="0" w:space="0" w:color="auto"/>
      </w:divBdr>
      <w:divsChild>
        <w:div w:id="1152913967">
          <w:marLeft w:val="446"/>
          <w:marRight w:val="0"/>
          <w:marTop w:val="0"/>
          <w:marBottom w:val="0"/>
          <w:divBdr>
            <w:top w:val="none" w:sz="0" w:space="0" w:color="auto"/>
            <w:left w:val="none" w:sz="0" w:space="0" w:color="auto"/>
            <w:bottom w:val="none" w:sz="0" w:space="0" w:color="auto"/>
            <w:right w:val="none" w:sz="0" w:space="0" w:color="auto"/>
          </w:divBdr>
        </w:div>
        <w:div w:id="1333685716">
          <w:marLeft w:val="446"/>
          <w:marRight w:val="0"/>
          <w:marTop w:val="0"/>
          <w:marBottom w:val="0"/>
          <w:divBdr>
            <w:top w:val="none" w:sz="0" w:space="0" w:color="auto"/>
            <w:left w:val="none" w:sz="0" w:space="0" w:color="auto"/>
            <w:bottom w:val="none" w:sz="0" w:space="0" w:color="auto"/>
            <w:right w:val="none" w:sz="0" w:space="0" w:color="auto"/>
          </w:divBdr>
        </w:div>
        <w:div w:id="1650673061">
          <w:marLeft w:val="446"/>
          <w:marRight w:val="0"/>
          <w:marTop w:val="0"/>
          <w:marBottom w:val="0"/>
          <w:divBdr>
            <w:top w:val="none" w:sz="0" w:space="0" w:color="auto"/>
            <w:left w:val="none" w:sz="0" w:space="0" w:color="auto"/>
            <w:bottom w:val="none" w:sz="0" w:space="0" w:color="auto"/>
            <w:right w:val="none" w:sz="0" w:space="0" w:color="auto"/>
          </w:divBdr>
        </w:div>
        <w:div w:id="1836609136">
          <w:marLeft w:val="446"/>
          <w:marRight w:val="0"/>
          <w:marTop w:val="0"/>
          <w:marBottom w:val="0"/>
          <w:divBdr>
            <w:top w:val="none" w:sz="0" w:space="0" w:color="auto"/>
            <w:left w:val="none" w:sz="0" w:space="0" w:color="auto"/>
            <w:bottom w:val="none" w:sz="0" w:space="0" w:color="auto"/>
            <w:right w:val="none" w:sz="0" w:space="0" w:color="auto"/>
          </w:divBdr>
        </w:div>
      </w:divsChild>
    </w:div>
    <w:div w:id="1532180374">
      <w:bodyDiv w:val="1"/>
      <w:marLeft w:val="0"/>
      <w:marRight w:val="0"/>
      <w:marTop w:val="0"/>
      <w:marBottom w:val="0"/>
      <w:divBdr>
        <w:top w:val="none" w:sz="0" w:space="0" w:color="auto"/>
        <w:left w:val="none" w:sz="0" w:space="0" w:color="auto"/>
        <w:bottom w:val="none" w:sz="0" w:space="0" w:color="auto"/>
        <w:right w:val="none" w:sz="0" w:space="0" w:color="auto"/>
      </w:divBdr>
      <w:divsChild>
        <w:div w:id="102458304">
          <w:marLeft w:val="446"/>
          <w:marRight w:val="0"/>
          <w:marTop w:val="0"/>
          <w:marBottom w:val="0"/>
          <w:divBdr>
            <w:top w:val="none" w:sz="0" w:space="0" w:color="auto"/>
            <w:left w:val="none" w:sz="0" w:space="0" w:color="auto"/>
            <w:bottom w:val="none" w:sz="0" w:space="0" w:color="auto"/>
            <w:right w:val="none" w:sz="0" w:space="0" w:color="auto"/>
          </w:divBdr>
        </w:div>
        <w:div w:id="326204229">
          <w:marLeft w:val="446"/>
          <w:marRight w:val="0"/>
          <w:marTop w:val="0"/>
          <w:marBottom w:val="0"/>
          <w:divBdr>
            <w:top w:val="none" w:sz="0" w:space="0" w:color="auto"/>
            <w:left w:val="none" w:sz="0" w:space="0" w:color="auto"/>
            <w:bottom w:val="none" w:sz="0" w:space="0" w:color="auto"/>
            <w:right w:val="none" w:sz="0" w:space="0" w:color="auto"/>
          </w:divBdr>
        </w:div>
        <w:div w:id="980235443">
          <w:marLeft w:val="446"/>
          <w:marRight w:val="0"/>
          <w:marTop w:val="0"/>
          <w:marBottom w:val="0"/>
          <w:divBdr>
            <w:top w:val="none" w:sz="0" w:space="0" w:color="auto"/>
            <w:left w:val="none" w:sz="0" w:space="0" w:color="auto"/>
            <w:bottom w:val="none" w:sz="0" w:space="0" w:color="auto"/>
            <w:right w:val="none" w:sz="0" w:space="0" w:color="auto"/>
          </w:divBdr>
        </w:div>
        <w:div w:id="1110588466">
          <w:marLeft w:val="446"/>
          <w:marRight w:val="0"/>
          <w:marTop w:val="0"/>
          <w:marBottom w:val="0"/>
          <w:divBdr>
            <w:top w:val="none" w:sz="0" w:space="0" w:color="auto"/>
            <w:left w:val="none" w:sz="0" w:space="0" w:color="auto"/>
            <w:bottom w:val="none" w:sz="0" w:space="0" w:color="auto"/>
            <w:right w:val="none" w:sz="0" w:space="0" w:color="auto"/>
          </w:divBdr>
        </w:div>
        <w:div w:id="1122771278">
          <w:marLeft w:val="446"/>
          <w:marRight w:val="0"/>
          <w:marTop w:val="0"/>
          <w:marBottom w:val="0"/>
          <w:divBdr>
            <w:top w:val="none" w:sz="0" w:space="0" w:color="auto"/>
            <w:left w:val="none" w:sz="0" w:space="0" w:color="auto"/>
            <w:bottom w:val="none" w:sz="0" w:space="0" w:color="auto"/>
            <w:right w:val="none" w:sz="0" w:space="0" w:color="auto"/>
          </w:divBdr>
        </w:div>
        <w:div w:id="1793405164">
          <w:marLeft w:val="446"/>
          <w:marRight w:val="0"/>
          <w:marTop w:val="0"/>
          <w:marBottom w:val="0"/>
          <w:divBdr>
            <w:top w:val="none" w:sz="0" w:space="0" w:color="auto"/>
            <w:left w:val="none" w:sz="0" w:space="0" w:color="auto"/>
            <w:bottom w:val="none" w:sz="0" w:space="0" w:color="auto"/>
            <w:right w:val="none" w:sz="0" w:space="0" w:color="auto"/>
          </w:divBdr>
        </w:div>
      </w:divsChild>
    </w:div>
    <w:div w:id="1535576420">
      <w:bodyDiv w:val="1"/>
      <w:marLeft w:val="0"/>
      <w:marRight w:val="0"/>
      <w:marTop w:val="0"/>
      <w:marBottom w:val="0"/>
      <w:divBdr>
        <w:top w:val="none" w:sz="0" w:space="0" w:color="auto"/>
        <w:left w:val="none" w:sz="0" w:space="0" w:color="auto"/>
        <w:bottom w:val="none" w:sz="0" w:space="0" w:color="auto"/>
        <w:right w:val="none" w:sz="0" w:space="0" w:color="auto"/>
      </w:divBdr>
      <w:divsChild>
        <w:div w:id="125701771">
          <w:marLeft w:val="446"/>
          <w:marRight w:val="0"/>
          <w:marTop w:val="0"/>
          <w:marBottom w:val="0"/>
          <w:divBdr>
            <w:top w:val="none" w:sz="0" w:space="0" w:color="auto"/>
            <w:left w:val="none" w:sz="0" w:space="0" w:color="auto"/>
            <w:bottom w:val="none" w:sz="0" w:space="0" w:color="auto"/>
            <w:right w:val="none" w:sz="0" w:space="0" w:color="auto"/>
          </w:divBdr>
        </w:div>
        <w:div w:id="440145450">
          <w:marLeft w:val="446"/>
          <w:marRight w:val="0"/>
          <w:marTop w:val="0"/>
          <w:marBottom w:val="0"/>
          <w:divBdr>
            <w:top w:val="none" w:sz="0" w:space="0" w:color="auto"/>
            <w:left w:val="none" w:sz="0" w:space="0" w:color="auto"/>
            <w:bottom w:val="none" w:sz="0" w:space="0" w:color="auto"/>
            <w:right w:val="none" w:sz="0" w:space="0" w:color="auto"/>
          </w:divBdr>
        </w:div>
        <w:div w:id="997922154">
          <w:marLeft w:val="446"/>
          <w:marRight w:val="0"/>
          <w:marTop w:val="0"/>
          <w:marBottom w:val="0"/>
          <w:divBdr>
            <w:top w:val="none" w:sz="0" w:space="0" w:color="auto"/>
            <w:left w:val="none" w:sz="0" w:space="0" w:color="auto"/>
            <w:bottom w:val="none" w:sz="0" w:space="0" w:color="auto"/>
            <w:right w:val="none" w:sz="0" w:space="0" w:color="auto"/>
          </w:divBdr>
        </w:div>
        <w:div w:id="1007750150">
          <w:marLeft w:val="446"/>
          <w:marRight w:val="0"/>
          <w:marTop w:val="0"/>
          <w:marBottom w:val="0"/>
          <w:divBdr>
            <w:top w:val="none" w:sz="0" w:space="0" w:color="auto"/>
            <w:left w:val="none" w:sz="0" w:space="0" w:color="auto"/>
            <w:bottom w:val="none" w:sz="0" w:space="0" w:color="auto"/>
            <w:right w:val="none" w:sz="0" w:space="0" w:color="auto"/>
          </w:divBdr>
        </w:div>
        <w:div w:id="1045326743">
          <w:marLeft w:val="446"/>
          <w:marRight w:val="0"/>
          <w:marTop w:val="0"/>
          <w:marBottom w:val="0"/>
          <w:divBdr>
            <w:top w:val="none" w:sz="0" w:space="0" w:color="auto"/>
            <w:left w:val="none" w:sz="0" w:space="0" w:color="auto"/>
            <w:bottom w:val="none" w:sz="0" w:space="0" w:color="auto"/>
            <w:right w:val="none" w:sz="0" w:space="0" w:color="auto"/>
          </w:divBdr>
        </w:div>
        <w:div w:id="1096945467">
          <w:marLeft w:val="446"/>
          <w:marRight w:val="0"/>
          <w:marTop w:val="0"/>
          <w:marBottom w:val="0"/>
          <w:divBdr>
            <w:top w:val="none" w:sz="0" w:space="0" w:color="auto"/>
            <w:left w:val="none" w:sz="0" w:space="0" w:color="auto"/>
            <w:bottom w:val="none" w:sz="0" w:space="0" w:color="auto"/>
            <w:right w:val="none" w:sz="0" w:space="0" w:color="auto"/>
          </w:divBdr>
        </w:div>
      </w:divsChild>
    </w:div>
    <w:div w:id="1535845307">
      <w:bodyDiv w:val="1"/>
      <w:marLeft w:val="0"/>
      <w:marRight w:val="0"/>
      <w:marTop w:val="0"/>
      <w:marBottom w:val="0"/>
      <w:divBdr>
        <w:top w:val="none" w:sz="0" w:space="0" w:color="auto"/>
        <w:left w:val="none" w:sz="0" w:space="0" w:color="auto"/>
        <w:bottom w:val="none" w:sz="0" w:space="0" w:color="auto"/>
        <w:right w:val="none" w:sz="0" w:space="0" w:color="auto"/>
      </w:divBdr>
    </w:div>
    <w:div w:id="1537235598">
      <w:bodyDiv w:val="1"/>
      <w:marLeft w:val="0"/>
      <w:marRight w:val="0"/>
      <w:marTop w:val="0"/>
      <w:marBottom w:val="0"/>
      <w:divBdr>
        <w:top w:val="none" w:sz="0" w:space="0" w:color="auto"/>
        <w:left w:val="none" w:sz="0" w:space="0" w:color="auto"/>
        <w:bottom w:val="none" w:sz="0" w:space="0" w:color="auto"/>
        <w:right w:val="none" w:sz="0" w:space="0" w:color="auto"/>
      </w:divBdr>
      <w:divsChild>
        <w:div w:id="1106778873">
          <w:marLeft w:val="446"/>
          <w:marRight w:val="0"/>
          <w:marTop w:val="0"/>
          <w:marBottom w:val="0"/>
          <w:divBdr>
            <w:top w:val="none" w:sz="0" w:space="0" w:color="auto"/>
            <w:left w:val="none" w:sz="0" w:space="0" w:color="auto"/>
            <w:bottom w:val="none" w:sz="0" w:space="0" w:color="auto"/>
            <w:right w:val="none" w:sz="0" w:space="0" w:color="auto"/>
          </w:divBdr>
        </w:div>
      </w:divsChild>
    </w:div>
    <w:div w:id="1537698853">
      <w:bodyDiv w:val="1"/>
      <w:marLeft w:val="0"/>
      <w:marRight w:val="0"/>
      <w:marTop w:val="0"/>
      <w:marBottom w:val="0"/>
      <w:divBdr>
        <w:top w:val="none" w:sz="0" w:space="0" w:color="auto"/>
        <w:left w:val="none" w:sz="0" w:space="0" w:color="auto"/>
        <w:bottom w:val="none" w:sz="0" w:space="0" w:color="auto"/>
        <w:right w:val="none" w:sz="0" w:space="0" w:color="auto"/>
      </w:divBdr>
    </w:div>
    <w:div w:id="1537884567">
      <w:bodyDiv w:val="1"/>
      <w:marLeft w:val="0"/>
      <w:marRight w:val="0"/>
      <w:marTop w:val="0"/>
      <w:marBottom w:val="0"/>
      <w:divBdr>
        <w:top w:val="none" w:sz="0" w:space="0" w:color="auto"/>
        <w:left w:val="none" w:sz="0" w:space="0" w:color="auto"/>
        <w:bottom w:val="none" w:sz="0" w:space="0" w:color="auto"/>
        <w:right w:val="none" w:sz="0" w:space="0" w:color="auto"/>
      </w:divBdr>
    </w:div>
    <w:div w:id="1539006126">
      <w:bodyDiv w:val="1"/>
      <w:marLeft w:val="0"/>
      <w:marRight w:val="0"/>
      <w:marTop w:val="0"/>
      <w:marBottom w:val="0"/>
      <w:divBdr>
        <w:top w:val="none" w:sz="0" w:space="0" w:color="auto"/>
        <w:left w:val="none" w:sz="0" w:space="0" w:color="auto"/>
        <w:bottom w:val="none" w:sz="0" w:space="0" w:color="auto"/>
        <w:right w:val="none" w:sz="0" w:space="0" w:color="auto"/>
      </w:divBdr>
    </w:div>
    <w:div w:id="1541625230">
      <w:bodyDiv w:val="1"/>
      <w:marLeft w:val="0"/>
      <w:marRight w:val="0"/>
      <w:marTop w:val="0"/>
      <w:marBottom w:val="0"/>
      <w:divBdr>
        <w:top w:val="none" w:sz="0" w:space="0" w:color="auto"/>
        <w:left w:val="none" w:sz="0" w:space="0" w:color="auto"/>
        <w:bottom w:val="none" w:sz="0" w:space="0" w:color="auto"/>
        <w:right w:val="none" w:sz="0" w:space="0" w:color="auto"/>
      </w:divBdr>
      <w:divsChild>
        <w:div w:id="753356758">
          <w:marLeft w:val="446"/>
          <w:marRight w:val="0"/>
          <w:marTop w:val="0"/>
          <w:marBottom w:val="0"/>
          <w:divBdr>
            <w:top w:val="none" w:sz="0" w:space="0" w:color="auto"/>
            <w:left w:val="none" w:sz="0" w:space="0" w:color="auto"/>
            <w:bottom w:val="none" w:sz="0" w:space="0" w:color="auto"/>
            <w:right w:val="none" w:sz="0" w:space="0" w:color="auto"/>
          </w:divBdr>
        </w:div>
        <w:div w:id="1335379381">
          <w:marLeft w:val="446"/>
          <w:marRight w:val="0"/>
          <w:marTop w:val="0"/>
          <w:marBottom w:val="0"/>
          <w:divBdr>
            <w:top w:val="none" w:sz="0" w:space="0" w:color="auto"/>
            <w:left w:val="none" w:sz="0" w:space="0" w:color="auto"/>
            <w:bottom w:val="none" w:sz="0" w:space="0" w:color="auto"/>
            <w:right w:val="none" w:sz="0" w:space="0" w:color="auto"/>
          </w:divBdr>
        </w:div>
      </w:divsChild>
    </w:div>
    <w:div w:id="1557743822">
      <w:bodyDiv w:val="1"/>
      <w:marLeft w:val="0"/>
      <w:marRight w:val="0"/>
      <w:marTop w:val="0"/>
      <w:marBottom w:val="0"/>
      <w:divBdr>
        <w:top w:val="none" w:sz="0" w:space="0" w:color="auto"/>
        <w:left w:val="none" w:sz="0" w:space="0" w:color="auto"/>
        <w:bottom w:val="none" w:sz="0" w:space="0" w:color="auto"/>
        <w:right w:val="none" w:sz="0" w:space="0" w:color="auto"/>
      </w:divBdr>
    </w:div>
    <w:div w:id="1561020909">
      <w:bodyDiv w:val="1"/>
      <w:marLeft w:val="0"/>
      <w:marRight w:val="0"/>
      <w:marTop w:val="0"/>
      <w:marBottom w:val="0"/>
      <w:divBdr>
        <w:top w:val="none" w:sz="0" w:space="0" w:color="auto"/>
        <w:left w:val="none" w:sz="0" w:space="0" w:color="auto"/>
        <w:bottom w:val="none" w:sz="0" w:space="0" w:color="auto"/>
        <w:right w:val="none" w:sz="0" w:space="0" w:color="auto"/>
      </w:divBdr>
    </w:div>
    <w:div w:id="1580410208">
      <w:bodyDiv w:val="1"/>
      <w:marLeft w:val="0"/>
      <w:marRight w:val="0"/>
      <w:marTop w:val="0"/>
      <w:marBottom w:val="0"/>
      <w:divBdr>
        <w:top w:val="none" w:sz="0" w:space="0" w:color="auto"/>
        <w:left w:val="none" w:sz="0" w:space="0" w:color="auto"/>
        <w:bottom w:val="none" w:sz="0" w:space="0" w:color="auto"/>
        <w:right w:val="none" w:sz="0" w:space="0" w:color="auto"/>
      </w:divBdr>
    </w:div>
    <w:div w:id="1605385056">
      <w:bodyDiv w:val="1"/>
      <w:marLeft w:val="0"/>
      <w:marRight w:val="0"/>
      <w:marTop w:val="0"/>
      <w:marBottom w:val="0"/>
      <w:divBdr>
        <w:top w:val="none" w:sz="0" w:space="0" w:color="auto"/>
        <w:left w:val="none" w:sz="0" w:space="0" w:color="auto"/>
        <w:bottom w:val="none" w:sz="0" w:space="0" w:color="auto"/>
        <w:right w:val="none" w:sz="0" w:space="0" w:color="auto"/>
      </w:divBdr>
    </w:div>
    <w:div w:id="1606496133">
      <w:bodyDiv w:val="1"/>
      <w:marLeft w:val="0"/>
      <w:marRight w:val="0"/>
      <w:marTop w:val="0"/>
      <w:marBottom w:val="0"/>
      <w:divBdr>
        <w:top w:val="none" w:sz="0" w:space="0" w:color="auto"/>
        <w:left w:val="none" w:sz="0" w:space="0" w:color="auto"/>
        <w:bottom w:val="none" w:sz="0" w:space="0" w:color="auto"/>
        <w:right w:val="none" w:sz="0" w:space="0" w:color="auto"/>
      </w:divBdr>
    </w:div>
    <w:div w:id="1615094926">
      <w:bodyDiv w:val="1"/>
      <w:marLeft w:val="0"/>
      <w:marRight w:val="0"/>
      <w:marTop w:val="0"/>
      <w:marBottom w:val="0"/>
      <w:divBdr>
        <w:top w:val="none" w:sz="0" w:space="0" w:color="auto"/>
        <w:left w:val="none" w:sz="0" w:space="0" w:color="auto"/>
        <w:bottom w:val="none" w:sz="0" w:space="0" w:color="auto"/>
        <w:right w:val="none" w:sz="0" w:space="0" w:color="auto"/>
      </w:divBdr>
    </w:div>
    <w:div w:id="1639913358">
      <w:bodyDiv w:val="1"/>
      <w:marLeft w:val="0"/>
      <w:marRight w:val="0"/>
      <w:marTop w:val="0"/>
      <w:marBottom w:val="0"/>
      <w:divBdr>
        <w:top w:val="none" w:sz="0" w:space="0" w:color="auto"/>
        <w:left w:val="none" w:sz="0" w:space="0" w:color="auto"/>
        <w:bottom w:val="none" w:sz="0" w:space="0" w:color="auto"/>
        <w:right w:val="none" w:sz="0" w:space="0" w:color="auto"/>
      </w:divBdr>
      <w:divsChild>
        <w:div w:id="693969037">
          <w:marLeft w:val="446"/>
          <w:marRight w:val="0"/>
          <w:marTop w:val="0"/>
          <w:marBottom w:val="0"/>
          <w:divBdr>
            <w:top w:val="none" w:sz="0" w:space="0" w:color="auto"/>
            <w:left w:val="none" w:sz="0" w:space="0" w:color="auto"/>
            <w:bottom w:val="none" w:sz="0" w:space="0" w:color="auto"/>
            <w:right w:val="none" w:sz="0" w:space="0" w:color="auto"/>
          </w:divBdr>
        </w:div>
        <w:div w:id="1231113989">
          <w:marLeft w:val="446"/>
          <w:marRight w:val="0"/>
          <w:marTop w:val="0"/>
          <w:marBottom w:val="0"/>
          <w:divBdr>
            <w:top w:val="none" w:sz="0" w:space="0" w:color="auto"/>
            <w:left w:val="none" w:sz="0" w:space="0" w:color="auto"/>
            <w:bottom w:val="none" w:sz="0" w:space="0" w:color="auto"/>
            <w:right w:val="none" w:sz="0" w:space="0" w:color="auto"/>
          </w:divBdr>
        </w:div>
        <w:div w:id="1894806485">
          <w:marLeft w:val="446"/>
          <w:marRight w:val="0"/>
          <w:marTop w:val="0"/>
          <w:marBottom w:val="0"/>
          <w:divBdr>
            <w:top w:val="none" w:sz="0" w:space="0" w:color="auto"/>
            <w:left w:val="none" w:sz="0" w:space="0" w:color="auto"/>
            <w:bottom w:val="none" w:sz="0" w:space="0" w:color="auto"/>
            <w:right w:val="none" w:sz="0" w:space="0" w:color="auto"/>
          </w:divBdr>
        </w:div>
      </w:divsChild>
    </w:div>
    <w:div w:id="1652977207">
      <w:bodyDiv w:val="1"/>
      <w:marLeft w:val="0"/>
      <w:marRight w:val="0"/>
      <w:marTop w:val="0"/>
      <w:marBottom w:val="0"/>
      <w:divBdr>
        <w:top w:val="none" w:sz="0" w:space="0" w:color="auto"/>
        <w:left w:val="none" w:sz="0" w:space="0" w:color="auto"/>
        <w:bottom w:val="none" w:sz="0" w:space="0" w:color="auto"/>
        <w:right w:val="none" w:sz="0" w:space="0" w:color="auto"/>
      </w:divBdr>
    </w:div>
    <w:div w:id="1654723904">
      <w:bodyDiv w:val="1"/>
      <w:marLeft w:val="0"/>
      <w:marRight w:val="0"/>
      <w:marTop w:val="0"/>
      <w:marBottom w:val="0"/>
      <w:divBdr>
        <w:top w:val="none" w:sz="0" w:space="0" w:color="auto"/>
        <w:left w:val="none" w:sz="0" w:space="0" w:color="auto"/>
        <w:bottom w:val="none" w:sz="0" w:space="0" w:color="auto"/>
        <w:right w:val="none" w:sz="0" w:space="0" w:color="auto"/>
      </w:divBdr>
    </w:div>
    <w:div w:id="1670986106">
      <w:bodyDiv w:val="1"/>
      <w:marLeft w:val="0"/>
      <w:marRight w:val="0"/>
      <w:marTop w:val="0"/>
      <w:marBottom w:val="0"/>
      <w:divBdr>
        <w:top w:val="none" w:sz="0" w:space="0" w:color="auto"/>
        <w:left w:val="none" w:sz="0" w:space="0" w:color="auto"/>
        <w:bottom w:val="none" w:sz="0" w:space="0" w:color="auto"/>
        <w:right w:val="none" w:sz="0" w:space="0" w:color="auto"/>
      </w:divBdr>
    </w:div>
    <w:div w:id="1677536895">
      <w:bodyDiv w:val="1"/>
      <w:marLeft w:val="0"/>
      <w:marRight w:val="0"/>
      <w:marTop w:val="0"/>
      <w:marBottom w:val="0"/>
      <w:divBdr>
        <w:top w:val="none" w:sz="0" w:space="0" w:color="auto"/>
        <w:left w:val="none" w:sz="0" w:space="0" w:color="auto"/>
        <w:bottom w:val="none" w:sz="0" w:space="0" w:color="auto"/>
        <w:right w:val="none" w:sz="0" w:space="0" w:color="auto"/>
      </w:divBdr>
    </w:div>
    <w:div w:id="1682587887">
      <w:bodyDiv w:val="1"/>
      <w:marLeft w:val="0"/>
      <w:marRight w:val="0"/>
      <w:marTop w:val="0"/>
      <w:marBottom w:val="0"/>
      <w:divBdr>
        <w:top w:val="none" w:sz="0" w:space="0" w:color="auto"/>
        <w:left w:val="none" w:sz="0" w:space="0" w:color="auto"/>
        <w:bottom w:val="none" w:sz="0" w:space="0" w:color="auto"/>
        <w:right w:val="none" w:sz="0" w:space="0" w:color="auto"/>
      </w:divBdr>
    </w:div>
    <w:div w:id="1702591533">
      <w:bodyDiv w:val="1"/>
      <w:marLeft w:val="0"/>
      <w:marRight w:val="0"/>
      <w:marTop w:val="0"/>
      <w:marBottom w:val="0"/>
      <w:divBdr>
        <w:top w:val="none" w:sz="0" w:space="0" w:color="auto"/>
        <w:left w:val="none" w:sz="0" w:space="0" w:color="auto"/>
        <w:bottom w:val="none" w:sz="0" w:space="0" w:color="auto"/>
        <w:right w:val="none" w:sz="0" w:space="0" w:color="auto"/>
      </w:divBdr>
    </w:div>
    <w:div w:id="1714765178">
      <w:bodyDiv w:val="1"/>
      <w:marLeft w:val="0"/>
      <w:marRight w:val="0"/>
      <w:marTop w:val="0"/>
      <w:marBottom w:val="0"/>
      <w:divBdr>
        <w:top w:val="none" w:sz="0" w:space="0" w:color="auto"/>
        <w:left w:val="none" w:sz="0" w:space="0" w:color="auto"/>
        <w:bottom w:val="none" w:sz="0" w:space="0" w:color="auto"/>
        <w:right w:val="none" w:sz="0" w:space="0" w:color="auto"/>
      </w:divBdr>
      <w:divsChild>
        <w:div w:id="657655164">
          <w:marLeft w:val="446"/>
          <w:marRight w:val="0"/>
          <w:marTop w:val="0"/>
          <w:marBottom w:val="0"/>
          <w:divBdr>
            <w:top w:val="none" w:sz="0" w:space="0" w:color="auto"/>
            <w:left w:val="none" w:sz="0" w:space="0" w:color="auto"/>
            <w:bottom w:val="none" w:sz="0" w:space="0" w:color="auto"/>
            <w:right w:val="none" w:sz="0" w:space="0" w:color="auto"/>
          </w:divBdr>
        </w:div>
        <w:div w:id="861673199">
          <w:marLeft w:val="446"/>
          <w:marRight w:val="0"/>
          <w:marTop w:val="0"/>
          <w:marBottom w:val="0"/>
          <w:divBdr>
            <w:top w:val="none" w:sz="0" w:space="0" w:color="auto"/>
            <w:left w:val="none" w:sz="0" w:space="0" w:color="auto"/>
            <w:bottom w:val="none" w:sz="0" w:space="0" w:color="auto"/>
            <w:right w:val="none" w:sz="0" w:space="0" w:color="auto"/>
          </w:divBdr>
        </w:div>
        <w:div w:id="1902405964">
          <w:marLeft w:val="446"/>
          <w:marRight w:val="0"/>
          <w:marTop w:val="0"/>
          <w:marBottom w:val="0"/>
          <w:divBdr>
            <w:top w:val="none" w:sz="0" w:space="0" w:color="auto"/>
            <w:left w:val="none" w:sz="0" w:space="0" w:color="auto"/>
            <w:bottom w:val="none" w:sz="0" w:space="0" w:color="auto"/>
            <w:right w:val="none" w:sz="0" w:space="0" w:color="auto"/>
          </w:divBdr>
        </w:div>
      </w:divsChild>
    </w:div>
    <w:div w:id="1717927192">
      <w:bodyDiv w:val="1"/>
      <w:marLeft w:val="0"/>
      <w:marRight w:val="0"/>
      <w:marTop w:val="0"/>
      <w:marBottom w:val="0"/>
      <w:divBdr>
        <w:top w:val="none" w:sz="0" w:space="0" w:color="auto"/>
        <w:left w:val="none" w:sz="0" w:space="0" w:color="auto"/>
        <w:bottom w:val="none" w:sz="0" w:space="0" w:color="auto"/>
        <w:right w:val="none" w:sz="0" w:space="0" w:color="auto"/>
      </w:divBdr>
    </w:div>
    <w:div w:id="1719088935">
      <w:bodyDiv w:val="1"/>
      <w:marLeft w:val="0"/>
      <w:marRight w:val="0"/>
      <w:marTop w:val="0"/>
      <w:marBottom w:val="0"/>
      <w:divBdr>
        <w:top w:val="none" w:sz="0" w:space="0" w:color="auto"/>
        <w:left w:val="none" w:sz="0" w:space="0" w:color="auto"/>
        <w:bottom w:val="none" w:sz="0" w:space="0" w:color="auto"/>
        <w:right w:val="none" w:sz="0" w:space="0" w:color="auto"/>
      </w:divBdr>
    </w:div>
    <w:div w:id="1723938246">
      <w:bodyDiv w:val="1"/>
      <w:marLeft w:val="0"/>
      <w:marRight w:val="0"/>
      <w:marTop w:val="0"/>
      <w:marBottom w:val="0"/>
      <w:divBdr>
        <w:top w:val="none" w:sz="0" w:space="0" w:color="auto"/>
        <w:left w:val="none" w:sz="0" w:space="0" w:color="auto"/>
        <w:bottom w:val="none" w:sz="0" w:space="0" w:color="auto"/>
        <w:right w:val="none" w:sz="0" w:space="0" w:color="auto"/>
      </w:divBdr>
    </w:div>
    <w:div w:id="1745296393">
      <w:bodyDiv w:val="1"/>
      <w:marLeft w:val="0"/>
      <w:marRight w:val="0"/>
      <w:marTop w:val="0"/>
      <w:marBottom w:val="0"/>
      <w:divBdr>
        <w:top w:val="none" w:sz="0" w:space="0" w:color="auto"/>
        <w:left w:val="none" w:sz="0" w:space="0" w:color="auto"/>
        <w:bottom w:val="none" w:sz="0" w:space="0" w:color="auto"/>
        <w:right w:val="none" w:sz="0" w:space="0" w:color="auto"/>
      </w:divBdr>
    </w:div>
    <w:div w:id="1746878529">
      <w:bodyDiv w:val="1"/>
      <w:marLeft w:val="0"/>
      <w:marRight w:val="0"/>
      <w:marTop w:val="0"/>
      <w:marBottom w:val="0"/>
      <w:divBdr>
        <w:top w:val="none" w:sz="0" w:space="0" w:color="auto"/>
        <w:left w:val="none" w:sz="0" w:space="0" w:color="auto"/>
        <w:bottom w:val="none" w:sz="0" w:space="0" w:color="auto"/>
        <w:right w:val="none" w:sz="0" w:space="0" w:color="auto"/>
      </w:divBdr>
    </w:div>
    <w:div w:id="1752198865">
      <w:bodyDiv w:val="1"/>
      <w:marLeft w:val="0"/>
      <w:marRight w:val="0"/>
      <w:marTop w:val="0"/>
      <w:marBottom w:val="0"/>
      <w:divBdr>
        <w:top w:val="none" w:sz="0" w:space="0" w:color="auto"/>
        <w:left w:val="none" w:sz="0" w:space="0" w:color="auto"/>
        <w:bottom w:val="none" w:sz="0" w:space="0" w:color="auto"/>
        <w:right w:val="none" w:sz="0" w:space="0" w:color="auto"/>
      </w:divBdr>
    </w:div>
    <w:div w:id="1755317998">
      <w:bodyDiv w:val="1"/>
      <w:marLeft w:val="0"/>
      <w:marRight w:val="0"/>
      <w:marTop w:val="0"/>
      <w:marBottom w:val="0"/>
      <w:divBdr>
        <w:top w:val="none" w:sz="0" w:space="0" w:color="auto"/>
        <w:left w:val="none" w:sz="0" w:space="0" w:color="auto"/>
        <w:bottom w:val="none" w:sz="0" w:space="0" w:color="auto"/>
        <w:right w:val="none" w:sz="0" w:space="0" w:color="auto"/>
      </w:divBdr>
    </w:div>
    <w:div w:id="1763407952">
      <w:bodyDiv w:val="1"/>
      <w:marLeft w:val="0"/>
      <w:marRight w:val="0"/>
      <w:marTop w:val="0"/>
      <w:marBottom w:val="0"/>
      <w:divBdr>
        <w:top w:val="none" w:sz="0" w:space="0" w:color="auto"/>
        <w:left w:val="none" w:sz="0" w:space="0" w:color="auto"/>
        <w:bottom w:val="none" w:sz="0" w:space="0" w:color="auto"/>
        <w:right w:val="none" w:sz="0" w:space="0" w:color="auto"/>
      </w:divBdr>
    </w:div>
    <w:div w:id="1765104947">
      <w:bodyDiv w:val="1"/>
      <w:marLeft w:val="0"/>
      <w:marRight w:val="0"/>
      <w:marTop w:val="0"/>
      <w:marBottom w:val="0"/>
      <w:divBdr>
        <w:top w:val="none" w:sz="0" w:space="0" w:color="auto"/>
        <w:left w:val="none" w:sz="0" w:space="0" w:color="auto"/>
        <w:bottom w:val="none" w:sz="0" w:space="0" w:color="auto"/>
        <w:right w:val="none" w:sz="0" w:space="0" w:color="auto"/>
      </w:divBdr>
      <w:divsChild>
        <w:div w:id="46076321">
          <w:marLeft w:val="446"/>
          <w:marRight w:val="0"/>
          <w:marTop w:val="0"/>
          <w:marBottom w:val="0"/>
          <w:divBdr>
            <w:top w:val="none" w:sz="0" w:space="0" w:color="auto"/>
            <w:left w:val="none" w:sz="0" w:space="0" w:color="auto"/>
            <w:bottom w:val="none" w:sz="0" w:space="0" w:color="auto"/>
            <w:right w:val="none" w:sz="0" w:space="0" w:color="auto"/>
          </w:divBdr>
        </w:div>
        <w:div w:id="329260443">
          <w:marLeft w:val="446"/>
          <w:marRight w:val="0"/>
          <w:marTop w:val="0"/>
          <w:marBottom w:val="0"/>
          <w:divBdr>
            <w:top w:val="none" w:sz="0" w:space="0" w:color="auto"/>
            <w:left w:val="none" w:sz="0" w:space="0" w:color="auto"/>
            <w:bottom w:val="none" w:sz="0" w:space="0" w:color="auto"/>
            <w:right w:val="none" w:sz="0" w:space="0" w:color="auto"/>
          </w:divBdr>
        </w:div>
        <w:div w:id="540746900">
          <w:marLeft w:val="446"/>
          <w:marRight w:val="0"/>
          <w:marTop w:val="0"/>
          <w:marBottom w:val="0"/>
          <w:divBdr>
            <w:top w:val="none" w:sz="0" w:space="0" w:color="auto"/>
            <w:left w:val="none" w:sz="0" w:space="0" w:color="auto"/>
            <w:bottom w:val="none" w:sz="0" w:space="0" w:color="auto"/>
            <w:right w:val="none" w:sz="0" w:space="0" w:color="auto"/>
          </w:divBdr>
        </w:div>
        <w:div w:id="937562524">
          <w:marLeft w:val="446"/>
          <w:marRight w:val="0"/>
          <w:marTop w:val="0"/>
          <w:marBottom w:val="0"/>
          <w:divBdr>
            <w:top w:val="none" w:sz="0" w:space="0" w:color="auto"/>
            <w:left w:val="none" w:sz="0" w:space="0" w:color="auto"/>
            <w:bottom w:val="none" w:sz="0" w:space="0" w:color="auto"/>
            <w:right w:val="none" w:sz="0" w:space="0" w:color="auto"/>
          </w:divBdr>
        </w:div>
        <w:div w:id="997536571">
          <w:marLeft w:val="446"/>
          <w:marRight w:val="0"/>
          <w:marTop w:val="0"/>
          <w:marBottom w:val="0"/>
          <w:divBdr>
            <w:top w:val="none" w:sz="0" w:space="0" w:color="auto"/>
            <w:left w:val="none" w:sz="0" w:space="0" w:color="auto"/>
            <w:bottom w:val="none" w:sz="0" w:space="0" w:color="auto"/>
            <w:right w:val="none" w:sz="0" w:space="0" w:color="auto"/>
          </w:divBdr>
        </w:div>
        <w:div w:id="1019357607">
          <w:marLeft w:val="446"/>
          <w:marRight w:val="0"/>
          <w:marTop w:val="0"/>
          <w:marBottom w:val="0"/>
          <w:divBdr>
            <w:top w:val="none" w:sz="0" w:space="0" w:color="auto"/>
            <w:left w:val="none" w:sz="0" w:space="0" w:color="auto"/>
            <w:bottom w:val="none" w:sz="0" w:space="0" w:color="auto"/>
            <w:right w:val="none" w:sz="0" w:space="0" w:color="auto"/>
          </w:divBdr>
        </w:div>
        <w:div w:id="1053119236">
          <w:marLeft w:val="446"/>
          <w:marRight w:val="0"/>
          <w:marTop w:val="0"/>
          <w:marBottom w:val="0"/>
          <w:divBdr>
            <w:top w:val="none" w:sz="0" w:space="0" w:color="auto"/>
            <w:left w:val="none" w:sz="0" w:space="0" w:color="auto"/>
            <w:bottom w:val="none" w:sz="0" w:space="0" w:color="auto"/>
            <w:right w:val="none" w:sz="0" w:space="0" w:color="auto"/>
          </w:divBdr>
        </w:div>
        <w:div w:id="1163276701">
          <w:marLeft w:val="446"/>
          <w:marRight w:val="0"/>
          <w:marTop w:val="0"/>
          <w:marBottom w:val="0"/>
          <w:divBdr>
            <w:top w:val="none" w:sz="0" w:space="0" w:color="auto"/>
            <w:left w:val="none" w:sz="0" w:space="0" w:color="auto"/>
            <w:bottom w:val="none" w:sz="0" w:space="0" w:color="auto"/>
            <w:right w:val="none" w:sz="0" w:space="0" w:color="auto"/>
          </w:divBdr>
        </w:div>
        <w:div w:id="1523939656">
          <w:marLeft w:val="446"/>
          <w:marRight w:val="0"/>
          <w:marTop w:val="0"/>
          <w:marBottom w:val="0"/>
          <w:divBdr>
            <w:top w:val="none" w:sz="0" w:space="0" w:color="auto"/>
            <w:left w:val="none" w:sz="0" w:space="0" w:color="auto"/>
            <w:bottom w:val="none" w:sz="0" w:space="0" w:color="auto"/>
            <w:right w:val="none" w:sz="0" w:space="0" w:color="auto"/>
          </w:divBdr>
        </w:div>
        <w:div w:id="1722943459">
          <w:marLeft w:val="446"/>
          <w:marRight w:val="0"/>
          <w:marTop w:val="0"/>
          <w:marBottom w:val="0"/>
          <w:divBdr>
            <w:top w:val="none" w:sz="0" w:space="0" w:color="auto"/>
            <w:left w:val="none" w:sz="0" w:space="0" w:color="auto"/>
            <w:bottom w:val="none" w:sz="0" w:space="0" w:color="auto"/>
            <w:right w:val="none" w:sz="0" w:space="0" w:color="auto"/>
          </w:divBdr>
        </w:div>
        <w:div w:id="1775905631">
          <w:marLeft w:val="446"/>
          <w:marRight w:val="0"/>
          <w:marTop w:val="0"/>
          <w:marBottom w:val="0"/>
          <w:divBdr>
            <w:top w:val="none" w:sz="0" w:space="0" w:color="auto"/>
            <w:left w:val="none" w:sz="0" w:space="0" w:color="auto"/>
            <w:bottom w:val="none" w:sz="0" w:space="0" w:color="auto"/>
            <w:right w:val="none" w:sz="0" w:space="0" w:color="auto"/>
          </w:divBdr>
        </w:div>
        <w:div w:id="1820343949">
          <w:marLeft w:val="446"/>
          <w:marRight w:val="0"/>
          <w:marTop w:val="0"/>
          <w:marBottom w:val="0"/>
          <w:divBdr>
            <w:top w:val="none" w:sz="0" w:space="0" w:color="auto"/>
            <w:left w:val="none" w:sz="0" w:space="0" w:color="auto"/>
            <w:bottom w:val="none" w:sz="0" w:space="0" w:color="auto"/>
            <w:right w:val="none" w:sz="0" w:space="0" w:color="auto"/>
          </w:divBdr>
        </w:div>
      </w:divsChild>
    </w:div>
    <w:div w:id="1777821890">
      <w:bodyDiv w:val="1"/>
      <w:marLeft w:val="0"/>
      <w:marRight w:val="0"/>
      <w:marTop w:val="0"/>
      <w:marBottom w:val="0"/>
      <w:divBdr>
        <w:top w:val="none" w:sz="0" w:space="0" w:color="auto"/>
        <w:left w:val="none" w:sz="0" w:space="0" w:color="auto"/>
        <w:bottom w:val="none" w:sz="0" w:space="0" w:color="auto"/>
        <w:right w:val="none" w:sz="0" w:space="0" w:color="auto"/>
      </w:divBdr>
    </w:div>
    <w:div w:id="1778481934">
      <w:bodyDiv w:val="1"/>
      <w:marLeft w:val="0"/>
      <w:marRight w:val="0"/>
      <w:marTop w:val="0"/>
      <w:marBottom w:val="0"/>
      <w:divBdr>
        <w:top w:val="none" w:sz="0" w:space="0" w:color="auto"/>
        <w:left w:val="none" w:sz="0" w:space="0" w:color="auto"/>
        <w:bottom w:val="none" w:sz="0" w:space="0" w:color="auto"/>
        <w:right w:val="none" w:sz="0" w:space="0" w:color="auto"/>
      </w:divBdr>
    </w:div>
    <w:div w:id="1783106055">
      <w:bodyDiv w:val="1"/>
      <w:marLeft w:val="0"/>
      <w:marRight w:val="0"/>
      <w:marTop w:val="0"/>
      <w:marBottom w:val="0"/>
      <w:divBdr>
        <w:top w:val="none" w:sz="0" w:space="0" w:color="auto"/>
        <w:left w:val="none" w:sz="0" w:space="0" w:color="auto"/>
        <w:bottom w:val="none" w:sz="0" w:space="0" w:color="auto"/>
        <w:right w:val="none" w:sz="0" w:space="0" w:color="auto"/>
      </w:divBdr>
    </w:div>
    <w:div w:id="1784500739">
      <w:bodyDiv w:val="1"/>
      <w:marLeft w:val="0"/>
      <w:marRight w:val="0"/>
      <w:marTop w:val="0"/>
      <w:marBottom w:val="0"/>
      <w:divBdr>
        <w:top w:val="none" w:sz="0" w:space="0" w:color="auto"/>
        <w:left w:val="none" w:sz="0" w:space="0" w:color="auto"/>
        <w:bottom w:val="none" w:sz="0" w:space="0" w:color="auto"/>
        <w:right w:val="none" w:sz="0" w:space="0" w:color="auto"/>
      </w:divBdr>
      <w:divsChild>
        <w:div w:id="1748846473">
          <w:marLeft w:val="0"/>
          <w:marRight w:val="0"/>
          <w:marTop w:val="90"/>
          <w:marBottom w:val="0"/>
          <w:divBdr>
            <w:top w:val="none" w:sz="0" w:space="0" w:color="auto"/>
            <w:left w:val="none" w:sz="0" w:space="0" w:color="auto"/>
            <w:bottom w:val="none" w:sz="0" w:space="0" w:color="auto"/>
            <w:right w:val="none" w:sz="0" w:space="0" w:color="auto"/>
          </w:divBdr>
          <w:divsChild>
            <w:div w:id="1074475778">
              <w:marLeft w:val="0"/>
              <w:marRight w:val="0"/>
              <w:marTop w:val="0"/>
              <w:marBottom w:val="405"/>
              <w:divBdr>
                <w:top w:val="none" w:sz="0" w:space="0" w:color="auto"/>
                <w:left w:val="none" w:sz="0" w:space="0" w:color="auto"/>
                <w:bottom w:val="none" w:sz="0" w:space="0" w:color="auto"/>
                <w:right w:val="none" w:sz="0" w:space="0" w:color="auto"/>
              </w:divBdr>
              <w:divsChild>
                <w:div w:id="851069819">
                  <w:marLeft w:val="0"/>
                  <w:marRight w:val="0"/>
                  <w:marTop w:val="0"/>
                  <w:marBottom w:val="0"/>
                  <w:divBdr>
                    <w:top w:val="none" w:sz="0" w:space="0" w:color="auto"/>
                    <w:left w:val="none" w:sz="0" w:space="0" w:color="auto"/>
                    <w:bottom w:val="none" w:sz="0" w:space="0" w:color="auto"/>
                    <w:right w:val="none" w:sz="0" w:space="0" w:color="auto"/>
                  </w:divBdr>
                  <w:divsChild>
                    <w:div w:id="182523783">
                      <w:marLeft w:val="0"/>
                      <w:marRight w:val="0"/>
                      <w:marTop w:val="0"/>
                      <w:marBottom w:val="0"/>
                      <w:divBdr>
                        <w:top w:val="none" w:sz="0" w:space="0" w:color="auto"/>
                        <w:left w:val="none" w:sz="0" w:space="0" w:color="auto"/>
                        <w:bottom w:val="none" w:sz="0" w:space="0" w:color="auto"/>
                        <w:right w:val="none" w:sz="0" w:space="0" w:color="auto"/>
                      </w:divBdr>
                      <w:divsChild>
                        <w:div w:id="19109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8294">
      <w:bodyDiv w:val="1"/>
      <w:marLeft w:val="0"/>
      <w:marRight w:val="0"/>
      <w:marTop w:val="0"/>
      <w:marBottom w:val="0"/>
      <w:divBdr>
        <w:top w:val="none" w:sz="0" w:space="0" w:color="auto"/>
        <w:left w:val="none" w:sz="0" w:space="0" w:color="auto"/>
        <w:bottom w:val="none" w:sz="0" w:space="0" w:color="auto"/>
        <w:right w:val="none" w:sz="0" w:space="0" w:color="auto"/>
      </w:divBdr>
    </w:div>
    <w:div w:id="1797409613">
      <w:bodyDiv w:val="1"/>
      <w:marLeft w:val="0"/>
      <w:marRight w:val="0"/>
      <w:marTop w:val="0"/>
      <w:marBottom w:val="0"/>
      <w:divBdr>
        <w:top w:val="none" w:sz="0" w:space="0" w:color="auto"/>
        <w:left w:val="none" w:sz="0" w:space="0" w:color="auto"/>
        <w:bottom w:val="none" w:sz="0" w:space="0" w:color="auto"/>
        <w:right w:val="none" w:sz="0" w:space="0" w:color="auto"/>
      </w:divBdr>
    </w:div>
    <w:div w:id="1806194333">
      <w:bodyDiv w:val="1"/>
      <w:marLeft w:val="0"/>
      <w:marRight w:val="0"/>
      <w:marTop w:val="0"/>
      <w:marBottom w:val="0"/>
      <w:divBdr>
        <w:top w:val="none" w:sz="0" w:space="0" w:color="auto"/>
        <w:left w:val="none" w:sz="0" w:space="0" w:color="auto"/>
        <w:bottom w:val="none" w:sz="0" w:space="0" w:color="auto"/>
        <w:right w:val="none" w:sz="0" w:space="0" w:color="auto"/>
      </w:divBdr>
      <w:divsChild>
        <w:div w:id="403332809">
          <w:marLeft w:val="446"/>
          <w:marRight w:val="0"/>
          <w:marTop w:val="0"/>
          <w:marBottom w:val="0"/>
          <w:divBdr>
            <w:top w:val="none" w:sz="0" w:space="0" w:color="auto"/>
            <w:left w:val="none" w:sz="0" w:space="0" w:color="auto"/>
            <w:bottom w:val="none" w:sz="0" w:space="0" w:color="auto"/>
            <w:right w:val="none" w:sz="0" w:space="0" w:color="auto"/>
          </w:divBdr>
        </w:div>
        <w:div w:id="1164978628">
          <w:marLeft w:val="446"/>
          <w:marRight w:val="0"/>
          <w:marTop w:val="0"/>
          <w:marBottom w:val="0"/>
          <w:divBdr>
            <w:top w:val="none" w:sz="0" w:space="0" w:color="auto"/>
            <w:left w:val="none" w:sz="0" w:space="0" w:color="auto"/>
            <w:bottom w:val="none" w:sz="0" w:space="0" w:color="auto"/>
            <w:right w:val="none" w:sz="0" w:space="0" w:color="auto"/>
          </w:divBdr>
        </w:div>
      </w:divsChild>
    </w:div>
    <w:div w:id="1812868359">
      <w:bodyDiv w:val="1"/>
      <w:marLeft w:val="0"/>
      <w:marRight w:val="0"/>
      <w:marTop w:val="0"/>
      <w:marBottom w:val="0"/>
      <w:divBdr>
        <w:top w:val="none" w:sz="0" w:space="0" w:color="auto"/>
        <w:left w:val="none" w:sz="0" w:space="0" w:color="auto"/>
        <w:bottom w:val="none" w:sz="0" w:space="0" w:color="auto"/>
        <w:right w:val="none" w:sz="0" w:space="0" w:color="auto"/>
      </w:divBdr>
    </w:div>
    <w:div w:id="1818572485">
      <w:bodyDiv w:val="1"/>
      <w:marLeft w:val="0"/>
      <w:marRight w:val="0"/>
      <w:marTop w:val="0"/>
      <w:marBottom w:val="0"/>
      <w:divBdr>
        <w:top w:val="none" w:sz="0" w:space="0" w:color="auto"/>
        <w:left w:val="none" w:sz="0" w:space="0" w:color="auto"/>
        <w:bottom w:val="none" w:sz="0" w:space="0" w:color="auto"/>
        <w:right w:val="none" w:sz="0" w:space="0" w:color="auto"/>
      </w:divBdr>
    </w:div>
    <w:div w:id="1830176446">
      <w:bodyDiv w:val="1"/>
      <w:marLeft w:val="0"/>
      <w:marRight w:val="0"/>
      <w:marTop w:val="0"/>
      <w:marBottom w:val="0"/>
      <w:divBdr>
        <w:top w:val="none" w:sz="0" w:space="0" w:color="auto"/>
        <w:left w:val="none" w:sz="0" w:space="0" w:color="auto"/>
        <w:bottom w:val="none" w:sz="0" w:space="0" w:color="auto"/>
        <w:right w:val="none" w:sz="0" w:space="0" w:color="auto"/>
      </w:divBdr>
    </w:div>
    <w:div w:id="1830556290">
      <w:bodyDiv w:val="1"/>
      <w:marLeft w:val="0"/>
      <w:marRight w:val="0"/>
      <w:marTop w:val="0"/>
      <w:marBottom w:val="0"/>
      <w:divBdr>
        <w:top w:val="none" w:sz="0" w:space="0" w:color="auto"/>
        <w:left w:val="none" w:sz="0" w:space="0" w:color="auto"/>
        <w:bottom w:val="none" w:sz="0" w:space="0" w:color="auto"/>
        <w:right w:val="none" w:sz="0" w:space="0" w:color="auto"/>
      </w:divBdr>
    </w:div>
    <w:div w:id="1831410065">
      <w:bodyDiv w:val="1"/>
      <w:marLeft w:val="0"/>
      <w:marRight w:val="0"/>
      <w:marTop w:val="0"/>
      <w:marBottom w:val="0"/>
      <w:divBdr>
        <w:top w:val="none" w:sz="0" w:space="0" w:color="auto"/>
        <w:left w:val="none" w:sz="0" w:space="0" w:color="auto"/>
        <w:bottom w:val="none" w:sz="0" w:space="0" w:color="auto"/>
        <w:right w:val="none" w:sz="0" w:space="0" w:color="auto"/>
      </w:divBdr>
    </w:div>
    <w:div w:id="1845317441">
      <w:bodyDiv w:val="1"/>
      <w:marLeft w:val="0"/>
      <w:marRight w:val="0"/>
      <w:marTop w:val="0"/>
      <w:marBottom w:val="0"/>
      <w:divBdr>
        <w:top w:val="none" w:sz="0" w:space="0" w:color="auto"/>
        <w:left w:val="none" w:sz="0" w:space="0" w:color="auto"/>
        <w:bottom w:val="none" w:sz="0" w:space="0" w:color="auto"/>
        <w:right w:val="none" w:sz="0" w:space="0" w:color="auto"/>
      </w:divBdr>
    </w:div>
    <w:div w:id="1845440057">
      <w:bodyDiv w:val="1"/>
      <w:marLeft w:val="0"/>
      <w:marRight w:val="0"/>
      <w:marTop w:val="0"/>
      <w:marBottom w:val="0"/>
      <w:divBdr>
        <w:top w:val="none" w:sz="0" w:space="0" w:color="auto"/>
        <w:left w:val="none" w:sz="0" w:space="0" w:color="auto"/>
        <w:bottom w:val="none" w:sz="0" w:space="0" w:color="auto"/>
        <w:right w:val="none" w:sz="0" w:space="0" w:color="auto"/>
      </w:divBdr>
      <w:divsChild>
        <w:div w:id="377510304">
          <w:marLeft w:val="446"/>
          <w:marRight w:val="0"/>
          <w:marTop w:val="0"/>
          <w:marBottom w:val="0"/>
          <w:divBdr>
            <w:top w:val="none" w:sz="0" w:space="0" w:color="auto"/>
            <w:left w:val="none" w:sz="0" w:space="0" w:color="auto"/>
            <w:bottom w:val="none" w:sz="0" w:space="0" w:color="auto"/>
            <w:right w:val="none" w:sz="0" w:space="0" w:color="auto"/>
          </w:divBdr>
        </w:div>
        <w:div w:id="1225339696">
          <w:marLeft w:val="446"/>
          <w:marRight w:val="0"/>
          <w:marTop w:val="0"/>
          <w:marBottom w:val="0"/>
          <w:divBdr>
            <w:top w:val="none" w:sz="0" w:space="0" w:color="auto"/>
            <w:left w:val="none" w:sz="0" w:space="0" w:color="auto"/>
            <w:bottom w:val="none" w:sz="0" w:space="0" w:color="auto"/>
            <w:right w:val="none" w:sz="0" w:space="0" w:color="auto"/>
          </w:divBdr>
        </w:div>
        <w:div w:id="1914269552">
          <w:marLeft w:val="446"/>
          <w:marRight w:val="0"/>
          <w:marTop w:val="0"/>
          <w:marBottom w:val="0"/>
          <w:divBdr>
            <w:top w:val="none" w:sz="0" w:space="0" w:color="auto"/>
            <w:left w:val="none" w:sz="0" w:space="0" w:color="auto"/>
            <w:bottom w:val="none" w:sz="0" w:space="0" w:color="auto"/>
            <w:right w:val="none" w:sz="0" w:space="0" w:color="auto"/>
          </w:divBdr>
        </w:div>
      </w:divsChild>
    </w:div>
    <w:div w:id="1851875186">
      <w:bodyDiv w:val="1"/>
      <w:marLeft w:val="0"/>
      <w:marRight w:val="0"/>
      <w:marTop w:val="0"/>
      <w:marBottom w:val="0"/>
      <w:divBdr>
        <w:top w:val="none" w:sz="0" w:space="0" w:color="auto"/>
        <w:left w:val="none" w:sz="0" w:space="0" w:color="auto"/>
        <w:bottom w:val="none" w:sz="0" w:space="0" w:color="auto"/>
        <w:right w:val="none" w:sz="0" w:space="0" w:color="auto"/>
      </w:divBdr>
    </w:div>
    <w:div w:id="1862664481">
      <w:bodyDiv w:val="1"/>
      <w:marLeft w:val="0"/>
      <w:marRight w:val="0"/>
      <w:marTop w:val="0"/>
      <w:marBottom w:val="0"/>
      <w:divBdr>
        <w:top w:val="none" w:sz="0" w:space="0" w:color="auto"/>
        <w:left w:val="none" w:sz="0" w:space="0" w:color="auto"/>
        <w:bottom w:val="none" w:sz="0" w:space="0" w:color="auto"/>
        <w:right w:val="none" w:sz="0" w:space="0" w:color="auto"/>
      </w:divBdr>
    </w:div>
    <w:div w:id="1865630811">
      <w:bodyDiv w:val="1"/>
      <w:marLeft w:val="0"/>
      <w:marRight w:val="0"/>
      <w:marTop w:val="0"/>
      <w:marBottom w:val="0"/>
      <w:divBdr>
        <w:top w:val="none" w:sz="0" w:space="0" w:color="auto"/>
        <w:left w:val="none" w:sz="0" w:space="0" w:color="auto"/>
        <w:bottom w:val="none" w:sz="0" w:space="0" w:color="auto"/>
        <w:right w:val="none" w:sz="0" w:space="0" w:color="auto"/>
      </w:divBdr>
    </w:div>
    <w:div w:id="1874072107">
      <w:bodyDiv w:val="1"/>
      <w:marLeft w:val="0"/>
      <w:marRight w:val="0"/>
      <w:marTop w:val="0"/>
      <w:marBottom w:val="0"/>
      <w:divBdr>
        <w:top w:val="none" w:sz="0" w:space="0" w:color="auto"/>
        <w:left w:val="none" w:sz="0" w:space="0" w:color="auto"/>
        <w:bottom w:val="none" w:sz="0" w:space="0" w:color="auto"/>
        <w:right w:val="none" w:sz="0" w:space="0" w:color="auto"/>
      </w:divBdr>
    </w:div>
    <w:div w:id="1875536912">
      <w:bodyDiv w:val="1"/>
      <w:marLeft w:val="0"/>
      <w:marRight w:val="0"/>
      <w:marTop w:val="0"/>
      <w:marBottom w:val="0"/>
      <w:divBdr>
        <w:top w:val="none" w:sz="0" w:space="0" w:color="auto"/>
        <w:left w:val="none" w:sz="0" w:space="0" w:color="auto"/>
        <w:bottom w:val="none" w:sz="0" w:space="0" w:color="auto"/>
        <w:right w:val="none" w:sz="0" w:space="0" w:color="auto"/>
      </w:divBdr>
    </w:div>
    <w:div w:id="1887837509">
      <w:bodyDiv w:val="1"/>
      <w:marLeft w:val="0"/>
      <w:marRight w:val="0"/>
      <w:marTop w:val="0"/>
      <w:marBottom w:val="0"/>
      <w:divBdr>
        <w:top w:val="none" w:sz="0" w:space="0" w:color="auto"/>
        <w:left w:val="none" w:sz="0" w:space="0" w:color="auto"/>
        <w:bottom w:val="none" w:sz="0" w:space="0" w:color="auto"/>
        <w:right w:val="none" w:sz="0" w:space="0" w:color="auto"/>
      </w:divBdr>
      <w:divsChild>
        <w:div w:id="415399240">
          <w:marLeft w:val="446"/>
          <w:marRight w:val="0"/>
          <w:marTop w:val="0"/>
          <w:marBottom w:val="0"/>
          <w:divBdr>
            <w:top w:val="none" w:sz="0" w:space="0" w:color="auto"/>
            <w:left w:val="none" w:sz="0" w:space="0" w:color="auto"/>
            <w:bottom w:val="none" w:sz="0" w:space="0" w:color="auto"/>
            <w:right w:val="none" w:sz="0" w:space="0" w:color="auto"/>
          </w:divBdr>
        </w:div>
        <w:div w:id="649362959">
          <w:marLeft w:val="446"/>
          <w:marRight w:val="0"/>
          <w:marTop w:val="0"/>
          <w:marBottom w:val="0"/>
          <w:divBdr>
            <w:top w:val="none" w:sz="0" w:space="0" w:color="auto"/>
            <w:left w:val="none" w:sz="0" w:space="0" w:color="auto"/>
            <w:bottom w:val="none" w:sz="0" w:space="0" w:color="auto"/>
            <w:right w:val="none" w:sz="0" w:space="0" w:color="auto"/>
          </w:divBdr>
        </w:div>
        <w:div w:id="1032262116">
          <w:marLeft w:val="446"/>
          <w:marRight w:val="0"/>
          <w:marTop w:val="0"/>
          <w:marBottom w:val="0"/>
          <w:divBdr>
            <w:top w:val="none" w:sz="0" w:space="0" w:color="auto"/>
            <w:left w:val="none" w:sz="0" w:space="0" w:color="auto"/>
            <w:bottom w:val="none" w:sz="0" w:space="0" w:color="auto"/>
            <w:right w:val="none" w:sz="0" w:space="0" w:color="auto"/>
          </w:divBdr>
        </w:div>
        <w:div w:id="1556162786">
          <w:marLeft w:val="446"/>
          <w:marRight w:val="0"/>
          <w:marTop w:val="0"/>
          <w:marBottom w:val="0"/>
          <w:divBdr>
            <w:top w:val="none" w:sz="0" w:space="0" w:color="auto"/>
            <w:left w:val="none" w:sz="0" w:space="0" w:color="auto"/>
            <w:bottom w:val="none" w:sz="0" w:space="0" w:color="auto"/>
            <w:right w:val="none" w:sz="0" w:space="0" w:color="auto"/>
          </w:divBdr>
        </w:div>
      </w:divsChild>
    </w:div>
    <w:div w:id="1893418281">
      <w:bodyDiv w:val="1"/>
      <w:marLeft w:val="0"/>
      <w:marRight w:val="0"/>
      <w:marTop w:val="0"/>
      <w:marBottom w:val="0"/>
      <w:divBdr>
        <w:top w:val="none" w:sz="0" w:space="0" w:color="auto"/>
        <w:left w:val="none" w:sz="0" w:space="0" w:color="auto"/>
        <w:bottom w:val="none" w:sz="0" w:space="0" w:color="auto"/>
        <w:right w:val="none" w:sz="0" w:space="0" w:color="auto"/>
      </w:divBdr>
    </w:div>
    <w:div w:id="1906528467">
      <w:bodyDiv w:val="1"/>
      <w:marLeft w:val="0"/>
      <w:marRight w:val="0"/>
      <w:marTop w:val="0"/>
      <w:marBottom w:val="0"/>
      <w:divBdr>
        <w:top w:val="none" w:sz="0" w:space="0" w:color="auto"/>
        <w:left w:val="none" w:sz="0" w:space="0" w:color="auto"/>
        <w:bottom w:val="none" w:sz="0" w:space="0" w:color="auto"/>
        <w:right w:val="none" w:sz="0" w:space="0" w:color="auto"/>
      </w:divBdr>
    </w:div>
    <w:div w:id="1908225889">
      <w:bodyDiv w:val="1"/>
      <w:marLeft w:val="0"/>
      <w:marRight w:val="0"/>
      <w:marTop w:val="0"/>
      <w:marBottom w:val="0"/>
      <w:divBdr>
        <w:top w:val="none" w:sz="0" w:space="0" w:color="auto"/>
        <w:left w:val="none" w:sz="0" w:space="0" w:color="auto"/>
        <w:bottom w:val="none" w:sz="0" w:space="0" w:color="auto"/>
        <w:right w:val="none" w:sz="0" w:space="0" w:color="auto"/>
      </w:divBdr>
    </w:div>
    <w:div w:id="1915236410">
      <w:bodyDiv w:val="1"/>
      <w:marLeft w:val="0"/>
      <w:marRight w:val="0"/>
      <w:marTop w:val="0"/>
      <w:marBottom w:val="0"/>
      <w:divBdr>
        <w:top w:val="none" w:sz="0" w:space="0" w:color="auto"/>
        <w:left w:val="none" w:sz="0" w:space="0" w:color="auto"/>
        <w:bottom w:val="none" w:sz="0" w:space="0" w:color="auto"/>
        <w:right w:val="none" w:sz="0" w:space="0" w:color="auto"/>
      </w:divBdr>
      <w:divsChild>
        <w:div w:id="266740865">
          <w:marLeft w:val="446"/>
          <w:marRight w:val="0"/>
          <w:marTop w:val="0"/>
          <w:marBottom w:val="0"/>
          <w:divBdr>
            <w:top w:val="none" w:sz="0" w:space="0" w:color="auto"/>
            <w:left w:val="none" w:sz="0" w:space="0" w:color="auto"/>
            <w:bottom w:val="none" w:sz="0" w:space="0" w:color="auto"/>
            <w:right w:val="none" w:sz="0" w:space="0" w:color="auto"/>
          </w:divBdr>
        </w:div>
        <w:div w:id="373042530">
          <w:marLeft w:val="446"/>
          <w:marRight w:val="0"/>
          <w:marTop w:val="0"/>
          <w:marBottom w:val="0"/>
          <w:divBdr>
            <w:top w:val="none" w:sz="0" w:space="0" w:color="auto"/>
            <w:left w:val="none" w:sz="0" w:space="0" w:color="auto"/>
            <w:bottom w:val="none" w:sz="0" w:space="0" w:color="auto"/>
            <w:right w:val="none" w:sz="0" w:space="0" w:color="auto"/>
          </w:divBdr>
        </w:div>
        <w:div w:id="1007831524">
          <w:marLeft w:val="446"/>
          <w:marRight w:val="0"/>
          <w:marTop w:val="0"/>
          <w:marBottom w:val="0"/>
          <w:divBdr>
            <w:top w:val="none" w:sz="0" w:space="0" w:color="auto"/>
            <w:left w:val="none" w:sz="0" w:space="0" w:color="auto"/>
            <w:bottom w:val="none" w:sz="0" w:space="0" w:color="auto"/>
            <w:right w:val="none" w:sz="0" w:space="0" w:color="auto"/>
          </w:divBdr>
        </w:div>
        <w:div w:id="1124812646">
          <w:marLeft w:val="446"/>
          <w:marRight w:val="0"/>
          <w:marTop w:val="0"/>
          <w:marBottom w:val="0"/>
          <w:divBdr>
            <w:top w:val="none" w:sz="0" w:space="0" w:color="auto"/>
            <w:left w:val="none" w:sz="0" w:space="0" w:color="auto"/>
            <w:bottom w:val="none" w:sz="0" w:space="0" w:color="auto"/>
            <w:right w:val="none" w:sz="0" w:space="0" w:color="auto"/>
          </w:divBdr>
        </w:div>
      </w:divsChild>
    </w:div>
    <w:div w:id="1916940132">
      <w:bodyDiv w:val="1"/>
      <w:marLeft w:val="0"/>
      <w:marRight w:val="0"/>
      <w:marTop w:val="0"/>
      <w:marBottom w:val="0"/>
      <w:divBdr>
        <w:top w:val="none" w:sz="0" w:space="0" w:color="auto"/>
        <w:left w:val="none" w:sz="0" w:space="0" w:color="auto"/>
        <w:bottom w:val="none" w:sz="0" w:space="0" w:color="auto"/>
        <w:right w:val="none" w:sz="0" w:space="0" w:color="auto"/>
      </w:divBdr>
    </w:div>
    <w:div w:id="1917934762">
      <w:bodyDiv w:val="1"/>
      <w:marLeft w:val="0"/>
      <w:marRight w:val="0"/>
      <w:marTop w:val="0"/>
      <w:marBottom w:val="0"/>
      <w:divBdr>
        <w:top w:val="none" w:sz="0" w:space="0" w:color="auto"/>
        <w:left w:val="none" w:sz="0" w:space="0" w:color="auto"/>
        <w:bottom w:val="none" w:sz="0" w:space="0" w:color="auto"/>
        <w:right w:val="none" w:sz="0" w:space="0" w:color="auto"/>
      </w:divBdr>
    </w:div>
    <w:div w:id="1937512970">
      <w:bodyDiv w:val="1"/>
      <w:marLeft w:val="0"/>
      <w:marRight w:val="0"/>
      <w:marTop w:val="0"/>
      <w:marBottom w:val="0"/>
      <w:divBdr>
        <w:top w:val="none" w:sz="0" w:space="0" w:color="auto"/>
        <w:left w:val="none" w:sz="0" w:space="0" w:color="auto"/>
        <w:bottom w:val="none" w:sz="0" w:space="0" w:color="auto"/>
        <w:right w:val="none" w:sz="0" w:space="0" w:color="auto"/>
      </w:divBdr>
    </w:div>
    <w:div w:id="1943799835">
      <w:bodyDiv w:val="1"/>
      <w:marLeft w:val="0"/>
      <w:marRight w:val="0"/>
      <w:marTop w:val="0"/>
      <w:marBottom w:val="0"/>
      <w:divBdr>
        <w:top w:val="none" w:sz="0" w:space="0" w:color="auto"/>
        <w:left w:val="none" w:sz="0" w:space="0" w:color="auto"/>
        <w:bottom w:val="none" w:sz="0" w:space="0" w:color="auto"/>
        <w:right w:val="none" w:sz="0" w:space="0" w:color="auto"/>
      </w:divBdr>
    </w:div>
    <w:div w:id="1963151866">
      <w:bodyDiv w:val="1"/>
      <w:marLeft w:val="0"/>
      <w:marRight w:val="0"/>
      <w:marTop w:val="0"/>
      <w:marBottom w:val="0"/>
      <w:divBdr>
        <w:top w:val="none" w:sz="0" w:space="0" w:color="auto"/>
        <w:left w:val="none" w:sz="0" w:space="0" w:color="auto"/>
        <w:bottom w:val="none" w:sz="0" w:space="0" w:color="auto"/>
        <w:right w:val="none" w:sz="0" w:space="0" w:color="auto"/>
      </w:divBdr>
    </w:div>
    <w:div w:id="1971743099">
      <w:bodyDiv w:val="1"/>
      <w:marLeft w:val="0"/>
      <w:marRight w:val="0"/>
      <w:marTop w:val="0"/>
      <w:marBottom w:val="0"/>
      <w:divBdr>
        <w:top w:val="none" w:sz="0" w:space="0" w:color="auto"/>
        <w:left w:val="none" w:sz="0" w:space="0" w:color="auto"/>
        <w:bottom w:val="none" w:sz="0" w:space="0" w:color="auto"/>
        <w:right w:val="none" w:sz="0" w:space="0" w:color="auto"/>
      </w:divBdr>
    </w:div>
    <w:div w:id="1986466721">
      <w:bodyDiv w:val="1"/>
      <w:marLeft w:val="0"/>
      <w:marRight w:val="0"/>
      <w:marTop w:val="0"/>
      <w:marBottom w:val="0"/>
      <w:divBdr>
        <w:top w:val="none" w:sz="0" w:space="0" w:color="auto"/>
        <w:left w:val="none" w:sz="0" w:space="0" w:color="auto"/>
        <w:bottom w:val="none" w:sz="0" w:space="0" w:color="auto"/>
        <w:right w:val="none" w:sz="0" w:space="0" w:color="auto"/>
      </w:divBdr>
    </w:div>
    <w:div w:id="1991866291">
      <w:bodyDiv w:val="1"/>
      <w:marLeft w:val="0"/>
      <w:marRight w:val="0"/>
      <w:marTop w:val="0"/>
      <w:marBottom w:val="0"/>
      <w:divBdr>
        <w:top w:val="none" w:sz="0" w:space="0" w:color="auto"/>
        <w:left w:val="none" w:sz="0" w:space="0" w:color="auto"/>
        <w:bottom w:val="none" w:sz="0" w:space="0" w:color="auto"/>
        <w:right w:val="none" w:sz="0" w:space="0" w:color="auto"/>
      </w:divBdr>
    </w:div>
    <w:div w:id="2006545051">
      <w:bodyDiv w:val="1"/>
      <w:marLeft w:val="0"/>
      <w:marRight w:val="0"/>
      <w:marTop w:val="0"/>
      <w:marBottom w:val="0"/>
      <w:divBdr>
        <w:top w:val="none" w:sz="0" w:space="0" w:color="auto"/>
        <w:left w:val="none" w:sz="0" w:space="0" w:color="auto"/>
        <w:bottom w:val="none" w:sz="0" w:space="0" w:color="auto"/>
        <w:right w:val="none" w:sz="0" w:space="0" w:color="auto"/>
      </w:divBdr>
      <w:divsChild>
        <w:div w:id="1444334">
          <w:marLeft w:val="446"/>
          <w:marRight w:val="0"/>
          <w:marTop w:val="0"/>
          <w:marBottom w:val="0"/>
          <w:divBdr>
            <w:top w:val="none" w:sz="0" w:space="0" w:color="auto"/>
            <w:left w:val="none" w:sz="0" w:space="0" w:color="auto"/>
            <w:bottom w:val="none" w:sz="0" w:space="0" w:color="auto"/>
            <w:right w:val="none" w:sz="0" w:space="0" w:color="auto"/>
          </w:divBdr>
        </w:div>
      </w:divsChild>
    </w:div>
    <w:div w:id="2010868411">
      <w:bodyDiv w:val="1"/>
      <w:marLeft w:val="0"/>
      <w:marRight w:val="0"/>
      <w:marTop w:val="0"/>
      <w:marBottom w:val="0"/>
      <w:divBdr>
        <w:top w:val="none" w:sz="0" w:space="0" w:color="auto"/>
        <w:left w:val="none" w:sz="0" w:space="0" w:color="auto"/>
        <w:bottom w:val="none" w:sz="0" w:space="0" w:color="auto"/>
        <w:right w:val="none" w:sz="0" w:space="0" w:color="auto"/>
      </w:divBdr>
    </w:div>
    <w:div w:id="2018195228">
      <w:bodyDiv w:val="1"/>
      <w:marLeft w:val="0"/>
      <w:marRight w:val="0"/>
      <w:marTop w:val="0"/>
      <w:marBottom w:val="0"/>
      <w:divBdr>
        <w:top w:val="none" w:sz="0" w:space="0" w:color="auto"/>
        <w:left w:val="none" w:sz="0" w:space="0" w:color="auto"/>
        <w:bottom w:val="none" w:sz="0" w:space="0" w:color="auto"/>
        <w:right w:val="none" w:sz="0" w:space="0" w:color="auto"/>
      </w:divBdr>
    </w:div>
    <w:div w:id="2023773908">
      <w:bodyDiv w:val="1"/>
      <w:marLeft w:val="0"/>
      <w:marRight w:val="0"/>
      <w:marTop w:val="0"/>
      <w:marBottom w:val="0"/>
      <w:divBdr>
        <w:top w:val="none" w:sz="0" w:space="0" w:color="auto"/>
        <w:left w:val="none" w:sz="0" w:space="0" w:color="auto"/>
        <w:bottom w:val="none" w:sz="0" w:space="0" w:color="auto"/>
        <w:right w:val="none" w:sz="0" w:space="0" w:color="auto"/>
      </w:divBdr>
    </w:div>
    <w:div w:id="2043047248">
      <w:bodyDiv w:val="1"/>
      <w:marLeft w:val="0"/>
      <w:marRight w:val="0"/>
      <w:marTop w:val="0"/>
      <w:marBottom w:val="0"/>
      <w:divBdr>
        <w:top w:val="none" w:sz="0" w:space="0" w:color="auto"/>
        <w:left w:val="none" w:sz="0" w:space="0" w:color="auto"/>
        <w:bottom w:val="none" w:sz="0" w:space="0" w:color="auto"/>
        <w:right w:val="none" w:sz="0" w:space="0" w:color="auto"/>
      </w:divBdr>
    </w:div>
    <w:div w:id="2044867301">
      <w:bodyDiv w:val="1"/>
      <w:marLeft w:val="0"/>
      <w:marRight w:val="0"/>
      <w:marTop w:val="0"/>
      <w:marBottom w:val="0"/>
      <w:divBdr>
        <w:top w:val="none" w:sz="0" w:space="0" w:color="auto"/>
        <w:left w:val="none" w:sz="0" w:space="0" w:color="auto"/>
        <w:bottom w:val="none" w:sz="0" w:space="0" w:color="auto"/>
        <w:right w:val="none" w:sz="0" w:space="0" w:color="auto"/>
      </w:divBdr>
    </w:div>
    <w:div w:id="2053072593">
      <w:bodyDiv w:val="1"/>
      <w:marLeft w:val="0"/>
      <w:marRight w:val="0"/>
      <w:marTop w:val="0"/>
      <w:marBottom w:val="0"/>
      <w:divBdr>
        <w:top w:val="none" w:sz="0" w:space="0" w:color="auto"/>
        <w:left w:val="none" w:sz="0" w:space="0" w:color="auto"/>
        <w:bottom w:val="none" w:sz="0" w:space="0" w:color="auto"/>
        <w:right w:val="none" w:sz="0" w:space="0" w:color="auto"/>
      </w:divBdr>
    </w:div>
    <w:div w:id="2060976985">
      <w:bodyDiv w:val="1"/>
      <w:marLeft w:val="0"/>
      <w:marRight w:val="0"/>
      <w:marTop w:val="0"/>
      <w:marBottom w:val="0"/>
      <w:divBdr>
        <w:top w:val="none" w:sz="0" w:space="0" w:color="auto"/>
        <w:left w:val="none" w:sz="0" w:space="0" w:color="auto"/>
        <w:bottom w:val="none" w:sz="0" w:space="0" w:color="auto"/>
        <w:right w:val="none" w:sz="0" w:space="0" w:color="auto"/>
      </w:divBdr>
    </w:div>
    <w:div w:id="2062974065">
      <w:bodyDiv w:val="1"/>
      <w:marLeft w:val="0"/>
      <w:marRight w:val="0"/>
      <w:marTop w:val="0"/>
      <w:marBottom w:val="0"/>
      <w:divBdr>
        <w:top w:val="none" w:sz="0" w:space="0" w:color="auto"/>
        <w:left w:val="none" w:sz="0" w:space="0" w:color="auto"/>
        <w:bottom w:val="none" w:sz="0" w:space="0" w:color="auto"/>
        <w:right w:val="none" w:sz="0" w:space="0" w:color="auto"/>
      </w:divBdr>
    </w:div>
    <w:div w:id="2065832599">
      <w:bodyDiv w:val="1"/>
      <w:marLeft w:val="0"/>
      <w:marRight w:val="0"/>
      <w:marTop w:val="0"/>
      <w:marBottom w:val="0"/>
      <w:divBdr>
        <w:top w:val="none" w:sz="0" w:space="0" w:color="auto"/>
        <w:left w:val="none" w:sz="0" w:space="0" w:color="auto"/>
        <w:bottom w:val="none" w:sz="0" w:space="0" w:color="auto"/>
        <w:right w:val="none" w:sz="0" w:space="0" w:color="auto"/>
      </w:divBdr>
    </w:div>
    <w:div w:id="2066559543">
      <w:bodyDiv w:val="1"/>
      <w:marLeft w:val="0"/>
      <w:marRight w:val="0"/>
      <w:marTop w:val="0"/>
      <w:marBottom w:val="0"/>
      <w:divBdr>
        <w:top w:val="none" w:sz="0" w:space="0" w:color="auto"/>
        <w:left w:val="none" w:sz="0" w:space="0" w:color="auto"/>
        <w:bottom w:val="none" w:sz="0" w:space="0" w:color="auto"/>
        <w:right w:val="none" w:sz="0" w:space="0" w:color="auto"/>
      </w:divBdr>
    </w:div>
    <w:div w:id="2071994426">
      <w:bodyDiv w:val="1"/>
      <w:marLeft w:val="0"/>
      <w:marRight w:val="0"/>
      <w:marTop w:val="0"/>
      <w:marBottom w:val="0"/>
      <w:divBdr>
        <w:top w:val="none" w:sz="0" w:space="0" w:color="auto"/>
        <w:left w:val="none" w:sz="0" w:space="0" w:color="auto"/>
        <w:bottom w:val="none" w:sz="0" w:space="0" w:color="auto"/>
        <w:right w:val="none" w:sz="0" w:space="0" w:color="auto"/>
      </w:divBdr>
    </w:div>
    <w:div w:id="2072773326">
      <w:bodyDiv w:val="1"/>
      <w:marLeft w:val="0"/>
      <w:marRight w:val="0"/>
      <w:marTop w:val="0"/>
      <w:marBottom w:val="0"/>
      <w:divBdr>
        <w:top w:val="none" w:sz="0" w:space="0" w:color="auto"/>
        <w:left w:val="none" w:sz="0" w:space="0" w:color="auto"/>
        <w:bottom w:val="none" w:sz="0" w:space="0" w:color="auto"/>
        <w:right w:val="none" w:sz="0" w:space="0" w:color="auto"/>
      </w:divBdr>
      <w:divsChild>
        <w:div w:id="762529557">
          <w:marLeft w:val="446"/>
          <w:marRight w:val="0"/>
          <w:marTop w:val="0"/>
          <w:marBottom w:val="0"/>
          <w:divBdr>
            <w:top w:val="none" w:sz="0" w:space="0" w:color="auto"/>
            <w:left w:val="none" w:sz="0" w:space="0" w:color="auto"/>
            <w:bottom w:val="none" w:sz="0" w:space="0" w:color="auto"/>
            <w:right w:val="none" w:sz="0" w:space="0" w:color="auto"/>
          </w:divBdr>
        </w:div>
      </w:divsChild>
    </w:div>
    <w:div w:id="2086418152">
      <w:bodyDiv w:val="1"/>
      <w:marLeft w:val="0"/>
      <w:marRight w:val="0"/>
      <w:marTop w:val="0"/>
      <w:marBottom w:val="0"/>
      <w:divBdr>
        <w:top w:val="none" w:sz="0" w:space="0" w:color="auto"/>
        <w:left w:val="none" w:sz="0" w:space="0" w:color="auto"/>
        <w:bottom w:val="none" w:sz="0" w:space="0" w:color="auto"/>
        <w:right w:val="none" w:sz="0" w:space="0" w:color="auto"/>
      </w:divBdr>
    </w:div>
    <w:div w:id="2096586147">
      <w:bodyDiv w:val="1"/>
      <w:marLeft w:val="0"/>
      <w:marRight w:val="0"/>
      <w:marTop w:val="0"/>
      <w:marBottom w:val="0"/>
      <w:divBdr>
        <w:top w:val="none" w:sz="0" w:space="0" w:color="auto"/>
        <w:left w:val="none" w:sz="0" w:space="0" w:color="auto"/>
        <w:bottom w:val="none" w:sz="0" w:space="0" w:color="auto"/>
        <w:right w:val="none" w:sz="0" w:space="0" w:color="auto"/>
      </w:divBdr>
    </w:div>
    <w:div w:id="2110925846">
      <w:bodyDiv w:val="1"/>
      <w:marLeft w:val="0"/>
      <w:marRight w:val="0"/>
      <w:marTop w:val="0"/>
      <w:marBottom w:val="0"/>
      <w:divBdr>
        <w:top w:val="none" w:sz="0" w:space="0" w:color="auto"/>
        <w:left w:val="none" w:sz="0" w:space="0" w:color="auto"/>
        <w:bottom w:val="none" w:sz="0" w:space="0" w:color="auto"/>
        <w:right w:val="none" w:sz="0" w:space="0" w:color="auto"/>
      </w:divBdr>
    </w:div>
    <w:div w:id="2115202478">
      <w:bodyDiv w:val="1"/>
      <w:marLeft w:val="0"/>
      <w:marRight w:val="0"/>
      <w:marTop w:val="0"/>
      <w:marBottom w:val="0"/>
      <w:divBdr>
        <w:top w:val="none" w:sz="0" w:space="0" w:color="auto"/>
        <w:left w:val="none" w:sz="0" w:space="0" w:color="auto"/>
        <w:bottom w:val="none" w:sz="0" w:space="0" w:color="auto"/>
        <w:right w:val="none" w:sz="0" w:space="0" w:color="auto"/>
      </w:divBdr>
    </w:div>
    <w:div w:id="2115392583">
      <w:bodyDiv w:val="1"/>
      <w:marLeft w:val="0"/>
      <w:marRight w:val="0"/>
      <w:marTop w:val="0"/>
      <w:marBottom w:val="0"/>
      <w:divBdr>
        <w:top w:val="none" w:sz="0" w:space="0" w:color="auto"/>
        <w:left w:val="none" w:sz="0" w:space="0" w:color="auto"/>
        <w:bottom w:val="none" w:sz="0" w:space="0" w:color="auto"/>
        <w:right w:val="none" w:sz="0" w:space="0" w:color="auto"/>
      </w:divBdr>
      <w:divsChild>
        <w:div w:id="1626423297">
          <w:marLeft w:val="446"/>
          <w:marRight w:val="0"/>
          <w:marTop w:val="0"/>
          <w:marBottom w:val="0"/>
          <w:divBdr>
            <w:top w:val="none" w:sz="0" w:space="0" w:color="auto"/>
            <w:left w:val="none" w:sz="0" w:space="0" w:color="auto"/>
            <w:bottom w:val="none" w:sz="0" w:space="0" w:color="auto"/>
            <w:right w:val="none" w:sz="0" w:space="0" w:color="auto"/>
          </w:divBdr>
        </w:div>
      </w:divsChild>
    </w:div>
    <w:div w:id="2119524515">
      <w:bodyDiv w:val="1"/>
      <w:marLeft w:val="0"/>
      <w:marRight w:val="0"/>
      <w:marTop w:val="0"/>
      <w:marBottom w:val="0"/>
      <w:divBdr>
        <w:top w:val="none" w:sz="0" w:space="0" w:color="auto"/>
        <w:left w:val="none" w:sz="0" w:space="0" w:color="auto"/>
        <w:bottom w:val="none" w:sz="0" w:space="0" w:color="auto"/>
        <w:right w:val="none" w:sz="0" w:space="0" w:color="auto"/>
      </w:divBdr>
    </w:div>
    <w:div w:id="2132549459">
      <w:bodyDiv w:val="1"/>
      <w:marLeft w:val="0"/>
      <w:marRight w:val="0"/>
      <w:marTop w:val="0"/>
      <w:marBottom w:val="0"/>
      <w:divBdr>
        <w:top w:val="none" w:sz="0" w:space="0" w:color="auto"/>
        <w:left w:val="none" w:sz="0" w:space="0" w:color="auto"/>
        <w:bottom w:val="none" w:sz="0" w:space="0" w:color="auto"/>
        <w:right w:val="none" w:sz="0" w:space="0" w:color="auto"/>
      </w:divBdr>
      <w:divsChild>
        <w:div w:id="1293369277">
          <w:marLeft w:val="446"/>
          <w:marRight w:val="0"/>
          <w:marTop w:val="0"/>
          <w:marBottom w:val="0"/>
          <w:divBdr>
            <w:top w:val="none" w:sz="0" w:space="0" w:color="auto"/>
            <w:left w:val="none" w:sz="0" w:space="0" w:color="auto"/>
            <w:bottom w:val="none" w:sz="0" w:space="0" w:color="auto"/>
            <w:right w:val="none" w:sz="0" w:space="0" w:color="auto"/>
          </w:divBdr>
        </w:div>
        <w:div w:id="1350832713">
          <w:marLeft w:val="446"/>
          <w:marRight w:val="0"/>
          <w:marTop w:val="0"/>
          <w:marBottom w:val="0"/>
          <w:divBdr>
            <w:top w:val="none" w:sz="0" w:space="0" w:color="auto"/>
            <w:left w:val="none" w:sz="0" w:space="0" w:color="auto"/>
            <w:bottom w:val="none" w:sz="0" w:space="0" w:color="auto"/>
            <w:right w:val="none" w:sz="0" w:space="0" w:color="auto"/>
          </w:divBdr>
        </w:div>
      </w:divsChild>
    </w:div>
    <w:div w:id="2138524946">
      <w:bodyDiv w:val="1"/>
      <w:marLeft w:val="0"/>
      <w:marRight w:val="0"/>
      <w:marTop w:val="0"/>
      <w:marBottom w:val="0"/>
      <w:divBdr>
        <w:top w:val="none" w:sz="0" w:space="0" w:color="auto"/>
        <w:left w:val="none" w:sz="0" w:space="0" w:color="auto"/>
        <w:bottom w:val="none" w:sz="0" w:space="0" w:color="auto"/>
        <w:right w:val="none" w:sz="0" w:space="0" w:color="auto"/>
      </w:divBdr>
    </w:div>
    <w:div w:id="2140301542">
      <w:bodyDiv w:val="1"/>
      <w:marLeft w:val="0"/>
      <w:marRight w:val="0"/>
      <w:marTop w:val="0"/>
      <w:marBottom w:val="0"/>
      <w:divBdr>
        <w:top w:val="none" w:sz="0" w:space="0" w:color="auto"/>
        <w:left w:val="none" w:sz="0" w:space="0" w:color="auto"/>
        <w:bottom w:val="none" w:sz="0" w:space="0" w:color="auto"/>
        <w:right w:val="none" w:sz="0" w:space="0" w:color="auto"/>
      </w:divBdr>
    </w:div>
    <w:div w:id="2146501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Varun\NHWA\2019%20and%202020\Publishable\NHWA%20UAE%20Report%202019-2020_Arabic.docx" TargetMode="External"/><Relationship Id="rId21" Type="http://schemas.openxmlformats.org/officeDocument/2006/relationships/hyperlink" Target="file:///C:\Varun\NHWA\2019%20and%202020\Publishable\NHWA%20UAE%20Report%202019-2020_Arabic.docx" TargetMode="External"/><Relationship Id="rId42" Type="http://schemas.openxmlformats.org/officeDocument/2006/relationships/chart" Target="charts/chart1.xml"/><Relationship Id="rId47" Type="http://schemas.openxmlformats.org/officeDocument/2006/relationships/image" Target="media/image1.png"/><Relationship Id="rId63" Type="http://schemas.openxmlformats.org/officeDocument/2006/relationships/header" Target="header3.xml"/><Relationship Id="rId68"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file:///C:\Varun\NHWA\2019%20and%202020\Publishable\NHWA%20UAE%20Report%202019-2020_Arabic.docx" TargetMode="External"/><Relationship Id="rId11" Type="http://schemas.openxmlformats.org/officeDocument/2006/relationships/endnotes" Target="endnotes.xml"/><Relationship Id="rId24" Type="http://schemas.openxmlformats.org/officeDocument/2006/relationships/hyperlink" Target="file:///C:\Varun\NHWA\2019%20and%202020\Publishable\NHWA%20UAE%20Report%202019-2020_Arabic.docx" TargetMode="External"/><Relationship Id="rId32" Type="http://schemas.openxmlformats.org/officeDocument/2006/relationships/hyperlink" Target="file:///C:\Varun\NHWA\2019%20and%202020\Publishable\NHWA%20UAE%20Report%202019-2020_Arabic.docx" TargetMode="External"/><Relationship Id="rId37" Type="http://schemas.openxmlformats.org/officeDocument/2006/relationships/image" Target="media/image12.png"/><Relationship Id="rId40" Type="http://schemas.openxmlformats.org/officeDocument/2006/relationships/footer" Target="footer4.xm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chart" Target="charts/chart4.xml"/><Relationship Id="rId66" Type="http://schemas.openxmlformats.org/officeDocument/2006/relationships/image" Target="media/image27.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7.xm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file:///C:\Varun\NHWA\2019%20and%202020\Publishable\NHWA%20UAE%20Report%202019-2020_Arabic.docx" TargetMode="External"/><Relationship Id="rId27" Type="http://schemas.openxmlformats.org/officeDocument/2006/relationships/hyperlink" Target="file:///C:\Varun\NHWA\2019%20and%202020\Publishable\NHWA%20UAE%20Report%202019-2020_Arabic.docx" TargetMode="External"/><Relationship Id="rId30" Type="http://schemas.openxmlformats.org/officeDocument/2006/relationships/hyperlink" Target="file:///C:\Varun\NHWA\2019%20and%202020\Publishable\NHWA%20UAE%20Report%202019-2020_Arabic.docx" TargetMode="External"/><Relationship Id="rId35" Type="http://schemas.openxmlformats.org/officeDocument/2006/relationships/hyperlink" Target="file:///C:\Varun\NHWA\2019%20and%202020\Publishable\NHWA%20UAE%20Report%202019-2020_Arabic.docx" TargetMode="External"/><Relationship Id="rId43" Type="http://schemas.openxmlformats.org/officeDocument/2006/relationships/chart" Target="charts/chart2.xml"/><Relationship Id="rId48" Type="http://schemas.openxmlformats.org/officeDocument/2006/relationships/image" Target="media/image18.jpg"/><Relationship Id="rId56" Type="http://schemas.openxmlformats.org/officeDocument/2006/relationships/header" Target="header2.xml"/><Relationship Id="rId64" Type="http://schemas.openxmlformats.org/officeDocument/2006/relationships/header" Target="header4.xml"/><Relationship Id="rId69" Type="http://schemas.openxmlformats.org/officeDocument/2006/relationships/package" Target="embeddings/Microsoft_Excel_Worksheet7.xlsx"/><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file:///C:\Varun\NHWA\2019%20and%202020\Publishable\NHWA%20UAE%20Report%202019-2020_Arabic.docx" TargetMode="External"/><Relationship Id="rId33" Type="http://schemas.openxmlformats.org/officeDocument/2006/relationships/hyperlink" Target="file:///C:\Varun\NHWA\2019%20and%202020\Publishable\NHWA%20UAE%20Report%202019-2020_Arabic.docx" TargetMode="Externa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chart" Target="charts/chart5.xml"/><Relationship Id="rId67"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chart" Target="charts/chart8.xml"/><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file:///C:\Varun\NHWA\2019%20and%202020\Publishable\NHWA%20UAE%20Report%202019-2020_Arabic.docx" TargetMode="External"/><Relationship Id="rId28" Type="http://schemas.openxmlformats.org/officeDocument/2006/relationships/hyperlink" Target="file:///C:\Varun\NHWA\2019%20and%202020\Publishable\NHWA%20UAE%20Report%202019-2020_Arabic.docx"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chart" Target="charts/chart3.xml"/><Relationship Id="rId10" Type="http://schemas.openxmlformats.org/officeDocument/2006/relationships/footnotes" Target="footnotes.xml"/><Relationship Id="rId31" Type="http://schemas.openxmlformats.org/officeDocument/2006/relationships/hyperlink" Target="file:///C:\Varun\NHWA\2019%20and%202020\Publishable\NHWA%20UAE%20Report%202019-2020_Arabic.docx" TargetMode="External"/><Relationship Id="rId44" Type="http://schemas.openxmlformats.org/officeDocument/2006/relationships/image" Target="media/image15.jpg"/><Relationship Id="rId52" Type="http://schemas.openxmlformats.org/officeDocument/2006/relationships/image" Target="media/image22.png"/><Relationship Id="rId60" Type="http://schemas.openxmlformats.org/officeDocument/2006/relationships/chart" Target="charts/chart6.xml"/><Relationship Id="rId65" Type="http://schemas.openxmlformats.org/officeDocument/2006/relationships/image" Target="media/image26.png"/><Relationship Id="rId73"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footer" Target="footer3.xml"/><Relationship Id="rId34" Type="http://schemas.openxmlformats.org/officeDocument/2006/relationships/hyperlink" Target="file:///C:\Varun\NHWA\2019%20and%202020\Publishable\NHWA%20UAE%20Report%202019-2020_Arabic.docx" TargetMode="External"/><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package" Target="embeddings/Microsoft_Excel_Worksheet8.xlsx"/></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2019</c:v>
                </c:pt>
              </c:strCache>
            </c:strRef>
          </c:tx>
          <c:spPr>
            <a:gradFill>
              <a:gsLst>
                <a:gs pos="14159">
                  <a:srgbClr val="B68A35"/>
                </a:gs>
                <a:gs pos="36000">
                  <a:srgbClr val="B68A35"/>
                </a:gs>
                <a:gs pos="37000">
                  <a:schemeClr val="bg2"/>
                </a:gs>
              </a:gsLst>
              <a:lin ang="2400000" scaled="0"/>
            </a:gradFill>
            <a:ln>
              <a:noFill/>
            </a:ln>
            <a:effectLst/>
          </c:spPr>
          <c:invertIfNegative val="0"/>
          <c:dPt>
            <c:idx val="0"/>
            <c:invertIfNegative val="0"/>
            <c:bubble3D val="0"/>
            <c:spPr>
              <a:gradFill>
                <a:gsLst>
                  <a:gs pos="14159">
                    <a:srgbClr val="B68A35"/>
                  </a:gs>
                  <a:gs pos="36000">
                    <a:srgbClr val="B68A35"/>
                  </a:gs>
                  <a:gs pos="37000">
                    <a:schemeClr val="bg2"/>
                  </a:gs>
                </a:gsLst>
                <a:lin ang="2400000" scaled="0"/>
              </a:gradFill>
              <a:ln>
                <a:noFill/>
              </a:ln>
              <a:effectLst/>
            </c:spPr>
            <c:extLst>
              <c:ext xmlns:c16="http://schemas.microsoft.com/office/drawing/2014/chart" uri="{C3380CC4-5D6E-409C-BE32-E72D297353CC}">
                <c16:uniqueId val="{00000001-EBC2-468C-A216-AD6DA77E36D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طبيب بشرى</c:v>
                </c:pt>
                <c:pt idx="1">
                  <c:v>طبيب اسنان</c:v>
                </c:pt>
                <c:pt idx="2">
                  <c:v>صيدلـي</c:v>
                </c:pt>
                <c:pt idx="3">
                  <c:v>ممرض</c:v>
                </c:pt>
                <c:pt idx="4">
                  <c:v>فنييون</c:v>
                </c:pt>
              </c:strCache>
            </c:strRef>
          </c:cat>
          <c:val>
            <c:numRef>
              <c:f>Sheet1!$B$2:$B$6</c:f>
              <c:numCache>
                <c:formatCode>General</c:formatCode>
                <c:ptCount val="5"/>
                <c:pt idx="0">
                  <c:v>25414</c:v>
                </c:pt>
                <c:pt idx="1">
                  <c:v>6576</c:v>
                </c:pt>
                <c:pt idx="2">
                  <c:v>11827</c:v>
                </c:pt>
                <c:pt idx="3">
                  <c:v>56142</c:v>
                </c:pt>
                <c:pt idx="4">
                  <c:v>25928</c:v>
                </c:pt>
              </c:numCache>
            </c:numRef>
          </c:val>
          <c:extLst>
            <c:ext xmlns:c16="http://schemas.microsoft.com/office/drawing/2014/chart" uri="{C3380CC4-5D6E-409C-BE32-E72D297353CC}">
              <c16:uniqueId val="{00000002-EBC2-468C-A216-AD6DA77E36D7}"/>
            </c:ext>
          </c:extLst>
        </c:ser>
        <c:ser>
          <c:idx val="1"/>
          <c:order val="1"/>
          <c:tx>
            <c:strRef>
              <c:f>Sheet1!$C$1</c:f>
              <c:strCache>
                <c:ptCount val="1"/>
                <c:pt idx="0">
                  <c:v>2020</c:v>
                </c:pt>
              </c:strCache>
            </c:strRef>
          </c:tx>
          <c:spPr>
            <a:gradFill>
              <a:gsLst>
                <a:gs pos="36968">
                  <a:srgbClr val="B68B7E"/>
                </a:gs>
                <a:gs pos="36937">
                  <a:srgbClr val="B68B7C"/>
                </a:gs>
                <a:gs pos="36875">
                  <a:srgbClr val="B68B77"/>
                </a:gs>
                <a:gs pos="36750">
                  <a:srgbClr val="B68B6E"/>
                </a:gs>
                <a:gs pos="36500">
                  <a:srgbClr val="B68B5B"/>
                </a:gs>
                <a:gs pos="37000">
                  <a:schemeClr val="accent3"/>
                </a:gs>
                <a:gs pos="35000">
                  <a:schemeClr val="bg2"/>
                </a:gs>
                <a:gs pos="36000">
                  <a:srgbClr val="B68A35"/>
                </a:gs>
                <a:gs pos="34000">
                  <a:schemeClr val="bg2"/>
                </a:gs>
                <a:gs pos="37000">
                  <a:schemeClr val="accent1"/>
                </a:gs>
              </a:gsLst>
              <a:lin ang="78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طبيب بشرى</c:v>
                </c:pt>
                <c:pt idx="1">
                  <c:v>طبيب اسنان</c:v>
                </c:pt>
                <c:pt idx="2">
                  <c:v>صيدلـي</c:v>
                </c:pt>
                <c:pt idx="3">
                  <c:v>ممرض</c:v>
                </c:pt>
                <c:pt idx="4">
                  <c:v>فنييون</c:v>
                </c:pt>
              </c:strCache>
            </c:strRef>
          </c:cat>
          <c:val>
            <c:numRef>
              <c:f>Sheet1!$C$2:$C$6</c:f>
              <c:numCache>
                <c:formatCode>General</c:formatCode>
                <c:ptCount val="5"/>
                <c:pt idx="0">
                  <c:v>26736</c:v>
                </c:pt>
                <c:pt idx="1">
                  <c:v>6860</c:v>
                </c:pt>
                <c:pt idx="2">
                  <c:v>11153</c:v>
                </c:pt>
                <c:pt idx="3">
                  <c:v>59043</c:v>
                </c:pt>
                <c:pt idx="4">
                  <c:v>28124</c:v>
                </c:pt>
              </c:numCache>
            </c:numRef>
          </c:val>
          <c:extLst>
            <c:ext xmlns:c16="http://schemas.microsoft.com/office/drawing/2014/chart" uri="{C3380CC4-5D6E-409C-BE32-E72D297353CC}">
              <c16:uniqueId val="{00000003-EBC2-468C-A216-AD6DA77E36D7}"/>
            </c:ext>
          </c:extLst>
        </c:ser>
        <c:dLbls>
          <c:dLblPos val="outEnd"/>
          <c:showLegendKey val="0"/>
          <c:showVal val="1"/>
          <c:showCatName val="0"/>
          <c:showSerName val="0"/>
          <c:showPercent val="0"/>
          <c:showBubbleSize val="0"/>
        </c:dLbls>
        <c:gapWidth val="219"/>
        <c:overlap val="-27"/>
        <c:axId val="1906249344"/>
        <c:axId val="1902473968"/>
      </c:barChart>
      <c:catAx>
        <c:axId val="19062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473968"/>
        <c:crosses val="autoZero"/>
        <c:auto val="1"/>
        <c:lblAlgn val="ctr"/>
        <c:lblOffset val="100"/>
        <c:noMultiLvlLbl val="0"/>
      </c:catAx>
      <c:valAx>
        <c:axId val="190247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24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Sheet1!$A$3</c:f>
              <c:strCache>
                <c:ptCount val="1"/>
                <c:pt idx="0">
                  <c:v>طبيب بشرى</c:v>
                </c:pt>
              </c:strCache>
            </c:strRef>
          </c:tx>
          <c:spPr>
            <a:solidFill>
              <a:srgbClr val="B68A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ذكور</c:v>
                  </c:pt>
                  <c:pt idx="1">
                    <c:v>اناث</c:v>
                  </c:pt>
                  <c:pt idx="2">
                    <c:v>ذكور</c:v>
                  </c:pt>
                  <c:pt idx="3">
                    <c:v>اناث</c:v>
                  </c:pt>
                </c:lvl>
                <c:lvl>
                  <c:pt idx="0">
                    <c:v>2019</c:v>
                  </c:pt>
                  <c:pt idx="2">
                    <c:v>2020</c:v>
                  </c:pt>
                </c:lvl>
              </c:multiLvlStrCache>
            </c:multiLvlStrRef>
          </c:cat>
          <c:val>
            <c:numRef>
              <c:f>Sheet1!$B$3:$E$3</c:f>
              <c:numCache>
                <c:formatCode>General</c:formatCode>
                <c:ptCount val="4"/>
                <c:pt idx="0">
                  <c:v>14816</c:v>
                </c:pt>
                <c:pt idx="1">
                  <c:v>10598</c:v>
                </c:pt>
                <c:pt idx="2">
                  <c:v>15254</c:v>
                </c:pt>
                <c:pt idx="3">
                  <c:v>11482</c:v>
                </c:pt>
              </c:numCache>
            </c:numRef>
          </c:val>
          <c:extLst>
            <c:ext xmlns:c16="http://schemas.microsoft.com/office/drawing/2014/chart" uri="{C3380CC4-5D6E-409C-BE32-E72D297353CC}">
              <c16:uniqueId val="{00000000-6E74-4D24-AA15-9134504B3866}"/>
            </c:ext>
          </c:extLst>
        </c:ser>
        <c:ser>
          <c:idx val="1"/>
          <c:order val="1"/>
          <c:tx>
            <c:strRef>
              <c:f>Sheet1!$A$4</c:f>
              <c:strCache>
                <c:ptCount val="1"/>
                <c:pt idx="0">
                  <c:v>طبيب اسنان</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ذكور</c:v>
                  </c:pt>
                  <c:pt idx="1">
                    <c:v>اناث</c:v>
                  </c:pt>
                  <c:pt idx="2">
                    <c:v>ذكور</c:v>
                  </c:pt>
                  <c:pt idx="3">
                    <c:v>اناث</c:v>
                  </c:pt>
                </c:lvl>
                <c:lvl>
                  <c:pt idx="0">
                    <c:v>2019</c:v>
                  </c:pt>
                  <c:pt idx="2">
                    <c:v>2020</c:v>
                  </c:pt>
                </c:lvl>
              </c:multiLvlStrCache>
            </c:multiLvlStrRef>
          </c:cat>
          <c:val>
            <c:numRef>
              <c:f>Sheet1!$B$4:$E$4</c:f>
              <c:numCache>
                <c:formatCode>General</c:formatCode>
                <c:ptCount val="4"/>
                <c:pt idx="0">
                  <c:v>3112</c:v>
                </c:pt>
                <c:pt idx="1">
                  <c:v>3464</c:v>
                </c:pt>
                <c:pt idx="2">
                  <c:v>3226</c:v>
                </c:pt>
                <c:pt idx="3">
                  <c:v>3634</c:v>
                </c:pt>
              </c:numCache>
            </c:numRef>
          </c:val>
          <c:extLst>
            <c:ext xmlns:c16="http://schemas.microsoft.com/office/drawing/2014/chart" uri="{C3380CC4-5D6E-409C-BE32-E72D297353CC}">
              <c16:uniqueId val="{00000001-6E74-4D24-AA15-9134504B3866}"/>
            </c:ext>
          </c:extLst>
        </c:ser>
        <c:ser>
          <c:idx val="2"/>
          <c:order val="2"/>
          <c:tx>
            <c:strRef>
              <c:f>Sheet1!$A$5</c:f>
              <c:strCache>
                <c:ptCount val="1"/>
                <c:pt idx="0">
                  <c:v>صيدلـي</c:v>
                </c:pt>
              </c:strCache>
            </c:strRef>
          </c:tx>
          <c:spPr>
            <a:solidFill>
              <a:schemeClr val="accent5">
                <a:lumMod val="40000"/>
                <a:lumOff val="60000"/>
              </a:schemeClr>
            </a:solidFill>
            <a:ln>
              <a:noFill/>
            </a:ln>
            <a:effectLst/>
          </c:spPr>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74-4D24-AA15-9134504B38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ذكور</c:v>
                  </c:pt>
                  <c:pt idx="1">
                    <c:v>اناث</c:v>
                  </c:pt>
                  <c:pt idx="2">
                    <c:v>ذكور</c:v>
                  </c:pt>
                  <c:pt idx="3">
                    <c:v>اناث</c:v>
                  </c:pt>
                </c:lvl>
                <c:lvl>
                  <c:pt idx="0">
                    <c:v>2019</c:v>
                  </c:pt>
                  <c:pt idx="2">
                    <c:v>2020</c:v>
                  </c:pt>
                </c:lvl>
              </c:multiLvlStrCache>
            </c:multiLvlStrRef>
          </c:cat>
          <c:val>
            <c:numRef>
              <c:f>Sheet1!$B$5:$E$5</c:f>
              <c:numCache>
                <c:formatCode>General</c:formatCode>
                <c:ptCount val="4"/>
                <c:pt idx="0">
                  <c:v>5959</c:v>
                </c:pt>
                <c:pt idx="1">
                  <c:v>5868</c:v>
                </c:pt>
                <c:pt idx="2">
                  <c:v>5518</c:v>
                </c:pt>
                <c:pt idx="3">
                  <c:v>5635</c:v>
                </c:pt>
              </c:numCache>
            </c:numRef>
          </c:val>
          <c:extLst>
            <c:ext xmlns:c16="http://schemas.microsoft.com/office/drawing/2014/chart" uri="{C3380CC4-5D6E-409C-BE32-E72D297353CC}">
              <c16:uniqueId val="{00000002-6E74-4D24-AA15-9134504B3866}"/>
            </c:ext>
          </c:extLst>
        </c:ser>
        <c:ser>
          <c:idx val="3"/>
          <c:order val="3"/>
          <c:tx>
            <c:strRef>
              <c:f>Sheet1!$A$6</c:f>
              <c:strCache>
                <c:ptCount val="1"/>
                <c:pt idx="0">
                  <c:v>ممرض</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ذكور</c:v>
                  </c:pt>
                  <c:pt idx="1">
                    <c:v>اناث</c:v>
                  </c:pt>
                  <c:pt idx="2">
                    <c:v>ذكور</c:v>
                  </c:pt>
                  <c:pt idx="3">
                    <c:v>اناث</c:v>
                  </c:pt>
                </c:lvl>
                <c:lvl>
                  <c:pt idx="0">
                    <c:v>2019</c:v>
                  </c:pt>
                  <c:pt idx="2">
                    <c:v>2020</c:v>
                  </c:pt>
                </c:lvl>
              </c:multiLvlStrCache>
            </c:multiLvlStrRef>
          </c:cat>
          <c:val>
            <c:numRef>
              <c:f>Sheet1!$B$6:$E$6</c:f>
              <c:numCache>
                <c:formatCode>General</c:formatCode>
                <c:ptCount val="4"/>
                <c:pt idx="0">
                  <c:v>10371</c:v>
                </c:pt>
                <c:pt idx="1">
                  <c:v>45771</c:v>
                </c:pt>
                <c:pt idx="2">
                  <c:v>12192</c:v>
                </c:pt>
                <c:pt idx="3">
                  <c:v>46851</c:v>
                </c:pt>
              </c:numCache>
            </c:numRef>
          </c:val>
          <c:extLst>
            <c:ext xmlns:c16="http://schemas.microsoft.com/office/drawing/2014/chart" uri="{C3380CC4-5D6E-409C-BE32-E72D297353CC}">
              <c16:uniqueId val="{00000003-6E74-4D24-AA15-9134504B3866}"/>
            </c:ext>
          </c:extLst>
        </c:ser>
        <c:ser>
          <c:idx val="4"/>
          <c:order val="4"/>
          <c:tx>
            <c:strRef>
              <c:f>Sheet1!$A$7</c:f>
              <c:strCache>
                <c:ptCount val="1"/>
                <c:pt idx="0">
                  <c:v>فنييون</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Sheet1!$B$1:$E$2</c:f>
              <c:multiLvlStrCache>
                <c:ptCount val="4"/>
                <c:lvl>
                  <c:pt idx="0">
                    <c:v>ذكور</c:v>
                  </c:pt>
                  <c:pt idx="1">
                    <c:v>اناث</c:v>
                  </c:pt>
                  <c:pt idx="2">
                    <c:v>ذكور</c:v>
                  </c:pt>
                  <c:pt idx="3">
                    <c:v>اناث</c:v>
                  </c:pt>
                </c:lvl>
                <c:lvl>
                  <c:pt idx="0">
                    <c:v>2019</c:v>
                  </c:pt>
                  <c:pt idx="2">
                    <c:v>2020</c:v>
                  </c:pt>
                </c:lvl>
              </c:multiLvlStrCache>
            </c:multiLvlStrRef>
          </c:cat>
          <c:val>
            <c:numRef>
              <c:f>Sheet1!$B$7:$E$7</c:f>
              <c:numCache>
                <c:formatCode>General</c:formatCode>
                <c:ptCount val="4"/>
                <c:pt idx="0">
                  <c:v>10793</c:v>
                </c:pt>
                <c:pt idx="1">
                  <c:v>15135</c:v>
                </c:pt>
                <c:pt idx="2">
                  <c:v>11862</c:v>
                </c:pt>
                <c:pt idx="3">
                  <c:v>16262</c:v>
                </c:pt>
              </c:numCache>
            </c:numRef>
          </c:val>
          <c:extLst>
            <c:ext xmlns:c16="http://schemas.microsoft.com/office/drawing/2014/chart" uri="{C3380CC4-5D6E-409C-BE32-E72D297353CC}">
              <c16:uniqueId val="{00000004-6E74-4D24-AA15-9134504B3866}"/>
            </c:ext>
          </c:extLst>
        </c:ser>
        <c:dLbls>
          <c:showLegendKey val="0"/>
          <c:showVal val="0"/>
          <c:showCatName val="0"/>
          <c:showSerName val="0"/>
          <c:showPercent val="0"/>
          <c:showBubbleSize val="0"/>
        </c:dLbls>
        <c:gapWidth val="182"/>
        <c:axId val="360350240"/>
        <c:axId val="358657008"/>
      </c:barChart>
      <c:catAx>
        <c:axId val="36035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endParaRPr lang="en-US"/>
          </a:p>
        </c:txPr>
        <c:crossAx val="358657008"/>
        <c:crosses val="autoZero"/>
        <c:auto val="1"/>
        <c:lblAlgn val="ctr"/>
        <c:lblOffset val="100"/>
        <c:noMultiLvlLbl val="0"/>
      </c:catAx>
      <c:valAx>
        <c:axId val="35865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ذكور</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A5-4642-A7B4-2CF7A1DA9209}"/>
                </c:ext>
              </c:extLst>
            </c:dLbl>
            <c:dLbl>
              <c:idx val="1"/>
              <c:layout>
                <c:manualLayout>
                  <c:x val="-8.2051282051282797E-3"/>
                  <c:y val="1.3312624805857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A5-4642-A7B4-2CF7A1DA9209}"/>
                </c:ext>
              </c:extLst>
            </c:dLbl>
            <c:dLbl>
              <c:idx val="2"/>
              <c:layout>
                <c:manualLayout>
                  <c:x val="-8.2051282051282051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A5-4642-A7B4-2CF7A1DA9209}"/>
                </c:ext>
              </c:extLst>
            </c:dLbl>
            <c:dLbl>
              <c:idx val="3"/>
              <c:layout>
                <c:manualLayout>
                  <c:x val="-4.1025641025641026E-3"/>
                  <c:y val="4.4375416019524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A5-4642-A7B4-2CF7A1DA9209}"/>
                </c:ext>
              </c:extLst>
            </c:dLbl>
            <c:dLbl>
              <c:idx val="4"/>
              <c:layout>
                <c:manualLayout>
                  <c:x val="0"/>
                  <c:y val="8.87508320390499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A5-4642-A7B4-2CF7A1DA9209}"/>
                </c:ext>
              </c:extLst>
            </c:dLbl>
            <c:dLbl>
              <c:idx val="5"/>
              <c:layout>
                <c:manualLayout>
                  <c:x val="-8.2051282051282797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A5-4642-A7B4-2CF7A1DA92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النرويج</c:v>
                </c:pt>
                <c:pt idx="2">
                  <c:v>فرنسا</c:v>
                </c:pt>
                <c:pt idx="3">
                  <c:v>إيطاليا</c:v>
                </c:pt>
                <c:pt idx="4">
                  <c:v>جمهورية أيرلندا</c:v>
                </c:pt>
                <c:pt idx="5">
                  <c:v>الإمارات العربية المتحدة</c:v>
                </c:pt>
              </c:strCache>
            </c:strRef>
          </c:cat>
          <c:val>
            <c:numRef>
              <c:f>Sheet1!$B$2:$B$7</c:f>
              <c:numCache>
                <c:formatCode>0.00</c:formatCode>
                <c:ptCount val="6"/>
                <c:pt idx="0">
                  <c:v>51.22</c:v>
                </c:pt>
                <c:pt idx="1">
                  <c:v>49.43</c:v>
                </c:pt>
                <c:pt idx="2">
                  <c:v>54.68</c:v>
                </c:pt>
                <c:pt idx="3">
                  <c:v>56.57</c:v>
                </c:pt>
                <c:pt idx="4">
                  <c:v>54.96</c:v>
                </c:pt>
                <c:pt idx="5">
                  <c:v>57.05</c:v>
                </c:pt>
              </c:numCache>
            </c:numRef>
          </c:val>
          <c:extLst>
            <c:ext xmlns:c16="http://schemas.microsoft.com/office/drawing/2014/chart" uri="{C3380CC4-5D6E-409C-BE32-E72D297353CC}">
              <c16:uniqueId val="{00000006-FEA5-4642-A7B4-2CF7A1DA9209}"/>
            </c:ext>
          </c:extLst>
        </c:ser>
        <c:ser>
          <c:idx val="1"/>
          <c:order val="1"/>
          <c:tx>
            <c:strRef>
              <c:f>Sheet1!$C$1</c:f>
              <c:strCache>
                <c:ptCount val="1"/>
                <c:pt idx="0">
                  <c:v>اناث</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النرويج</c:v>
                </c:pt>
                <c:pt idx="2">
                  <c:v>فرنسا</c:v>
                </c:pt>
                <c:pt idx="3">
                  <c:v>إيطاليا</c:v>
                </c:pt>
                <c:pt idx="4">
                  <c:v>جمهورية أيرلندا</c:v>
                </c:pt>
                <c:pt idx="5">
                  <c:v>الإمارات العربية المتحدة</c:v>
                </c:pt>
              </c:strCache>
            </c:strRef>
          </c:cat>
          <c:val>
            <c:numRef>
              <c:f>Sheet1!$C$2:$C$7</c:f>
              <c:numCache>
                <c:formatCode>0.00</c:formatCode>
                <c:ptCount val="6"/>
                <c:pt idx="0">
                  <c:v>48.78</c:v>
                </c:pt>
                <c:pt idx="1">
                  <c:v>50.57</c:v>
                </c:pt>
                <c:pt idx="2">
                  <c:v>45.32</c:v>
                </c:pt>
                <c:pt idx="3">
                  <c:v>43.43</c:v>
                </c:pt>
                <c:pt idx="4">
                  <c:v>45.05</c:v>
                </c:pt>
                <c:pt idx="5">
                  <c:v>42.95</c:v>
                </c:pt>
              </c:numCache>
            </c:numRef>
          </c:val>
          <c:extLst>
            <c:ext xmlns:c16="http://schemas.microsoft.com/office/drawing/2014/chart" uri="{C3380CC4-5D6E-409C-BE32-E72D297353CC}">
              <c16:uniqueId val="{00000007-FEA5-4642-A7B4-2CF7A1DA9209}"/>
            </c:ext>
          </c:extLst>
        </c:ser>
        <c:ser>
          <c:idx val="2"/>
          <c:order val="2"/>
          <c:tx>
            <c:strRef>
              <c:f>Sheet1!$D$1</c:f>
              <c:strCache>
                <c:ptCount val="1"/>
                <c:pt idx="0">
                  <c:v>الفرق</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النرويج</c:v>
                </c:pt>
                <c:pt idx="2">
                  <c:v>فرنسا</c:v>
                </c:pt>
                <c:pt idx="3">
                  <c:v>إيطاليا</c:v>
                </c:pt>
                <c:pt idx="4">
                  <c:v>جمهورية أيرلندا</c:v>
                </c:pt>
                <c:pt idx="5">
                  <c:v>الإمارات العربية المتحدة</c:v>
                </c:pt>
              </c:strCache>
            </c:strRef>
          </c:cat>
          <c:val>
            <c:numRef>
              <c:f>Sheet1!$D$2:$D$7</c:f>
              <c:numCache>
                <c:formatCode>0.00</c:formatCode>
                <c:ptCount val="6"/>
                <c:pt idx="0">
                  <c:v>2.4399999999999977</c:v>
                </c:pt>
                <c:pt idx="1">
                  <c:v>-1.1400000000000006</c:v>
                </c:pt>
                <c:pt idx="2">
                  <c:v>9.36</c:v>
                </c:pt>
                <c:pt idx="3">
                  <c:v>13.14</c:v>
                </c:pt>
                <c:pt idx="4">
                  <c:v>9.9100000000000037</c:v>
                </c:pt>
                <c:pt idx="5">
                  <c:v>14.099999999999994</c:v>
                </c:pt>
              </c:numCache>
            </c:numRef>
          </c:val>
          <c:extLst>
            <c:ext xmlns:c16="http://schemas.microsoft.com/office/drawing/2014/chart" uri="{C3380CC4-5D6E-409C-BE32-E72D297353CC}">
              <c16:uniqueId val="{00000008-FEA5-4642-A7B4-2CF7A1DA9209}"/>
            </c:ext>
          </c:extLst>
        </c:ser>
        <c:dLbls>
          <c:dLblPos val="outEnd"/>
          <c:showLegendKey val="0"/>
          <c:showVal val="1"/>
          <c:showCatName val="0"/>
          <c:showSerName val="0"/>
          <c:showPercent val="0"/>
          <c:showBubbleSize val="0"/>
        </c:dLbls>
        <c:gapWidth val="115"/>
        <c:overlap val="-20"/>
        <c:axId val="-1665041856"/>
        <c:axId val="-1665040224"/>
      </c:barChart>
      <c:catAx>
        <c:axId val="-1665041856"/>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224"/>
        <c:crosses val="autoZero"/>
        <c:auto val="1"/>
        <c:lblAlgn val="ctr"/>
        <c:lblOffset val="100"/>
        <c:noMultiLvlLbl val="0"/>
      </c:catAx>
      <c:valAx>
        <c:axId val="-1665040224"/>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856"/>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ذكور</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69-4C9C-AD19-9AB57F012A64}"/>
                </c:ext>
              </c:extLst>
            </c:dLbl>
            <c:dLbl>
              <c:idx val="1"/>
              <c:layout>
                <c:manualLayout>
                  <c:x val="-8.2051282051282797E-3"/>
                  <c:y val="1.33126248058574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69-4C9C-AD19-9AB57F012A64}"/>
                </c:ext>
              </c:extLst>
            </c:dLbl>
            <c:dLbl>
              <c:idx val="2"/>
              <c:layout>
                <c:manualLayout>
                  <c:x val="-8.2051282051282051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69-4C9C-AD19-9AB57F012A64}"/>
                </c:ext>
              </c:extLst>
            </c:dLbl>
            <c:dLbl>
              <c:idx val="3"/>
              <c:layout>
                <c:manualLayout>
                  <c:x val="-4.1025641025641026E-3"/>
                  <c:y val="4.4375416019524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69-4C9C-AD19-9AB57F012A64}"/>
                </c:ext>
              </c:extLst>
            </c:dLbl>
            <c:dLbl>
              <c:idx val="4"/>
              <c:layout>
                <c:manualLayout>
                  <c:x val="0"/>
                  <c:y val="8.87508320390499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69-4C9C-AD19-9AB57F012A64}"/>
                </c:ext>
              </c:extLst>
            </c:dLbl>
            <c:dLbl>
              <c:idx val="5"/>
              <c:layout>
                <c:manualLayout>
                  <c:x val="-8.2051282051282797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69-4C9C-AD19-9AB57F012A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نيوزيلندا</c:v>
                </c:pt>
                <c:pt idx="2">
                  <c:v>كندا</c:v>
                </c:pt>
                <c:pt idx="3">
                  <c:v>اليابان</c:v>
                </c:pt>
                <c:pt idx="4">
                  <c:v>جمهورية أيرلندا</c:v>
                </c:pt>
                <c:pt idx="5">
                  <c:v>الإمارات العربية المتحدة</c:v>
                </c:pt>
              </c:strCache>
            </c:strRef>
          </c:cat>
          <c:val>
            <c:numRef>
              <c:f>Sheet1!$B$2:$B$7</c:f>
              <c:numCache>
                <c:formatCode>0.00</c:formatCode>
                <c:ptCount val="6"/>
                <c:pt idx="0">
                  <c:v>11.38</c:v>
                </c:pt>
                <c:pt idx="1">
                  <c:v>9.2539999999999996</c:v>
                </c:pt>
                <c:pt idx="2">
                  <c:v>8.7240000000000002</c:v>
                </c:pt>
                <c:pt idx="3">
                  <c:v>7.5049999999999999</c:v>
                </c:pt>
                <c:pt idx="4">
                  <c:v>9.4</c:v>
                </c:pt>
                <c:pt idx="5">
                  <c:v>20.64</c:v>
                </c:pt>
              </c:numCache>
            </c:numRef>
          </c:val>
          <c:extLst>
            <c:ext xmlns:c16="http://schemas.microsoft.com/office/drawing/2014/chart" uri="{C3380CC4-5D6E-409C-BE32-E72D297353CC}">
              <c16:uniqueId val="{00000006-A069-4C9C-AD19-9AB57F012A64}"/>
            </c:ext>
          </c:extLst>
        </c:ser>
        <c:ser>
          <c:idx val="1"/>
          <c:order val="1"/>
          <c:tx>
            <c:strRef>
              <c:f>Sheet1!$C$1</c:f>
              <c:strCache>
                <c:ptCount val="1"/>
                <c:pt idx="0">
                  <c:v>اناث</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نيوزيلندا</c:v>
                </c:pt>
                <c:pt idx="2">
                  <c:v>كندا</c:v>
                </c:pt>
                <c:pt idx="3">
                  <c:v>اليابان</c:v>
                </c:pt>
                <c:pt idx="4">
                  <c:v>جمهورية أيرلندا</c:v>
                </c:pt>
                <c:pt idx="5">
                  <c:v>الإمارات العربية المتحدة</c:v>
                </c:pt>
              </c:strCache>
            </c:strRef>
          </c:cat>
          <c:val>
            <c:numRef>
              <c:f>Sheet1!$C$2:$C$7</c:f>
              <c:numCache>
                <c:formatCode>0.00</c:formatCode>
                <c:ptCount val="6"/>
                <c:pt idx="0">
                  <c:v>88.62</c:v>
                </c:pt>
                <c:pt idx="1">
                  <c:v>90.745999999999995</c:v>
                </c:pt>
                <c:pt idx="2">
                  <c:v>91.275999999999996</c:v>
                </c:pt>
                <c:pt idx="3">
                  <c:v>92.495000000000005</c:v>
                </c:pt>
                <c:pt idx="4">
                  <c:v>90.6</c:v>
                </c:pt>
                <c:pt idx="5">
                  <c:v>79.36</c:v>
                </c:pt>
              </c:numCache>
            </c:numRef>
          </c:val>
          <c:extLst>
            <c:ext xmlns:c16="http://schemas.microsoft.com/office/drawing/2014/chart" uri="{C3380CC4-5D6E-409C-BE32-E72D297353CC}">
              <c16:uniqueId val="{00000007-A069-4C9C-AD19-9AB57F012A64}"/>
            </c:ext>
          </c:extLst>
        </c:ser>
        <c:ser>
          <c:idx val="2"/>
          <c:order val="2"/>
          <c:tx>
            <c:strRef>
              <c:f>Sheet1!$D$1</c:f>
              <c:strCache>
                <c:ptCount val="1"/>
                <c:pt idx="0">
                  <c:v>الفرق</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نيوزيلندا</c:v>
                </c:pt>
                <c:pt idx="2">
                  <c:v>كندا</c:v>
                </c:pt>
                <c:pt idx="3">
                  <c:v>اليابان</c:v>
                </c:pt>
                <c:pt idx="4">
                  <c:v>جمهورية أيرلندا</c:v>
                </c:pt>
                <c:pt idx="5">
                  <c:v>الإمارات العربية المتحدة</c:v>
                </c:pt>
              </c:strCache>
            </c:strRef>
          </c:cat>
          <c:val>
            <c:numRef>
              <c:f>Sheet1!$D$2:$D$7</c:f>
              <c:numCache>
                <c:formatCode>0.00</c:formatCode>
                <c:ptCount val="6"/>
                <c:pt idx="0">
                  <c:v>-77.240000000000009</c:v>
                </c:pt>
                <c:pt idx="1">
                  <c:v>-81.49199999999999</c:v>
                </c:pt>
                <c:pt idx="2">
                  <c:v>-82.551999999999992</c:v>
                </c:pt>
                <c:pt idx="3">
                  <c:v>-84.990000000000009</c:v>
                </c:pt>
                <c:pt idx="4">
                  <c:v>-81.199999999999989</c:v>
                </c:pt>
                <c:pt idx="5">
                  <c:v>-58.72</c:v>
                </c:pt>
              </c:numCache>
            </c:numRef>
          </c:val>
          <c:extLst>
            <c:ext xmlns:c16="http://schemas.microsoft.com/office/drawing/2014/chart" uri="{C3380CC4-5D6E-409C-BE32-E72D297353CC}">
              <c16:uniqueId val="{00000008-A069-4C9C-AD19-9AB57F012A64}"/>
            </c:ext>
          </c:extLst>
        </c:ser>
        <c:dLbls>
          <c:dLblPos val="outEnd"/>
          <c:showLegendKey val="0"/>
          <c:showVal val="1"/>
          <c:showCatName val="0"/>
          <c:showSerName val="0"/>
          <c:showPercent val="0"/>
          <c:showBubbleSize val="0"/>
        </c:dLbls>
        <c:gapWidth val="115"/>
        <c:overlap val="-20"/>
        <c:axId val="-1665041856"/>
        <c:axId val="-1665040224"/>
      </c:barChart>
      <c:catAx>
        <c:axId val="-1665041856"/>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0224"/>
        <c:crosses val="autoZero"/>
        <c:auto val="1"/>
        <c:lblAlgn val="ctr"/>
        <c:lblOffset val="100"/>
        <c:noMultiLvlLbl val="0"/>
      </c:catAx>
      <c:valAx>
        <c:axId val="-1665040224"/>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65041856"/>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invertIfNegative val="0"/>
          <c:dPt>
            <c:idx val="0"/>
            <c:invertIfNegative val="0"/>
            <c:bubble3D val="0"/>
            <c:extLst>
              <c:ext xmlns:c16="http://schemas.microsoft.com/office/drawing/2014/chart" uri="{C3380CC4-5D6E-409C-BE32-E72D297353CC}">
                <c16:uniqueId val="{00000000-51DC-4610-B512-6557C6C7DC3F}"/>
              </c:ext>
            </c:extLst>
          </c:dPt>
          <c:dPt>
            <c:idx val="1"/>
            <c:invertIfNegative val="0"/>
            <c:bubble3D val="0"/>
            <c:extLst>
              <c:ext xmlns:c16="http://schemas.microsoft.com/office/drawing/2014/chart" uri="{C3380CC4-5D6E-409C-BE32-E72D297353CC}">
                <c16:uniqueId val="{00000001-51DC-4610-B512-6557C6C7DC3F}"/>
              </c:ext>
            </c:extLst>
          </c:dPt>
          <c:dPt>
            <c:idx val="2"/>
            <c:invertIfNegative val="0"/>
            <c:bubble3D val="0"/>
            <c:extLst>
              <c:ext xmlns:c16="http://schemas.microsoft.com/office/drawing/2014/chart" uri="{C3380CC4-5D6E-409C-BE32-E72D297353CC}">
                <c16:uniqueId val="{00000002-51DC-4610-B512-6557C6C7DC3F}"/>
              </c:ext>
            </c:extLst>
          </c:dPt>
          <c:dPt>
            <c:idx val="3"/>
            <c:invertIfNegative val="0"/>
            <c:bubble3D val="0"/>
            <c:extLst>
              <c:ext xmlns:c16="http://schemas.microsoft.com/office/drawing/2014/chart" uri="{C3380CC4-5D6E-409C-BE32-E72D297353CC}">
                <c16:uniqueId val="{00000003-51DC-4610-B512-6557C6C7DC3F}"/>
              </c:ext>
            </c:extLst>
          </c:dPt>
          <c:dPt>
            <c:idx val="4"/>
            <c:invertIfNegative val="0"/>
            <c:bubble3D val="0"/>
            <c:extLst>
              <c:ext xmlns:c16="http://schemas.microsoft.com/office/drawing/2014/chart" uri="{C3380CC4-5D6E-409C-BE32-E72D297353CC}">
                <c16:uniqueId val="{00000004-51DC-4610-B512-6557C6C7DC3F}"/>
              </c:ext>
            </c:extLst>
          </c:dPt>
          <c:dPt>
            <c:idx val="5"/>
            <c:invertIfNegative val="0"/>
            <c:bubble3D val="0"/>
            <c:extLst>
              <c:ext xmlns:c16="http://schemas.microsoft.com/office/drawing/2014/chart" uri="{C3380CC4-5D6E-409C-BE32-E72D297353CC}">
                <c16:uniqueId val="{00000005-51DC-4610-B512-6557C6C7DC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الإمارات العربية المتحدة</c:v>
                </c:pt>
                <c:pt idx="1">
                  <c:v>المملكة المتحدة</c:v>
                </c:pt>
                <c:pt idx="2">
                  <c:v>النرويج</c:v>
                </c:pt>
                <c:pt idx="3">
                  <c:v>ليتوانيا</c:v>
                </c:pt>
                <c:pt idx="4">
                  <c:v>إيطاليا</c:v>
                </c:pt>
                <c:pt idx="5">
                  <c:v>فرنسا</c:v>
                </c:pt>
              </c:strCache>
            </c:strRef>
          </c:cat>
          <c:val>
            <c:numRef>
              <c:f>Sheet1!$B$2:$B$7</c:f>
              <c:numCache>
                <c:formatCode>0.00</c:formatCode>
                <c:ptCount val="6"/>
                <c:pt idx="0">
                  <c:v>27</c:v>
                </c:pt>
                <c:pt idx="1">
                  <c:v>58.23</c:v>
                </c:pt>
                <c:pt idx="2">
                  <c:v>48.85</c:v>
                </c:pt>
                <c:pt idx="3">
                  <c:v>50.4</c:v>
                </c:pt>
                <c:pt idx="4">
                  <c:v>80.13</c:v>
                </c:pt>
                <c:pt idx="5">
                  <c:v>65.34</c:v>
                </c:pt>
              </c:numCache>
            </c:numRef>
          </c:val>
          <c:extLst>
            <c:ext xmlns:c16="http://schemas.microsoft.com/office/drawing/2014/chart" uri="{C3380CC4-5D6E-409C-BE32-E72D297353CC}">
              <c16:uniqueId val="{00000006-51DC-4610-B512-6557C6C7DC3F}"/>
            </c:ext>
          </c:extLst>
        </c:ser>
        <c:dLbls>
          <c:dLblPos val="ctr"/>
          <c:showLegendKey val="0"/>
          <c:showVal val="1"/>
          <c:showCatName val="0"/>
          <c:showSerName val="0"/>
          <c:showPercent val="0"/>
          <c:showBubbleSize val="0"/>
        </c:dLbls>
        <c:gapWidth val="100"/>
        <c:overlap val="-24"/>
        <c:axId val="-1609094496"/>
        <c:axId val="-1609093952"/>
      </c:barChart>
      <c:catAx>
        <c:axId val="-1609094496"/>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952"/>
        <c:crosses val="autoZero"/>
        <c:auto val="1"/>
        <c:lblAlgn val="ctr"/>
        <c:lblOffset val="100"/>
        <c:noMultiLvlLbl val="0"/>
      </c:catAx>
      <c:valAx>
        <c:axId val="-1609093952"/>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4496"/>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1-071A-4B5D-9F20-69FF86CC4525}"/>
              </c:ext>
            </c:extLst>
          </c:dPt>
          <c:dPt>
            <c:idx val="1"/>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3-071A-4B5D-9F20-69FF86CC4525}"/>
              </c:ext>
            </c:extLst>
          </c:dPt>
          <c:dPt>
            <c:idx val="2"/>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5-071A-4B5D-9F20-69FF86CC4525}"/>
              </c:ext>
            </c:extLst>
          </c:dPt>
          <c:dPt>
            <c:idx val="3"/>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7-071A-4B5D-9F20-69FF86CC4525}"/>
              </c:ext>
            </c:extLst>
          </c:dPt>
          <c:dPt>
            <c:idx val="4"/>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9-071A-4B5D-9F20-69FF86CC4525}"/>
              </c:ext>
            </c:extLst>
          </c:dPt>
          <c:dPt>
            <c:idx val="5"/>
            <c:invertIfNegative val="0"/>
            <c:bubble3D val="0"/>
            <c:spPr>
              <a:gradFill rotWithShape="1">
                <a:gsLst>
                  <a:gs pos="36000">
                    <a:srgbClr val="B68A35"/>
                  </a:gs>
                  <a:gs pos="35000">
                    <a:srgbClr val="D6B470"/>
                  </a:gs>
                </a:gsLst>
                <a:lin ang="8100000" scaled="0"/>
              </a:gradFill>
              <a:ln>
                <a:noFill/>
              </a:ln>
              <a:effectLst/>
            </c:spPr>
            <c:extLst>
              <c:ext xmlns:c16="http://schemas.microsoft.com/office/drawing/2014/chart" uri="{C3380CC4-5D6E-409C-BE32-E72D297353CC}">
                <c16:uniqueId val="{0000000B-071A-4B5D-9F20-69FF86CC4525}"/>
              </c:ext>
            </c:extLst>
          </c:dPt>
          <c:dLbls>
            <c:dLbl>
              <c:idx val="3"/>
              <c:tx>
                <c:rich>
                  <a:bodyPr/>
                  <a:lstStyle/>
                  <a:p>
                    <a:r>
                      <a:rPr lang="en-US"/>
                      <a:t>114.70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1A-4B5D-9F20-69FF86CC4525}"/>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الإمارات العربية المتحدة</c:v>
                </c:pt>
                <c:pt idx="1">
                  <c:v>المملكة المتحدة</c:v>
                </c:pt>
                <c:pt idx="2">
                  <c:v>ليتوانيا</c:v>
                </c:pt>
                <c:pt idx="3">
                  <c:v>فرنسا</c:v>
                </c:pt>
                <c:pt idx="4">
                  <c:v>النرويج</c:v>
                </c:pt>
                <c:pt idx="5">
                  <c:v>بلجيكا</c:v>
                </c:pt>
              </c:strCache>
            </c:strRef>
          </c:cat>
          <c:val>
            <c:numRef>
              <c:f>Sheet1!$B$2:$B$7</c:f>
              <c:numCache>
                <c:formatCode>0.00</c:formatCode>
                <c:ptCount val="6"/>
                <c:pt idx="0">
                  <c:v>98.22</c:v>
                </c:pt>
                <c:pt idx="1">
                  <c:v>102.9</c:v>
                </c:pt>
                <c:pt idx="2">
                  <c:v>94.45</c:v>
                </c:pt>
                <c:pt idx="3">
                  <c:v>114.70699999999999</c:v>
                </c:pt>
                <c:pt idx="4">
                  <c:v>183.5</c:v>
                </c:pt>
                <c:pt idx="5">
                  <c:v>118.1</c:v>
                </c:pt>
              </c:numCache>
            </c:numRef>
          </c:val>
          <c:extLst>
            <c:ext xmlns:c16="http://schemas.microsoft.com/office/drawing/2014/chart" uri="{C3380CC4-5D6E-409C-BE32-E72D297353CC}">
              <c16:uniqueId val="{0000000C-071A-4B5D-9F20-69FF86CC4525}"/>
            </c:ext>
          </c:extLst>
        </c:ser>
        <c:dLbls>
          <c:showLegendKey val="0"/>
          <c:showVal val="0"/>
          <c:showCatName val="0"/>
          <c:showSerName val="0"/>
          <c:showPercent val="0"/>
          <c:showBubbleSize val="0"/>
        </c:dLbls>
        <c:gapWidth val="100"/>
        <c:axId val="-1609084160"/>
        <c:axId val="-1609095584"/>
      </c:barChart>
      <c:catAx>
        <c:axId val="-160908416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5584"/>
        <c:crosses val="autoZero"/>
        <c:auto val="1"/>
        <c:lblAlgn val="ctr"/>
        <c:lblOffset val="100"/>
        <c:noMultiLvlLbl val="0"/>
      </c:catAx>
      <c:valAx>
        <c:axId val="-1609095584"/>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4160"/>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extLst>
              <c:ext xmlns:c16="http://schemas.microsoft.com/office/drawing/2014/chart" uri="{C3380CC4-5D6E-409C-BE32-E72D297353CC}">
                <c16:uniqueId val="{00000000-7007-4821-8472-85BC6B1226C2}"/>
              </c:ext>
            </c:extLst>
          </c:dPt>
          <c:dPt>
            <c:idx val="1"/>
            <c:invertIfNegative val="0"/>
            <c:bubble3D val="0"/>
            <c:extLst>
              <c:ext xmlns:c16="http://schemas.microsoft.com/office/drawing/2014/chart" uri="{C3380CC4-5D6E-409C-BE32-E72D297353CC}">
                <c16:uniqueId val="{00000001-7007-4821-8472-85BC6B1226C2}"/>
              </c:ext>
            </c:extLst>
          </c:dPt>
          <c:dPt>
            <c:idx val="2"/>
            <c:invertIfNegative val="0"/>
            <c:bubble3D val="0"/>
            <c:extLst>
              <c:ext xmlns:c16="http://schemas.microsoft.com/office/drawing/2014/chart" uri="{C3380CC4-5D6E-409C-BE32-E72D297353CC}">
                <c16:uniqueId val="{00000002-7007-4821-8472-85BC6B1226C2}"/>
              </c:ext>
            </c:extLst>
          </c:dPt>
          <c:dPt>
            <c:idx val="3"/>
            <c:invertIfNegative val="0"/>
            <c:bubble3D val="0"/>
            <c:extLst>
              <c:ext xmlns:c16="http://schemas.microsoft.com/office/drawing/2014/chart" uri="{C3380CC4-5D6E-409C-BE32-E72D297353CC}">
                <c16:uniqueId val="{00000003-7007-4821-8472-85BC6B1226C2}"/>
              </c:ext>
            </c:extLst>
          </c:dPt>
          <c:dPt>
            <c:idx val="4"/>
            <c:invertIfNegative val="0"/>
            <c:bubble3D val="0"/>
            <c:extLst>
              <c:ext xmlns:c16="http://schemas.microsoft.com/office/drawing/2014/chart" uri="{C3380CC4-5D6E-409C-BE32-E72D297353CC}">
                <c16:uniqueId val="{00000004-7007-4821-8472-85BC6B1226C2}"/>
              </c:ext>
            </c:extLst>
          </c:dPt>
          <c:dPt>
            <c:idx val="5"/>
            <c:invertIfNegative val="0"/>
            <c:bubble3D val="0"/>
            <c:extLst>
              <c:ext xmlns:c16="http://schemas.microsoft.com/office/drawing/2014/chart" uri="{C3380CC4-5D6E-409C-BE32-E72D297353CC}">
                <c16:uniqueId val="{00000005-7007-4821-8472-85BC6B1226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المملكة المتحدة</c:v>
                </c:pt>
                <c:pt idx="1">
                  <c:v>النرويج</c:v>
                </c:pt>
                <c:pt idx="2">
                  <c:v>بلجيكا</c:v>
                </c:pt>
                <c:pt idx="3">
                  <c:v>فرنسا</c:v>
                </c:pt>
                <c:pt idx="4">
                  <c:v>إيطاليا</c:v>
                </c:pt>
                <c:pt idx="5">
                  <c:v>الإمارات العربية المتحدة</c:v>
                </c:pt>
              </c:strCache>
            </c:strRef>
          </c:cat>
          <c:val>
            <c:numRef>
              <c:f>Sheet1!$B$2:$B$7</c:f>
              <c:numCache>
                <c:formatCode>0.00</c:formatCode>
                <c:ptCount val="6"/>
                <c:pt idx="0">
                  <c:v>5.27</c:v>
                </c:pt>
                <c:pt idx="1">
                  <c:v>8.74</c:v>
                </c:pt>
                <c:pt idx="2">
                  <c:v>10.77</c:v>
                </c:pt>
                <c:pt idx="3">
                  <c:v>6.67</c:v>
                </c:pt>
                <c:pt idx="4">
                  <c:v>8.0299999999999994</c:v>
                </c:pt>
                <c:pt idx="5">
                  <c:v>8.41</c:v>
                </c:pt>
              </c:numCache>
            </c:numRef>
          </c:val>
          <c:extLst>
            <c:ext xmlns:c16="http://schemas.microsoft.com/office/drawing/2014/chart" uri="{C3380CC4-5D6E-409C-BE32-E72D297353CC}">
              <c16:uniqueId val="{00000006-7007-4821-8472-85BC6B1226C2}"/>
            </c:ext>
          </c:extLst>
        </c:ser>
        <c:dLbls>
          <c:dLblPos val="outEnd"/>
          <c:showLegendKey val="0"/>
          <c:showVal val="1"/>
          <c:showCatName val="0"/>
          <c:showSerName val="0"/>
          <c:showPercent val="0"/>
          <c:showBubbleSize val="0"/>
        </c:dLbls>
        <c:gapWidth val="100"/>
        <c:overlap val="-24"/>
        <c:axId val="-1609086880"/>
        <c:axId val="-1609096128"/>
      </c:barChart>
      <c:catAx>
        <c:axId val="-1609086880"/>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6128"/>
        <c:crosses val="autoZero"/>
        <c:auto val="1"/>
        <c:lblAlgn val="ctr"/>
        <c:lblOffset val="100"/>
        <c:noMultiLvlLbl val="0"/>
      </c:catAx>
      <c:valAx>
        <c:axId val="-160909612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6880"/>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1-6447-4C45-8FCD-F864CE376C50}"/>
              </c:ext>
            </c:extLst>
          </c:dPt>
          <c:dPt>
            <c:idx val="1"/>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3-6447-4C45-8FCD-F864CE376C50}"/>
              </c:ext>
            </c:extLst>
          </c:dPt>
          <c:dPt>
            <c:idx val="2"/>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5-6447-4C45-8FCD-F864CE376C50}"/>
              </c:ext>
            </c:extLst>
          </c:dPt>
          <c:dPt>
            <c:idx val="3"/>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7-6447-4C45-8FCD-F864CE376C50}"/>
              </c:ext>
            </c:extLst>
          </c:dPt>
          <c:dPt>
            <c:idx val="4"/>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9-6447-4C45-8FCD-F864CE376C50}"/>
              </c:ext>
            </c:extLst>
          </c:dPt>
          <c:dPt>
            <c:idx val="5"/>
            <c:invertIfNegative val="0"/>
            <c:bubble3D val="0"/>
            <c:spPr>
              <a:gradFill rotWithShape="1">
                <a:gsLst>
                  <a:gs pos="36000">
                    <a:srgbClr val="B68A35"/>
                  </a:gs>
                  <a:gs pos="35000">
                    <a:srgbClr val="D6B470"/>
                  </a:gs>
                </a:gsLst>
                <a:lin ang="8100000" scaled="0"/>
              </a:gradFill>
              <a:ln>
                <a:noFill/>
              </a:ln>
              <a:effectLst>
                <a:outerShdw blurRad="38100" dist="25400" dir="5400000" rotWithShape="0">
                  <a:srgbClr val="000000">
                    <a:alpha val="60000"/>
                  </a:srgbClr>
                </a:outerShdw>
              </a:effectLst>
            </c:spPr>
            <c:extLst>
              <c:ext xmlns:c16="http://schemas.microsoft.com/office/drawing/2014/chart" uri="{C3380CC4-5D6E-409C-BE32-E72D297353CC}">
                <c16:uniqueId val="{0000000B-6447-4C45-8FCD-F864CE376C5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الإمارات العربية المتحدة</c:v>
                </c:pt>
                <c:pt idx="1">
                  <c:v>النرويج</c:v>
                </c:pt>
                <c:pt idx="2">
                  <c:v>المملكة المتحدة</c:v>
                </c:pt>
                <c:pt idx="3">
                  <c:v>المجر</c:v>
                </c:pt>
                <c:pt idx="4">
                  <c:v>فرنسا</c:v>
                </c:pt>
                <c:pt idx="5">
                  <c:v>بلجيكا</c:v>
                </c:pt>
              </c:strCache>
            </c:strRef>
          </c:cat>
          <c:val>
            <c:numRef>
              <c:f>Sheet1!$B$2:$B$7</c:f>
              <c:numCache>
                <c:formatCode>0.00</c:formatCode>
                <c:ptCount val="6"/>
                <c:pt idx="0">
                  <c:v>13.71</c:v>
                </c:pt>
                <c:pt idx="1">
                  <c:v>8.5399999999999991</c:v>
                </c:pt>
                <c:pt idx="2">
                  <c:v>8.68</c:v>
                </c:pt>
                <c:pt idx="3">
                  <c:v>8.0779999999999994</c:v>
                </c:pt>
                <c:pt idx="4">
                  <c:v>10.638999999999999</c:v>
                </c:pt>
                <c:pt idx="5">
                  <c:v>19.440000000000001</c:v>
                </c:pt>
              </c:numCache>
            </c:numRef>
          </c:val>
          <c:extLst>
            <c:ext xmlns:c16="http://schemas.microsoft.com/office/drawing/2014/chart" uri="{C3380CC4-5D6E-409C-BE32-E72D297353CC}">
              <c16:uniqueId val="{0000000C-6447-4C45-8FCD-F864CE376C50}"/>
            </c:ext>
          </c:extLst>
        </c:ser>
        <c:dLbls>
          <c:showLegendKey val="0"/>
          <c:showVal val="0"/>
          <c:showCatName val="0"/>
          <c:showSerName val="0"/>
          <c:showPercent val="0"/>
          <c:showBubbleSize val="0"/>
        </c:dLbls>
        <c:gapWidth val="100"/>
        <c:axId val="-1609089600"/>
        <c:axId val="-1609093408"/>
      </c:barChart>
      <c:catAx>
        <c:axId val="-1609089600"/>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93408"/>
        <c:crosses val="autoZero"/>
        <c:auto val="1"/>
        <c:lblAlgn val="ctr"/>
        <c:lblOffset val="100"/>
        <c:noMultiLvlLbl val="0"/>
      </c:catAx>
      <c:valAx>
        <c:axId val="-160909340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09089600"/>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0.11748</cdr:x>
      <cdr:y>0.4253</cdr:y>
    </cdr:from>
    <cdr:to>
      <cdr:x>1</cdr:x>
      <cdr:y>0.43439</cdr:y>
    </cdr:to>
    <cdr:cxnSp macro="">
      <cdr:nvCxnSpPr>
        <cdr:cNvPr id="3" name="Straight Connector 2"/>
        <cdr:cNvCxnSpPr/>
      </cdr:nvCxnSpPr>
      <cdr:spPr>
        <a:xfrm xmlns:a="http://schemas.openxmlformats.org/drawingml/2006/main" flipV="1">
          <a:off x="730250" y="1485900"/>
          <a:ext cx="5485765" cy="31750"/>
        </a:xfrm>
        <a:prstGeom xmlns:a="http://schemas.openxmlformats.org/drawingml/2006/main" prst="line">
          <a:avLst/>
        </a:prstGeom>
        <a:ln xmlns:a="http://schemas.openxmlformats.org/drawingml/2006/main"/>
      </cdr:spPr>
      <cdr:style>
        <a:lnRef xmlns:a="http://schemas.openxmlformats.org/drawingml/2006/main" idx="1">
          <a:schemeClr val="accent5"/>
        </a:lnRef>
        <a:fillRef xmlns:a="http://schemas.openxmlformats.org/drawingml/2006/main" idx="0">
          <a:schemeClr val="accent5"/>
        </a:fillRef>
        <a:effectRef xmlns:a="http://schemas.openxmlformats.org/drawingml/2006/main" idx="0">
          <a:schemeClr val="accent5"/>
        </a:effectRef>
        <a:fontRef xmlns:a="http://schemas.openxmlformats.org/drawingml/2006/main" idx="minor">
          <a:schemeClr val="tx1"/>
        </a:fontRef>
      </cdr:style>
    </cdr:cxnSp>
  </cdr:relSizeAnchor>
</c:userShapes>
</file>

<file path=word/theme/_rels/theme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7F4633577BD04CACEAEB00CF584CB2" ma:contentTypeVersion="3" ma:contentTypeDescription="Create a new document." ma:contentTypeScope="" ma:versionID="ab3328d684ae378db12c7c477d55c72f">
  <xsd:schema xmlns:xsd="http://www.w3.org/2001/XMLSchema" xmlns:xs="http://www.w3.org/2001/XMLSchema" xmlns:p="http://schemas.microsoft.com/office/2006/metadata/properties" xmlns:ns2="a5cd8edf-193d-454e-be79-0a753d5be6e1" targetNamespace="http://schemas.microsoft.com/office/2006/metadata/properties" ma:root="true" ma:fieldsID="8cc086606e2fd983bdf58b882d4191a7" ns2:_="">
    <xsd:import namespace="a5cd8edf-193d-454e-be79-0a753d5be6e1"/>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8edf-193d-454e-be79-0a753d5be6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a5cd8edf-193d-454e-be79-0a753d5be6e1">TWUZXU4UYYY7-944396957-30261</_dlc_DocId>
    <_dlc_DocIdUrl xmlns="a5cd8edf-193d-454e-be79-0a753d5be6e1">
      <Url>http://localhost/_layouts/15/DocIdRedir.aspx?ID=TWUZXU4UYYY7-944396957-30261</Url>
      <Description>TWUZXU4UYYY7-944396957-30261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Fra</b:Tag>
    <b:SourceType>InternetSite</b:SourceType>
    <b:Guid>{0C502AC8-D663-4293-A447-56B4C8509B2F}</b:Guid>
    <b:InternetSiteTitle>Framework for Action on Interprofessional Education &amp; Collaborative Practise</b:InternetSiteTitle>
    <b:URL>https://apps.who.int/iris/bitstream/handle/10665/70185/WHO_HRH_HPN_10.3_eng.pdf;jsessionid=131FC943824846B6212B1970680CBB3A?sequence=1</b:URL>
    <b:RefOrder>3</b:RefOrder>
  </b:Source>
  <b:Source>
    <b:Tag>Wor</b:Tag>
    <b:SourceType>InternetSite</b:SourceType>
    <b:Guid>{099903EB-E91B-4431-BCCD-9953C6E4B182}</b:Guid>
    <b:InternetSiteTitle>WHO - Global Health Workforce Statistics,</b:InternetSiteTitle>
    <b:URL>http://www.who.int/hrh/statistics/hwfstats/).</b:URL>
    <b:RefOrder>1</b:RefOrder>
  </b:Source>
  <b:Source>
    <b:Tag>WHO</b:Tag>
    <b:SourceType>InternetSite</b:SourceType>
    <b:Guid>{066CF56E-0F43-4BDD-9CD0-18404C8DB7C3}</b:Guid>
    <b:Author>
      <b:Author>
        <b:NameList>
          <b:Person>
            <b:Last>WHO</b:Last>
          </b:Person>
        </b:NameList>
      </b:Author>
    </b:Author>
    <b:Title>National Health Workforce Account - A Handbook</b:Title>
    <b:URL>https://apps.who.int/iris/bitstream/handle/10665/259360/9789241513111-eng.pdf;jsessionid=4660B4CDB827F257A01BE10370B188C8?sequence=1</b:URL>
    <b:RefOrder>2</b:RefOrder>
  </b:Source>
</b:Sources>
</file>

<file path=customXml/itemProps1.xml><?xml version="1.0" encoding="utf-8"?>
<ds:datastoreItem xmlns:ds="http://schemas.openxmlformats.org/officeDocument/2006/customXml" ds:itemID="{2A1D0531-4A65-4478-A90C-CF3755FA0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d8edf-193d-454e-be79-0a753d5be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5BB9D-016B-4059-B4EC-24B5D6ED0406}">
  <ds:schemaRefs>
    <ds:schemaRef ds:uri="http://schemas.microsoft.com/sharepoint/events"/>
  </ds:schemaRefs>
</ds:datastoreItem>
</file>

<file path=customXml/itemProps3.xml><?xml version="1.0" encoding="utf-8"?>
<ds:datastoreItem xmlns:ds="http://schemas.openxmlformats.org/officeDocument/2006/customXml" ds:itemID="{E3D40F98-012D-4FBF-96A8-393F1BEBEB55}">
  <ds:schemaRefs>
    <ds:schemaRef ds:uri="http://schemas.microsoft.com/office/2006/metadata/properties"/>
    <ds:schemaRef ds:uri="http://schemas.microsoft.com/office/infopath/2007/PartnerControls"/>
    <ds:schemaRef ds:uri="a5cd8edf-193d-454e-be79-0a753d5be6e1"/>
  </ds:schemaRefs>
</ds:datastoreItem>
</file>

<file path=customXml/itemProps4.xml><?xml version="1.0" encoding="utf-8"?>
<ds:datastoreItem xmlns:ds="http://schemas.openxmlformats.org/officeDocument/2006/customXml" ds:itemID="{E2496BE3-5187-4C72-BEA0-89FA15D060A4}">
  <ds:schemaRefs>
    <ds:schemaRef ds:uri="http://schemas.microsoft.com/sharepoint/v3/contenttype/forms"/>
  </ds:schemaRefs>
</ds:datastoreItem>
</file>

<file path=customXml/itemProps5.xml><?xml version="1.0" encoding="utf-8"?>
<ds:datastoreItem xmlns:ds="http://schemas.openxmlformats.org/officeDocument/2006/customXml" ds:itemID="{909C422E-5E27-4AA2-8840-DED8D090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20592</Words>
  <Characters>117375</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 Ali Ibrahim Al Mulla</dc:creator>
  <cp:keywords/>
  <dc:description/>
  <cp:lastModifiedBy>Varunendra Verma</cp:lastModifiedBy>
  <cp:revision>44</cp:revision>
  <cp:lastPrinted>2023-01-24T07:32:00Z</cp:lastPrinted>
  <dcterms:created xsi:type="dcterms:W3CDTF">2022-11-15T05:54:00Z</dcterms:created>
  <dcterms:modified xsi:type="dcterms:W3CDTF">2023-01-24T07:33:00Z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Adobe InDesign CC 2017 (Macintosh)</vt:lpwstr>
  </property>
  <property fmtid="{D5CDD505-2E9C-101B-9397-08002B2CF9AE}" pid="4" name="LastSaved">
    <vt:filetime>2019-09-25T00:00:00Z</vt:filetime>
  </property>
  <property fmtid="{D5CDD505-2E9C-101B-9397-08002B2CF9AE}" pid="5" name="ContentTypeId">
    <vt:lpwstr>0x0101005B7F4633577BD04CACEAEB00CF584CB2</vt:lpwstr>
  </property>
  <property fmtid="{D5CDD505-2E9C-101B-9397-08002B2CF9AE}" pid="6" name="_dlc_DocIdItemGuid">
    <vt:lpwstr>3abd3134-e782-42d5-b6a6-32b4f71256db</vt:lpwstr>
  </property>
  <property fmtid="{D5CDD505-2E9C-101B-9397-08002B2CF9AE}" pid="7" name="_dlc_DocId">
    <vt:lpwstr>TWUZXU4UYYY7-944396957-30261</vt:lpwstr>
  </property>
  <property fmtid="{D5CDD505-2E9C-101B-9397-08002B2CF9AE}" pid="8" name="_dlc_DocIdUrl">
    <vt:lpwstr>http://localhost/_layouts/15/DocIdRedir.aspx?ID=TWUZXU4UYYY7-944396957-30261, TWUZXU4UYYY7-944396957-30261</vt:lpwstr>
  </property>
</Properties>
</file>